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8E" w:rsidRDefault="00153ED5">
      <w:r>
        <w:t>Witam.</w:t>
      </w:r>
    </w:p>
    <w:p w:rsidR="00153ED5" w:rsidRDefault="00153ED5">
      <w:r>
        <w:t>Zapoznaliśmy się i przeanalizowaliśmy komplet dokumentów udostępniony nam 12 kwietnia i mamy niestety szereg uwag.</w:t>
      </w:r>
    </w:p>
    <w:p w:rsidR="00153ED5" w:rsidRDefault="00153ED5">
      <w:r>
        <w:t xml:space="preserve">Część uwag, tych obejmujących kilka dokumentów lub wymagających opisu, przedstawimy </w:t>
      </w:r>
      <w:r w:rsidR="000C1974">
        <w:t>poniżej</w:t>
      </w:r>
      <w:r>
        <w:t>. Reszta</w:t>
      </w:r>
      <w:r w:rsidR="00DC1E16">
        <w:t xml:space="preserve"> pomniejszych</w:t>
      </w:r>
      <w:r>
        <w:t xml:space="preserve"> wprowadzona jest jako komentarz </w:t>
      </w:r>
      <w:r w:rsidR="006302BD">
        <w:t xml:space="preserve">w trybie recenzji </w:t>
      </w:r>
      <w:r>
        <w:t>w poszczególnych dokumentach, które załączamy</w:t>
      </w:r>
      <w:r w:rsidR="00DC1E16">
        <w:t xml:space="preserve"> i prosimy o zapoznanie się z nimi</w:t>
      </w:r>
      <w:r>
        <w:t>.</w:t>
      </w:r>
    </w:p>
    <w:p w:rsidR="00153ED5" w:rsidRPr="00BF2C9C" w:rsidRDefault="00153ED5" w:rsidP="00153ED5">
      <w:pPr>
        <w:pStyle w:val="Akapitzlist"/>
        <w:numPr>
          <w:ilvl w:val="0"/>
          <w:numId w:val="1"/>
        </w:numPr>
        <w:rPr>
          <w:b/>
        </w:rPr>
      </w:pPr>
      <w:r w:rsidRPr="00BF2C9C">
        <w:rPr>
          <w:b/>
        </w:rPr>
        <w:t xml:space="preserve">Audyt. </w:t>
      </w:r>
    </w:p>
    <w:p w:rsidR="00DC2A78" w:rsidRDefault="000C1974" w:rsidP="00DC2A78">
      <w:pPr>
        <w:pStyle w:val="Akapitzlist"/>
        <w:numPr>
          <w:ilvl w:val="0"/>
          <w:numId w:val="2"/>
        </w:numPr>
      </w:pPr>
      <w:r>
        <w:t xml:space="preserve">Audyt nie zawiera pełnego opisu stanu Ochrony Danych Osobowych w ZSSiL3 sprzed audytu, a jedynie części informatycznej i to, jak się wydaje, nie do końca wnikliwie. De facto audyt stwarza wrażenia jakby przed </w:t>
      </w:r>
      <w:r w:rsidR="00DC2A78">
        <w:t>wizytą firmy</w:t>
      </w:r>
      <w:r>
        <w:t xml:space="preserve"> </w:t>
      </w:r>
      <w:proofErr w:type="spellStart"/>
      <w:r>
        <w:t>Serwkom</w:t>
      </w:r>
      <w:proofErr w:type="spellEnd"/>
      <w:r>
        <w:t xml:space="preserve"> w ZSSiL3 panował jeden wielki chaos co nie jest zgodne z rzeczywistością. Polityka bezpieczeństwa była, wdrożona i aktualizowana. Instrukcja zarządzania systemem informatycznym była. </w:t>
      </w:r>
      <w:r w:rsidR="00DC2A78">
        <w:t xml:space="preserve">Polityka haseł działała. </w:t>
      </w:r>
      <w:r>
        <w:t xml:space="preserve">Instrukcja na wypadek naruszenia była. Zgody na przetwarzanie </w:t>
      </w:r>
      <w:r w:rsidR="00DC2A78">
        <w:t xml:space="preserve">danych </w:t>
      </w:r>
      <w:r>
        <w:t>były zbierane</w:t>
      </w:r>
      <w:r w:rsidR="00DC2A78">
        <w:t xml:space="preserve"> na bieżąco</w:t>
      </w:r>
      <w:r>
        <w:t>.</w:t>
      </w:r>
      <w:r w:rsidR="00DC2A78">
        <w:t xml:space="preserve"> </w:t>
      </w:r>
      <w:r>
        <w:t xml:space="preserve"> </w:t>
      </w:r>
      <w:r w:rsidR="00DC2A78">
        <w:t>Zgody „na wizerunek” również. Oświadczenia o poufności również.</w:t>
      </w:r>
    </w:p>
    <w:p w:rsidR="00DC2A78" w:rsidRDefault="00DC2A78" w:rsidP="00DC2A78">
      <w:pPr>
        <w:pStyle w:val="Akapitzlist"/>
        <w:ind w:left="1080"/>
      </w:pPr>
      <w:r>
        <w:t xml:space="preserve">Być może były to dokumenty i procedury niedoskonałe, ale w audycie nie wykazano błędów i potrzeby </w:t>
      </w:r>
      <w:r w:rsidR="00F940B4">
        <w:t xml:space="preserve">naprawy czy </w:t>
      </w:r>
      <w:r w:rsidR="00DC1E16">
        <w:t xml:space="preserve">choćby </w:t>
      </w:r>
      <w:r w:rsidR="00F940B4">
        <w:t>napisania od nowa</w:t>
      </w:r>
      <w:r w:rsidR="00DC1E16">
        <w:t xml:space="preserve"> ze względu np. na nakład pracy</w:t>
      </w:r>
      <w:r w:rsidR="00F940B4">
        <w:t>.</w:t>
      </w:r>
    </w:p>
    <w:p w:rsidR="007F09F7" w:rsidRDefault="007F09F7" w:rsidP="007F09F7">
      <w:pPr>
        <w:pStyle w:val="Akapitzlist"/>
        <w:numPr>
          <w:ilvl w:val="0"/>
          <w:numId w:val="2"/>
        </w:numPr>
      </w:pPr>
      <w:r>
        <w:t xml:space="preserve">Być może audyt powinien zawierać oszacowane ryzyko, a dokładniej dwa: „przed </w:t>
      </w:r>
      <w:proofErr w:type="spellStart"/>
      <w:r>
        <w:t>Serwkom</w:t>
      </w:r>
      <w:proofErr w:type="spellEnd"/>
      <w:r>
        <w:t xml:space="preserve">” i „po </w:t>
      </w:r>
      <w:proofErr w:type="spellStart"/>
      <w:r>
        <w:t>Serwkom</w:t>
      </w:r>
      <w:proofErr w:type="spellEnd"/>
      <w:r>
        <w:t>” wykonane już zgodnie z zaproponowaną dokumentacją</w:t>
      </w:r>
    </w:p>
    <w:p w:rsidR="00DC2A78" w:rsidRDefault="00DC2A78" w:rsidP="00DC2A78">
      <w:pPr>
        <w:pStyle w:val="Akapitzlist"/>
        <w:numPr>
          <w:ilvl w:val="0"/>
          <w:numId w:val="2"/>
        </w:numPr>
      </w:pPr>
      <w:r>
        <w:t xml:space="preserve">Audyt jak i całokształt dokumentów dość jednoznacznie wymusza powołanie ABI i zastępców co nie jest obowiązkowe i jak się wydaje rzetelne wypełnianie zadań związanych z ochroną danych nie wymaga posiadania ABI </w:t>
      </w:r>
    </w:p>
    <w:p w:rsidR="00F940B4" w:rsidRDefault="00DC2A78" w:rsidP="00DC2A78">
      <w:pPr>
        <w:pStyle w:val="Akapitzlist"/>
        <w:numPr>
          <w:ilvl w:val="0"/>
          <w:numId w:val="2"/>
        </w:numPr>
      </w:pPr>
      <w:r>
        <w:t xml:space="preserve">Rejestracja zbioru REKRUTACJA. Zbiór Rekrutacja (a dokładniej dwa zbiory) był zgłoszony do rejestracji już w 2014 r. (audytor oglądał kopię zgłoszenia) a to że GIODO nadal nie dopisało go do zarejestrowanych zbiorów nie jest winą ZSSiL3. </w:t>
      </w:r>
      <w:r w:rsidR="00F940B4">
        <w:t>Audyt o tym nie wspomina.</w:t>
      </w:r>
    </w:p>
    <w:p w:rsidR="00DC2A78" w:rsidRDefault="00DC2A78" w:rsidP="00F940B4">
      <w:pPr>
        <w:pStyle w:val="Akapitzlist"/>
        <w:ind w:left="1080"/>
      </w:pPr>
      <w:r>
        <w:t>Obecnie wysłano zgłoszenie aktualizacyjne w związku ze zmianą firmy dostarczającej system rekrutacyjny</w:t>
      </w:r>
    </w:p>
    <w:p w:rsidR="00F940B4" w:rsidRDefault="00F940B4" w:rsidP="00DC2A78">
      <w:pPr>
        <w:pStyle w:val="Akapitzlist"/>
        <w:numPr>
          <w:ilvl w:val="0"/>
          <w:numId w:val="2"/>
        </w:numPr>
      </w:pPr>
      <w:r>
        <w:t xml:space="preserve">audyt stwierdza dla kilku komputerów cyt. </w:t>
      </w:r>
      <w:r w:rsidRPr="00F940B4">
        <w:rPr>
          <w:i/>
        </w:rPr>
        <w:t xml:space="preserve">klucz w systemie niezgodny z COA i dostępny w </w:t>
      </w:r>
      <w:proofErr w:type="spellStart"/>
      <w:r w:rsidRPr="00F940B4">
        <w:rPr>
          <w:i/>
        </w:rPr>
        <w:t>internecie</w:t>
      </w:r>
      <w:proofErr w:type="spellEnd"/>
      <w:r>
        <w:t xml:space="preserve">. Dla nie-informatyka jest to jednoznaczne ze stwierdzeniem „piracki z </w:t>
      </w:r>
      <w:proofErr w:type="spellStart"/>
      <w:r>
        <w:t>internetu</w:t>
      </w:r>
      <w:proofErr w:type="spellEnd"/>
      <w:r>
        <w:t xml:space="preserve">”. Podobnie wspomniane jest </w:t>
      </w:r>
      <w:r w:rsidR="00D86966">
        <w:t xml:space="preserve">o </w:t>
      </w:r>
      <w:r>
        <w:t xml:space="preserve">kluczu Office 2003 dostępnym w </w:t>
      </w:r>
      <w:proofErr w:type="spellStart"/>
      <w:r>
        <w:t>internecie</w:t>
      </w:r>
      <w:proofErr w:type="spellEnd"/>
      <w:r>
        <w:t>.  Wydaje się, że w takim wypadku audytor powinien wprowadzić dodatkowe uwagi na temat sposobów aktywacji systemów OEM SLP czy KMS/MAK w przypadku licencji VL. Inaczej powstaje wrażenie używania</w:t>
      </w:r>
      <w:r w:rsidR="00D86966">
        <w:t xml:space="preserve"> przez ZSSiL3 nielegalnego oprogramowania</w:t>
      </w:r>
      <w:r w:rsidR="00346B60">
        <w:t>.</w:t>
      </w:r>
    </w:p>
    <w:p w:rsidR="00F940B4" w:rsidRDefault="00F940B4" w:rsidP="00DC2A78">
      <w:pPr>
        <w:pStyle w:val="Akapitzlist"/>
        <w:numPr>
          <w:ilvl w:val="0"/>
          <w:numId w:val="2"/>
        </w:numPr>
      </w:pPr>
      <w:r>
        <w:t xml:space="preserve">audyt wspomina o </w:t>
      </w:r>
      <w:r w:rsidRPr="00F940B4">
        <w:rPr>
          <w:u w:val="single"/>
        </w:rPr>
        <w:t>rozważeniu</w:t>
      </w:r>
      <w:r>
        <w:t xml:space="preserve"> kupna serwera dla stacji przetwarzających dane osobowe jednak Polityka i Instrukcja zakładają od razu istnienie takiego serwera i </w:t>
      </w:r>
      <w:r w:rsidR="00346B60">
        <w:t>nawet nie wspominają o komputerach samodzielnych</w:t>
      </w:r>
      <w:r>
        <w:t xml:space="preserve"> w sieci </w:t>
      </w:r>
      <w:r w:rsidR="00346B60">
        <w:t>równoległej/</w:t>
      </w:r>
      <w:proofErr w:type="spellStart"/>
      <w:r w:rsidR="00346B60">
        <w:t>bezserwerowej</w:t>
      </w:r>
      <w:proofErr w:type="spellEnd"/>
      <w:r w:rsidR="00346B60">
        <w:t xml:space="preserve"> co ma </w:t>
      </w:r>
      <w:r w:rsidR="00EE04E1">
        <w:t xml:space="preserve">na razie miejsce </w:t>
      </w:r>
      <w:r w:rsidR="00346B60">
        <w:t>w ZSSiL3</w:t>
      </w:r>
      <w:r w:rsidR="00BF7F27">
        <w:t>.</w:t>
      </w:r>
      <w:r w:rsidR="00EE04E1">
        <w:t xml:space="preserve"> Zgodnie z wykładnią GIODO dokumenty Polityki nie powinny mieć charakteru abstrakcyjnego więc w momencie wdrożenia Polityki musimy posiadać sieć serwerową inaczej będziemy z Polityką automatycznie niezgodni.</w:t>
      </w:r>
    </w:p>
    <w:p w:rsidR="00D11F48" w:rsidRDefault="00D11F48" w:rsidP="00DC2A78">
      <w:pPr>
        <w:pStyle w:val="Akapitzlist"/>
        <w:numPr>
          <w:ilvl w:val="0"/>
          <w:numId w:val="2"/>
        </w:numPr>
      </w:pPr>
      <w:r>
        <w:t xml:space="preserve">audyt </w:t>
      </w:r>
      <w:r w:rsidR="007F09F7">
        <w:t>zaleca</w:t>
      </w:r>
      <w:r>
        <w:t xml:space="preserve"> aktualizacj</w:t>
      </w:r>
      <w:r w:rsidR="007F09F7">
        <w:t xml:space="preserve">ę </w:t>
      </w:r>
      <w:r>
        <w:t xml:space="preserve">wszystkich systemów do </w:t>
      </w:r>
      <w:proofErr w:type="spellStart"/>
      <w:r>
        <w:t>windows</w:t>
      </w:r>
      <w:proofErr w:type="spellEnd"/>
      <w:r>
        <w:t xml:space="preserve"> 8.1 i 10</w:t>
      </w:r>
      <w:r w:rsidR="007F09F7">
        <w:t xml:space="preserve"> wspominając o zakończeniu wsparcia dla Windows 7, które przecież kończy się w 2020</w:t>
      </w:r>
      <w:r w:rsidR="00D86966">
        <w:t xml:space="preserve"> r</w:t>
      </w:r>
      <w:r w:rsidR="007F09F7">
        <w:t>. Zapomina natomiast o systemie Vista. System 10 nie jest natomiast nadal systemem dojrzałym.</w:t>
      </w:r>
    </w:p>
    <w:p w:rsidR="00346B60" w:rsidRPr="00BF2C9C" w:rsidRDefault="00346B60" w:rsidP="00346B60">
      <w:pPr>
        <w:pStyle w:val="Akapitzlist"/>
        <w:numPr>
          <w:ilvl w:val="0"/>
          <w:numId w:val="1"/>
        </w:numPr>
        <w:rPr>
          <w:b/>
        </w:rPr>
      </w:pPr>
      <w:r w:rsidRPr="00BF2C9C">
        <w:rPr>
          <w:b/>
        </w:rPr>
        <w:lastRenderedPageBreak/>
        <w:t>ABI.</w:t>
      </w:r>
    </w:p>
    <w:p w:rsidR="00346B60" w:rsidRDefault="00346B60" w:rsidP="00346B60">
      <w:pPr>
        <w:pStyle w:val="Akapitzlist"/>
      </w:pPr>
      <w:r>
        <w:t xml:space="preserve">Powtarzający się w całości dokumentacji poważny problem powołania </w:t>
      </w:r>
      <w:r w:rsidR="00BF7F27">
        <w:t xml:space="preserve">i obowiązków </w:t>
      </w:r>
      <w:r>
        <w:t xml:space="preserve">ABI. W żadnym z dokumentów nie odnaleźliśmy możliwości „nie powołania” ABI. Wydaje się, że wszędzie powinno istnieć założenie, że coś wykonuje </w:t>
      </w:r>
      <w:r w:rsidR="00BF7F27">
        <w:t xml:space="preserve">powołany </w:t>
      </w:r>
      <w:r>
        <w:t>ABI lub ADO lub pełnomocnik ds. ODO w zależności od uprawnień wewnętrznych i oczywiście zgodności z Ustawą. W przeciwnym wypadku istnieje niejako wymuszenie powołania ABI</w:t>
      </w:r>
      <w:r w:rsidR="00BF7F27">
        <w:t>, najlepiej zewnętrznego bądź na etacie. Podobnie jak w przypadku serwerów (pkt 1e) Polityka i powiązane dokument nie dopasowują się do ZSSiL3 tylko dopasowują ZSSiL3 do Polityki. (opierając się na tym, iż powołanie ABI nie jest obowiązkowe, jak i posiadanie serwera)</w:t>
      </w:r>
    </w:p>
    <w:p w:rsidR="00BF7F27" w:rsidRPr="007F09F7" w:rsidRDefault="00BF7F27" w:rsidP="00BF7F27">
      <w:pPr>
        <w:pStyle w:val="Akapitzlist"/>
        <w:numPr>
          <w:ilvl w:val="0"/>
          <w:numId w:val="1"/>
        </w:numPr>
        <w:rPr>
          <w:b/>
        </w:rPr>
      </w:pPr>
      <w:r w:rsidRPr="007F09F7">
        <w:rPr>
          <w:b/>
        </w:rPr>
        <w:t>Używanie skrótu Szkoły</w:t>
      </w:r>
    </w:p>
    <w:p w:rsidR="00BF7F27" w:rsidRDefault="00BF7F27" w:rsidP="00BF7F27">
      <w:pPr>
        <w:pStyle w:val="Akapitzlist"/>
      </w:pPr>
      <w:r>
        <w:t>Prosimy aby w całości dokumentacji używać pełnej nazwy Szkoły</w:t>
      </w:r>
      <w:r w:rsidR="00052977">
        <w:t xml:space="preserve"> lub skrótu ZSSi</w:t>
      </w:r>
      <w:r>
        <w:t xml:space="preserve">L3 lub </w:t>
      </w:r>
      <w:proofErr w:type="spellStart"/>
      <w:r>
        <w:t>ZSSiL</w:t>
      </w:r>
      <w:proofErr w:type="spellEnd"/>
      <w:r>
        <w:t xml:space="preserve"> nr 3</w:t>
      </w:r>
      <w:r w:rsidR="00052977">
        <w:t xml:space="preserve"> nie zaś skrótu </w:t>
      </w:r>
      <w:proofErr w:type="spellStart"/>
      <w:r w:rsidR="00052977">
        <w:t>ZSSiL</w:t>
      </w:r>
      <w:proofErr w:type="spellEnd"/>
    </w:p>
    <w:p w:rsidR="00EE04E1" w:rsidRPr="007F09F7" w:rsidRDefault="00EE04E1" w:rsidP="00EE04E1">
      <w:pPr>
        <w:pStyle w:val="Akapitzlist"/>
        <w:numPr>
          <w:ilvl w:val="0"/>
          <w:numId w:val="1"/>
        </w:numPr>
        <w:rPr>
          <w:b/>
        </w:rPr>
      </w:pPr>
      <w:r w:rsidRPr="007F09F7">
        <w:rPr>
          <w:b/>
        </w:rPr>
        <w:t>Umowa powierzenia danych dla DBFO.</w:t>
      </w:r>
    </w:p>
    <w:p w:rsidR="00EE04E1" w:rsidRDefault="00EE04E1" w:rsidP="00EE04E1">
      <w:pPr>
        <w:pStyle w:val="Akapitzlist"/>
      </w:pPr>
      <w:r>
        <w:t>Czy w świetle nowelizacji Ustawy z dnia 1.04.2016 r. konieczna jest ta umowa?</w:t>
      </w:r>
    </w:p>
    <w:p w:rsidR="00B916DB" w:rsidRPr="00B916DB" w:rsidRDefault="00B916DB" w:rsidP="00EE04E1">
      <w:pPr>
        <w:pStyle w:val="Akapitzlist"/>
        <w:numPr>
          <w:ilvl w:val="0"/>
          <w:numId w:val="1"/>
        </w:numPr>
        <w:rPr>
          <w:b/>
        </w:rPr>
      </w:pPr>
      <w:r w:rsidRPr="00B916DB">
        <w:rPr>
          <w:b/>
        </w:rPr>
        <w:t>Zgoda na publikację wizerunku.</w:t>
      </w:r>
    </w:p>
    <w:p w:rsidR="00EE04E1" w:rsidRDefault="00EE04E1" w:rsidP="00B916DB">
      <w:pPr>
        <w:pStyle w:val="Akapitzlist"/>
      </w:pPr>
      <w:r>
        <w:t xml:space="preserve">Do tej pory stosowana w ZSSiL3 zgoda na publikację wizerunku była bardziej szczegółowa niż zaproponowana przez firmę </w:t>
      </w:r>
      <w:proofErr w:type="spellStart"/>
      <w:r>
        <w:t>Serwkom</w:t>
      </w:r>
      <w:proofErr w:type="spellEnd"/>
      <w:r>
        <w:t>. W związku z doświadczeniami posiadała rozróżnienia na publikację na www , gazetkach, folderach reklamowych itp. Dlaczego wprowadzono inną, ogólniejszą zgodę jak się wydaje niedostosowaną do naszych potrzeb?</w:t>
      </w:r>
    </w:p>
    <w:p w:rsidR="00B916DB" w:rsidRPr="00B916DB" w:rsidRDefault="00B916DB" w:rsidP="00BF2C9C">
      <w:pPr>
        <w:pStyle w:val="Akapitzlist"/>
        <w:numPr>
          <w:ilvl w:val="0"/>
          <w:numId w:val="1"/>
        </w:numPr>
        <w:rPr>
          <w:b/>
        </w:rPr>
      </w:pPr>
      <w:r w:rsidRPr="00B916DB">
        <w:rPr>
          <w:b/>
        </w:rPr>
        <w:t>Harmonogram kontroli wewnętrznych.</w:t>
      </w:r>
    </w:p>
    <w:p w:rsidR="00BF7F27" w:rsidRDefault="00BF2C9C" w:rsidP="00B916DB">
      <w:pPr>
        <w:pStyle w:val="Akapitzlist"/>
      </w:pPr>
      <w:r>
        <w:t xml:space="preserve">Nie odnaleźliśmy w dokumentacji formularza/podpowiedzi/przykładu planu </w:t>
      </w:r>
      <w:r w:rsidR="00B916DB">
        <w:t>audytu wewnętrznego</w:t>
      </w:r>
      <w:r>
        <w:t xml:space="preserve"> dokonywanego przez ABI lub ADO (minimum raz w roku) wynikającego z Ustawy jak i dokumentów wdrażanych np. Procedury nadzoru nad dokumentacja i </w:t>
      </w:r>
      <w:r w:rsidRPr="00BF2C9C">
        <w:t>zapisami</w:t>
      </w:r>
      <w:r w:rsidR="00B916DB">
        <w:t xml:space="preserve"> i Procedury –audytu wewnętrznego</w:t>
      </w:r>
      <w:r w:rsidRPr="00BF2C9C">
        <w:t>.</w:t>
      </w:r>
    </w:p>
    <w:p w:rsidR="00B916DB" w:rsidRPr="00B979B4" w:rsidRDefault="00B916DB" w:rsidP="00B916DB">
      <w:pPr>
        <w:pStyle w:val="Akapitzlist"/>
        <w:numPr>
          <w:ilvl w:val="0"/>
          <w:numId w:val="1"/>
        </w:numPr>
        <w:rPr>
          <w:b/>
        </w:rPr>
      </w:pPr>
      <w:r w:rsidRPr="00B979B4">
        <w:rPr>
          <w:b/>
        </w:rPr>
        <w:t>Forma papierowa czy tradycyjna</w:t>
      </w:r>
    </w:p>
    <w:p w:rsidR="00B916DB" w:rsidRDefault="00B916DB" w:rsidP="00B916DB">
      <w:pPr>
        <w:pStyle w:val="Akapitzlist"/>
      </w:pPr>
      <w:r>
        <w:t xml:space="preserve">Czy w całości dokumentacji nie powinniśmy używać </w:t>
      </w:r>
      <w:r w:rsidR="00B979B4">
        <w:t>stwierdzenia „w formie</w:t>
      </w:r>
      <w:r>
        <w:t xml:space="preserve"> tradycyjnej</w:t>
      </w:r>
      <w:r w:rsidR="00B979B4">
        <w:t>”</w:t>
      </w:r>
      <w:r>
        <w:t xml:space="preserve"> (w kontrze do systemu informatycznego) </w:t>
      </w:r>
      <w:r w:rsidR="00B979B4">
        <w:t xml:space="preserve">zamiast „w formie papierowej” </w:t>
      </w:r>
      <w:r>
        <w:t xml:space="preserve">aby pozostawać w zgodzie z nowelizacją Ustawy </w:t>
      </w:r>
      <w:r w:rsidR="00B979B4">
        <w:t>od</w:t>
      </w:r>
      <w:r>
        <w:t xml:space="preserve"> 1.01.2015 r. </w:t>
      </w:r>
      <w:r w:rsidR="00B979B4">
        <w:t xml:space="preserve">W przepływach danych sama firma </w:t>
      </w:r>
      <w:proofErr w:type="spellStart"/>
      <w:r w:rsidR="00B979B4">
        <w:t>Serwkom</w:t>
      </w:r>
      <w:proofErr w:type="spellEnd"/>
      <w:r w:rsidR="00B979B4">
        <w:t xml:space="preserve"> używa stwierdzenia „postać tradycyjna”.</w:t>
      </w:r>
    </w:p>
    <w:p w:rsidR="00B979B4" w:rsidRDefault="00B979B4" w:rsidP="00B979B4">
      <w:pPr>
        <w:pStyle w:val="Akapitzlist"/>
        <w:numPr>
          <w:ilvl w:val="0"/>
          <w:numId w:val="1"/>
        </w:numPr>
        <w:rPr>
          <w:b/>
        </w:rPr>
      </w:pPr>
      <w:r w:rsidRPr="00B979B4">
        <w:rPr>
          <w:b/>
        </w:rPr>
        <w:t>Zmiana firmy dostarczającej system rekrutacji</w:t>
      </w:r>
    </w:p>
    <w:p w:rsidR="00B979B4" w:rsidRDefault="00B979B4" w:rsidP="00B979B4">
      <w:pPr>
        <w:pStyle w:val="Akapitzlist"/>
      </w:pPr>
      <w:r>
        <w:t xml:space="preserve">W trakcie dość długiego procesu tworzenia dokumentacji przez firmę </w:t>
      </w:r>
      <w:proofErr w:type="spellStart"/>
      <w:r>
        <w:t>Serwkom</w:t>
      </w:r>
      <w:proofErr w:type="spellEnd"/>
      <w:r>
        <w:t xml:space="preserve"> zmienił się dostawca systemu informatycznego z OTAGO na </w:t>
      </w:r>
      <w:proofErr w:type="spellStart"/>
      <w:r>
        <w:t>Vulcan</w:t>
      </w:r>
      <w:proofErr w:type="spellEnd"/>
      <w:r>
        <w:t xml:space="preserve"> więc automatycznie struktura zbiorów danych stała się nieaktualna jeszcze przed wdrożeniem Polityki i dok. </w:t>
      </w:r>
      <w:r w:rsidR="00D86966">
        <w:t>p</w:t>
      </w:r>
      <w:r>
        <w:t>owiązanych</w:t>
      </w:r>
    </w:p>
    <w:p w:rsidR="00B979B4" w:rsidRPr="00B979B4" w:rsidRDefault="00B979B4" w:rsidP="00B979B4">
      <w:pPr>
        <w:pStyle w:val="Akapitzlist"/>
        <w:numPr>
          <w:ilvl w:val="0"/>
          <w:numId w:val="1"/>
        </w:numPr>
        <w:rPr>
          <w:b/>
        </w:rPr>
      </w:pPr>
      <w:r w:rsidRPr="00B979B4">
        <w:rPr>
          <w:b/>
        </w:rPr>
        <w:t>Wykaz zbiorów czy rejestr zbiorów</w:t>
      </w:r>
    </w:p>
    <w:p w:rsidR="00B979B4" w:rsidRDefault="00B979B4" w:rsidP="00B979B4">
      <w:pPr>
        <w:pStyle w:val="Akapitzlist"/>
      </w:pPr>
      <w:r>
        <w:t xml:space="preserve">Czy Wykaz zbiorów danych osobowych </w:t>
      </w:r>
      <w:r w:rsidRPr="00B979B4">
        <w:t>nie powinno</w:t>
      </w:r>
      <w:r>
        <w:t xml:space="preserve"> się to nazywać Jawny rejestr … i</w:t>
      </w:r>
      <w:r w:rsidRPr="00B979B4">
        <w:t xml:space="preserve"> zawierać dodatkowe informacje jak daty utworzenia zbioru, wykreślenia zbioru, podmiot któremu powierzono, a</w:t>
      </w:r>
      <w:r w:rsidR="00D86966">
        <w:t>dministrator, cel, zakres itp. z</w:t>
      </w:r>
      <w:r w:rsidRPr="00B979B4">
        <w:t>godnie z art. 36a ust. 2 pkt 2 Ustawy</w:t>
      </w:r>
    </w:p>
    <w:p w:rsidR="00D86966" w:rsidRPr="00D86966" w:rsidRDefault="00D86966" w:rsidP="00D86966">
      <w:pPr>
        <w:pStyle w:val="Akapitzlist"/>
        <w:numPr>
          <w:ilvl w:val="0"/>
          <w:numId w:val="1"/>
        </w:numPr>
        <w:rPr>
          <w:b/>
        </w:rPr>
      </w:pPr>
      <w:r w:rsidRPr="00D86966">
        <w:rPr>
          <w:b/>
        </w:rPr>
        <w:t xml:space="preserve">Kopie zapasowe – </w:t>
      </w:r>
      <w:proofErr w:type="spellStart"/>
      <w:r w:rsidRPr="00D86966">
        <w:rPr>
          <w:b/>
        </w:rPr>
        <w:t>storage</w:t>
      </w:r>
      <w:proofErr w:type="spellEnd"/>
      <w:r w:rsidRPr="00D86966">
        <w:rPr>
          <w:b/>
        </w:rPr>
        <w:t xml:space="preserve"> sieciowy</w:t>
      </w:r>
    </w:p>
    <w:p w:rsidR="00D86966" w:rsidRDefault="00D86966" w:rsidP="00D86966">
      <w:pPr>
        <w:pStyle w:val="Akapitzlist"/>
      </w:pPr>
      <w:r>
        <w:t xml:space="preserve">Wydaje się, że zgodnie z rozmowami prowadzonymi z panem Januszem </w:t>
      </w:r>
      <w:proofErr w:type="spellStart"/>
      <w:r>
        <w:t>Gałusem</w:t>
      </w:r>
      <w:proofErr w:type="spellEnd"/>
      <w:r>
        <w:t xml:space="preserve"> przed zawarciem umowy z firmą </w:t>
      </w:r>
      <w:proofErr w:type="spellStart"/>
      <w:r>
        <w:t>Serwkom</w:t>
      </w:r>
      <w:proofErr w:type="spellEnd"/>
      <w:r>
        <w:t xml:space="preserve"> Szkoła wraz z dokumentacją i audytem miała otrzymać propozycję (np. w formie ofertowej) na wdrożenie </w:t>
      </w:r>
      <w:proofErr w:type="spellStart"/>
      <w:r>
        <w:t>storage’u</w:t>
      </w:r>
      <w:proofErr w:type="spellEnd"/>
      <w:r>
        <w:t xml:space="preserve"> sieciowego w systemie </w:t>
      </w:r>
      <w:proofErr w:type="spellStart"/>
      <w:r>
        <w:t>bezserwerowym</w:t>
      </w:r>
      <w:proofErr w:type="spellEnd"/>
      <w:r>
        <w:t xml:space="preserve"> i systemie serwerowym (z serwerem oferowanym np. przez </w:t>
      </w:r>
      <w:proofErr w:type="spellStart"/>
      <w:r>
        <w:t>Serwkom</w:t>
      </w:r>
      <w:proofErr w:type="spellEnd"/>
      <w:r>
        <w:t>) bo problem niedostatecznych backupów był zidentyfikowany jako najistotniejszy już we wstępnej rozmowie</w:t>
      </w:r>
    </w:p>
    <w:p w:rsidR="009C7BE1" w:rsidRDefault="009C7BE1" w:rsidP="009C7BE1">
      <w:pPr>
        <w:pStyle w:val="Akapitzlist"/>
        <w:numPr>
          <w:ilvl w:val="0"/>
          <w:numId w:val="1"/>
        </w:numPr>
        <w:rPr>
          <w:b/>
        </w:rPr>
      </w:pPr>
      <w:r w:rsidRPr="009C7BE1">
        <w:rPr>
          <w:b/>
        </w:rPr>
        <w:t>POD</w:t>
      </w:r>
    </w:p>
    <w:p w:rsidR="009C7BE1" w:rsidRDefault="009C7BE1" w:rsidP="009C7BE1">
      <w:pPr>
        <w:pStyle w:val="Akapitzlist"/>
        <w:numPr>
          <w:ilvl w:val="0"/>
          <w:numId w:val="3"/>
        </w:numPr>
      </w:pPr>
      <w:r>
        <w:lastRenderedPageBreak/>
        <w:t>Generowanie ewidencji (listy) osób z uprawnieniami przetwarzania danych osobowych – daty nadania, modyfikacji i odebrania wypełniają się automatycznie</w:t>
      </w:r>
      <w:r w:rsidR="00343C89">
        <w:t xml:space="preserve"> </w:t>
      </w:r>
      <w:r>
        <w:t xml:space="preserve">datą generowania listy. Każdą datę trzeba </w:t>
      </w:r>
      <w:r w:rsidR="00343C89">
        <w:t xml:space="preserve">więc </w:t>
      </w:r>
      <w:r>
        <w:t xml:space="preserve">poprawiać ręcznie i daty się nie zapisują (?) przez co przy ponownym generowaniu trzeba wpisywać </w:t>
      </w:r>
      <w:r w:rsidR="00343C89">
        <w:t>poprawiać je</w:t>
      </w:r>
      <w:r>
        <w:t xml:space="preserve"> ponownie</w:t>
      </w:r>
    </w:p>
    <w:p w:rsidR="009C7BE1" w:rsidRDefault="009C7BE1" w:rsidP="009C7BE1">
      <w:pPr>
        <w:pStyle w:val="Akapitzlist"/>
        <w:numPr>
          <w:ilvl w:val="0"/>
          <w:numId w:val="3"/>
        </w:numPr>
      </w:pPr>
      <w:r>
        <w:t>Czy dokument Opis struktury zbiorów danych nie powinien być ilościowo i nazewnictwem identyczny z listą uprawnień w POD?</w:t>
      </w:r>
    </w:p>
    <w:p w:rsidR="009C7BE1" w:rsidRDefault="009C7BE1" w:rsidP="009C7BE1">
      <w:pPr>
        <w:pStyle w:val="Akapitzlist"/>
        <w:numPr>
          <w:ilvl w:val="0"/>
          <w:numId w:val="3"/>
        </w:numPr>
      </w:pPr>
      <w:r>
        <w:t>Zbiór Kartoteka ucznia zawiera dane wrażliwe, dostęp ma wyłącznie Dyrektor, pedagog i psycholog. Jak ich wyróżnić od „zwykłych” nauczycieli i specjalisty ds. uczniów, którzy nie mają dostępu do danych wrażliwych? Czy zbiór danych wrażliwych uczniów/opiekunów nie powinien być wydzielony jako oddzielny zbiór?</w:t>
      </w:r>
    </w:p>
    <w:p w:rsidR="00BB0647" w:rsidRDefault="00BB0647" w:rsidP="00BB0647">
      <w:pPr>
        <w:pStyle w:val="Akapitzlist"/>
        <w:ind w:left="1080"/>
      </w:pPr>
    </w:p>
    <w:p w:rsidR="00BB0647" w:rsidRDefault="00BB0647" w:rsidP="00BB0647">
      <w:pPr>
        <w:pStyle w:val="Akapitzlist"/>
        <w:ind w:left="1080"/>
      </w:pPr>
    </w:p>
    <w:p w:rsidR="00BB0647" w:rsidRDefault="00BB0647" w:rsidP="00BB0647">
      <w:pPr>
        <w:pStyle w:val="Akapitzlist"/>
        <w:ind w:left="1080"/>
      </w:pPr>
      <w:r w:rsidRPr="00BB0647">
        <w:rPr>
          <w:b/>
        </w:rPr>
        <w:t xml:space="preserve">Strona 24 </w:t>
      </w:r>
      <w:r w:rsidRPr="00BB0647">
        <w:rPr>
          <w:i/>
          <w:u w:val="single"/>
        </w:rPr>
        <w:t>Polityki Bezpieczeństwa</w:t>
      </w:r>
      <w:r>
        <w:t xml:space="preserve"> Ochrony Danych osobowych- czy do aktyw informacyjnych należą: materiały dydaktyczne, dokumenty stanowiące podstawę oceniania i pytania i zadania egzaminacyjne?</w:t>
      </w:r>
    </w:p>
    <w:p w:rsidR="00BB0647" w:rsidRDefault="00BB0647" w:rsidP="00BB0647">
      <w:pPr>
        <w:pStyle w:val="Akapitzlist"/>
        <w:ind w:left="1080"/>
      </w:pPr>
      <w:r>
        <w:rPr>
          <w:b/>
        </w:rPr>
        <w:t xml:space="preserve">Strona 25 </w:t>
      </w:r>
      <w:r w:rsidRPr="00BB0647">
        <w:t>za organizację systemu ochrony informacji niejawnych w  ZSSL odpowiada Pełnomocnik ds. ochrony informacji niejawnej ????( tzn. kto?)</w:t>
      </w:r>
    </w:p>
    <w:p w:rsidR="00BB0647" w:rsidRDefault="00BB0647" w:rsidP="00BB0647">
      <w:pPr>
        <w:pStyle w:val="Akapitzlist"/>
        <w:ind w:left="1080"/>
      </w:pPr>
      <w:r>
        <w:rPr>
          <w:b/>
        </w:rPr>
        <w:t xml:space="preserve">Strona 27 i 28 – </w:t>
      </w:r>
      <w:r w:rsidRPr="00BB0647">
        <w:t>kto kwalifikuje informacje jako publiczna, do użytku wewnętrznego, służbowego ( jakie to dokumenty???)</w:t>
      </w:r>
      <w:r>
        <w:t>, wszystkie??</w:t>
      </w:r>
    </w:p>
    <w:p w:rsidR="00BB0647" w:rsidRDefault="00BB0647" w:rsidP="00BB0647">
      <w:pPr>
        <w:pStyle w:val="Akapitzlist"/>
        <w:ind w:left="1080"/>
      </w:pPr>
      <w:r>
        <w:rPr>
          <w:b/>
        </w:rPr>
        <w:t>Strona 34 –</w:t>
      </w:r>
      <w:r>
        <w:t xml:space="preserve"> zabezpieczenia w postaci nadzoru przez pracownika w trybie 24 godzinnym???</w:t>
      </w:r>
    </w:p>
    <w:p w:rsidR="00BB0647" w:rsidRDefault="00BB0647" w:rsidP="00BB0647">
      <w:pPr>
        <w:pStyle w:val="Akapitzlist"/>
        <w:ind w:left="1080"/>
      </w:pPr>
      <w:r>
        <w:rPr>
          <w:b/>
        </w:rPr>
        <w:t>Strona 36 –</w:t>
      </w:r>
      <w:r>
        <w:t xml:space="preserve"> zasilacze bezprzewodowe ( UPS) ???</w:t>
      </w:r>
    </w:p>
    <w:p w:rsidR="00BB0647" w:rsidRDefault="00BB0647" w:rsidP="00BB0647">
      <w:pPr>
        <w:pStyle w:val="Akapitzlist"/>
        <w:ind w:left="1080"/>
      </w:pPr>
      <w:r>
        <w:rPr>
          <w:b/>
        </w:rPr>
        <w:t>Strona 38 –</w:t>
      </w:r>
      <w:r>
        <w:t xml:space="preserve"> oprogramowanie poza siedzibą </w:t>
      </w:r>
      <w:proofErr w:type="spellStart"/>
      <w:r>
        <w:t>ZSSiL</w:t>
      </w:r>
      <w:proofErr w:type="spellEnd"/>
      <w:r>
        <w:t xml:space="preserve"> ( jak </w:t>
      </w:r>
      <w:r w:rsidR="004B1B0C">
        <w:t>to wykazać by to nie zablokowało</w:t>
      </w:r>
      <w:bookmarkStart w:id="0" w:name="_GoBack"/>
      <w:bookmarkEnd w:id="0"/>
      <w:r>
        <w:t xml:space="preserve"> pracy np. przy EXPO)</w:t>
      </w:r>
    </w:p>
    <w:p w:rsidR="00BB0647" w:rsidRDefault="00BB0647" w:rsidP="00BB0647">
      <w:pPr>
        <w:pStyle w:val="Akapitzlist"/>
        <w:ind w:left="1080"/>
      </w:pPr>
      <w:r>
        <w:rPr>
          <w:b/>
        </w:rPr>
        <w:t>Strona 41 –</w:t>
      </w:r>
      <w:r>
        <w:t xml:space="preserve"> uprawnieni Pracownicy/współpracownicy posiadają? ( </w:t>
      </w:r>
      <w:r w:rsidRPr="00BB0647">
        <w:rPr>
          <w:b/>
          <w:u w:val="single"/>
        </w:rPr>
        <w:t>mogą</w:t>
      </w:r>
      <w:r>
        <w:t xml:space="preserve">)  i dalej a do </w:t>
      </w:r>
      <w:proofErr w:type="spellStart"/>
      <w:r>
        <w:t>sal</w:t>
      </w:r>
      <w:proofErr w:type="spellEnd"/>
      <w:r>
        <w:t>??</w:t>
      </w:r>
    </w:p>
    <w:p w:rsidR="00BB0647" w:rsidRDefault="00BB0647" w:rsidP="00BB0647">
      <w:pPr>
        <w:pStyle w:val="Akapitzlist"/>
        <w:ind w:left="1080"/>
      </w:pPr>
    </w:p>
    <w:p w:rsidR="00BB0647" w:rsidRDefault="00BB0647" w:rsidP="00BB0647">
      <w:pPr>
        <w:pStyle w:val="Akapitzlist"/>
        <w:ind w:left="1080"/>
      </w:pPr>
    </w:p>
    <w:p w:rsidR="00BB0647" w:rsidRDefault="00BB0647" w:rsidP="00BB0647">
      <w:pPr>
        <w:pStyle w:val="Akapitzlist"/>
        <w:ind w:left="1080"/>
      </w:pPr>
      <w:r>
        <w:t xml:space="preserve">Opis podstawowych procesów i obowiązków związanych z przetwarzaniem danych osobowych </w:t>
      </w:r>
    </w:p>
    <w:p w:rsidR="00BB0647" w:rsidRPr="00BB0647" w:rsidRDefault="005C2F75" w:rsidP="00BB0647">
      <w:pPr>
        <w:pStyle w:val="Akapitzlist"/>
        <w:ind w:left="1080"/>
      </w:pPr>
      <w:r>
        <w:t>Ad.3 + załaczniki</w:t>
      </w:r>
    </w:p>
    <w:sectPr w:rsidR="00BB0647" w:rsidRPr="00BB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6C9" w:rsidRDefault="00A176C9" w:rsidP="00BF7F27">
      <w:pPr>
        <w:spacing w:after="0" w:line="240" w:lineRule="auto"/>
      </w:pPr>
      <w:r>
        <w:separator/>
      </w:r>
    </w:p>
  </w:endnote>
  <w:endnote w:type="continuationSeparator" w:id="0">
    <w:p w:rsidR="00A176C9" w:rsidRDefault="00A176C9" w:rsidP="00BF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6C9" w:rsidRDefault="00A176C9" w:rsidP="00BF7F27">
      <w:pPr>
        <w:spacing w:after="0" w:line="240" w:lineRule="auto"/>
      </w:pPr>
      <w:r>
        <w:separator/>
      </w:r>
    </w:p>
  </w:footnote>
  <w:footnote w:type="continuationSeparator" w:id="0">
    <w:p w:rsidR="00A176C9" w:rsidRDefault="00A176C9" w:rsidP="00BF7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C5039"/>
    <w:multiLevelType w:val="hybridMultilevel"/>
    <w:tmpl w:val="E8082B56"/>
    <w:lvl w:ilvl="0" w:tplc="F542A6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4833C2"/>
    <w:multiLevelType w:val="hybridMultilevel"/>
    <w:tmpl w:val="08842F1E"/>
    <w:lvl w:ilvl="0" w:tplc="E872F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E5D75"/>
    <w:multiLevelType w:val="hybridMultilevel"/>
    <w:tmpl w:val="66A65054"/>
    <w:lvl w:ilvl="0" w:tplc="380C9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D5"/>
    <w:rsid w:val="00052977"/>
    <w:rsid w:val="000C1974"/>
    <w:rsid w:val="00153ED5"/>
    <w:rsid w:val="00311373"/>
    <w:rsid w:val="00343C89"/>
    <w:rsid w:val="00346B60"/>
    <w:rsid w:val="003539F5"/>
    <w:rsid w:val="0040298E"/>
    <w:rsid w:val="004B1B0C"/>
    <w:rsid w:val="004D4E6B"/>
    <w:rsid w:val="005C2F75"/>
    <w:rsid w:val="006302BD"/>
    <w:rsid w:val="006877F6"/>
    <w:rsid w:val="00706C9F"/>
    <w:rsid w:val="007F09F7"/>
    <w:rsid w:val="009C7BE1"/>
    <w:rsid w:val="00A176C9"/>
    <w:rsid w:val="00B916DB"/>
    <w:rsid w:val="00B979B4"/>
    <w:rsid w:val="00BB0647"/>
    <w:rsid w:val="00BF2C9C"/>
    <w:rsid w:val="00BF7F27"/>
    <w:rsid w:val="00D11F48"/>
    <w:rsid w:val="00D86966"/>
    <w:rsid w:val="00DC1E16"/>
    <w:rsid w:val="00DC2A78"/>
    <w:rsid w:val="00DD7AAC"/>
    <w:rsid w:val="00EE04E1"/>
    <w:rsid w:val="00F9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3ED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7F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7F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7F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3ED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F7F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F7F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F7F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1102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KZielinski</dc:creator>
  <cp:lastModifiedBy>Monika Pakuszewska</cp:lastModifiedBy>
  <cp:revision>4</cp:revision>
  <dcterms:created xsi:type="dcterms:W3CDTF">2016-06-02T10:41:00Z</dcterms:created>
  <dcterms:modified xsi:type="dcterms:W3CDTF">2016-06-03T06:24:00Z</dcterms:modified>
</cp:coreProperties>
</file>