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AD" w:rsidRPr="001A47AD" w:rsidRDefault="001A47AD">
      <w:pPr>
        <w:rPr>
          <w:b/>
          <w:color w:val="FF0000"/>
        </w:rPr>
      </w:pPr>
      <w:r>
        <w:rPr>
          <w:b/>
          <w:color w:val="FF0000"/>
        </w:rPr>
        <w:t xml:space="preserve">OG – 13 Page </w:t>
      </w:r>
      <w:proofErr w:type="gramStart"/>
      <w:r>
        <w:rPr>
          <w:b/>
          <w:color w:val="FF0000"/>
        </w:rPr>
        <w:t>805 :</w:t>
      </w:r>
      <w:proofErr w:type="gramEnd"/>
      <w:r>
        <w:rPr>
          <w:b/>
          <w:color w:val="FF0000"/>
        </w:rPr>
        <w:t xml:space="preserve"> The first topic –SAMPLE ESSAY</w:t>
      </w:r>
    </w:p>
    <w:p w:rsidR="005E3118" w:rsidRDefault="00760B39">
      <w:r>
        <w:t xml:space="preserve">The executive in his argument concludes that by donating a portion of the proceeds from the use of The Easy Credit Company’s credit cards to a well-known environmental organization in exchange for the use of the environmental organization’s logo on The Easy Credit Company’s credit cards will attract new customers, increase use among existing customers, and enable them to charge higher interest rates. However, the executive’s argument is flawed because it </w:t>
      </w:r>
      <w:r w:rsidR="008F7B5A">
        <w:t xml:space="preserve">is </w:t>
      </w:r>
      <w:r>
        <w:t>un</w:t>
      </w:r>
      <w:r w:rsidR="008F7B5A">
        <w:t xml:space="preserve">reasonable to assume that the </w:t>
      </w:r>
      <w:r>
        <w:t xml:space="preserve">printing </w:t>
      </w:r>
      <w:r w:rsidR="008F7B5A">
        <w:t xml:space="preserve">of </w:t>
      </w:r>
      <w:r>
        <w:t>the environmental organi</w:t>
      </w:r>
      <w:r w:rsidR="008F7B5A">
        <w:t>zat</w:t>
      </w:r>
      <w:r w:rsidR="00CB4184">
        <w:t>ion’s logo on credit cards is</w:t>
      </w:r>
      <w:r>
        <w:t xml:space="preserve"> the only reason that can increase the company’s revenue, and it is perverse to state that the recent poll is a good representation of the entire population.</w:t>
      </w:r>
    </w:p>
    <w:p w:rsidR="00760B39" w:rsidRDefault="00760B39"/>
    <w:p w:rsidR="00760B39" w:rsidRDefault="00760B39">
      <w:r>
        <w:t xml:space="preserve">The primary concern of people when they are looking for </w:t>
      </w:r>
      <w:r w:rsidR="00F22A47">
        <w:t>credit</w:t>
      </w:r>
      <w:r>
        <w:t xml:space="preserve"> cards is generally</w:t>
      </w:r>
      <w:r w:rsidR="004C5738">
        <w:t>, interest</w:t>
      </w:r>
      <w:r>
        <w:t xml:space="preserve"> rates </w:t>
      </w:r>
      <w:r w:rsidR="00F22A47">
        <w:t>offered</w:t>
      </w:r>
      <w:r>
        <w:t xml:space="preserve"> to them. If The Easy Credit </w:t>
      </w:r>
      <w:proofErr w:type="gramStart"/>
      <w:r>
        <w:t>company</w:t>
      </w:r>
      <w:proofErr w:type="gramEnd"/>
      <w:r>
        <w:t xml:space="preserve"> were to charge higher rates one credit cards it would not only reduce the use of the cards by current cardholder b</w:t>
      </w:r>
      <w:r w:rsidR="00F22A47">
        <w:t>u</w:t>
      </w:r>
      <w:r>
        <w:t xml:space="preserve">t also make The Easy Credit company’s card unattractive to potential new customers. This is because the clients would give priority to lower interest rates as opposed the affiliation with </w:t>
      </w:r>
      <w:r w:rsidR="00F22A47">
        <w:t xml:space="preserve">the environmental organization. </w:t>
      </w:r>
    </w:p>
    <w:p w:rsidR="00F22A47" w:rsidRDefault="00F22A47"/>
    <w:p w:rsidR="00F22A47" w:rsidRDefault="004C5738">
      <w:r>
        <w:t>Moreover</w:t>
      </w:r>
      <w:r w:rsidR="001A47AD">
        <w:t>,</w:t>
      </w:r>
      <w:r>
        <w:t xml:space="preserve"> the executive is nai</w:t>
      </w:r>
      <w:r w:rsidR="00F22A47">
        <w:t>ve to assume that the poll that states that people are becoming increasing</w:t>
      </w:r>
      <w:r>
        <w:t>ly</w:t>
      </w:r>
      <w:r w:rsidR="00F22A47">
        <w:t xml:space="preserve"> aware of environmental issues is a good representation of the general population. The poll firstly was conducted to evaluate</w:t>
      </w:r>
      <w:r w:rsidR="001C1EBE">
        <w:t xml:space="preserve"> people’s interest in the envi</w:t>
      </w:r>
      <w:r w:rsidR="00F22A47">
        <w:t>r</w:t>
      </w:r>
      <w:r w:rsidR="001C1EBE">
        <w:t>on</w:t>
      </w:r>
      <w:r w:rsidR="00F22A47">
        <w:t xml:space="preserve">ment not whether they will be willing to pay higher interest rates on their credit cards in if their credit card company’s donates to the organization. Also, the sample of size of the poll is also a restriction. It is not </w:t>
      </w:r>
      <w:r>
        <w:t xml:space="preserve">clear </w:t>
      </w:r>
      <w:r w:rsidR="00F22A47">
        <w:t xml:space="preserve">as to how large or what groups of people were polled. Therefore to conclude on the basis of this poll would be preposterous. </w:t>
      </w:r>
    </w:p>
    <w:p w:rsidR="00F22A47" w:rsidRDefault="00F22A47"/>
    <w:p w:rsidR="00F22A47" w:rsidRDefault="00F22A47">
      <w:r>
        <w:t xml:space="preserve">The executive should have stated that in order to attract new </w:t>
      </w:r>
      <w:r w:rsidR="004C5738">
        <w:t>customers</w:t>
      </w:r>
      <w:r>
        <w:t xml:space="preserve"> and increase the use of the credit cards of existing customers interest rates should be lowered. He or She should have done a</w:t>
      </w:r>
      <w:r w:rsidR="004C5738">
        <w:t>n analy</w:t>
      </w:r>
      <w:r>
        <w:t xml:space="preserve">sis on whether the increase in the usage of the volume of the cards by lowering rates would </w:t>
      </w:r>
      <w:r w:rsidR="004C5738">
        <w:t>increase</w:t>
      </w:r>
      <w:r>
        <w:t xml:space="preserve"> profitability or now. Once he or she reaches that conclusion then it would wise to make a </w:t>
      </w:r>
      <w:r w:rsidR="004C5738">
        <w:t>decision</w:t>
      </w:r>
      <w:r>
        <w:t xml:space="preserve"> accordingly.</w:t>
      </w:r>
      <w:r w:rsidR="00686F47">
        <w:t xml:space="preserve"> Furthermore the executive should conducted a poll of random audience and poll for whether people are willing to get a credit card that is affiliated with a environmental organization. </w:t>
      </w:r>
      <w:bookmarkStart w:id="0" w:name="_GoBack"/>
      <w:bookmarkEnd w:id="0"/>
    </w:p>
    <w:p w:rsidR="00F22A47" w:rsidRDefault="00F22A47"/>
    <w:p w:rsidR="00F22A47" w:rsidRDefault="00F22A47" w:rsidP="00F22A47">
      <w:r>
        <w:t>The executive’s argument is flawed because it unreasonable to assume that by printing the environmental organization’s logo on credit cards is the only reason that can increase the company’s revenue, and it is perverse to state that the recent poll is a good representation of the entire population.</w:t>
      </w:r>
    </w:p>
    <w:p w:rsidR="00F22A47" w:rsidRDefault="00F22A47"/>
    <w:p w:rsidR="00F22A47" w:rsidRDefault="00F22A47"/>
    <w:p w:rsidR="00F22A47" w:rsidRDefault="00F22A47"/>
    <w:p w:rsidR="00507F8C" w:rsidRDefault="00507F8C"/>
    <w:p w:rsidR="00507F8C" w:rsidRDefault="00507F8C"/>
    <w:p w:rsidR="00507F8C" w:rsidRDefault="00507F8C"/>
    <w:p w:rsidR="00507F8C" w:rsidRDefault="00507F8C"/>
    <w:p w:rsidR="00507F8C" w:rsidRDefault="00507F8C" w:rsidP="00507F8C">
      <w:pPr>
        <w:autoSpaceDE w:val="0"/>
        <w:autoSpaceDN w:val="0"/>
        <w:adjustRightInd w:val="0"/>
        <w:rPr>
          <w:rFonts w:ascii="TimesNewRoman" w:hAnsi="TimesNewRoman" w:cs="TimesNewRoman"/>
          <w:sz w:val="28"/>
          <w:szCs w:val="28"/>
        </w:rPr>
      </w:pPr>
      <w:r>
        <w:rPr>
          <w:rFonts w:ascii="TimesNewRoman" w:hAnsi="TimesNewRoman" w:cs="TimesNewRoman"/>
          <w:sz w:val="28"/>
          <w:szCs w:val="28"/>
        </w:rPr>
        <w:lastRenderedPageBreak/>
        <w:t>Answers to the Real Essay Questions</w:t>
      </w:r>
    </w:p>
    <w:p w:rsidR="00507F8C" w:rsidRDefault="00507F8C" w:rsidP="00507F8C">
      <w:pPr>
        <w:autoSpaceDE w:val="0"/>
        <w:autoSpaceDN w:val="0"/>
        <w:adjustRightInd w:val="0"/>
        <w:rPr>
          <w:rFonts w:ascii="TimesNewRoman" w:hAnsi="TimesNewRoman" w:cs="TimesNewRoman"/>
          <w:sz w:val="28"/>
          <w:szCs w:val="28"/>
        </w:rPr>
      </w:pPr>
      <w:r>
        <w:rPr>
          <w:rFonts w:ascii="TimesNewRoman" w:hAnsi="TimesNewRoman" w:cs="TimesNewRoman"/>
          <w:sz w:val="28"/>
          <w:szCs w:val="28"/>
        </w:rPr>
        <w:t>Analysis of Argument</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#1 #2 #3 #4 #5 #6 #7 #8 #9 #10</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These essays are not "perfect" answers, but represent what could be done in a 30 minute time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period</w:t>
      </w:r>
      <w:proofErr w:type="gramEnd"/>
      <w:r>
        <w:rPr>
          <w:rFonts w:ascii="TimesNewRoman" w:hAnsi="TimesNewRoman" w:cs="TimesNewRoman"/>
          <w:sz w:val="21"/>
          <w:szCs w:val="21"/>
        </w:rPr>
        <w:t xml:space="preserve"> to get a score of 5 or 6.</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1: Olympia Foods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argues, using facts from the color-film processing industry's downward trend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cost</w:t>
      </w:r>
      <w:proofErr w:type="gramEnd"/>
      <w:r>
        <w:rPr>
          <w:rFonts w:ascii="TimesNewRoman" w:hAnsi="TimesNewRoman" w:cs="TimesNewRoman"/>
          <w:sz w:val="21"/>
          <w:szCs w:val="21"/>
        </w:rPr>
        <w:t xml:space="preserve"> over 24 years, that Olympic Foods will be able to cut costs and thus maximize profits in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future</w:t>
      </w:r>
      <w:proofErr w:type="gramEnd"/>
      <w:r>
        <w:rPr>
          <w:rFonts w:ascii="TimesNewRoman" w:hAnsi="TimesNewRoman" w:cs="TimesNewRoman"/>
          <w:sz w:val="21"/>
          <w:szCs w:val="21"/>
        </w:rPr>
        <w:t>. The author bases his conclusion on the generalization that organizations learn to reduce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costs</w:t>
      </w:r>
      <w:proofErr w:type="gramEnd"/>
      <w:r>
        <w:rPr>
          <w:rFonts w:ascii="TimesNewRoman" w:hAnsi="TimesNewRoman" w:cs="TimesNewRoman"/>
          <w:sz w:val="21"/>
          <w:szCs w:val="21"/>
        </w:rPr>
        <w:t xml:space="preserve"> over time and, since Olympic Foods has 25 years experience in the food processing industry,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its</w:t>
      </w:r>
      <w:proofErr w:type="gramEnd"/>
      <w:r>
        <w:rPr>
          <w:rFonts w:ascii="TimesNewRoman" w:hAnsi="TimesNewRoman" w:cs="TimesNewRoman"/>
          <w:sz w:val="21"/>
          <w:szCs w:val="21"/>
        </w:rPr>
        <w:t xml:space="preserve"> costs should have declined considerably. There are two serious flaws in the argument.</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First, the argument uses a faulty analogy between the color-film processing industry and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food</w:t>
      </w:r>
      <w:proofErr w:type="gramEnd"/>
      <w:r>
        <w:rPr>
          <w:rFonts w:ascii="TimesNewRoman" w:hAnsi="TimesNewRoman" w:cs="TimesNewRoman"/>
          <w:sz w:val="21"/>
          <w:szCs w:val="21"/>
        </w:rPr>
        <w:t xml:space="preserve"> processing industry. Analogies drawn between the two fields are highly suspect because there are many serious differences. While the film processing industry faces a relatively simply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processing</w:t>
      </w:r>
      <w:proofErr w:type="gramEnd"/>
      <w:r>
        <w:rPr>
          <w:rFonts w:ascii="TimesNewRoman" w:hAnsi="TimesNewRoman" w:cs="TimesNewRoman"/>
          <w:sz w:val="21"/>
          <w:szCs w:val="21"/>
        </w:rPr>
        <w:t xml:space="preserve"> challenge, food producers must contend with contamination, transportation and farm</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production</w:t>
      </w:r>
      <w:proofErr w:type="gramEnd"/>
      <w:r>
        <w:rPr>
          <w:rFonts w:ascii="TimesNewRoman" w:hAnsi="TimesNewRoman" w:cs="TimesNewRoman"/>
          <w:sz w:val="21"/>
          <w:szCs w:val="21"/>
        </w:rPr>
        <w:t xml:space="preserve"> (much more serious challenges). Thus, it is likely much more difficult to wring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efficiency</w:t>
      </w:r>
      <w:proofErr w:type="gramEnd"/>
      <w:r>
        <w:rPr>
          <w:rFonts w:ascii="TimesNewRoman" w:hAnsi="TimesNewRoman" w:cs="TimesNewRoman"/>
          <w:sz w:val="21"/>
          <w:szCs w:val="21"/>
        </w:rPr>
        <w:t xml:space="preserve"> improvements in the food industry.</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 xml:space="preserve">Second, the author uses a sweeping generalization. </w:t>
      </w:r>
      <w:proofErr w:type="gramStart"/>
      <w:r>
        <w:rPr>
          <w:rFonts w:ascii="TimesNewRoman" w:hAnsi="TimesNewRoman" w:cs="TimesNewRoman"/>
          <w:sz w:val="21"/>
          <w:szCs w:val="21"/>
        </w:rPr>
        <w:t>the</w:t>
      </w:r>
      <w:proofErr w:type="gramEnd"/>
      <w:r>
        <w:rPr>
          <w:rFonts w:ascii="TimesNewRoman" w:hAnsi="TimesNewRoman" w:cs="TimesNewRoman"/>
          <w:sz w:val="21"/>
          <w:szCs w:val="21"/>
        </w:rPr>
        <w:t xml:space="preserve"> author's prediction of margin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improvements</w:t>
      </w:r>
      <w:proofErr w:type="gramEnd"/>
      <w:r>
        <w:rPr>
          <w:rFonts w:ascii="TimesNewRoman" w:hAnsi="TimesNewRoman" w:cs="TimesNewRoman"/>
          <w:sz w:val="21"/>
          <w:szCs w:val="21"/>
        </w:rPr>
        <w:t xml:space="preserve"> relies on the optimistic assumption that Olympic Foods' 25 years of experience will</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automatically</w:t>
      </w:r>
      <w:proofErr w:type="gramEnd"/>
      <w:r>
        <w:rPr>
          <w:rFonts w:ascii="TimesNewRoman" w:hAnsi="TimesNewRoman" w:cs="TimesNewRoman"/>
          <w:sz w:val="21"/>
          <w:szCs w:val="21"/>
        </w:rPr>
        <w:t xml:space="preserve"> result in operational efficiencies. The problem with this is that improvements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processes</w:t>
      </w:r>
      <w:proofErr w:type="gramEnd"/>
      <w:r>
        <w:rPr>
          <w:rFonts w:ascii="TimesNewRoman" w:hAnsi="TimesNewRoman" w:cs="TimesNewRoman"/>
          <w:sz w:val="21"/>
          <w:szCs w:val="21"/>
        </w:rPr>
        <w:t xml:space="preserve"> do not occur automatically over time, they require tremendous effort at continuous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improvement</w:t>
      </w:r>
      <w:proofErr w:type="gramEnd"/>
      <w:r>
        <w:rPr>
          <w:rFonts w:ascii="TimesNewRoman" w:hAnsi="TimesNewRoman" w:cs="TimesNewRoman"/>
          <w:sz w:val="21"/>
          <w:szCs w:val="21"/>
        </w:rPr>
        <w:t xml:space="preserve"> and they require potential room for improvement. It is possible Olympic Food has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limited</w:t>
      </w:r>
      <w:proofErr w:type="gramEnd"/>
      <w:r>
        <w:rPr>
          <w:rFonts w:ascii="TimesNewRoman" w:hAnsi="TimesNewRoman" w:cs="TimesNewRoman"/>
          <w:sz w:val="21"/>
          <w:szCs w:val="21"/>
        </w:rPr>
        <w:t xml:space="preserve"> room for improvement or lacks the managerial will to improve its operations. Thus, there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is</w:t>
      </w:r>
      <w:proofErr w:type="gramEnd"/>
      <w:r>
        <w:rPr>
          <w:rFonts w:ascii="TimesNewRoman" w:hAnsi="TimesNewRoman" w:cs="TimesNewRoman"/>
          <w:sz w:val="21"/>
          <w:szCs w:val="21"/>
        </w:rPr>
        <w:t xml:space="preserve"> no guarantee of improved operational efficiency over time.</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author's argument has two seriously flawed assumptions. The author could strengthen his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conclusion</w:t>
      </w:r>
      <w:proofErr w:type="gramEnd"/>
      <w:r>
        <w:rPr>
          <w:rFonts w:ascii="TimesNewRoman" w:hAnsi="TimesNewRoman" w:cs="TimesNewRoman"/>
          <w:sz w:val="21"/>
          <w:szCs w:val="21"/>
        </w:rPr>
        <w:t xml:space="preserve"> by providing examples of how the company has learned how to improve its operations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over</w:t>
      </w:r>
      <w:proofErr w:type="gramEnd"/>
      <w:r>
        <w:rPr>
          <w:rFonts w:ascii="TimesNewRoman" w:hAnsi="TimesNewRoman" w:cs="TimesNewRoman"/>
          <w:sz w:val="21"/>
          <w:szCs w:val="21"/>
        </w:rPr>
        <w:t xml:space="preserve"> 25 years and implemented those changes.</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2: Centralization of Sales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argument concludes that the Apogee Company should shut down its field offices and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use</w:t>
      </w:r>
      <w:proofErr w:type="gramEnd"/>
      <w:r>
        <w:rPr>
          <w:rFonts w:ascii="TimesNewRoman" w:hAnsi="TimesNewRoman" w:cs="TimesNewRoman"/>
          <w:sz w:val="21"/>
          <w:szCs w:val="21"/>
        </w:rPr>
        <w:t xml:space="preserve"> a centralized location because the company was more profitable when it had a single central</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location</w:t>
      </w:r>
      <w:proofErr w:type="gramEnd"/>
      <w:r>
        <w:rPr>
          <w:rFonts w:ascii="TimesNewRoman" w:hAnsi="TimesNewRoman" w:cs="TimesNewRoman"/>
          <w:sz w:val="21"/>
          <w:szCs w:val="21"/>
        </w:rPr>
        <w:t>. The argument has two serious flaws.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First, the author commits the "After This, Therefore, Because of This" fallacy where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author</w:t>
      </w:r>
      <w:proofErr w:type="gramEnd"/>
      <w:r>
        <w:rPr>
          <w:rFonts w:ascii="TimesNewRoman" w:hAnsi="TimesNewRoman" w:cs="TimesNewRoman"/>
          <w:sz w:val="21"/>
          <w:szCs w:val="21"/>
        </w:rPr>
        <w:t xml:space="preserve"> assumes that because a decline in profitability occurred after the field offices were created,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the</w:t>
      </w:r>
      <w:proofErr w:type="gramEnd"/>
      <w:r>
        <w:rPr>
          <w:rFonts w:ascii="TimesNewRoman" w:hAnsi="TimesNewRoman" w:cs="TimesNewRoman"/>
          <w:sz w:val="21"/>
          <w:szCs w:val="21"/>
        </w:rPr>
        <w:t xml:space="preserve"> field offices were responsible for the decline. However, there may be other factors that could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have</w:t>
      </w:r>
      <w:proofErr w:type="gramEnd"/>
      <w:r>
        <w:rPr>
          <w:rFonts w:ascii="TimesNewRoman" w:hAnsi="TimesNewRoman" w:cs="TimesNewRoman"/>
          <w:sz w:val="21"/>
          <w:szCs w:val="21"/>
        </w:rPr>
        <w:t xml:space="preserve"> caused the decline. Could a industry-wide decline, poor management, or poor marketing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have</w:t>
      </w:r>
      <w:proofErr w:type="gramEnd"/>
      <w:r>
        <w:rPr>
          <w:rFonts w:ascii="TimesNewRoman" w:hAnsi="TimesNewRoman" w:cs="TimesNewRoman"/>
          <w:sz w:val="21"/>
          <w:szCs w:val="21"/>
        </w:rPr>
        <w:t xml:space="preserve"> caused the decline? There are many factors that could have caused or contributed to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decline</w:t>
      </w:r>
      <w:proofErr w:type="gramEnd"/>
      <w:r>
        <w:rPr>
          <w:rFonts w:ascii="TimesNewRoman" w:hAnsi="TimesNewRoman" w:cs="TimesNewRoman"/>
          <w:sz w:val="21"/>
          <w:szCs w:val="21"/>
        </w:rPr>
        <w:t>. Without ruling out other factors or presenting stronger evidence, the author cannot</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conclusively</w:t>
      </w:r>
      <w:proofErr w:type="gramEnd"/>
      <w:r>
        <w:rPr>
          <w:rFonts w:ascii="TimesNewRoman" w:hAnsi="TimesNewRoman" w:cs="TimesNewRoman"/>
          <w:sz w:val="21"/>
          <w:szCs w:val="21"/>
        </w:rPr>
        <w:t xml:space="preserve"> blame the field offices.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Second, the author assumes that eliminating the field offices would improve profitability by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streamlining</w:t>
      </w:r>
      <w:proofErr w:type="gramEnd"/>
      <w:r>
        <w:rPr>
          <w:rFonts w:ascii="TimesNewRoman" w:hAnsi="TimesNewRoman" w:cs="TimesNewRoman"/>
          <w:sz w:val="21"/>
          <w:szCs w:val="21"/>
        </w:rPr>
        <w:t xml:space="preserve"> the management of employees and cutting costs. There is no evidence to support this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assumption</w:t>
      </w:r>
      <w:proofErr w:type="gramEnd"/>
      <w:r>
        <w:rPr>
          <w:rFonts w:ascii="TimesNewRoman" w:hAnsi="TimesNewRoman" w:cs="TimesNewRoman"/>
          <w:sz w:val="21"/>
          <w:szCs w:val="21"/>
        </w:rPr>
        <w:t>. Perhaps the field offices cut travel costs from the central office and allowed better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management</w:t>
      </w:r>
      <w:proofErr w:type="gramEnd"/>
      <w:r>
        <w:rPr>
          <w:rFonts w:ascii="TimesNewRoman" w:hAnsi="TimesNewRoman" w:cs="TimesNewRoman"/>
          <w:sz w:val="21"/>
          <w:szCs w:val="21"/>
        </w:rPr>
        <w:t xml:space="preserve"> of sales to far-flung clients. The author could support his assumption with cost cutting and or profit-enhancing strategies.</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summary, to strengthen the conclusion that Apogee should close field offices and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centralize</w:t>
      </w:r>
      <w:proofErr w:type="gramEnd"/>
      <w:r>
        <w:rPr>
          <w:rFonts w:ascii="TimesNewRoman" w:hAnsi="TimesNewRoman" w:cs="TimesNewRoman"/>
          <w:sz w:val="21"/>
          <w:szCs w:val="21"/>
        </w:rPr>
        <w:t>, this author must rule out factors other than decentralization that might be affecting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current</w:t>
      </w:r>
      <w:proofErr w:type="gramEnd"/>
      <w:r>
        <w:rPr>
          <w:rFonts w:ascii="TimesNewRoman" w:hAnsi="TimesNewRoman" w:cs="TimesNewRoman"/>
          <w:sz w:val="21"/>
          <w:szCs w:val="21"/>
        </w:rPr>
        <w:t xml:space="preserve"> profits negatively and demonstrate how decentralization would cut costs.</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 xml:space="preserve">Analysis of Argument # </w:t>
      </w:r>
      <w:proofErr w:type="gramStart"/>
      <w:r>
        <w:rPr>
          <w:rFonts w:ascii="TimesNewRoman,Bold" w:hAnsi="TimesNewRoman,Bold" w:cs="TimesNewRoman,Bold"/>
          <w:b/>
          <w:bCs/>
          <w:sz w:val="21"/>
          <w:szCs w:val="21"/>
        </w:rPr>
        <w:t>3 :</w:t>
      </w:r>
      <w:proofErr w:type="gramEnd"/>
      <w:r>
        <w:rPr>
          <w:rFonts w:ascii="TimesNewRoman,Bold" w:hAnsi="TimesNewRoman,Bold" w:cs="TimesNewRoman,Bold"/>
          <w:b/>
          <w:bCs/>
          <w:sz w:val="21"/>
          <w:szCs w:val="21"/>
        </w:rPr>
        <w:t xml:space="preserve"> Funding of Arts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concludes in this argument that the city should shift some of its arts funding to</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public</w:t>
      </w:r>
      <w:proofErr w:type="gramEnd"/>
      <w:r>
        <w:rPr>
          <w:rFonts w:ascii="TimesNewRoman" w:hAnsi="TimesNewRoman" w:cs="TimesNewRoman"/>
          <w:sz w:val="21"/>
          <w:szCs w:val="21"/>
        </w:rPr>
        <w:t xml:space="preserve"> television for two reasons. The author argues that public television is being threatened by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severe</w:t>
      </w:r>
      <w:proofErr w:type="gramEnd"/>
      <w:r>
        <w:rPr>
          <w:rFonts w:ascii="TimesNewRoman" w:hAnsi="TimesNewRoman" w:cs="TimesNewRoman"/>
          <w:sz w:val="21"/>
          <w:szCs w:val="21"/>
        </w:rPr>
        <w:t xml:space="preserve"> cuts in corporate funding and attendance at the city's art museum has increased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proportionately</w:t>
      </w:r>
      <w:proofErr w:type="gramEnd"/>
      <w:r>
        <w:rPr>
          <w:rFonts w:ascii="TimesNewRoman" w:hAnsi="TimesNewRoman" w:cs="TimesNewRoman"/>
          <w:sz w:val="21"/>
          <w:szCs w:val="21"/>
        </w:rPr>
        <w:t xml:space="preserve"> with increases in visual-arts program viewing on public television. There are a few problems with this argument.</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First, the argument assumes that a correlation proves causality. Simply because there was an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increase</w:t>
      </w:r>
      <w:proofErr w:type="gramEnd"/>
      <w:r>
        <w:rPr>
          <w:rFonts w:ascii="TimesNewRoman" w:hAnsi="TimesNewRoman" w:cs="TimesNewRoman"/>
          <w:sz w:val="21"/>
          <w:szCs w:val="21"/>
        </w:rPr>
        <w:t xml:space="preserve"> in television exposure to the visual arts, mainly public television, has caused a similar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increase</w:t>
      </w:r>
      <w:proofErr w:type="gramEnd"/>
      <w:r>
        <w:rPr>
          <w:rFonts w:ascii="TimesNewRoman" w:hAnsi="TimesNewRoman" w:cs="TimesNewRoman"/>
          <w:sz w:val="21"/>
          <w:szCs w:val="21"/>
        </w:rPr>
        <w:t xml:space="preserve"> in local art museum attendance. The author uses the statistical relationship between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increased</w:t>
      </w:r>
      <w:proofErr w:type="gramEnd"/>
      <w:r>
        <w:rPr>
          <w:rFonts w:ascii="TimesNewRoman" w:hAnsi="TimesNewRoman" w:cs="TimesNewRoman"/>
          <w:sz w:val="21"/>
          <w:szCs w:val="21"/>
        </w:rPr>
        <w:t xml:space="preserve"> art museum attendance and similar increases in television viewing of visual arts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programs</w:t>
      </w:r>
      <w:proofErr w:type="gramEnd"/>
      <w:r>
        <w:rPr>
          <w:rFonts w:ascii="TimesNewRoman" w:hAnsi="TimesNewRoman" w:cs="TimesNewRoman"/>
          <w:sz w:val="21"/>
          <w:szCs w:val="21"/>
        </w:rPr>
        <w:t xml:space="preserve"> to establish causality. However, a statistical correlation does not mean causality, there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may</w:t>
      </w:r>
      <w:proofErr w:type="gramEnd"/>
      <w:r>
        <w:rPr>
          <w:rFonts w:ascii="TimesNewRoman" w:hAnsi="TimesNewRoman" w:cs="TimesNewRoman"/>
          <w:sz w:val="21"/>
          <w:szCs w:val="21"/>
        </w:rPr>
        <w:t xml:space="preserve"> be other factors driving the increased art museum attendance, such as new shows, a new wing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added</w:t>
      </w:r>
      <w:proofErr w:type="gramEnd"/>
      <w:r>
        <w:rPr>
          <w:rFonts w:ascii="TimesNewRoman" w:hAnsi="TimesNewRoman" w:cs="TimesNewRoman"/>
          <w:sz w:val="21"/>
          <w:szCs w:val="21"/>
        </w:rPr>
        <w:t xml:space="preserve"> to the museum, or possibly interest in art has risen overall in society.</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On the other hand, the author makes a fair assumption that television programs impact</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behavior</w:t>
      </w:r>
      <w:proofErr w:type="gramEnd"/>
      <w:r>
        <w:rPr>
          <w:rFonts w:ascii="TimesNewRoman" w:hAnsi="TimesNewRoman" w:cs="TimesNewRoman"/>
          <w:sz w:val="21"/>
          <w:szCs w:val="21"/>
        </w:rPr>
        <w:t xml:space="preserve">. This is a common sense </w:t>
      </w:r>
      <w:proofErr w:type="gramStart"/>
      <w:r>
        <w:rPr>
          <w:rFonts w:ascii="TimesNewRoman" w:hAnsi="TimesNewRoman" w:cs="TimesNewRoman"/>
          <w:sz w:val="21"/>
          <w:szCs w:val="21"/>
        </w:rPr>
        <w:t>assumption,</w:t>
      </w:r>
      <w:proofErr w:type="gramEnd"/>
      <w:r>
        <w:rPr>
          <w:rFonts w:ascii="TimesNewRoman" w:hAnsi="TimesNewRoman" w:cs="TimesNewRoman"/>
          <w:sz w:val="21"/>
          <w:szCs w:val="21"/>
        </w:rPr>
        <w:t xml:space="preserve"> after all, advertisers spend billions of dollars on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television</w:t>
      </w:r>
      <w:proofErr w:type="gramEnd"/>
      <w:r>
        <w:rPr>
          <w:rFonts w:ascii="TimesNewRoman" w:hAnsi="TimesNewRoman" w:cs="TimesNewRoman"/>
          <w:sz w:val="21"/>
          <w:szCs w:val="21"/>
        </w:rPr>
        <w:t xml:space="preserve"> ad time because they trust this assumption as well.</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conclusion, the author's reasoning is somewhat persuasive. The author could strengthen his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argument</w:t>
      </w:r>
      <w:proofErr w:type="gramEnd"/>
      <w:r>
        <w:rPr>
          <w:rFonts w:ascii="TimesNewRoman" w:hAnsi="TimesNewRoman" w:cs="TimesNewRoman"/>
          <w:sz w:val="21"/>
          <w:szCs w:val="21"/>
        </w:rPr>
        <w:t xml:space="preserve"> by eliminating other potential causes to increase in visits to the local art museum.</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4: Declining Revenues and Delays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report recommends replacing the manager of the purchasing department in response to a</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relationship</w:t>
      </w:r>
      <w:proofErr w:type="gramEnd"/>
      <w:r>
        <w:rPr>
          <w:rFonts w:ascii="TimesNewRoman" w:hAnsi="TimesNewRoman" w:cs="TimesNewRoman"/>
          <w:sz w:val="21"/>
          <w:szCs w:val="21"/>
        </w:rPr>
        <w:t xml:space="preserve"> between falling revenues and delays in manufacturing. The grounds for this action are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that</w:t>
      </w:r>
      <w:proofErr w:type="gramEnd"/>
      <w:r>
        <w:rPr>
          <w:rFonts w:ascii="TimesNewRoman" w:hAnsi="TimesNewRoman" w:cs="TimesNewRoman"/>
          <w:sz w:val="21"/>
          <w:szCs w:val="21"/>
        </w:rPr>
        <w:t xml:space="preserve"> the delays are traced to poor planning in purchasing metals and cause of the poor planning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might</w:t>
      </w:r>
      <w:proofErr w:type="gramEnd"/>
      <w:r>
        <w:rPr>
          <w:rFonts w:ascii="TimesNewRoman" w:hAnsi="TimesNewRoman" w:cs="TimesNewRoman"/>
          <w:sz w:val="21"/>
          <w:szCs w:val="21"/>
        </w:rPr>
        <w:t xml:space="preserve"> be the purchasing manager's lack of knowledge of the properties of metals. The author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suggests</w:t>
      </w:r>
      <w:proofErr w:type="gramEnd"/>
      <w:r>
        <w:rPr>
          <w:rFonts w:ascii="TimesNewRoman" w:hAnsi="TimesNewRoman" w:cs="TimesNewRoman"/>
          <w:sz w:val="21"/>
          <w:szCs w:val="21"/>
        </w:rPr>
        <w:t xml:space="preserve"> that the position of purchasing manager should be filled by a scientist from the research</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division</w:t>
      </w:r>
      <w:proofErr w:type="gramEnd"/>
      <w:r>
        <w:rPr>
          <w:rFonts w:ascii="TimesNewRoman" w:hAnsi="TimesNewRoman" w:cs="TimesNewRoman"/>
          <w:sz w:val="21"/>
          <w:szCs w:val="21"/>
        </w:rPr>
        <w:t xml:space="preserve"> and that the current purchasing manager should be reassigned to the sales department.</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report supports this latter recommendation pointing out that the purchasing manager's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background</w:t>
      </w:r>
      <w:proofErr w:type="gramEnd"/>
      <w:r>
        <w:rPr>
          <w:rFonts w:ascii="TimesNewRoman" w:hAnsi="TimesNewRoman" w:cs="TimesNewRoman"/>
          <w:sz w:val="21"/>
          <w:szCs w:val="21"/>
        </w:rPr>
        <w:t xml:space="preserve"> in general business, psychology, and sociology equip him for this new assignment.</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report's recommendations have two serious questionable assumptions.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first problem is that the report fails to establish a causal connection between the falling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revenues</w:t>
      </w:r>
      <w:proofErr w:type="gramEnd"/>
      <w:r>
        <w:rPr>
          <w:rFonts w:ascii="TimesNewRoman" w:hAnsi="TimesNewRoman" w:cs="TimesNewRoman"/>
          <w:sz w:val="21"/>
          <w:szCs w:val="21"/>
        </w:rPr>
        <w:t xml:space="preserve"> of the company and the delays in manufacturing. The fact that falling revenues coincide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with</w:t>
      </w:r>
      <w:proofErr w:type="gramEnd"/>
      <w:r>
        <w:rPr>
          <w:rFonts w:ascii="TimesNewRoman" w:hAnsi="TimesNewRoman" w:cs="TimesNewRoman"/>
          <w:sz w:val="21"/>
          <w:szCs w:val="21"/>
        </w:rPr>
        <w:t xml:space="preserve"> delays in manufacturing does not necessarily prove that the delays caused the decline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revenue</w:t>
      </w:r>
      <w:proofErr w:type="gramEnd"/>
      <w:r>
        <w:rPr>
          <w:rFonts w:ascii="TimesNewRoman" w:hAnsi="TimesNewRoman" w:cs="TimesNewRoman"/>
          <w:sz w:val="21"/>
          <w:szCs w:val="21"/>
        </w:rPr>
        <w:t>. The report's recommendations are not worthy of consideration if there is no compelling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evidence</w:t>
      </w:r>
      <w:proofErr w:type="gramEnd"/>
      <w:r>
        <w:rPr>
          <w:rFonts w:ascii="TimesNewRoman" w:hAnsi="TimesNewRoman" w:cs="TimesNewRoman"/>
          <w:sz w:val="21"/>
          <w:szCs w:val="21"/>
        </w:rPr>
        <w:t xml:space="preserve"> to support the causal connection between these two events.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Second, the report assumes that knowledge of the properties of metals is necessary for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planning</w:t>
      </w:r>
      <w:proofErr w:type="gramEnd"/>
      <w:r>
        <w:rPr>
          <w:rFonts w:ascii="TimesNewRoman" w:hAnsi="TimesNewRoman" w:cs="TimesNewRoman"/>
          <w:sz w:val="21"/>
          <w:szCs w:val="21"/>
        </w:rPr>
        <w:t xml:space="preserve"> in purchasing metals. No evidence is stated in the report to support this crucial</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assumption</w:t>
      </w:r>
      <w:proofErr w:type="gramEnd"/>
      <w:r>
        <w:rPr>
          <w:rFonts w:ascii="TimesNewRoman" w:hAnsi="TimesNewRoman" w:cs="TimesNewRoman"/>
          <w:sz w:val="21"/>
          <w:szCs w:val="21"/>
        </w:rPr>
        <w:t>. Moreover, it is not obvious that such knowledge would be required to perform this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task</w:t>
      </w:r>
      <w:proofErr w:type="gramEnd"/>
      <w:r>
        <w:rPr>
          <w:rFonts w:ascii="TimesNewRoman" w:hAnsi="TimesNewRoman" w:cs="TimesNewRoman"/>
          <w:sz w:val="21"/>
          <w:szCs w:val="21"/>
        </w:rPr>
        <w:t xml:space="preserve"> because planning is essentially a logistical function.</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could strengthen argument that the manager of the purchasing department be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replaced</w:t>
      </w:r>
      <w:proofErr w:type="gramEnd"/>
      <w:r>
        <w:rPr>
          <w:rFonts w:ascii="TimesNewRoman" w:hAnsi="TimesNewRoman" w:cs="TimesNewRoman"/>
          <w:sz w:val="21"/>
          <w:szCs w:val="21"/>
        </w:rPr>
        <w:t xml:space="preserve"> by demonstrating that the falling revenues were a result of the delays in manufacturing.</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Additionally, the author would have to show that knowledge of the properties of metals would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improve</w:t>
      </w:r>
      <w:proofErr w:type="gramEnd"/>
      <w:r>
        <w:rPr>
          <w:rFonts w:ascii="TimesNewRoman" w:hAnsi="TimesNewRoman" w:cs="TimesNewRoman"/>
          <w:sz w:val="21"/>
          <w:szCs w:val="21"/>
        </w:rPr>
        <w:t xml:space="preserve"> planning the purchasing of metals.</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5: Increasing Circulation</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publisher of the Mercury newspaper is suggesting that its price be reduced below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price</w:t>
      </w:r>
      <w:proofErr w:type="gramEnd"/>
      <w:r>
        <w:rPr>
          <w:rFonts w:ascii="TimesNewRoman" w:hAnsi="TimesNewRoman" w:cs="TimesNewRoman"/>
          <w:sz w:val="21"/>
          <w:szCs w:val="21"/>
        </w:rPr>
        <w:t xml:space="preserve"> of The Bugle, a competing newspaper. The circulation of the Mercury has declined during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the</w:t>
      </w:r>
      <w:proofErr w:type="gramEnd"/>
      <w:r>
        <w:rPr>
          <w:rFonts w:ascii="TimesNewRoman" w:hAnsi="TimesNewRoman" w:cs="TimesNewRoman"/>
          <w:sz w:val="21"/>
          <w:szCs w:val="21"/>
        </w:rPr>
        <w:t xml:space="preserve"> 5-year period following The Bugle's introduction. The publisher believes that lowering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price</w:t>
      </w:r>
      <w:proofErr w:type="gramEnd"/>
      <w:r>
        <w:rPr>
          <w:rFonts w:ascii="TimesNewRoman" w:hAnsi="TimesNewRoman" w:cs="TimesNewRoman"/>
          <w:sz w:val="21"/>
          <w:szCs w:val="21"/>
        </w:rPr>
        <w:t xml:space="preserve"> of The Mercury will increase its readership, thereby increasing profits because a wider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readership</w:t>
      </w:r>
      <w:proofErr w:type="gramEnd"/>
      <w:r>
        <w:rPr>
          <w:rFonts w:ascii="TimesNewRoman" w:hAnsi="TimesNewRoman" w:cs="TimesNewRoman"/>
          <w:sz w:val="21"/>
          <w:szCs w:val="21"/>
        </w:rPr>
        <w:t xml:space="preserve"> attracts more advertisers. The publisher's reasoning has two serious problems.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First, although it is obvious that increased circulation would make the paper more attractive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to</w:t>
      </w:r>
      <w:proofErr w:type="gramEnd"/>
      <w:r>
        <w:rPr>
          <w:rFonts w:ascii="TimesNewRoman" w:hAnsi="TimesNewRoman" w:cs="TimesNewRoman"/>
          <w:sz w:val="21"/>
          <w:szCs w:val="21"/>
        </w:rPr>
        <w:t xml:space="preserve"> potential advertisers, it is not clear that lowering the subscription price is the most effective way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to</w:t>
      </w:r>
      <w:proofErr w:type="gramEnd"/>
      <w:r>
        <w:rPr>
          <w:rFonts w:ascii="TimesNewRoman" w:hAnsi="TimesNewRoman" w:cs="TimesNewRoman"/>
          <w:sz w:val="21"/>
          <w:szCs w:val="21"/>
        </w:rPr>
        <w:t xml:space="preserve"> gain new readers. The publisher assumes that price is the only factor that caused the decline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readership</w:t>
      </w:r>
      <w:proofErr w:type="gramEnd"/>
      <w:r>
        <w:rPr>
          <w:rFonts w:ascii="TimesNewRoman" w:hAnsi="TimesNewRoman" w:cs="TimesNewRoman"/>
          <w:sz w:val="21"/>
          <w:szCs w:val="21"/>
        </w:rPr>
        <w:t>. There is no evidence given to support this claim. In addition, given that The Mercury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was</w:t>
      </w:r>
      <w:proofErr w:type="gramEnd"/>
      <w:r>
        <w:rPr>
          <w:rFonts w:ascii="TimesNewRoman" w:hAnsi="TimesNewRoman" w:cs="TimesNewRoman"/>
          <w:sz w:val="21"/>
          <w:szCs w:val="21"/>
        </w:rPr>
        <w:t xml:space="preserve"> the established local paper, it is doubtful that the large-scale subscription dropping of its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readers</w:t>
      </w:r>
      <w:proofErr w:type="gramEnd"/>
      <w:r>
        <w:rPr>
          <w:rFonts w:ascii="TimesNewRoman" w:hAnsi="TimesNewRoman" w:cs="TimesNewRoman"/>
          <w:sz w:val="21"/>
          <w:szCs w:val="21"/>
        </w:rPr>
        <w:t xml:space="preserve"> would be explained by subscription price alone.</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It is possible that there are other reasons for The Mercury's decline in readership. The Bugle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could</w:t>
      </w:r>
      <w:proofErr w:type="gramEnd"/>
      <w:r>
        <w:rPr>
          <w:rFonts w:ascii="TimesNewRoman" w:hAnsi="TimesNewRoman" w:cs="TimesNewRoman"/>
          <w:sz w:val="21"/>
          <w:szCs w:val="21"/>
        </w:rPr>
        <w:t xml:space="preserve"> have much better writing and layout than the Mercury. Or, readers may not be satisfied with</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the</w:t>
      </w:r>
      <w:proofErr w:type="gramEnd"/>
      <w:r>
        <w:rPr>
          <w:rFonts w:ascii="TimesNewRoman" w:hAnsi="TimesNewRoman" w:cs="TimesNewRoman"/>
          <w:sz w:val="21"/>
          <w:szCs w:val="21"/>
        </w:rPr>
        <w:t xml:space="preserve"> news reporting's accuracy, or the balance of local to national/statewide news coverage. Either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way</w:t>
      </w:r>
      <w:proofErr w:type="gramEnd"/>
      <w:r>
        <w:rPr>
          <w:rFonts w:ascii="TimesNewRoman" w:hAnsi="TimesNewRoman" w:cs="TimesNewRoman"/>
          <w:sz w:val="21"/>
          <w:szCs w:val="21"/>
        </w:rPr>
        <w:t>, it is unclear that lowering prices will drive up readership.</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conclusion, this argument depends on a simplified assumption about the price of the paper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and</w:t>
      </w:r>
      <w:proofErr w:type="gramEnd"/>
      <w:r>
        <w:rPr>
          <w:rFonts w:ascii="TimesNewRoman" w:hAnsi="TimesNewRoman" w:cs="TimesNewRoman"/>
          <w:sz w:val="21"/>
          <w:szCs w:val="21"/>
        </w:rPr>
        <w:t xml:space="preserve"> its popularity. The author could strengthen the argument by discussing other factors beyond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cost</w:t>
      </w:r>
      <w:proofErr w:type="gramEnd"/>
      <w:r>
        <w:rPr>
          <w:rFonts w:ascii="TimesNewRoman" w:hAnsi="TimesNewRoman" w:cs="TimesNewRoman"/>
          <w:sz w:val="21"/>
          <w:szCs w:val="21"/>
        </w:rPr>
        <w:t xml:space="preserve"> before concluding that lowering subscription prices will increase circulation and, thereby,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increase</w:t>
      </w:r>
      <w:proofErr w:type="gramEnd"/>
      <w:r>
        <w:rPr>
          <w:rFonts w:ascii="TimesNewRoman" w:hAnsi="TimesNewRoman" w:cs="TimesNewRoman"/>
          <w:sz w:val="21"/>
          <w:szCs w:val="21"/>
        </w:rPr>
        <w:t xml:space="preserve"> advertising revenues.</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6: City of Helios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This advertisement for the city of Helios makes several arguments for locating companies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Helios.</w:t>
      </w:r>
      <w:proofErr w:type="gramEnd"/>
      <w:r>
        <w:rPr>
          <w:rFonts w:ascii="TimesNewRoman" w:hAnsi="TimesNewRoman" w:cs="TimesNewRoman"/>
          <w:sz w:val="21"/>
          <w:szCs w:val="21"/>
        </w:rPr>
        <w:t xml:space="preserve"> The advertisement states that Helios is an industrial center and enjoys a lower than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average</w:t>
      </w:r>
      <w:proofErr w:type="gramEnd"/>
      <w:r>
        <w:rPr>
          <w:rFonts w:ascii="TimesNewRoman" w:hAnsi="TimesNewRoman" w:cs="TimesNewRoman"/>
          <w:sz w:val="21"/>
          <w:szCs w:val="21"/>
        </w:rPr>
        <w:t xml:space="preserve"> unemployment rate. In addition, the advertisement states that the city is "attempting" to</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expand</w:t>
      </w:r>
      <w:proofErr w:type="gramEnd"/>
      <w:r>
        <w:rPr>
          <w:rFonts w:ascii="TimesNewRoman" w:hAnsi="TimesNewRoman" w:cs="TimesNewRoman"/>
          <w:sz w:val="21"/>
          <w:szCs w:val="21"/>
        </w:rPr>
        <w:t xml:space="preserve"> its base by attracting companies that focus on technologies. This argument is problematic</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for</w:t>
      </w:r>
      <w:proofErr w:type="gramEnd"/>
      <w:r>
        <w:rPr>
          <w:rFonts w:ascii="TimesNewRoman" w:hAnsi="TimesNewRoman" w:cs="TimesNewRoman"/>
          <w:sz w:val="21"/>
          <w:szCs w:val="21"/>
        </w:rPr>
        <w:t xml:space="preserve"> three reasons. Moreover, it is argued, efforts are currently underway to expand the economic</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base</w:t>
      </w:r>
      <w:proofErr w:type="gramEnd"/>
      <w:r>
        <w:rPr>
          <w:rFonts w:ascii="TimesNewRoman" w:hAnsi="TimesNewRoman" w:cs="TimesNewRoman"/>
          <w:sz w:val="21"/>
          <w:szCs w:val="21"/>
        </w:rPr>
        <w:t xml:space="preserve"> of the city by attracting companies that focus on research and development of innovative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technologies</w:t>
      </w:r>
      <w:proofErr w:type="gramEnd"/>
      <w:r>
        <w:rPr>
          <w:rFonts w:ascii="TimesNewRoman" w:hAnsi="TimesNewRoman" w:cs="TimesNewRoman"/>
          <w:sz w:val="21"/>
          <w:szCs w:val="21"/>
        </w:rPr>
        <w:t>. This argument is problematic for several reasons.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 xml:space="preserve">First, the argument presents no reason to believe that the city is equipped to handle nonmanufacturing related businesses. The status of the city as a manufacturing center will likely mean that </w:t>
      </w:r>
      <w:proofErr w:type="gramStart"/>
      <w:r>
        <w:rPr>
          <w:rFonts w:ascii="TimesNewRoman" w:hAnsi="TimesNewRoman" w:cs="TimesNewRoman"/>
          <w:sz w:val="21"/>
          <w:szCs w:val="21"/>
        </w:rPr>
        <w:t>the it</w:t>
      </w:r>
      <w:proofErr w:type="gramEnd"/>
      <w:r>
        <w:rPr>
          <w:rFonts w:ascii="TimesNewRoman" w:hAnsi="TimesNewRoman" w:cs="TimesNewRoman"/>
          <w:sz w:val="21"/>
          <w:szCs w:val="21"/>
        </w:rPr>
        <w:t xml:space="preserve"> is equipped to handle manufacturing businesses. Its labor supply, energy resources, regulatory environment, support businesses, and infrastructure are likely well suited to</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manufacturing</w:t>
      </w:r>
      <w:proofErr w:type="gramEnd"/>
      <w:r>
        <w:rPr>
          <w:rFonts w:ascii="TimesNewRoman" w:hAnsi="TimesNewRoman" w:cs="TimesNewRoman"/>
          <w:sz w:val="21"/>
          <w:szCs w:val="21"/>
        </w:rPr>
        <w:t xml:space="preserve"> companies. However, there is no reason to believe, based on the argument that</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Helios offers any attractive benefits to technology companies.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addition, since the city lacks any specific benefit to technology companies, the use of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statement</w:t>
      </w:r>
      <w:proofErr w:type="gramEnd"/>
      <w:r>
        <w:rPr>
          <w:rFonts w:ascii="TimesNewRoman" w:hAnsi="TimesNewRoman" w:cs="TimesNewRoman"/>
          <w:sz w:val="21"/>
          <w:szCs w:val="21"/>
        </w:rPr>
        <w:t xml:space="preserve"> "Helios is attempting its economic base" is a non sequitur in the context of the overall</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argument</w:t>
      </w:r>
      <w:proofErr w:type="gramEnd"/>
      <w:r>
        <w:rPr>
          <w:rFonts w:ascii="TimesNewRoman" w:hAnsi="TimesNewRoman" w:cs="TimesNewRoman"/>
          <w:sz w:val="21"/>
          <w:szCs w:val="21"/>
        </w:rPr>
        <w:t>. The statement offers no benefit to technology companies to move there other than an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expressed</w:t>
      </w:r>
      <w:proofErr w:type="gramEnd"/>
      <w:r>
        <w:rPr>
          <w:rFonts w:ascii="TimesNewRoman" w:hAnsi="TimesNewRoman" w:cs="TimesNewRoman"/>
          <w:sz w:val="21"/>
          <w:szCs w:val="21"/>
        </w:rPr>
        <w:t xml:space="preserve"> interest in attracting those companies. This argument could be strengthened if they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actually</w:t>
      </w:r>
      <w:proofErr w:type="gramEnd"/>
      <w:r>
        <w:rPr>
          <w:rFonts w:ascii="TimesNewRoman" w:hAnsi="TimesNewRoman" w:cs="TimesNewRoman"/>
          <w:sz w:val="21"/>
          <w:szCs w:val="21"/>
        </w:rPr>
        <w:t xml:space="preserve"> provided real benefits to technology companies.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Another ineffective argument made is the city's low employment rate. The low</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unemployment</w:t>
      </w:r>
      <w:proofErr w:type="gramEnd"/>
      <w:r>
        <w:rPr>
          <w:rFonts w:ascii="TimesNewRoman" w:hAnsi="TimesNewRoman" w:cs="TimesNewRoman"/>
          <w:sz w:val="21"/>
          <w:szCs w:val="21"/>
        </w:rPr>
        <w:t xml:space="preserve"> rate during a recession suggests that the city has a labor shortage. This means that</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companies</w:t>
      </w:r>
      <w:proofErr w:type="gramEnd"/>
      <w:r>
        <w:rPr>
          <w:rFonts w:ascii="TimesNewRoman" w:hAnsi="TimesNewRoman" w:cs="TimesNewRoman"/>
          <w:sz w:val="21"/>
          <w:szCs w:val="21"/>
        </w:rPr>
        <w:t xml:space="preserve"> moving to the city will have to probably pay above average labor rates to attract labor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w:t>
      </w:r>
      <w:proofErr w:type="gramEnd"/>
      <w:r>
        <w:rPr>
          <w:rFonts w:ascii="TimesNewRoman" w:hAnsi="TimesNewRoman" w:cs="TimesNewRoman"/>
          <w:sz w:val="21"/>
          <w:szCs w:val="21"/>
        </w:rPr>
        <w:t xml:space="preserve"> a tight market.</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advertisement for the city of Helios fails to provide any compelling reason for nonmanufacturing businesses in Helios. The low unemployment rate actually suggests that the city is a poor place to locate a business. Based on the advertisement, the only companies that could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plausibly</w:t>
      </w:r>
      <w:proofErr w:type="gramEnd"/>
      <w:r>
        <w:rPr>
          <w:rFonts w:ascii="TimesNewRoman" w:hAnsi="TimesNewRoman" w:cs="TimesNewRoman"/>
          <w:sz w:val="21"/>
          <w:szCs w:val="21"/>
        </w:rPr>
        <w:t xml:space="preserve"> benefit from the city are manufacturing companies.</w:t>
      </w: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7: Aspartame or Sugar</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in this argument is trying to establish that people are better off trying to lose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weight</w:t>
      </w:r>
      <w:proofErr w:type="gramEnd"/>
      <w:r>
        <w:rPr>
          <w:rFonts w:ascii="TimesNewRoman" w:hAnsi="TimesNewRoman" w:cs="TimesNewRoman"/>
          <w:sz w:val="21"/>
          <w:szCs w:val="21"/>
        </w:rPr>
        <w:t xml:space="preserve"> with sugar rather than the artificial sweetener aspartame. This conclusion is based on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assertion</w:t>
      </w:r>
      <w:proofErr w:type="gramEnd"/>
      <w:r>
        <w:rPr>
          <w:rFonts w:ascii="TimesNewRoman" w:hAnsi="TimesNewRoman" w:cs="TimesNewRoman"/>
          <w:sz w:val="21"/>
          <w:szCs w:val="21"/>
        </w:rPr>
        <w:t xml:space="preserve"> that aspartame can indirectly cause weight gain by triggering food cravings, while sugar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benefits</w:t>
      </w:r>
      <w:proofErr w:type="gramEnd"/>
      <w:r>
        <w:rPr>
          <w:rFonts w:ascii="TimesNewRoman" w:hAnsi="TimesNewRoman" w:cs="TimesNewRoman"/>
          <w:sz w:val="21"/>
          <w:szCs w:val="21"/>
        </w:rPr>
        <w:t xml:space="preserve"> weight loss by enhancing the body's ability to burn fat actually enhances the body's ability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to</w:t>
      </w:r>
      <w:proofErr w:type="gramEnd"/>
      <w:r>
        <w:rPr>
          <w:rFonts w:ascii="TimesNewRoman" w:hAnsi="TimesNewRoman" w:cs="TimesNewRoman"/>
          <w:sz w:val="21"/>
          <w:szCs w:val="21"/>
        </w:rPr>
        <w:t xml:space="preserve"> burn fat. The details of the claim however, prevent making an effective generalization about</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Aspartame's weight-loss benefits.</w:t>
      </w:r>
      <w:proofErr w:type="gramEnd"/>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argument states that "high" dosages are required to deplete the brain chemicals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responsible</w:t>
      </w:r>
      <w:proofErr w:type="gramEnd"/>
      <w:r>
        <w:rPr>
          <w:rFonts w:ascii="TimesNewRoman" w:hAnsi="TimesNewRoman" w:cs="TimesNewRoman"/>
          <w:sz w:val="21"/>
          <w:szCs w:val="21"/>
        </w:rPr>
        <w:t xml:space="preserve"> for registering a sense of being sated, or full. The problems is that a "high" dosage is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not</w:t>
      </w:r>
      <w:proofErr w:type="gramEnd"/>
      <w:r>
        <w:rPr>
          <w:rFonts w:ascii="TimesNewRoman" w:hAnsi="TimesNewRoman" w:cs="TimesNewRoman"/>
          <w:sz w:val="21"/>
          <w:szCs w:val="21"/>
        </w:rPr>
        <w:t xml:space="preserve"> defined. Is this high dosage reached during normal consumption? Without the dosage defined,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it</w:t>
      </w:r>
      <w:proofErr w:type="gramEnd"/>
      <w:r>
        <w:rPr>
          <w:rFonts w:ascii="TimesNewRoman" w:hAnsi="TimesNewRoman" w:cs="TimesNewRoman"/>
          <w:sz w:val="21"/>
          <w:szCs w:val="21"/>
        </w:rPr>
        <w:t xml:space="preserve"> is impossible to determine how often or how significant of a side effect the food craving is.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second statement, that sugar burns fat, also is qualified and not universally applicable.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this</w:t>
      </w:r>
      <w:proofErr w:type="gramEnd"/>
      <w:r>
        <w:rPr>
          <w:rFonts w:ascii="TimesNewRoman" w:hAnsi="TimesNewRoman" w:cs="TimesNewRoman"/>
          <w:sz w:val="21"/>
          <w:szCs w:val="21"/>
        </w:rPr>
        <w:t xml:space="preserve"> instance, the benefits of sugar only arise after at least 45 minutes of continuous exercise.</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However, it is a fair assumption that many exercisers will not actually exercise for 45 minutes.</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Thus, the author cannot make the generalization that all exercisers should prefer Aspartame over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sugar</w:t>
      </w:r>
      <w:proofErr w:type="gramEnd"/>
      <w:r>
        <w:rPr>
          <w:rFonts w:ascii="TimesNewRoman" w:hAnsi="TimesNewRoman" w:cs="TimesNewRoman"/>
          <w:sz w:val="21"/>
          <w:szCs w:val="21"/>
        </w:rPr>
        <w:t xml:space="preserve"> after exercise.</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conclusion, each of the studies cited in the argument cannot be extended to make a</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generalization</w:t>
      </w:r>
      <w:proofErr w:type="gramEnd"/>
      <w:r>
        <w:rPr>
          <w:rFonts w:ascii="TimesNewRoman" w:hAnsi="TimesNewRoman" w:cs="TimesNewRoman"/>
          <w:sz w:val="21"/>
          <w:szCs w:val="21"/>
        </w:rPr>
        <w:t xml:space="preserve"> that Aspartame is preferable to sugar. Instead, the exercise claim must be qualified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by</w:t>
      </w:r>
      <w:proofErr w:type="gramEnd"/>
      <w:r>
        <w:rPr>
          <w:rFonts w:ascii="TimesNewRoman" w:hAnsi="TimesNewRoman" w:cs="TimesNewRoman"/>
          <w:sz w:val="21"/>
          <w:szCs w:val="21"/>
        </w:rPr>
        <w:t xml:space="preserve"> "after 45 minutes" and the dosage indicated by "high" must be defined.</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8: Worker interest</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This argument uses a survey of workers to show that workers are indeed interested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management</w:t>
      </w:r>
      <w:proofErr w:type="gramEnd"/>
      <w:r>
        <w:rPr>
          <w:rFonts w:ascii="TimesNewRoman" w:hAnsi="TimesNewRoman" w:cs="TimesNewRoman"/>
          <w:sz w:val="21"/>
          <w:szCs w:val="21"/>
        </w:rPr>
        <w:t xml:space="preserve"> issues. The argument is solely based on a survey of 1200 workers that showed that</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79% of the workers surveyed expressed interest in the topics of corporate restructuring and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redesign</w:t>
      </w:r>
      <w:proofErr w:type="gramEnd"/>
      <w:r>
        <w:rPr>
          <w:rFonts w:ascii="TimesNewRoman" w:hAnsi="TimesNewRoman" w:cs="TimesNewRoman"/>
          <w:sz w:val="21"/>
          <w:szCs w:val="21"/>
        </w:rPr>
        <w:t xml:space="preserve"> of worker benefits. This argument has several flaws.</w:t>
      </w:r>
    </w:p>
    <w:p w:rsidR="000D1022" w:rsidRDefault="000D1022"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first objection to this argument is the validity of the survey. The statement is incomplete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because</w:t>
      </w:r>
      <w:proofErr w:type="gramEnd"/>
      <w:r>
        <w:rPr>
          <w:rFonts w:ascii="TimesNewRoman" w:hAnsi="TimesNewRoman" w:cs="TimesNewRoman"/>
          <w:sz w:val="21"/>
          <w:szCs w:val="21"/>
        </w:rPr>
        <w:t xml:space="preserve"> it does not adequately describe the conditions of the survey. One issue is the sample. Were the workers chosen for the survey chosen randomly or did they volunteer for the survey? This question is relevant here since apathetic workers would obviously not respond to a survey of</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worker</w:t>
      </w:r>
      <w:proofErr w:type="gramEnd"/>
      <w:r>
        <w:rPr>
          <w:rFonts w:ascii="TimesNewRoman" w:hAnsi="TimesNewRoman" w:cs="TimesNewRoman"/>
          <w:sz w:val="21"/>
          <w:szCs w:val="21"/>
        </w:rPr>
        <w:t xml:space="preserve"> apathy!</w:t>
      </w:r>
    </w:p>
    <w:p w:rsidR="000D1022" w:rsidRDefault="000D1022"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 xml:space="preserve">In addition, are the 1200 people used in the survey representative of the </w:t>
      </w:r>
      <w:proofErr w:type="gramStart"/>
      <w:r>
        <w:rPr>
          <w:rFonts w:ascii="TimesNewRoman" w:hAnsi="TimesNewRoman" w:cs="TimesNewRoman"/>
          <w:sz w:val="21"/>
          <w:szCs w:val="21"/>
        </w:rPr>
        <w:t>company's</w:t>
      </w:r>
      <w:proofErr w:type="gramEnd"/>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employees</w:t>
      </w:r>
      <w:proofErr w:type="gramEnd"/>
      <w:r>
        <w:rPr>
          <w:rFonts w:ascii="TimesNewRoman" w:hAnsi="TimesNewRoman" w:cs="TimesNewRoman"/>
          <w:sz w:val="21"/>
          <w:szCs w:val="21"/>
        </w:rPr>
        <w:t xml:space="preserve"> and an adequate sample size. Perhaps the 1200 workers are part of a major company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with</w:t>
      </w:r>
      <w:proofErr w:type="gramEnd"/>
      <w:r>
        <w:rPr>
          <w:rFonts w:ascii="TimesNewRoman" w:hAnsi="TimesNewRoman" w:cs="TimesNewRoman"/>
          <w:sz w:val="21"/>
          <w:szCs w:val="21"/>
        </w:rPr>
        <w:t xml:space="preserve"> several hundred thousand employees. Or, the workers surveyed may not be representative of</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the</w:t>
      </w:r>
      <w:proofErr w:type="gramEnd"/>
      <w:r>
        <w:rPr>
          <w:rFonts w:ascii="TimesNewRoman" w:hAnsi="TimesNewRoman" w:cs="TimesNewRoman"/>
          <w:sz w:val="21"/>
          <w:szCs w:val="21"/>
        </w:rPr>
        <w:t xml:space="preserve"> company at large. For example, what if they were part of a management trainee program for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workers</w:t>
      </w:r>
      <w:proofErr w:type="gramEnd"/>
      <w:r>
        <w:rPr>
          <w:rFonts w:ascii="TimesNewRoman" w:hAnsi="TimesNewRoman" w:cs="TimesNewRoman"/>
          <w:sz w:val="21"/>
          <w:szCs w:val="21"/>
        </w:rPr>
        <w:t xml:space="preserve"> who wanted to move into management positions?</w:t>
      </w:r>
    </w:p>
    <w:p w:rsidR="000D1022" w:rsidRDefault="000D1022"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Aside from any issues relating to the quality of the survey, the argument makes a false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generalization</w:t>
      </w:r>
      <w:proofErr w:type="gramEnd"/>
      <w:r>
        <w:rPr>
          <w:rFonts w:ascii="TimesNewRoman" w:hAnsi="TimesNewRoman" w:cs="TimesNewRoman"/>
          <w:sz w:val="21"/>
          <w:szCs w:val="21"/>
        </w:rPr>
        <w:t xml:space="preserve"> about the results of the survey. The survey asks specifically about the worker's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interest</w:t>
      </w:r>
      <w:proofErr w:type="gramEnd"/>
      <w:r>
        <w:rPr>
          <w:rFonts w:ascii="TimesNewRoman" w:hAnsi="TimesNewRoman" w:cs="TimesNewRoman"/>
          <w:sz w:val="21"/>
          <w:szCs w:val="21"/>
        </w:rPr>
        <w:t xml:space="preserve"> in corporate restructuring and redesign of benefits programs. These issues could be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reasonably</w:t>
      </w:r>
      <w:proofErr w:type="gramEnd"/>
      <w:r>
        <w:rPr>
          <w:rFonts w:ascii="TimesNewRoman" w:hAnsi="TimesNewRoman" w:cs="TimesNewRoman"/>
          <w:sz w:val="21"/>
          <w:szCs w:val="21"/>
        </w:rPr>
        <w:t xml:space="preserve"> construed as worker's issues since they would directly impact worker benefits and job</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security</w:t>
      </w:r>
      <w:proofErr w:type="gramEnd"/>
      <w:r>
        <w:rPr>
          <w:rFonts w:ascii="TimesNewRoman" w:hAnsi="TimesNewRoman" w:cs="TimesNewRoman"/>
          <w:sz w:val="21"/>
          <w:szCs w:val="21"/>
        </w:rPr>
        <w:t xml:space="preserve"> (restructuring often implies layoffs). Thus, the survey cannot be extended to demonstrate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an</w:t>
      </w:r>
      <w:proofErr w:type="gramEnd"/>
      <w:r>
        <w:rPr>
          <w:rFonts w:ascii="TimesNewRoman" w:hAnsi="TimesNewRoman" w:cs="TimesNewRoman"/>
          <w:sz w:val="21"/>
          <w:szCs w:val="21"/>
        </w:rPr>
        <w:t xml:space="preserve"> interest in management issues.</w:t>
      </w:r>
    </w:p>
    <w:p w:rsidR="000D1022" w:rsidRDefault="000D1022"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sum, the conclusion about worker interest in management issues cannot be reasonably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drawn</w:t>
      </w:r>
      <w:proofErr w:type="gramEnd"/>
      <w:r>
        <w:rPr>
          <w:rFonts w:ascii="TimesNewRoman" w:hAnsi="TimesNewRoman" w:cs="TimesNewRoman"/>
          <w:sz w:val="21"/>
          <w:szCs w:val="21"/>
        </w:rPr>
        <w:t xml:space="preserve"> from the survey's information. The survey's accuracy is not adequately explained and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surveys</w:t>
      </w:r>
      <w:proofErr w:type="gramEnd"/>
      <w:r>
        <w:rPr>
          <w:rFonts w:ascii="TimesNewRoman" w:hAnsi="TimesNewRoman" w:cs="TimesNewRoman"/>
          <w:sz w:val="21"/>
          <w:szCs w:val="21"/>
        </w:rPr>
        <w:t xml:space="preserve"> results are illogically extended to draw an unsupported generalization.</w:t>
      </w:r>
    </w:p>
    <w:p w:rsidR="00507F8C" w:rsidRDefault="00507F8C" w:rsidP="00507F8C">
      <w:pPr>
        <w:autoSpaceDE w:val="0"/>
        <w:autoSpaceDN w:val="0"/>
        <w:adjustRightInd w:val="0"/>
        <w:rPr>
          <w:rFonts w:ascii="TimesNewRoman,Bold" w:hAnsi="TimesNewRoman,Bold" w:cs="TimesNewRoman,Bold"/>
          <w:b/>
          <w:bCs/>
          <w:sz w:val="21"/>
          <w:szCs w:val="21"/>
        </w:rPr>
      </w:pPr>
    </w:p>
    <w:p w:rsidR="000D1022" w:rsidRDefault="000D1022" w:rsidP="00507F8C">
      <w:pPr>
        <w:autoSpaceDE w:val="0"/>
        <w:autoSpaceDN w:val="0"/>
        <w:adjustRightInd w:val="0"/>
        <w:rPr>
          <w:rFonts w:ascii="TimesNewRoman,Bold" w:hAnsi="TimesNewRoman,Bold" w:cs="TimesNewRoman,Bold"/>
          <w:b/>
          <w:bCs/>
          <w:sz w:val="21"/>
          <w:szCs w:val="21"/>
        </w:rPr>
      </w:pPr>
    </w:p>
    <w:p w:rsidR="000D1022" w:rsidRDefault="000D1022" w:rsidP="00507F8C">
      <w:pPr>
        <w:autoSpaceDE w:val="0"/>
        <w:autoSpaceDN w:val="0"/>
        <w:adjustRightInd w:val="0"/>
        <w:rPr>
          <w:rFonts w:ascii="TimesNewRoman,Bold" w:hAnsi="TimesNewRoman,Bold" w:cs="TimesNewRoman,Bold"/>
          <w:b/>
          <w:bCs/>
          <w:sz w:val="21"/>
          <w:szCs w:val="21"/>
        </w:rPr>
      </w:pPr>
    </w:p>
    <w:p w:rsidR="000D1022" w:rsidRDefault="000D1022"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9: Consumer demographics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argues that department store sales will increase significantly over the next few</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years</w:t>
      </w:r>
      <w:proofErr w:type="gramEnd"/>
      <w:r>
        <w:rPr>
          <w:rFonts w:ascii="TimesNewRoman" w:hAnsi="TimesNewRoman" w:cs="TimesNewRoman"/>
          <w:sz w:val="21"/>
          <w:szCs w:val="21"/>
        </w:rPr>
        <w:t xml:space="preserve"> because their core market of middle aged people will increase in size over the next decade.</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uses the statistic that 39 percent of the retail expenditures of middle-aged people are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through</w:t>
      </w:r>
      <w:proofErr w:type="gramEnd"/>
      <w:r>
        <w:rPr>
          <w:rFonts w:ascii="TimesNewRoman" w:hAnsi="TimesNewRoman" w:cs="TimesNewRoman"/>
          <w:sz w:val="21"/>
          <w:szCs w:val="21"/>
        </w:rPr>
        <w:t xml:space="preserve"> department stores. The author additionally argues that stores should take advantage of this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trend</w:t>
      </w:r>
      <w:proofErr w:type="gramEnd"/>
      <w:r>
        <w:rPr>
          <w:rFonts w:ascii="TimesNewRoman" w:hAnsi="TimesNewRoman" w:cs="TimesNewRoman"/>
          <w:sz w:val="21"/>
          <w:szCs w:val="21"/>
        </w:rPr>
        <w:t xml:space="preserve"> by carrying more products aimed at middle-aged customers. This argument has two serious</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flaws</w:t>
      </w:r>
      <w:proofErr w:type="gramEnd"/>
      <w:r>
        <w:rPr>
          <w:rFonts w:ascii="TimesNewRoman" w:hAnsi="TimesNewRoman" w:cs="TimesNewRoman"/>
          <w:sz w:val="21"/>
          <w:szCs w:val="21"/>
        </w:rPr>
        <w:t>.</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argument falsely assumes that an increase in middle-aged people will automatically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translate</w:t>
      </w:r>
      <w:proofErr w:type="gramEnd"/>
      <w:r>
        <w:rPr>
          <w:rFonts w:ascii="TimesNewRoman" w:hAnsi="TimesNewRoman" w:cs="TimesNewRoman"/>
          <w:sz w:val="21"/>
          <w:szCs w:val="21"/>
        </w:rPr>
        <w:t xml:space="preserve"> into an increase in sales. The argument errs because it does not acknowledge that the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younger</w:t>
      </w:r>
      <w:proofErr w:type="gramEnd"/>
      <w:r>
        <w:rPr>
          <w:rFonts w:ascii="TimesNewRoman" w:hAnsi="TimesNewRoman" w:cs="TimesNewRoman"/>
          <w:sz w:val="21"/>
          <w:szCs w:val="21"/>
        </w:rPr>
        <w:t xml:space="preserve"> generation consists of a different population cohort, which may not favor department</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stores</w:t>
      </w:r>
      <w:proofErr w:type="gramEnd"/>
      <w:r>
        <w:rPr>
          <w:rFonts w:ascii="TimesNewRoman" w:hAnsi="TimesNewRoman" w:cs="TimesNewRoman"/>
          <w:sz w:val="21"/>
          <w:szCs w:val="21"/>
        </w:rPr>
        <w:t>. Indeed, this generation may favor stores such as the GAP, that became prominent in the</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1980's. Thus, the younger generation's preference for non-department store retailers may be a</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generational</w:t>
      </w:r>
      <w:proofErr w:type="gramEnd"/>
      <w:r>
        <w:rPr>
          <w:rFonts w:ascii="TimesNewRoman" w:hAnsi="TimesNewRoman" w:cs="TimesNewRoman"/>
          <w:sz w:val="21"/>
          <w:szCs w:val="21"/>
        </w:rPr>
        <w:t xml:space="preserve"> phenomenon rather than an age-related issue.</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argument further suggests that department store's inventories should be changed to</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reflect</w:t>
      </w:r>
      <w:proofErr w:type="gramEnd"/>
      <w:r>
        <w:rPr>
          <w:rFonts w:ascii="TimesNewRoman" w:hAnsi="TimesNewRoman" w:cs="TimesNewRoman"/>
          <w:sz w:val="21"/>
          <w:szCs w:val="21"/>
        </w:rPr>
        <w:t xml:space="preserve"> the tastes of middle-aged Americans. This is problematic because the younger population,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although</w:t>
      </w:r>
      <w:proofErr w:type="gramEnd"/>
      <w:r>
        <w:rPr>
          <w:rFonts w:ascii="TimesNewRoman" w:hAnsi="TimesNewRoman" w:cs="TimesNewRoman"/>
          <w:sz w:val="21"/>
          <w:szCs w:val="21"/>
        </w:rPr>
        <w:t xml:space="preserve"> preferring non-department stores, may be growing at a faster rate than the middle-aged</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Americans and therefore represents a more attractive market. In addition, it is possible, as stated in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the</w:t>
      </w:r>
      <w:proofErr w:type="gramEnd"/>
      <w:r>
        <w:rPr>
          <w:rFonts w:ascii="TimesNewRoman" w:hAnsi="TimesNewRoman" w:cs="TimesNewRoman"/>
          <w:sz w:val="21"/>
          <w:szCs w:val="21"/>
        </w:rPr>
        <w:t xml:space="preserve"> prior paragraph, that the younger generation's tastes have indeed changed and that when they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age</w:t>
      </w:r>
      <w:proofErr w:type="gramEnd"/>
      <w:r>
        <w:rPr>
          <w:rFonts w:ascii="TimesNewRoman" w:hAnsi="TimesNewRoman" w:cs="TimesNewRoman"/>
          <w:sz w:val="21"/>
          <w:szCs w:val="21"/>
        </w:rPr>
        <w:t xml:space="preserve"> they will not shop at department stores.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In sum, this argument is not strong as it currently stands. The argument needs more</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information</w:t>
      </w:r>
      <w:proofErr w:type="gramEnd"/>
      <w:r>
        <w:rPr>
          <w:rFonts w:ascii="TimesNewRoman" w:hAnsi="TimesNewRoman" w:cs="TimesNewRoman"/>
          <w:sz w:val="21"/>
          <w:szCs w:val="21"/>
        </w:rPr>
        <w:t xml:space="preserve"> about the growth rates of the younger market and their tastes.</w:t>
      </w:r>
    </w:p>
    <w:p w:rsidR="00507F8C" w:rsidRDefault="00507F8C" w:rsidP="00507F8C">
      <w:pPr>
        <w:autoSpaceDE w:val="0"/>
        <w:autoSpaceDN w:val="0"/>
        <w:adjustRightInd w:val="0"/>
        <w:rPr>
          <w:rFonts w:ascii="TimesNewRoman,Bold" w:hAnsi="TimesNewRoman,Bold" w:cs="TimesNewRoman,Bold"/>
          <w:b/>
          <w:bCs/>
          <w:sz w:val="21"/>
          <w:szCs w:val="21"/>
        </w:rPr>
      </w:pPr>
    </w:p>
    <w:p w:rsidR="00507F8C" w:rsidRDefault="00507F8C" w:rsidP="00507F8C">
      <w:pPr>
        <w:autoSpaceDE w:val="0"/>
        <w:autoSpaceDN w:val="0"/>
        <w:adjustRightInd w:val="0"/>
        <w:rPr>
          <w:rFonts w:ascii="TimesNewRoman,Bold" w:hAnsi="TimesNewRoman,Bold" w:cs="TimesNewRoman,Bold"/>
          <w:b/>
          <w:bCs/>
          <w:sz w:val="21"/>
          <w:szCs w:val="21"/>
        </w:rPr>
      </w:pPr>
      <w:r>
        <w:rPr>
          <w:rFonts w:ascii="TimesNewRoman,Bold" w:hAnsi="TimesNewRoman,Bold" w:cs="TimesNewRoman,Bold"/>
          <w:b/>
          <w:bCs/>
          <w:sz w:val="21"/>
          <w:szCs w:val="21"/>
        </w:rPr>
        <w:t>Analysis of Argument # 10: Funding cuts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argument states that the state legislature does not have to consider the views of</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protesting</w:t>
      </w:r>
      <w:proofErr w:type="gramEnd"/>
      <w:r>
        <w:rPr>
          <w:rFonts w:ascii="TimesNewRoman" w:hAnsi="TimesNewRoman" w:cs="TimesNewRoman"/>
          <w:sz w:val="21"/>
          <w:szCs w:val="21"/>
        </w:rPr>
        <w:t xml:space="preserve"> students. The author supports this conclusion by pointing out that only 200 of the</w:t>
      </w: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12,000 students actually went to the state capitol to protest the cuts in college programs. The other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concludes</w:t>
      </w:r>
      <w:proofErr w:type="gramEnd"/>
      <w:r>
        <w:rPr>
          <w:rFonts w:ascii="TimesNewRoman" w:hAnsi="TimesNewRoman" w:cs="TimesNewRoman"/>
          <w:sz w:val="21"/>
          <w:szCs w:val="21"/>
        </w:rPr>
        <w:t xml:space="preserve"> that since an overwhelming majority of the students did not take part in the survey, they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must</w:t>
      </w:r>
      <w:proofErr w:type="gramEnd"/>
      <w:r>
        <w:rPr>
          <w:rFonts w:ascii="TimesNewRoman" w:hAnsi="TimesNewRoman" w:cs="TimesNewRoman"/>
          <w:sz w:val="21"/>
          <w:szCs w:val="21"/>
        </w:rPr>
        <w:t xml:space="preserve"> not be interested in the issue. This argument has two serious flaws.</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The author attempts to make a statistical inference from the fact that only 200 out of 12,000</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showed</w:t>
      </w:r>
      <w:proofErr w:type="gramEnd"/>
      <w:r>
        <w:rPr>
          <w:rFonts w:ascii="TimesNewRoman" w:hAnsi="TimesNewRoman" w:cs="TimesNewRoman"/>
          <w:sz w:val="21"/>
          <w:szCs w:val="21"/>
        </w:rPr>
        <w:t xml:space="preserve"> up for the rally. This is not a valid statistical survey. If, for example, the students had been</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randomly</w:t>
      </w:r>
      <w:proofErr w:type="gramEnd"/>
      <w:r>
        <w:rPr>
          <w:rFonts w:ascii="TimesNewRoman" w:hAnsi="TimesNewRoman" w:cs="TimesNewRoman"/>
          <w:sz w:val="21"/>
          <w:szCs w:val="21"/>
        </w:rPr>
        <w:t xml:space="preserve"> surveyed to get a fair sample of the overall population, this would have been a valid</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survey</w:t>
      </w:r>
      <w:proofErr w:type="gramEnd"/>
      <w:r>
        <w:rPr>
          <w:rFonts w:ascii="TimesNewRoman" w:hAnsi="TimesNewRoman" w:cs="TimesNewRoman"/>
          <w:sz w:val="21"/>
          <w:szCs w:val="21"/>
        </w:rPr>
        <w:t>.</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Second, the author uses the fact 12,000 students stayed on campus or left for winter break to</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show</w:t>
      </w:r>
      <w:proofErr w:type="gramEnd"/>
      <w:r>
        <w:rPr>
          <w:rFonts w:ascii="TimesNewRoman" w:hAnsi="TimesNewRoman" w:cs="TimesNewRoman"/>
          <w:sz w:val="21"/>
          <w:szCs w:val="21"/>
        </w:rPr>
        <w:t xml:space="preserve"> that they were not concerned about education cuts. In fact, if the protest was during winter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break</w:t>
      </w:r>
      <w:proofErr w:type="gramEnd"/>
      <w:r>
        <w:rPr>
          <w:rFonts w:ascii="TimesNewRoman" w:hAnsi="TimesNewRoman" w:cs="TimesNewRoman"/>
          <w:sz w:val="21"/>
          <w:szCs w:val="21"/>
        </w:rPr>
        <w:t>, it suggests a large level of inconvenience for the students to protest the cuts (since many</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could</w:t>
      </w:r>
      <w:proofErr w:type="gramEnd"/>
      <w:r>
        <w:rPr>
          <w:rFonts w:ascii="TimesNewRoman" w:hAnsi="TimesNewRoman" w:cs="TimesNewRoman"/>
          <w:sz w:val="21"/>
          <w:szCs w:val="21"/>
        </w:rPr>
        <w:t xml:space="preserve"> return home to distant locations). A low turnout does not suggest a low level of interest, but</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instead</w:t>
      </w:r>
      <w:proofErr w:type="gramEnd"/>
      <w:r>
        <w:rPr>
          <w:rFonts w:ascii="TimesNewRoman" w:hAnsi="TimesNewRoman" w:cs="TimesNewRoman"/>
          <w:sz w:val="21"/>
          <w:szCs w:val="21"/>
        </w:rPr>
        <w:t xml:space="preserve"> implies a high level of organizational opposition since students could be recruited during</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their</w:t>
      </w:r>
      <w:proofErr w:type="gramEnd"/>
      <w:r>
        <w:rPr>
          <w:rFonts w:ascii="TimesNewRoman" w:hAnsi="TimesNewRoman" w:cs="TimesNewRoman"/>
          <w:sz w:val="21"/>
          <w:szCs w:val="21"/>
        </w:rPr>
        <w:t xml:space="preserve"> vacation time.</w:t>
      </w:r>
    </w:p>
    <w:p w:rsidR="00507F8C" w:rsidRDefault="00507F8C" w:rsidP="00507F8C">
      <w:pPr>
        <w:autoSpaceDE w:val="0"/>
        <w:autoSpaceDN w:val="0"/>
        <w:adjustRightInd w:val="0"/>
        <w:rPr>
          <w:rFonts w:ascii="TimesNewRoman" w:hAnsi="TimesNewRoman" w:cs="TimesNewRoman"/>
          <w:sz w:val="21"/>
          <w:szCs w:val="21"/>
        </w:rPr>
      </w:pPr>
    </w:p>
    <w:p w:rsidR="00507F8C" w:rsidRDefault="00507F8C" w:rsidP="00507F8C">
      <w:pPr>
        <w:autoSpaceDE w:val="0"/>
        <w:autoSpaceDN w:val="0"/>
        <w:adjustRightInd w:val="0"/>
        <w:rPr>
          <w:rFonts w:ascii="TimesNewRoman" w:hAnsi="TimesNewRoman" w:cs="TimesNewRoman"/>
          <w:sz w:val="21"/>
          <w:szCs w:val="21"/>
        </w:rPr>
      </w:pPr>
      <w:r>
        <w:rPr>
          <w:rFonts w:ascii="TimesNewRoman" w:hAnsi="TimesNewRoman" w:cs="TimesNewRoman"/>
          <w:sz w:val="21"/>
          <w:szCs w:val="21"/>
        </w:rPr>
        <w:t>As it stands the argument is not well reasoned. To make it logically acceptable, the author</w:t>
      </w:r>
    </w:p>
    <w:p w:rsidR="00507F8C" w:rsidRDefault="00507F8C" w:rsidP="00507F8C">
      <w:pPr>
        <w:autoSpaceDE w:val="0"/>
        <w:autoSpaceDN w:val="0"/>
        <w:adjustRightInd w:val="0"/>
        <w:rPr>
          <w:rFonts w:ascii="TimesNewRoman" w:hAnsi="TimesNewRoman" w:cs="TimesNewRoman"/>
          <w:sz w:val="21"/>
          <w:szCs w:val="21"/>
        </w:rPr>
      </w:pPr>
      <w:proofErr w:type="gramStart"/>
      <w:r>
        <w:rPr>
          <w:rFonts w:ascii="TimesNewRoman" w:hAnsi="TimesNewRoman" w:cs="TimesNewRoman"/>
          <w:sz w:val="21"/>
          <w:szCs w:val="21"/>
        </w:rPr>
        <w:t>would</w:t>
      </w:r>
      <w:proofErr w:type="gramEnd"/>
      <w:r>
        <w:rPr>
          <w:rFonts w:ascii="TimesNewRoman" w:hAnsi="TimesNewRoman" w:cs="TimesNewRoman"/>
          <w:sz w:val="21"/>
          <w:szCs w:val="21"/>
        </w:rPr>
        <w:t xml:space="preserve"> have to demonstrate that the protesting students had some characteristic in common that</w:t>
      </w:r>
    </w:p>
    <w:p w:rsidR="00507F8C" w:rsidRDefault="00507F8C" w:rsidP="00507F8C">
      <w:proofErr w:type="gramStart"/>
      <w:r>
        <w:rPr>
          <w:rFonts w:ascii="TimesNewRoman" w:hAnsi="TimesNewRoman" w:cs="TimesNewRoman"/>
          <w:sz w:val="21"/>
          <w:szCs w:val="21"/>
        </w:rPr>
        <w:t>biases</w:t>
      </w:r>
      <w:proofErr w:type="gramEnd"/>
      <w:r>
        <w:rPr>
          <w:rFonts w:ascii="TimesNewRoman" w:hAnsi="TimesNewRoman" w:cs="TimesNewRoman"/>
          <w:sz w:val="21"/>
          <w:szCs w:val="21"/>
        </w:rPr>
        <w:t xml:space="preserve"> their views, thereby nullifying their protest as representative of the entire college.</w:t>
      </w:r>
    </w:p>
    <w:p w:rsidR="00760B39" w:rsidRDefault="00760B39"/>
    <w:p w:rsidR="00760B39" w:rsidRDefault="00760B39"/>
    <w:p w:rsidR="00760B39" w:rsidRDefault="00760B39"/>
    <w:sectPr w:rsidR="00760B39" w:rsidSect="00F7026D">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useFELayout/>
  </w:compat>
  <w:rsids>
    <w:rsidRoot w:val="00760B39"/>
    <w:rsid w:val="00066229"/>
    <w:rsid w:val="000D1022"/>
    <w:rsid w:val="001A47AD"/>
    <w:rsid w:val="001C1EBE"/>
    <w:rsid w:val="004C5738"/>
    <w:rsid w:val="00507F8C"/>
    <w:rsid w:val="005E3118"/>
    <w:rsid w:val="00686F47"/>
    <w:rsid w:val="00760B39"/>
    <w:rsid w:val="008F7B5A"/>
    <w:rsid w:val="00942683"/>
    <w:rsid w:val="00CB4184"/>
    <w:rsid w:val="00D1550B"/>
    <w:rsid w:val="00D86589"/>
    <w:rsid w:val="00F22A47"/>
    <w:rsid w:val="00F702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Lari</dc:creator>
  <cp:keywords/>
  <dc:description/>
  <cp:lastModifiedBy>MANYA</cp:lastModifiedBy>
  <cp:revision>11</cp:revision>
  <cp:lastPrinted>2013-01-21T11:05:00Z</cp:lastPrinted>
  <dcterms:created xsi:type="dcterms:W3CDTF">2013-01-07T10:26:00Z</dcterms:created>
  <dcterms:modified xsi:type="dcterms:W3CDTF">2013-04-14T12:14:00Z</dcterms:modified>
</cp:coreProperties>
</file>