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36699"/>
          <w:spacing w:val="0"/>
          <w:position w:val="0"/>
          <w:sz w:val="32"/>
          <w:shd w:fill="auto" w:val="clear"/>
        </w:rPr>
        <w:t xml:space="preserve">Yenizuth Mairelis Peñaloza Ortega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497" w:dyaOrig="2160">
          <v:rect xmlns:o="urn:schemas-microsoft-com:office:office" xmlns:v="urn:schemas-microsoft-com:vml" id="rectole0000000000" style="width:74.850000pt;height:108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Residencial  El Cielo casa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43  66763279/3445570/3992035</w:t>
      </w:r>
    </w:p>
    <w:p>
      <w:pPr>
        <w:spacing w:before="0" w:after="200" w:line="276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ypenaloza23@hotmail.com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Información Personal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Edad                               31años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Estado Civil                    Soltera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Cédula                            8-776-630</w:t>
      </w:r>
    </w:p>
    <w:p>
      <w:pPr>
        <w:tabs>
          <w:tab w:val="left" w:pos="2370" w:leader="none"/>
        </w:tabs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Formación Académica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ISAE Universidad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Licenciatura  Derechos y Ciencias Políticas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Secundaria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Instituto Comercial Panamá Sexto Año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Bachiller en Comercio (Contabilidad-Publicidad)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Experiencia Laboral 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Easyland Panamá   01 de Agosto de 2015 a la actualidad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Administración de PH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Personal a cargo conserjes, informes contables, cuentas por pagar, por cobrar entre otras funciones)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MECM  Profesionales Contratistas S.A. 21 de octubre de 2013 2014 a Noviembre 2014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Asistente Administrativa Contable  y de Recursos Humanos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(Contrataciones, Programas y manejo del sistema operativo de la Caja de Seguro Social, entrevistas, selección de personal, planilla, entre otras actividades inherentes a recursos humanos y contabilidad)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Inversiones JUP Consultores 2009-20013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Asistente de  Contabilidad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(Manejo  de programas de  Contabilidad Impresoras Fiscales, Peachtree  Confección  y envíos de formularios de la DGI, Programas de Caja de Seguro Social,  Inscripción de empresas Social, Sipe 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VALFLOR FASHION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Asistente Administrativa Contable 2008-2009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Asistente de contabilidad,Supervisora depersonal)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Referencias Laborales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Mileyn Ureña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66709337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Jefe de Inmediato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FradyMartinez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394-4114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Jefe Inmediato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Referencias Personales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Carlos GonzálezO’Neill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Facilitador de Seminarios y Talleres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66938267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Carla García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Abogada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67472247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