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E46" w:rsidRPr="006A1CC0" w:rsidRDefault="00D608C6" w:rsidP="00D608C6">
      <w:pPr>
        <w:spacing w:line="480" w:lineRule="auto"/>
        <w:rPr>
          <w:rFonts w:ascii="Times New Roman" w:hAnsi="Times New Roman" w:cs="Times New Roman"/>
          <w:sz w:val="24"/>
          <w:szCs w:val="24"/>
        </w:rPr>
      </w:pPr>
      <w:r w:rsidRPr="006A1CC0">
        <w:rPr>
          <w:rFonts w:ascii="Times New Roman" w:hAnsi="Times New Roman" w:cs="Times New Roman"/>
          <w:sz w:val="24"/>
          <w:szCs w:val="24"/>
        </w:rPr>
        <w:t>Sage A. Ware</w:t>
      </w:r>
    </w:p>
    <w:p w:rsidR="00D608C6" w:rsidRPr="006A1CC0" w:rsidRDefault="00D608C6" w:rsidP="00D608C6">
      <w:pPr>
        <w:spacing w:line="480" w:lineRule="auto"/>
        <w:rPr>
          <w:rFonts w:ascii="Times New Roman" w:hAnsi="Times New Roman" w:cs="Times New Roman"/>
          <w:sz w:val="24"/>
          <w:szCs w:val="24"/>
        </w:rPr>
      </w:pPr>
      <w:r w:rsidRPr="006A1CC0">
        <w:rPr>
          <w:rFonts w:ascii="Times New Roman" w:hAnsi="Times New Roman" w:cs="Times New Roman"/>
          <w:sz w:val="24"/>
          <w:szCs w:val="24"/>
        </w:rPr>
        <w:t>Mrs. Wanda Burdick</w:t>
      </w:r>
    </w:p>
    <w:p w:rsidR="00D608C6" w:rsidRPr="006A1CC0" w:rsidRDefault="00D608C6" w:rsidP="00D608C6">
      <w:pPr>
        <w:spacing w:line="480" w:lineRule="auto"/>
        <w:rPr>
          <w:rFonts w:ascii="Times New Roman" w:hAnsi="Times New Roman" w:cs="Times New Roman"/>
          <w:sz w:val="24"/>
          <w:szCs w:val="24"/>
        </w:rPr>
      </w:pPr>
      <w:r w:rsidRPr="006A1CC0">
        <w:rPr>
          <w:rFonts w:ascii="Times New Roman" w:hAnsi="Times New Roman" w:cs="Times New Roman"/>
          <w:sz w:val="24"/>
          <w:szCs w:val="24"/>
        </w:rPr>
        <w:t>American Literature</w:t>
      </w:r>
    </w:p>
    <w:p w:rsidR="00D608C6" w:rsidRPr="006A1CC0" w:rsidRDefault="007B4130" w:rsidP="00D608C6">
      <w:pPr>
        <w:spacing w:line="480" w:lineRule="auto"/>
        <w:rPr>
          <w:rFonts w:ascii="Times New Roman" w:hAnsi="Times New Roman" w:cs="Times New Roman"/>
          <w:sz w:val="24"/>
          <w:szCs w:val="24"/>
        </w:rPr>
      </w:pPr>
      <w:r>
        <w:rPr>
          <w:rFonts w:ascii="Times New Roman" w:hAnsi="Times New Roman" w:cs="Times New Roman"/>
          <w:sz w:val="24"/>
          <w:szCs w:val="24"/>
        </w:rPr>
        <w:t>Week 3; 22</w:t>
      </w:r>
      <w:r w:rsidR="00D608C6" w:rsidRPr="006A1CC0">
        <w:rPr>
          <w:rFonts w:ascii="Times New Roman" w:hAnsi="Times New Roman" w:cs="Times New Roman"/>
          <w:sz w:val="24"/>
          <w:szCs w:val="24"/>
        </w:rPr>
        <w:t xml:space="preserve"> September 2016</w:t>
      </w:r>
    </w:p>
    <w:p w:rsidR="00D608C6" w:rsidRPr="006A1CC0" w:rsidRDefault="007B4130" w:rsidP="00D608C6">
      <w:pPr>
        <w:spacing w:line="480" w:lineRule="auto"/>
        <w:jc w:val="center"/>
        <w:rPr>
          <w:rFonts w:ascii="Times New Roman" w:hAnsi="Times New Roman" w:cs="Times New Roman"/>
          <w:sz w:val="24"/>
          <w:szCs w:val="24"/>
        </w:rPr>
      </w:pPr>
      <w:r>
        <w:rPr>
          <w:rFonts w:ascii="Times New Roman" w:hAnsi="Times New Roman" w:cs="Times New Roman"/>
          <w:sz w:val="24"/>
          <w:szCs w:val="24"/>
        </w:rPr>
        <w:t>Vocabulary Quarter 1 Week 3</w:t>
      </w:r>
    </w:p>
    <w:p w:rsidR="00D608C6" w:rsidRPr="00D4278C" w:rsidRDefault="00D4278C" w:rsidP="00D608C6">
      <w:pPr>
        <w:spacing w:line="480" w:lineRule="auto"/>
        <w:rPr>
          <w:rFonts w:ascii="Times New Roman" w:hAnsi="Times New Roman" w:cs="Times New Roman"/>
          <w:sz w:val="24"/>
          <w:szCs w:val="24"/>
        </w:rPr>
      </w:pPr>
      <w:r>
        <w:rPr>
          <w:rFonts w:ascii="Times New Roman" w:hAnsi="Times New Roman" w:cs="Times New Roman"/>
          <w:sz w:val="24"/>
          <w:szCs w:val="24"/>
        </w:rPr>
        <w:t>Sentiment</w:t>
      </w:r>
      <w:r w:rsidR="00BC23FA">
        <w:rPr>
          <w:rFonts w:ascii="Times New Roman" w:hAnsi="Times New Roman" w:cs="Times New Roman"/>
          <w:sz w:val="24"/>
          <w:szCs w:val="24"/>
        </w:rPr>
        <w:t>:</w:t>
      </w:r>
      <w:r w:rsidR="00EA439C">
        <w:rPr>
          <w:rFonts w:ascii="Times New Roman" w:hAnsi="Times New Roman" w:cs="Times New Roman"/>
          <w:sz w:val="24"/>
          <w:szCs w:val="24"/>
        </w:rPr>
        <w:t xml:space="preserve"> </w:t>
      </w:r>
      <w:r w:rsidRPr="00D4278C">
        <w:rPr>
          <w:rFonts w:ascii="Times New Roman" w:hAnsi="Times New Roman" w:cs="Times New Roman"/>
          <w:i/>
          <w:iCs/>
          <w:sz w:val="24"/>
          <w:szCs w:val="24"/>
        </w:rPr>
        <w:t>Properly</w:t>
      </w:r>
      <w:r w:rsidRPr="00D4278C">
        <w:rPr>
          <w:rFonts w:ascii="Times New Roman" w:hAnsi="Times New Roman" w:cs="Times New Roman"/>
          <w:sz w:val="24"/>
          <w:szCs w:val="24"/>
        </w:rPr>
        <w:t xml:space="preserve"> a thought prompted by passion or feeling.</w:t>
      </w:r>
      <w:r w:rsidR="00842D8B" w:rsidRPr="00842D8B">
        <w:rPr>
          <w:rFonts w:ascii="Times New Roman" w:hAnsi="Times New Roman" w:cs="Times New Roman"/>
          <w:sz w:val="24"/>
          <w:szCs w:val="24"/>
          <w:vertAlign w:val="superscript"/>
        </w:rPr>
        <w:t xml:space="preserve"> </w:t>
      </w:r>
      <w:r w:rsidR="00650A38" w:rsidRPr="00650A38">
        <w:rPr>
          <w:rFonts w:ascii="Times New Roman" w:hAnsi="Times New Roman" w:cs="Times New Roman"/>
          <w:sz w:val="24"/>
          <w:szCs w:val="24"/>
          <w:vertAlign w:val="superscript"/>
        </w:rPr>
        <w:t>[Webster’s 1828]</w:t>
      </w:r>
      <w:r>
        <w:rPr>
          <w:rFonts w:ascii="Times New Roman" w:hAnsi="Times New Roman" w:cs="Times New Roman"/>
          <w:sz w:val="24"/>
          <w:szCs w:val="24"/>
        </w:rPr>
        <w:t xml:space="preserve"> </w:t>
      </w:r>
      <w:r w:rsidR="006F2BA3">
        <w:rPr>
          <w:rFonts w:ascii="Times New Roman" w:hAnsi="Times New Roman" w:cs="Times New Roman"/>
          <w:sz w:val="24"/>
          <w:szCs w:val="24"/>
        </w:rPr>
        <w:t>I have my sentiments.</w:t>
      </w:r>
    </w:p>
    <w:p w:rsidR="00D608C6" w:rsidRPr="006F2BA3" w:rsidRDefault="00D4278C" w:rsidP="00D608C6">
      <w:pPr>
        <w:spacing w:line="480" w:lineRule="auto"/>
        <w:rPr>
          <w:rFonts w:ascii="Times New Roman" w:hAnsi="Times New Roman" w:cs="Times New Roman"/>
          <w:sz w:val="24"/>
          <w:szCs w:val="24"/>
        </w:rPr>
      </w:pPr>
      <w:r>
        <w:rPr>
          <w:rFonts w:ascii="Times New Roman" w:hAnsi="Times New Roman" w:cs="Times New Roman"/>
          <w:sz w:val="24"/>
          <w:szCs w:val="24"/>
        </w:rPr>
        <w:t>Composition</w:t>
      </w:r>
      <w:r w:rsidR="00D608C6" w:rsidRPr="006A1CC0">
        <w:rPr>
          <w:rFonts w:ascii="Times New Roman" w:hAnsi="Times New Roman" w:cs="Times New Roman"/>
          <w:sz w:val="24"/>
          <w:szCs w:val="24"/>
        </w:rPr>
        <w:t>:</w:t>
      </w:r>
      <w:r w:rsidR="00EA439C">
        <w:rPr>
          <w:rFonts w:ascii="Times New Roman" w:hAnsi="Times New Roman" w:cs="Times New Roman"/>
          <w:sz w:val="24"/>
          <w:szCs w:val="24"/>
        </w:rPr>
        <w:t xml:space="preserve"> </w:t>
      </w:r>
      <w:r w:rsidR="000E2710" w:rsidRPr="000E2710">
        <w:rPr>
          <w:rFonts w:ascii="Times New Roman" w:hAnsi="Times New Roman" w:cs="Times New Roman"/>
          <w:sz w:val="24"/>
          <w:szCs w:val="24"/>
        </w:rPr>
        <w:t>A written or printed work; a writing, pamphlet or book.</w:t>
      </w:r>
      <w:r w:rsidR="00F6614D" w:rsidRPr="00F6614D">
        <w:rPr>
          <w:rFonts w:ascii="Times New Roman" w:hAnsi="Times New Roman" w:cs="Times New Roman"/>
          <w:sz w:val="24"/>
          <w:szCs w:val="24"/>
          <w:vertAlign w:val="superscript"/>
        </w:rPr>
        <w:t xml:space="preserve"> </w:t>
      </w:r>
      <w:r w:rsidR="00650A38" w:rsidRPr="00650A38">
        <w:rPr>
          <w:rFonts w:ascii="Times New Roman" w:hAnsi="Times New Roman" w:cs="Times New Roman"/>
          <w:sz w:val="24"/>
          <w:szCs w:val="24"/>
          <w:vertAlign w:val="superscript"/>
        </w:rPr>
        <w:t>[Webster’s 1828]</w:t>
      </w:r>
      <w:r w:rsidR="006F2BA3">
        <w:rPr>
          <w:rFonts w:ascii="Times New Roman" w:hAnsi="Times New Roman" w:cs="Times New Roman"/>
          <w:sz w:val="24"/>
          <w:szCs w:val="24"/>
          <w:vertAlign w:val="superscript"/>
        </w:rPr>
        <w:t xml:space="preserve"> </w:t>
      </w:r>
      <w:r w:rsidR="006F2BA3">
        <w:rPr>
          <w:rFonts w:ascii="Times New Roman" w:hAnsi="Times New Roman" w:cs="Times New Roman"/>
          <w:sz w:val="24"/>
          <w:szCs w:val="24"/>
        </w:rPr>
        <w:t>Alex writes composition for a living.</w:t>
      </w:r>
    </w:p>
    <w:p w:rsidR="00D608C6" w:rsidRPr="00330EEF" w:rsidRDefault="000E2710" w:rsidP="00F6614D">
      <w:pPr>
        <w:spacing w:line="480" w:lineRule="auto"/>
      </w:pPr>
      <w:r>
        <w:rPr>
          <w:rFonts w:ascii="Times New Roman" w:hAnsi="Times New Roman" w:cs="Times New Roman"/>
          <w:sz w:val="24"/>
          <w:szCs w:val="24"/>
        </w:rPr>
        <w:t>Transcendentalism</w:t>
      </w:r>
      <w:r w:rsidR="00D608C6" w:rsidRPr="006A1CC0">
        <w:rPr>
          <w:rFonts w:ascii="Times New Roman" w:hAnsi="Times New Roman" w:cs="Times New Roman"/>
          <w:sz w:val="24"/>
          <w:szCs w:val="24"/>
        </w:rPr>
        <w:t>:</w:t>
      </w:r>
      <w:r w:rsidR="006A1CC0">
        <w:rPr>
          <w:rFonts w:ascii="Times New Roman" w:hAnsi="Times New Roman" w:cs="Times New Roman"/>
          <w:sz w:val="24"/>
          <w:szCs w:val="24"/>
        </w:rPr>
        <w:t xml:space="preserve"> </w:t>
      </w:r>
      <w:r w:rsidR="006F2BA3">
        <w:rPr>
          <w:rFonts w:ascii="Times New Roman" w:hAnsi="Times New Roman" w:cs="Times New Roman"/>
          <w:sz w:val="24"/>
          <w:szCs w:val="24"/>
        </w:rPr>
        <w:t xml:space="preserve">A </w:t>
      </w:r>
      <w:r w:rsidRPr="000E2710">
        <w:rPr>
          <w:rFonts w:ascii="Times New Roman" w:hAnsi="Times New Roman" w:cs="Times New Roman"/>
          <w:sz w:val="24"/>
          <w:szCs w:val="24"/>
        </w:rPr>
        <w:t>philosophy which says that thought and spiritual things are more real than ordinary human experience and material things</w:t>
      </w:r>
      <w:r>
        <w:rPr>
          <w:rFonts w:ascii="Times New Roman" w:hAnsi="Times New Roman" w:cs="Times New Roman"/>
          <w:sz w:val="24"/>
          <w:szCs w:val="24"/>
        </w:rPr>
        <w:t>.</w:t>
      </w:r>
      <w:r w:rsidR="00DF226F">
        <w:rPr>
          <w:rFonts w:ascii="Times New Roman" w:hAnsi="Times New Roman" w:cs="Times New Roman"/>
          <w:sz w:val="24"/>
          <w:szCs w:val="24"/>
        </w:rPr>
        <w:t> </w:t>
      </w:r>
      <w:r>
        <w:rPr>
          <w:rFonts w:ascii="Times New Roman" w:hAnsi="Times New Roman" w:cs="Times New Roman"/>
          <w:sz w:val="24"/>
          <w:szCs w:val="24"/>
          <w:vertAlign w:val="superscript"/>
        </w:rPr>
        <w:t>[Merriam-Webster</w:t>
      </w:r>
      <w:r w:rsidR="00650A38" w:rsidRPr="00650A38">
        <w:rPr>
          <w:rFonts w:ascii="Times New Roman" w:hAnsi="Times New Roman" w:cs="Times New Roman"/>
          <w:sz w:val="24"/>
          <w:szCs w:val="24"/>
          <w:vertAlign w:val="superscript"/>
        </w:rPr>
        <w:t>]</w:t>
      </w:r>
      <w:r w:rsidR="008F1741">
        <w:rPr>
          <w:rFonts w:ascii="Times New Roman" w:hAnsi="Times New Roman" w:cs="Times New Roman"/>
          <w:sz w:val="24"/>
          <w:szCs w:val="24"/>
        </w:rPr>
        <w:t xml:space="preserve">  </w:t>
      </w:r>
      <w:r w:rsidR="006F2BA3">
        <w:rPr>
          <w:rFonts w:ascii="Times New Roman" w:hAnsi="Times New Roman" w:cs="Times New Roman"/>
          <w:sz w:val="24"/>
          <w:szCs w:val="24"/>
        </w:rPr>
        <w:t xml:space="preserve">Some people during the 1820s believed in </w:t>
      </w:r>
      <w:r w:rsidR="00867883">
        <w:rPr>
          <w:rFonts w:ascii="Times New Roman" w:hAnsi="Times New Roman" w:cs="Times New Roman"/>
          <w:sz w:val="24"/>
          <w:szCs w:val="24"/>
        </w:rPr>
        <w:t>transcendentalism, and some people still do.</w:t>
      </w:r>
    </w:p>
    <w:p w:rsidR="00D608C6" w:rsidRPr="00867883" w:rsidRDefault="000E2710" w:rsidP="00F6614D">
      <w:pPr>
        <w:spacing w:line="480" w:lineRule="auto"/>
      </w:pPr>
      <w:r>
        <w:rPr>
          <w:rFonts w:ascii="Times New Roman" w:hAnsi="Times New Roman" w:cs="Times New Roman"/>
          <w:sz w:val="24"/>
          <w:szCs w:val="24"/>
        </w:rPr>
        <w:t>Satirical</w:t>
      </w:r>
      <w:r w:rsidR="00D608C6" w:rsidRPr="006A1CC0">
        <w:rPr>
          <w:rFonts w:ascii="Times New Roman" w:hAnsi="Times New Roman" w:cs="Times New Roman"/>
          <w:sz w:val="24"/>
          <w:szCs w:val="24"/>
        </w:rPr>
        <w:t>:</w:t>
      </w:r>
      <w:r>
        <w:rPr>
          <w:rFonts w:ascii="Times New Roman" w:hAnsi="Times New Roman" w:cs="Times New Roman"/>
          <w:sz w:val="24"/>
          <w:szCs w:val="24"/>
        </w:rPr>
        <w:t xml:space="preserve"> </w:t>
      </w:r>
      <w:r w:rsidR="006F2BA3">
        <w:rPr>
          <w:rFonts w:ascii="Times New Roman" w:hAnsi="Times New Roman" w:cs="Times New Roman"/>
          <w:sz w:val="24"/>
          <w:szCs w:val="24"/>
        </w:rPr>
        <w:t>A</w:t>
      </w:r>
      <w:r w:rsidRPr="000E2710">
        <w:rPr>
          <w:rFonts w:ascii="Times New Roman" w:hAnsi="Times New Roman" w:cs="Times New Roman"/>
          <w:sz w:val="24"/>
          <w:szCs w:val="24"/>
        </w:rPr>
        <w:t xml:space="preserve"> way of using humor to show that someone or something is foolish, weak, bad, etc. </w:t>
      </w:r>
      <w:r w:rsidRPr="000E2710">
        <w:rPr>
          <w:rFonts w:ascii="Times New Roman" w:hAnsi="Times New Roman" w:cs="Times New Roman"/>
          <w:b/>
          <w:bCs/>
          <w:sz w:val="24"/>
          <w:szCs w:val="24"/>
        </w:rPr>
        <w:t>:</w:t>
      </w:r>
      <w:r w:rsidRPr="000E2710">
        <w:rPr>
          <w:rFonts w:ascii="Times New Roman" w:hAnsi="Times New Roman" w:cs="Times New Roman"/>
          <w:sz w:val="24"/>
          <w:szCs w:val="24"/>
        </w:rPr>
        <w:t> humor that shows the weaknesses or bad qualities of a person, government, society, etc.</w:t>
      </w:r>
      <w:r w:rsidR="00EA439C">
        <w:rPr>
          <w:rFonts w:ascii="Times New Roman" w:hAnsi="Times New Roman" w:cs="Times New Roman"/>
          <w:sz w:val="24"/>
          <w:szCs w:val="24"/>
        </w:rPr>
        <w:t xml:space="preserve"> </w:t>
      </w:r>
      <w:r w:rsidR="006F2BA3">
        <w:rPr>
          <w:rFonts w:ascii="Times New Roman" w:hAnsi="Times New Roman" w:cs="Times New Roman"/>
          <w:sz w:val="24"/>
          <w:szCs w:val="24"/>
          <w:vertAlign w:val="superscript"/>
        </w:rPr>
        <w:t>[Merriam-Webster</w:t>
      </w:r>
      <w:r w:rsidR="00650A38" w:rsidRPr="00650A38">
        <w:rPr>
          <w:rFonts w:ascii="Times New Roman" w:hAnsi="Times New Roman" w:cs="Times New Roman"/>
          <w:sz w:val="24"/>
          <w:szCs w:val="24"/>
          <w:vertAlign w:val="superscript"/>
        </w:rPr>
        <w:t>]</w:t>
      </w:r>
      <w:r w:rsidR="00330EEF">
        <w:rPr>
          <w:rFonts w:ascii="Times New Roman" w:hAnsi="Times New Roman" w:cs="Times New Roman"/>
          <w:sz w:val="24"/>
          <w:szCs w:val="24"/>
          <w:vertAlign w:val="superscript"/>
        </w:rPr>
        <w:t xml:space="preserve"> </w:t>
      </w:r>
      <w:r w:rsidR="00867883">
        <w:rPr>
          <w:rFonts w:ascii="Times New Roman" w:hAnsi="Times New Roman" w:cs="Times New Roman"/>
          <w:sz w:val="24"/>
          <w:szCs w:val="24"/>
        </w:rPr>
        <w:t>He responded with a satirical statement, and was promptly slapped on the face.</w:t>
      </w:r>
    </w:p>
    <w:p w:rsidR="00650A38" w:rsidRDefault="00867883" w:rsidP="00D608C6">
      <w:pPr>
        <w:spacing w:line="480" w:lineRule="auto"/>
        <w:rPr>
          <w:rFonts w:ascii="Times New Roman" w:hAnsi="Times New Roman" w:cs="Times New Roman"/>
          <w:sz w:val="24"/>
          <w:szCs w:val="24"/>
        </w:rPr>
      </w:pPr>
      <w:r>
        <w:rPr>
          <w:rFonts w:ascii="Times New Roman" w:hAnsi="Times New Roman" w:cs="Times New Roman"/>
          <w:sz w:val="24"/>
          <w:szCs w:val="24"/>
        </w:rPr>
        <w:t>Ingratiating</w:t>
      </w:r>
      <w:r w:rsidR="00D608C6" w:rsidRPr="006A1CC0">
        <w:rPr>
          <w:rFonts w:ascii="Times New Roman" w:hAnsi="Times New Roman" w:cs="Times New Roman"/>
          <w:sz w:val="24"/>
          <w:szCs w:val="24"/>
        </w:rPr>
        <w:t>:</w:t>
      </w:r>
      <w:r w:rsidR="00BC23FA">
        <w:rPr>
          <w:rFonts w:ascii="Times New Roman" w:hAnsi="Times New Roman" w:cs="Times New Roman"/>
          <w:sz w:val="24"/>
          <w:szCs w:val="24"/>
        </w:rPr>
        <w:t xml:space="preserve"> </w:t>
      </w:r>
      <w:r w:rsidR="006F2BA3" w:rsidRPr="006F2BA3">
        <w:rPr>
          <w:rFonts w:ascii="Times New Roman" w:hAnsi="Times New Roman" w:cs="Times New Roman"/>
          <w:sz w:val="24"/>
          <w:szCs w:val="24"/>
        </w:rPr>
        <w:t>intended to gain someone's favor or approval</w:t>
      </w:r>
      <w:r w:rsidR="00BC23FA">
        <w:rPr>
          <w:rFonts w:ascii="Times New Roman" w:hAnsi="Times New Roman" w:cs="Times New Roman"/>
          <w:sz w:val="24"/>
          <w:szCs w:val="24"/>
        </w:rPr>
        <w:t xml:space="preserve"> </w:t>
      </w:r>
      <w:r w:rsidR="006F2BA3">
        <w:rPr>
          <w:rFonts w:ascii="Times New Roman" w:hAnsi="Times New Roman" w:cs="Times New Roman"/>
          <w:sz w:val="24"/>
          <w:szCs w:val="24"/>
          <w:vertAlign w:val="superscript"/>
        </w:rPr>
        <w:t>[Merriam-Webster</w:t>
      </w:r>
      <w:r w:rsidR="00650A38" w:rsidRPr="00650A38">
        <w:rPr>
          <w:rFonts w:ascii="Times New Roman" w:hAnsi="Times New Roman" w:cs="Times New Roman"/>
          <w:sz w:val="24"/>
          <w:szCs w:val="24"/>
          <w:vertAlign w:val="superscript"/>
        </w:rPr>
        <w:t>]</w:t>
      </w:r>
      <w:r>
        <w:rPr>
          <w:rFonts w:ascii="Times New Roman" w:hAnsi="Times New Roman" w:cs="Times New Roman"/>
          <w:sz w:val="24"/>
          <w:szCs w:val="24"/>
        </w:rPr>
        <w:t xml:space="preserve"> They spoke with ingratiating words, so as to convince their father.</w:t>
      </w:r>
    </w:p>
    <w:p w:rsidR="00867883" w:rsidRDefault="00867883" w:rsidP="00A021D0">
      <w:pPr>
        <w:spacing w:line="480" w:lineRule="auto"/>
        <w:jc w:val="center"/>
        <w:rPr>
          <w:rFonts w:ascii="Times New Roman" w:hAnsi="Times New Roman" w:cs="Times New Roman"/>
          <w:sz w:val="24"/>
          <w:szCs w:val="24"/>
        </w:rPr>
      </w:pPr>
    </w:p>
    <w:p w:rsidR="00867883" w:rsidRDefault="00867883" w:rsidP="00A021D0">
      <w:pPr>
        <w:spacing w:line="480" w:lineRule="auto"/>
        <w:jc w:val="center"/>
        <w:rPr>
          <w:rFonts w:ascii="Times New Roman" w:hAnsi="Times New Roman" w:cs="Times New Roman"/>
          <w:sz w:val="24"/>
          <w:szCs w:val="24"/>
        </w:rPr>
      </w:pPr>
    </w:p>
    <w:p w:rsidR="00867883" w:rsidRDefault="00867883" w:rsidP="00A021D0">
      <w:pPr>
        <w:spacing w:line="480" w:lineRule="auto"/>
        <w:jc w:val="center"/>
        <w:rPr>
          <w:rFonts w:ascii="Times New Roman" w:hAnsi="Times New Roman" w:cs="Times New Roman"/>
          <w:sz w:val="24"/>
          <w:szCs w:val="24"/>
        </w:rPr>
      </w:pPr>
    </w:p>
    <w:p w:rsidR="00867883" w:rsidRDefault="00867883" w:rsidP="00A021D0">
      <w:pPr>
        <w:spacing w:line="480" w:lineRule="auto"/>
        <w:jc w:val="center"/>
        <w:rPr>
          <w:rFonts w:ascii="Times New Roman" w:hAnsi="Times New Roman" w:cs="Times New Roman"/>
          <w:sz w:val="24"/>
          <w:szCs w:val="24"/>
        </w:rPr>
      </w:pPr>
    </w:p>
    <w:p w:rsidR="00650A38" w:rsidRDefault="00650A38" w:rsidP="00A021D0">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Literary Terms</w:t>
      </w:r>
    </w:p>
    <w:p w:rsidR="00C60ABD" w:rsidRPr="007B4130" w:rsidRDefault="00D136F5" w:rsidP="00C60ABD">
      <w:pPr>
        <w:spacing w:line="480" w:lineRule="auto"/>
      </w:pPr>
      <w:r>
        <w:rPr>
          <w:rFonts w:ascii="Times New Roman" w:hAnsi="Times New Roman" w:cs="Times New Roman"/>
          <w:sz w:val="24"/>
          <w:szCs w:val="24"/>
        </w:rPr>
        <w:t>Hyperbole:</w:t>
      </w:r>
      <w:r w:rsidR="006F2BA3">
        <w:rPr>
          <w:rFonts w:ascii="Times New Roman" w:hAnsi="Times New Roman" w:cs="Times New Roman"/>
          <w:sz w:val="24"/>
          <w:szCs w:val="24"/>
        </w:rPr>
        <w:t xml:space="preserve"> </w:t>
      </w:r>
      <w:r w:rsidR="006F2BA3" w:rsidRPr="006F2BA3">
        <w:rPr>
          <w:rFonts w:ascii="Times New Roman" w:hAnsi="Times New Roman" w:cs="Times New Roman"/>
          <w:sz w:val="24"/>
          <w:szCs w:val="24"/>
        </w:rPr>
        <w:t>In rhetoric, a figure of speech which expresses much more or less than the truth, or which represents things much greater or less, better or worse than they really are. An object uncommon in size, either great or small, strikes us with surprise, and this emotion produces a momentary conviction that the object is greater or less than it is in reality. The same effect attends figurative grandeur or littleness; and hence the use of the </w:t>
      </w:r>
      <w:r w:rsidR="006F2BA3" w:rsidRPr="006F2BA3">
        <w:rPr>
          <w:rFonts w:ascii="Times New Roman" w:hAnsi="Times New Roman" w:cs="Times New Roman"/>
          <w:i/>
          <w:iCs/>
          <w:sz w:val="24"/>
          <w:szCs w:val="24"/>
        </w:rPr>
        <w:t>hyperbole</w:t>
      </w:r>
      <w:r w:rsidR="006F2BA3" w:rsidRPr="006F2BA3">
        <w:rPr>
          <w:rFonts w:ascii="Times New Roman" w:hAnsi="Times New Roman" w:cs="Times New Roman"/>
          <w:sz w:val="24"/>
          <w:szCs w:val="24"/>
        </w:rPr>
        <w:t> which expresses this momentary conviction. The following are instances of the use of this figure.</w:t>
      </w:r>
      <w:r>
        <w:rPr>
          <w:rFonts w:ascii="Times New Roman" w:hAnsi="Times New Roman" w:cs="Times New Roman"/>
          <w:sz w:val="24"/>
          <w:szCs w:val="24"/>
          <w:vertAlign w:val="superscript"/>
        </w:rPr>
        <w:t xml:space="preserve"> </w:t>
      </w:r>
      <w:r w:rsidR="009C75EB" w:rsidRPr="00650A38">
        <w:rPr>
          <w:rFonts w:ascii="Times New Roman" w:hAnsi="Times New Roman" w:cs="Times New Roman"/>
          <w:sz w:val="24"/>
          <w:szCs w:val="24"/>
          <w:vertAlign w:val="superscript"/>
        </w:rPr>
        <w:t>[Webster’s 1828]</w:t>
      </w:r>
    </w:p>
    <w:p w:rsidR="00C60ABD" w:rsidRDefault="00D136F5" w:rsidP="00C60ABD">
      <w:pPr>
        <w:spacing w:line="480" w:lineRule="auto"/>
        <w:rPr>
          <w:rFonts w:ascii="Times New Roman" w:hAnsi="Times New Roman" w:cs="Times New Roman"/>
          <w:sz w:val="24"/>
          <w:szCs w:val="24"/>
        </w:rPr>
      </w:pPr>
      <w:r>
        <w:rPr>
          <w:rFonts w:ascii="Times New Roman" w:hAnsi="Times New Roman" w:cs="Times New Roman"/>
          <w:sz w:val="24"/>
          <w:szCs w:val="24"/>
        </w:rPr>
        <w:t>Dramatic Irony:</w:t>
      </w:r>
      <w:r w:rsidR="006F2BA3">
        <w:rPr>
          <w:rFonts w:ascii="Times New Roman" w:hAnsi="Times New Roman" w:cs="Times New Roman"/>
          <w:sz w:val="24"/>
          <w:szCs w:val="24"/>
        </w:rPr>
        <w:t xml:space="preserve"> </w:t>
      </w:r>
      <w:r w:rsidR="006F2BA3" w:rsidRPr="006F2BA3">
        <w:rPr>
          <w:rFonts w:ascii="Times New Roman" w:hAnsi="Times New Roman" w:cs="Times New Roman"/>
          <w:sz w:val="24"/>
          <w:szCs w:val="24"/>
        </w:rPr>
        <w:t>Pertaining to the drama; represent by ac</w:t>
      </w:r>
      <w:r w:rsidR="006F2BA3">
        <w:rPr>
          <w:rFonts w:ascii="Times New Roman" w:hAnsi="Times New Roman" w:cs="Times New Roman"/>
          <w:sz w:val="24"/>
          <w:szCs w:val="24"/>
        </w:rPr>
        <w:t>tion; theatrical; not narrative.  A</w:t>
      </w:r>
      <w:r w:rsidR="006F2BA3" w:rsidRPr="006F2BA3">
        <w:rPr>
          <w:rFonts w:ascii="Times New Roman" w:hAnsi="Times New Roman" w:cs="Times New Roman"/>
          <w:sz w:val="24"/>
          <w:szCs w:val="24"/>
        </w:rPr>
        <w:t xml:space="preserve"> mode of speech expressing a sense contrary to that which the speaker intends to convey; as, Nero was a very virtuous prince; Pope Hildebrand was remarkable for his meekness and humility. When </w:t>
      </w:r>
      <w:r w:rsidR="006F2BA3" w:rsidRPr="006F2BA3">
        <w:rPr>
          <w:rFonts w:ascii="Times New Roman" w:hAnsi="Times New Roman" w:cs="Times New Roman"/>
          <w:i/>
          <w:iCs/>
          <w:sz w:val="24"/>
          <w:szCs w:val="24"/>
        </w:rPr>
        <w:t>irony</w:t>
      </w:r>
      <w:r w:rsidR="006F2BA3" w:rsidRPr="006F2BA3">
        <w:rPr>
          <w:rFonts w:ascii="Times New Roman" w:hAnsi="Times New Roman" w:cs="Times New Roman"/>
          <w:sz w:val="24"/>
          <w:szCs w:val="24"/>
        </w:rPr>
        <w:t> is uttered, the dissimulation is generally apparent from the manner of speaking, as by a smile or an arch look, or perhaps by an affected gravity of countenance. </w:t>
      </w:r>
      <w:r w:rsidR="006F2BA3" w:rsidRPr="006F2BA3">
        <w:rPr>
          <w:rFonts w:ascii="Times New Roman" w:hAnsi="Times New Roman" w:cs="Times New Roman"/>
          <w:i/>
          <w:iCs/>
          <w:sz w:val="24"/>
          <w:szCs w:val="24"/>
        </w:rPr>
        <w:t>Irony</w:t>
      </w:r>
      <w:r w:rsidR="006F2BA3">
        <w:rPr>
          <w:rFonts w:ascii="Times New Roman" w:hAnsi="Times New Roman" w:cs="Times New Roman"/>
          <w:i/>
          <w:iCs/>
          <w:sz w:val="24"/>
          <w:szCs w:val="24"/>
        </w:rPr>
        <w:t xml:space="preserve"> </w:t>
      </w:r>
      <w:r w:rsidR="006F2BA3" w:rsidRPr="006F2BA3">
        <w:rPr>
          <w:rFonts w:ascii="Times New Roman" w:hAnsi="Times New Roman" w:cs="Times New Roman"/>
          <w:sz w:val="24"/>
          <w:szCs w:val="24"/>
        </w:rPr>
        <w:t>in writing may also be detected by the manner of expression.</w:t>
      </w:r>
      <w:r>
        <w:rPr>
          <w:rFonts w:ascii="Times New Roman" w:hAnsi="Times New Roman" w:cs="Times New Roman"/>
          <w:sz w:val="24"/>
          <w:szCs w:val="24"/>
          <w:vertAlign w:val="superscript"/>
        </w:rPr>
        <w:t xml:space="preserve"> </w:t>
      </w:r>
      <w:r w:rsidR="009C75EB" w:rsidRPr="00650A38">
        <w:rPr>
          <w:rFonts w:ascii="Times New Roman" w:hAnsi="Times New Roman" w:cs="Times New Roman"/>
          <w:sz w:val="24"/>
          <w:szCs w:val="24"/>
          <w:vertAlign w:val="superscript"/>
        </w:rPr>
        <w:t>[Webster’s 1828]</w:t>
      </w:r>
    </w:p>
    <w:p w:rsidR="00650A38" w:rsidRPr="00650A38" w:rsidRDefault="00650A38" w:rsidP="00650A38">
      <w:pPr>
        <w:spacing w:line="480" w:lineRule="auto"/>
        <w:rPr>
          <w:rFonts w:ascii="Times New Roman" w:hAnsi="Times New Roman" w:cs="Times New Roman"/>
          <w:sz w:val="24"/>
          <w:szCs w:val="24"/>
        </w:rPr>
      </w:pPr>
    </w:p>
    <w:p w:rsidR="00D608C6" w:rsidRDefault="00D608C6"/>
    <w:p w:rsidR="00D608C6" w:rsidRDefault="00D608C6"/>
    <w:sectPr w:rsidR="00D608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D38" w:rsidRDefault="00F34D38" w:rsidP="00D608C6">
      <w:pPr>
        <w:spacing w:after="0" w:line="240" w:lineRule="auto"/>
      </w:pPr>
      <w:r>
        <w:separator/>
      </w:r>
    </w:p>
  </w:endnote>
  <w:endnote w:type="continuationSeparator" w:id="0">
    <w:p w:rsidR="00F34D38" w:rsidRDefault="00F34D38" w:rsidP="00D6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D38" w:rsidRDefault="00F34D38" w:rsidP="00D608C6">
      <w:pPr>
        <w:spacing w:after="0" w:line="240" w:lineRule="auto"/>
      </w:pPr>
      <w:r>
        <w:separator/>
      </w:r>
    </w:p>
  </w:footnote>
  <w:footnote w:type="continuationSeparator" w:id="0">
    <w:p w:rsidR="00F34D38" w:rsidRDefault="00F34D38" w:rsidP="00D608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8C6" w:rsidRDefault="00D608C6">
    <w:pPr>
      <w:pStyle w:val="Header"/>
      <w:jc w:val="right"/>
    </w:pPr>
    <w:r>
      <w:t xml:space="preserve"> Ware </w:t>
    </w:r>
    <w:sdt>
      <w:sdtPr>
        <w:id w:val="14994592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A189E">
          <w:rPr>
            <w:noProof/>
          </w:rPr>
          <w:t>1</w:t>
        </w:r>
        <w:r>
          <w:rPr>
            <w:noProof/>
          </w:rPr>
          <w:fldChar w:fldCharType="end"/>
        </w:r>
      </w:sdtContent>
    </w:sdt>
  </w:p>
  <w:p w:rsidR="00D608C6" w:rsidRDefault="00D608C6" w:rsidP="00D608C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C6"/>
    <w:rsid w:val="000E2710"/>
    <w:rsid w:val="0013131A"/>
    <w:rsid w:val="00330EEF"/>
    <w:rsid w:val="00432EDB"/>
    <w:rsid w:val="00533AC5"/>
    <w:rsid w:val="005419C1"/>
    <w:rsid w:val="006374F9"/>
    <w:rsid w:val="00650A38"/>
    <w:rsid w:val="006A1CC0"/>
    <w:rsid w:val="006F2BA3"/>
    <w:rsid w:val="007B4130"/>
    <w:rsid w:val="008221F1"/>
    <w:rsid w:val="00842D8B"/>
    <w:rsid w:val="00867883"/>
    <w:rsid w:val="008A189E"/>
    <w:rsid w:val="008F1741"/>
    <w:rsid w:val="009C75EB"/>
    <w:rsid w:val="009D20B8"/>
    <w:rsid w:val="009F3D46"/>
    <w:rsid w:val="00A021D0"/>
    <w:rsid w:val="00BC23FA"/>
    <w:rsid w:val="00C60ABD"/>
    <w:rsid w:val="00C779AD"/>
    <w:rsid w:val="00D136F5"/>
    <w:rsid w:val="00D4278C"/>
    <w:rsid w:val="00D608C6"/>
    <w:rsid w:val="00D64170"/>
    <w:rsid w:val="00DF226F"/>
    <w:rsid w:val="00E30A47"/>
    <w:rsid w:val="00E7404E"/>
    <w:rsid w:val="00E90B7B"/>
    <w:rsid w:val="00EA439C"/>
    <w:rsid w:val="00F34D38"/>
    <w:rsid w:val="00F6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D9255-CA02-4660-B980-06A383DB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8C6"/>
  </w:style>
  <w:style w:type="paragraph" w:styleId="Footer">
    <w:name w:val="footer"/>
    <w:basedOn w:val="Normal"/>
    <w:link w:val="FooterChar"/>
    <w:uiPriority w:val="99"/>
    <w:unhideWhenUsed/>
    <w:rsid w:val="00D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8C6"/>
  </w:style>
  <w:style w:type="character" w:customStyle="1" w:styleId="apple-converted-space">
    <w:name w:val="apple-converted-space"/>
    <w:basedOn w:val="DefaultParagraphFont"/>
    <w:rsid w:val="006A1CC0"/>
  </w:style>
  <w:style w:type="paragraph" w:styleId="NormalWeb">
    <w:name w:val="Normal (Web)"/>
    <w:basedOn w:val="Normal"/>
    <w:uiPriority w:val="99"/>
    <w:semiHidden/>
    <w:unhideWhenUsed/>
    <w:rsid w:val="00F661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0326">
      <w:bodyDiv w:val="1"/>
      <w:marLeft w:val="0"/>
      <w:marRight w:val="0"/>
      <w:marTop w:val="0"/>
      <w:marBottom w:val="0"/>
      <w:divBdr>
        <w:top w:val="none" w:sz="0" w:space="0" w:color="auto"/>
        <w:left w:val="none" w:sz="0" w:space="0" w:color="auto"/>
        <w:bottom w:val="none" w:sz="0" w:space="0" w:color="auto"/>
        <w:right w:val="none" w:sz="0" w:space="0" w:color="auto"/>
      </w:divBdr>
    </w:div>
    <w:div w:id="426581588">
      <w:bodyDiv w:val="1"/>
      <w:marLeft w:val="0"/>
      <w:marRight w:val="0"/>
      <w:marTop w:val="0"/>
      <w:marBottom w:val="0"/>
      <w:divBdr>
        <w:top w:val="none" w:sz="0" w:space="0" w:color="auto"/>
        <w:left w:val="none" w:sz="0" w:space="0" w:color="auto"/>
        <w:bottom w:val="none" w:sz="0" w:space="0" w:color="auto"/>
        <w:right w:val="none" w:sz="0" w:space="0" w:color="auto"/>
      </w:divBdr>
    </w:div>
    <w:div w:id="678388474">
      <w:bodyDiv w:val="1"/>
      <w:marLeft w:val="0"/>
      <w:marRight w:val="0"/>
      <w:marTop w:val="0"/>
      <w:marBottom w:val="0"/>
      <w:divBdr>
        <w:top w:val="none" w:sz="0" w:space="0" w:color="auto"/>
        <w:left w:val="none" w:sz="0" w:space="0" w:color="auto"/>
        <w:bottom w:val="none" w:sz="0" w:space="0" w:color="auto"/>
        <w:right w:val="none" w:sz="0" w:space="0" w:color="auto"/>
      </w:divBdr>
    </w:div>
    <w:div w:id="682631749">
      <w:bodyDiv w:val="1"/>
      <w:marLeft w:val="0"/>
      <w:marRight w:val="0"/>
      <w:marTop w:val="0"/>
      <w:marBottom w:val="0"/>
      <w:divBdr>
        <w:top w:val="none" w:sz="0" w:space="0" w:color="auto"/>
        <w:left w:val="none" w:sz="0" w:space="0" w:color="auto"/>
        <w:bottom w:val="none" w:sz="0" w:space="0" w:color="auto"/>
        <w:right w:val="none" w:sz="0" w:space="0" w:color="auto"/>
      </w:divBdr>
    </w:div>
    <w:div w:id="1300185180">
      <w:bodyDiv w:val="1"/>
      <w:marLeft w:val="0"/>
      <w:marRight w:val="0"/>
      <w:marTop w:val="0"/>
      <w:marBottom w:val="0"/>
      <w:divBdr>
        <w:top w:val="none" w:sz="0" w:space="0" w:color="auto"/>
        <w:left w:val="none" w:sz="0" w:space="0" w:color="auto"/>
        <w:bottom w:val="none" w:sz="0" w:space="0" w:color="auto"/>
        <w:right w:val="none" w:sz="0" w:space="0" w:color="auto"/>
      </w:divBdr>
    </w:div>
    <w:div w:id="1492065601">
      <w:bodyDiv w:val="1"/>
      <w:marLeft w:val="0"/>
      <w:marRight w:val="0"/>
      <w:marTop w:val="0"/>
      <w:marBottom w:val="0"/>
      <w:divBdr>
        <w:top w:val="none" w:sz="0" w:space="0" w:color="auto"/>
        <w:left w:val="none" w:sz="0" w:space="0" w:color="auto"/>
        <w:bottom w:val="none" w:sz="0" w:space="0" w:color="auto"/>
        <w:right w:val="none" w:sz="0" w:space="0" w:color="auto"/>
      </w:divBdr>
    </w:div>
    <w:div w:id="164955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ware</dc:creator>
  <cp:keywords/>
  <dc:description/>
  <cp:lastModifiedBy>scott ware</cp:lastModifiedBy>
  <cp:revision>2</cp:revision>
  <dcterms:created xsi:type="dcterms:W3CDTF">2016-10-15T19:28:00Z</dcterms:created>
  <dcterms:modified xsi:type="dcterms:W3CDTF">2016-10-15T19:28:00Z</dcterms:modified>
</cp:coreProperties>
</file>