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E39" w:rsidRPr="00E23E39" w:rsidRDefault="00E23E39" w:rsidP="00E23E39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Arial"/>
          <w:color w:val="070F14"/>
          <w:kern w:val="36"/>
          <w:sz w:val="18"/>
          <w:szCs w:val="18"/>
          <w:lang w:eastAsia="de-DE"/>
        </w:rPr>
      </w:pPr>
      <w:r w:rsidRPr="00E23E39">
        <w:rPr>
          <w:rFonts w:ascii="Verdana" w:eastAsia="Times New Roman" w:hAnsi="Verdana" w:cs="Arial"/>
          <w:color w:val="070F14"/>
          <w:kern w:val="36"/>
          <w:sz w:val="18"/>
          <w:szCs w:val="18"/>
          <w:lang w:eastAsia="de-DE"/>
        </w:rPr>
        <w:t xml:space="preserve">Microsoft Windows 10: </w:t>
      </w:r>
      <w:bookmarkStart w:id="0" w:name="_GoBack"/>
      <w:r w:rsidRPr="00E23E39">
        <w:rPr>
          <w:rFonts w:ascii="Verdana" w:eastAsia="Times New Roman" w:hAnsi="Verdana" w:cs="Arial"/>
          <w:color w:val="070F14"/>
          <w:kern w:val="36"/>
          <w:sz w:val="18"/>
          <w:szCs w:val="18"/>
          <w:lang w:eastAsia="de-DE"/>
        </w:rPr>
        <w:t>Upgrade auf Pro einfacher als bisher</w:t>
      </w:r>
      <w:bookmarkEnd w:id="0"/>
    </w:p>
    <w:p w:rsidR="00E23E39" w:rsidRPr="00E23E39" w:rsidRDefault="00E23E39" w:rsidP="00E23E39">
      <w:pPr>
        <w:spacing w:after="0" w:line="240" w:lineRule="auto"/>
        <w:rPr>
          <w:rFonts w:ascii="Verdana" w:eastAsia="Times New Roman" w:hAnsi="Verdana" w:cs="Arial"/>
          <w:color w:val="070F14"/>
          <w:sz w:val="21"/>
          <w:szCs w:val="21"/>
          <w:lang w:eastAsia="de-DE"/>
        </w:rPr>
      </w:pPr>
      <w:r w:rsidRPr="00E23E39">
        <w:rPr>
          <w:rFonts w:ascii="Verdana" w:eastAsia="Times New Roman" w:hAnsi="Verdana" w:cs="Arial"/>
          <w:color w:val="070F14"/>
          <w:sz w:val="21"/>
          <w:szCs w:val="21"/>
          <w:lang w:eastAsia="de-DE"/>
        </w:rPr>
        <w:t xml:space="preserve">Von Frank Rößler23. Dezember 2015 17:00 </w:t>
      </w:r>
      <w:r w:rsidRPr="00E23E39">
        <w:rPr>
          <w:rFonts w:ascii="Verdana" w:eastAsia="Times New Roman" w:hAnsi="Verdana" w:cs="Arial"/>
          <w:color w:val="666666"/>
          <w:sz w:val="21"/>
          <w:szCs w:val="21"/>
          <w:lang w:eastAsia="de-DE"/>
        </w:rPr>
        <w:t xml:space="preserve">- Quelle: </w:t>
      </w:r>
      <w:hyperlink r:id="rId5" w:history="1">
        <w:r w:rsidRPr="00E23E39">
          <w:rPr>
            <w:rFonts w:ascii="Verdana" w:eastAsia="Times New Roman" w:hAnsi="Verdana" w:cs="Arial"/>
            <w:color w:val="004488"/>
            <w:sz w:val="21"/>
            <w:szCs w:val="21"/>
            <w:lang w:eastAsia="de-DE"/>
          </w:rPr>
          <w:t>Microsoft Supportforum</w:t>
        </w:r>
      </w:hyperlink>
      <w:r w:rsidRPr="00E23E39">
        <w:rPr>
          <w:rFonts w:ascii="Verdana" w:eastAsia="Times New Roman" w:hAnsi="Verdana" w:cs="Arial"/>
          <w:color w:val="070F14"/>
          <w:sz w:val="21"/>
          <w:szCs w:val="21"/>
          <w:lang w:eastAsia="de-DE"/>
        </w:rPr>
        <w:t xml:space="preserve"> | </w:t>
      </w:r>
      <w:hyperlink r:id="rId6" w:anchor="topcomments_254380" w:history="1">
        <w:r w:rsidRPr="00E23E39">
          <w:rPr>
            <w:rFonts w:ascii="icons-webfont" w:eastAsia="Times New Roman" w:hAnsi="icons-webfont" w:cs="Arial"/>
            <w:color w:val="666666"/>
            <w:sz w:val="21"/>
            <w:szCs w:val="21"/>
            <w:lang w:eastAsia="de-DE"/>
          </w:rPr>
          <w:t>B</w:t>
        </w:r>
        <w:r w:rsidRPr="00E23E39">
          <w:rPr>
            <w:rFonts w:ascii="Verdana" w:eastAsia="Times New Roman" w:hAnsi="Verdana" w:cs="Arial"/>
            <w:color w:val="666666"/>
            <w:sz w:val="21"/>
            <w:szCs w:val="21"/>
            <w:lang w:eastAsia="de-DE"/>
          </w:rPr>
          <w:t xml:space="preserve"> 2 </w:t>
        </w:r>
        <w:proofErr w:type="spellStart"/>
        <w:r w:rsidRPr="00E23E39">
          <w:rPr>
            <w:rFonts w:ascii="Verdana" w:eastAsia="Times New Roman" w:hAnsi="Verdana" w:cs="Arial"/>
            <w:color w:val="666666"/>
            <w:sz w:val="21"/>
            <w:szCs w:val="21"/>
            <w:lang w:eastAsia="de-DE"/>
          </w:rPr>
          <w:t>kommentare</w:t>
        </w:r>
        <w:proofErr w:type="spellEnd"/>
        <w:r w:rsidRPr="00E23E39">
          <w:rPr>
            <w:rFonts w:ascii="Verdana" w:eastAsia="Times New Roman" w:hAnsi="Verdana" w:cs="Arial"/>
            <w:color w:val="666666"/>
            <w:sz w:val="21"/>
            <w:szCs w:val="21"/>
            <w:lang w:eastAsia="de-DE"/>
          </w:rPr>
          <w:t xml:space="preserve"> </w:t>
        </w:r>
      </w:hyperlink>
    </w:p>
    <w:p w:rsidR="00E23E39" w:rsidRPr="00E23E39" w:rsidRDefault="00E23E39" w:rsidP="00E23E39">
      <w:pPr>
        <w:numPr>
          <w:ilvl w:val="0"/>
          <w:numId w:val="1"/>
        </w:numPr>
        <w:spacing w:before="100" w:beforeAutospacing="1" w:after="100" w:afterAutospacing="1" w:line="240" w:lineRule="auto"/>
        <w:ind w:right="150"/>
        <w:rPr>
          <w:rFonts w:ascii="Verdana" w:eastAsia="Times New Roman" w:hAnsi="Verdana" w:cs="Arial"/>
          <w:color w:val="070F14"/>
          <w:sz w:val="18"/>
          <w:szCs w:val="18"/>
          <w:lang w:eastAsia="de-DE"/>
        </w:rPr>
      </w:pPr>
    </w:p>
    <w:p w:rsidR="00E23E39" w:rsidRPr="00E23E39" w:rsidRDefault="00E23E39" w:rsidP="00E23E39">
      <w:pPr>
        <w:numPr>
          <w:ilvl w:val="0"/>
          <w:numId w:val="1"/>
        </w:numPr>
        <w:spacing w:before="100" w:beforeAutospacing="1" w:after="100" w:afterAutospacing="1" w:line="240" w:lineRule="auto"/>
        <w:ind w:right="150"/>
        <w:rPr>
          <w:rFonts w:ascii="Verdana" w:eastAsia="Times New Roman" w:hAnsi="Verdana" w:cs="Arial"/>
          <w:color w:val="070F14"/>
          <w:sz w:val="18"/>
          <w:szCs w:val="18"/>
          <w:lang w:eastAsia="de-DE"/>
        </w:rPr>
      </w:pPr>
    </w:p>
    <w:p w:rsidR="00E23E39" w:rsidRPr="00E23E39" w:rsidRDefault="00E23E39" w:rsidP="00E23E39">
      <w:pPr>
        <w:numPr>
          <w:ilvl w:val="0"/>
          <w:numId w:val="1"/>
        </w:numPr>
        <w:spacing w:before="100" w:beforeAutospacing="1" w:after="100" w:afterAutospacing="1" w:line="240" w:lineRule="auto"/>
        <w:ind w:right="150"/>
        <w:rPr>
          <w:rFonts w:ascii="Verdana" w:eastAsia="Times New Roman" w:hAnsi="Verdana" w:cs="Arial"/>
          <w:color w:val="070F14"/>
          <w:sz w:val="18"/>
          <w:szCs w:val="18"/>
          <w:lang w:eastAsia="de-DE"/>
        </w:rPr>
      </w:pPr>
    </w:p>
    <w:p w:rsidR="00E23E39" w:rsidRPr="00E23E39" w:rsidRDefault="00E23E39" w:rsidP="00E23E39">
      <w:pPr>
        <w:numPr>
          <w:ilvl w:val="0"/>
          <w:numId w:val="1"/>
        </w:numPr>
        <w:spacing w:before="100" w:beforeAutospacing="1" w:after="100" w:afterAutospacing="1" w:line="240" w:lineRule="auto"/>
        <w:ind w:right="150"/>
        <w:rPr>
          <w:rFonts w:ascii="Verdana" w:eastAsia="Times New Roman" w:hAnsi="Verdana" w:cs="Arial"/>
          <w:color w:val="070F14"/>
          <w:sz w:val="18"/>
          <w:szCs w:val="18"/>
          <w:lang w:eastAsia="de-DE"/>
        </w:rPr>
      </w:pPr>
    </w:p>
    <w:p w:rsidR="00E23E39" w:rsidRPr="00E23E39" w:rsidRDefault="00E23E39" w:rsidP="00E23E39">
      <w:pPr>
        <w:numPr>
          <w:ilvl w:val="0"/>
          <w:numId w:val="1"/>
        </w:numPr>
        <w:spacing w:before="100" w:beforeAutospacing="1" w:after="100" w:afterAutospacing="1" w:line="240" w:lineRule="auto"/>
        <w:ind w:right="150"/>
        <w:rPr>
          <w:rFonts w:ascii="Verdana" w:eastAsia="Times New Roman" w:hAnsi="Verdana" w:cs="Arial"/>
          <w:color w:val="070F14"/>
          <w:sz w:val="18"/>
          <w:szCs w:val="18"/>
          <w:lang w:eastAsia="de-DE"/>
        </w:rPr>
      </w:pPr>
    </w:p>
    <w:p w:rsidR="00E23E39" w:rsidRPr="00E23E39" w:rsidRDefault="00E23E39" w:rsidP="00E23E39">
      <w:pPr>
        <w:numPr>
          <w:ilvl w:val="0"/>
          <w:numId w:val="1"/>
        </w:numPr>
        <w:spacing w:before="100" w:beforeAutospacing="1" w:after="100" w:afterAutospacing="1" w:line="240" w:lineRule="auto"/>
        <w:ind w:right="150"/>
        <w:rPr>
          <w:rFonts w:ascii="Verdana" w:eastAsia="Times New Roman" w:hAnsi="Verdana" w:cs="Arial"/>
          <w:color w:val="070F14"/>
          <w:sz w:val="18"/>
          <w:szCs w:val="18"/>
          <w:lang w:eastAsia="de-DE"/>
        </w:rPr>
      </w:pPr>
    </w:p>
    <w:p w:rsidR="00E23E39" w:rsidRPr="00E23E39" w:rsidRDefault="00E23E39" w:rsidP="00E23E39">
      <w:pPr>
        <w:spacing w:after="0" w:line="240" w:lineRule="auto"/>
        <w:rPr>
          <w:rFonts w:ascii="Verdana" w:eastAsia="Times New Roman" w:hAnsi="Verdana" w:cs="Arial"/>
          <w:color w:val="070F14"/>
          <w:sz w:val="18"/>
          <w:szCs w:val="18"/>
          <w:lang w:eastAsia="de-DE"/>
        </w:rPr>
      </w:pPr>
      <w:proofErr w:type="gramStart"/>
      <w:r w:rsidRPr="00E23E39">
        <w:rPr>
          <w:rFonts w:ascii="Verdana" w:eastAsia="Times New Roman" w:hAnsi="Verdana" w:cs="Arial"/>
          <w:color w:val="070F14"/>
          <w:sz w:val="18"/>
          <w:szCs w:val="18"/>
          <w:lang w:eastAsia="de-DE"/>
        </w:rPr>
        <w:t>Tags :</w:t>
      </w:r>
      <w:proofErr w:type="gramEnd"/>
      <w:r w:rsidRPr="00E23E39">
        <w:rPr>
          <w:rFonts w:ascii="Verdana" w:eastAsia="Times New Roman" w:hAnsi="Verdana" w:cs="Arial"/>
          <w:color w:val="070F14"/>
          <w:sz w:val="18"/>
          <w:szCs w:val="18"/>
          <w:lang w:eastAsia="de-DE"/>
        </w:rPr>
        <w:t xml:space="preserve"> </w:t>
      </w:r>
    </w:p>
    <w:p w:rsidR="00E23E39" w:rsidRPr="00E23E39" w:rsidRDefault="00E23E39" w:rsidP="00E23E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Arial"/>
          <w:color w:val="070F14"/>
          <w:sz w:val="18"/>
          <w:szCs w:val="18"/>
          <w:lang w:eastAsia="de-DE"/>
        </w:rPr>
      </w:pPr>
      <w:hyperlink r:id="rId7" w:history="1">
        <w:r w:rsidRPr="00E23E39">
          <w:rPr>
            <w:rFonts w:ascii="Verdana" w:eastAsia="Times New Roman" w:hAnsi="Verdana" w:cs="Arial"/>
            <w:color w:val="004488"/>
            <w:sz w:val="18"/>
            <w:szCs w:val="18"/>
            <w:lang w:eastAsia="de-DE"/>
          </w:rPr>
          <w:t>Windows</w:t>
        </w:r>
      </w:hyperlink>
    </w:p>
    <w:p w:rsidR="00E23E39" w:rsidRPr="00E23E39" w:rsidRDefault="00E23E39" w:rsidP="00E23E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Arial"/>
          <w:color w:val="070F14"/>
          <w:sz w:val="18"/>
          <w:szCs w:val="18"/>
          <w:lang w:eastAsia="de-DE"/>
        </w:rPr>
      </w:pPr>
      <w:hyperlink r:id="rId8" w:history="1">
        <w:r w:rsidRPr="00E23E39">
          <w:rPr>
            <w:rFonts w:ascii="Verdana" w:eastAsia="Times New Roman" w:hAnsi="Verdana" w:cs="Arial"/>
            <w:color w:val="004488"/>
            <w:sz w:val="18"/>
            <w:szCs w:val="18"/>
            <w:lang w:eastAsia="de-DE"/>
          </w:rPr>
          <w:t>Windows 10</w:t>
        </w:r>
      </w:hyperlink>
      <w:r w:rsidRPr="00E23E39">
        <w:rPr>
          <w:rFonts w:ascii="Verdana" w:eastAsia="Times New Roman" w:hAnsi="Verdana" w:cs="Arial"/>
          <w:color w:val="070F14"/>
          <w:sz w:val="18"/>
          <w:szCs w:val="18"/>
          <w:lang w:eastAsia="de-DE"/>
        </w:rPr>
        <w:t xml:space="preserve"> </w:t>
      </w:r>
    </w:p>
    <w:p w:rsidR="00E23E39" w:rsidRPr="00E23E39" w:rsidRDefault="00E23E39" w:rsidP="00E23E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Arial"/>
          <w:color w:val="070F14"/>
          <w:sz w:val="18"/>
          <w:szCs w:val="18"/>
          <w:lang w:eastAsia="de-DE"/>
        </w:rPr>
      </w:pPr>
      <w:hyperlink r:id="rId9" w:history="1">
        <w:r w:rsidRPr="00E23E39">
          <w:rPr>
            <w:rFonts w:ascii="Verdana" w:eastAsia="Times New Roman" w:hAnsi="Verdana" w:cs="Arial"/>
            <w:color w:val="004488"/>
            <w:sz w:val="18"/>
            <w:szCs w:val="18"/>
            <w:lang w:eastAsia="de-DE"/>
          </w:rPr>
          <w:t>upgrade</w:t>
        </w:r>
      </w:hyperlink>
      <w:r w:rsidRPr="00E23E39">
        <w:rPr>
          <w:rFonts w:ascii="Verdana" w:eastAsia="Times New Roman" w:hAnsi="Verdana" w:cs="Arial"/>
          <w:color w:val="070F14"/>
          <w:sz w:val="18"/>
          <w:szCs w:val="18"/>
          <w:lang w:eastAsia="de-DE"/>
        </w:rPr>
        <w:t xml:space="preserve"> </w:t>
      </w:r>
    </w:p>
    <w:p w:rsidR="00E23E39" w:rsidRPr="00E23E39" w:rsidRDefault="00E23E39" w:rsidP="00E23E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Arial"/>
          <w:color w:val="070F14"/>
          <w:sz w:val="18"/>
          <w:szCs w:val="18"/>
          <w:lang w:eastAsia="de-DE"/>
        </w:rPr>
      </w:pPr>
      <w:hyperlink r:id="rId10" w:history="1">
        <w:r w:rsidRPr="00E23E39">
          <w:rPr>
            <w:rFonts w:ascii="Verdana" w:eastAsia="Times New Roman" w:hAnsi="Verdana" w:cs="Arial"/>
            <w:color w:val="004488"/>
            <w:sz w:val="18"/>
            <w:szCs w:val="18"/>
            <w:lang w:eastAsia="de-DE"/>
          </w:rPr>
          <w:t>Windows 7</w:t>
        </w:r>
      </w:hyperlink>
      <w:r w:rsidRPr="00E23E39">
        <w:rPr>
          <w:rFonts w:ascii="Verdana" w:eastAsia="Times New Roman" w:hAnsi="Verdana" w:cs="Arial"/>
          <w:color w:val="070F14"/>
          <w:sz w:val="18"/>
          <w:szCs w:val="18"/>
          <w:lang w:eastAsia="de-DE"/>
        </w:rPr>
        <w:t xml:space="preserve"> </w:t>
      </w:r>
    </w:p>
    <w:p w:rsidR="00E23E39" w:rsidRPr="00E23E39" w:rsidRDefault="00E23E39" w:rsidP="00E23E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Arial"/>
          <w:color w:val="070F14"/>
          <w:sz w:val="18"/>
          <w:szCs w:val="18"/>
          <w:lang w:eastAsia="de-DE"/>
        </w:rPr>
      </w:pPr>
      <w:hyperlink r:id="rId11" w:history="1">
        <w:r w:rsidRPr="00E23E39">
          <w:rPr>
            <w:rFonts w:ascii="Verdana" w:eastAsia="Times New Roman" w:hAnsi="Verdana" w:cs="Arial"/>
            <w:color w:val="004488"/>
            <w:sz w:val="18"/>
            <w:szCs w:val="18"/>
            <w:lang w:eastAsia="de-DE"/>
          </w:rPr>
          <w:t>Windows 8</w:t>
        </w:r>
      </w:hyperlink>
      <w:r w:rsidRPr="00E23E39">
        <w:rPr>
          <w:rFonts w:ascii="Verdana" w:eastAsia="Times New Roman" w:hAnsi="Verdana" w:cs="Arial"/>
          <w:color w:val="070F14"/>
          <w:sz w:val="18"/>
          <w:szCs w:val="18"/>
          <w:lang w:eastAsia="de-DE"/>
        </w:rPr>
        <w:t xml:space="preserve"> </w:t>
      </w:r>
    </w:p>
    <w:p w:rsidR="00E23E39" w:rsidRPr="00E23E39" w:rsidRDefault="00E23E39" w:rsidP="00E23E39">
      <w:pPr>
        <w:shd w:val="clear" w:color="auto" w:fill="FFFFFF"/>
        <w:spacing w:before="100" w:beforeAutospacing="1" w:after="100" w:afterAutospacing="1" w:line="336" w:lineRule="auto"/>
        <w:rPr>
          <w:rFonts w:ascii="Verdana" w:eastAsia="Times New Roman" w:hAnsi="Verdana" w:cs="Arial"/>
          <w:b/>
          <w:bCs/>
          <w:color w:val="070F14"/>
          <w:sz w:val="18"/>
          <w:szCs w:val="18"/>
          <w:lang w:eastAsia="de-DE"/>
        </w:rPr>
      </w:pPr>
      <w:r w:rsidRPr="00E23E39">
        <w:rPr>
          <w:rFonts w:ascii="Verdana" w:eastAsia="Times New Roman" w:hAnsi="Verdana" w:cs="Arial"/>
          <w:color w:val="070F14"/>
          <w:sz w:val="18"/>
          <w:szCs w:val="18"/>
          <w:lang w:eastAsia="de-DE"/>
        </w:rPr>
        <w:pict/>
      </w:r>
      <w:r w:rsidRPr="00E23E39">
        <w:rPr>
          <w:rFonts w:ascii="Verdana" w:eastAsia="Times New Roman" w:hAnsi="Verdana" w:cs="Arial"/>
          <w:color w:val="070F14"/>
          <w:sz w:val="18"/>
          <w:szCs w:val="18"/>
          <w:lang w:eastAsia="de-DE"/>
        </w:rPr>
        <w:pict/>
      </w:r>
      <w:r w:rsidRPr="00E23E39">
        <w:rPr>
          <w:rFonts w:ascii="Verdana" w:eastAsia="Times New Roman" w:hAnsi="Verdana" w:cs="Arial"/>
          <w:color w:val="070F14"/>
          <w:sz w:val="18"/>
          <w:szCs w:val="18"/>
          <w:lang w:eastAsia="de-DE"/>
        </w:rPr>
        <w:pict/>
      </w:r>
      <w:r w:rsidRPr="00E23E39">
        <w:rPr>
          <w:rFonts w:ascii="Verdana" w:eastAsia="Times New Roman" w:hAnsi="Verdana" w:cs="Arial"/>
          <w:b/>
          <w:bCs/>
          <w:color w:val="070F14"/>
          <w:sz w:val="18"/>
          <w:szCs w:val="18"/>
          <w:lang w:eastAsia="de-DE"/>
        </w:rPr>
        <w:t xml:space="preserve">Aus Microsoftkreisen wurde eine Methode veröffentlicht, wie das automatische Update auf Windows 10 auch für </w:t>
      </w:r>
      <w:hyperlink r:id="rId12" w:history="1">
        <w:r w:rsidRPr="00E23E39">
          <w:rPr>
            <w:rFonts w:ascii="Verdana" w:eastAsia="Times New Roman" w:hAnsi="Verdana" w:cs="Arial"/>
            <w:color w:val="009900"/>
            <w:sz w:val="18"/>
            <w:szCs w:val="18"/>
            <w:bdr w:val="none" w:sz="0" w:space="0" w:color="auto" w:frame="1"/>
            <w:lang w:eastAsia="de-DE"/>
          </w:rPr>
          <w:t>Nutzer</w:t>
        </w:r>
        <w:r w:rsidRPr="00E23E39">
          <w:rPr>
            <w:rFonts w:ascii="Verdana" w:eastAsia="Times New Roman" w:hAnsi="Verdana" w:cs="Arial"/>
            <w:noProof/>
            <w:color w:val="004488"/>
            <w:sz w:val="18"/>
            <w:szCs w:val="18"/>
            <w:lang w:eastAsia="de-DE"/>
          </w:rPr>
          <w:drawing>
            <wp:inline distT="0" distB="0" distL="0" distR="0">
              <wp:extent cx="95250" cy="95250"/>
              <wp:effectExtent l="0" t="0" r="0" b="0"/>
              <wp:docPr id="5" name="Grafik 5" descr="http://images.intellitxt.com/ast/adTypes/icon1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txthook0icon" descr="http://images.intellitxt.com/ast/adTypes/icon1.png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E23E39">
        <w:rPr>
          <w:rFonts w:ascii="Verdana" w:eastAsia="Times New Roman" w:hAnsi="Verdana" w:cs="Arial"/>
          <w:b/>
          <w:bCs/>
          <w:color w:val="070F14"/>
          <w:sz w:val="18"/>
          <w:szCs w:val="18"/>
          <w:lang w:eastAsia="de-DE"/>
        </w:rPr>
        <w:t xml:space="preserve"> von Pro-Versionen einfacher und damit schmackhafter gemacht werden soll. </w:t>
      </w:r>
    </w:p>
    <w:p w:rsidR="00E23E39" w:rsidRPr="00E23E39" w:rsidRDefault="00E23E39" w:rsidP="00E23E39">
      <w:pPr>
        <w:shd w:val="clear" w:color="auto" w:fill="FFFFFF"/>
        <w:spacing w:beforeAutospacing="1" w:after="0" w:afterAutospacing="1" w:line="336" w:lineRule="auto"/>
        <w:rPr>
          <w:rFonts w:ascii="Verdana" w:eastAsia="Times New Roman" w:hAnsi="Verdana" w:cs="Arial"/>
          <w:color w:val="070F14"/>
          <w:sz w:val="18"/>
          <w:szCs w:val="18"/>
          <w:lang w:eastAsia="de-DE"/>
        </w:rPr>
      </w:pPr>
      <w:r w:rsidRPr="00E23E39">
        <w:rPr>
          <w:rFonts w:ascii="Verdana" w:eastAsia="Times New Roman" w:hAnsi="Verdana" w:cs="Arial"/>
          <w:color w:val="070F14"/>
          <w:sz w:val="18"/>
          <w:szCs w:val="18"/>
          <w:lang w:eastAsia="de-DE"/>
        </w:rPr>
        <w:t xml:space="preserve">Wer bisher Windows 7 oder Windows 8 in den Pro-Versionen nutzte, soll in Zukunft </w:t>
      </w:r>
      <w:hyperlink r:id="rId14" w:history="1">
        <w:r w:rsidRPr="00E23E39">
          <w:rPr>
            <w:rFonts w:ascii="Verdana" w:eastAsia="Times New Roman" w:hAnsi="Verdana" w:cs="Arial"/>
            <w:color w:val="009900"/>
            <w:sz w:val="18"/>
            <w:szCs w:val="18"/>
            <w:bdr w:val="none" w:sz="0" w:space="0" w:color="auto" w:frame="1"/>
            <w:lang w:eastAsia="de-DE"/>
          </w:rPr>
          <w:t>einfacher</w:t>
        </w:r>
        <w:r w:rsidRPr="00E23E39">
          <w:rPr>
            <w:rFonts w:ascii="Verdana" w:eastAsia="Times New Roman" w:hAnsi="Verdana" w:cs="Arial"/>
            <w:noProof/>
            <w:color w:val="004488"/>
            <w:sz w:val="18"/>
            <w:szCs w:val="18"/>
            <w:lang w:eastAsia="de-DE"/>
          </w:rPr>
          <w:drawing>
            <wp:inline distT="0" distB="0" distL="0" distR="0">
              <wp:extent cx="95250" cy="95250"/>
              <wp:effectExtent l="0" t="0" r="0" b="0"/>
              <wp:docPr id="4" name="Grafik 4" descr="http://images.intellitxt.com/ast/adTypes/icon1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txthook1icon" descr="http://images.intellitxt.com/ast/adTypes/icon1.png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E23E39">
        <w:rPr>
          <w:rFonts w:ascii="Verdana" w:eastAsia="Times New Roman" w:hAnsi="Verdana" w:cs="Arial"/>
          <w:color w:val="070F14"/>
          <w:sz w:val="18"/>
          <w:szCs w:val="18"/>
          <w:lang w:eastAsia="de-DE"/>
        </w:rPr>
        <w:t xml:space="preserve"> auf Windows 10 wechseln können. Eine entsprechende Anleitung ist in einem Support-Forum von Microsoft aufgetaucht.</w:t>
      </w:r>
      <w:hyperlink r:id="rId15" w:history="1">
        <w:r w:rsidRPr="00E23E39">
          <w:rPr>
            <w:rFonts w:ascii="Verdana" w:eastAsia="Times New Roman" w:hAnsi="Verdana" w:cs="Arial"/>
            <w:noProof/>
            <w:color w:val="004488"/>
            <w:sz w:val="18"/>
            <w:szCs w:val="18"/>
            <w:lang w:eastAsia="de-DE"/>
          </w:rPr>
          <w:drawing>
            <wp:inline distT="0" distB="0" distL="0" distR="0">
              <wp:extent cx="7191375" cy="5667375"/>
              <wp:effectExtent l="0" t="0" r="9525" b="9525"/>
              <wp:docPr id="3" name="Grafik 3" descr="Einfach von Windows 10 Home auf Pro wechseln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Einfach von Windows 10 Home auf Pro wechseln">
                        <a:hlinkClick r:id="rId1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191375" cy="5667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23E39">
          <w:rPr>
            <w:rFonts w:ascii="Verdana" w:eastAsia="Times New Roman" w:hAnsi="Verdana" w:cs="Arial"/>
            <w:color w:val="222222"/>
            <w:sz w:val="17"/>
            <w:szCs w:val="17"/>
            <w:shd w:val="clear" w:color="auto" w:fill="E9E7E8"/>
            <w:lang w:eastAsia="de-DE"/>
          </w:rPr>
          <w:t>Einfach von Windows 10 Home auf Pro wechseln</w:t>
        </w:r>
      </w:hyperlink>
    </w:p>
    <w:p w:rsidR="00E23E39" w:rsidRPr="00E23E39" w:rsidRDefault="00E23E39" w:rsidP="00E23E39">
      <w:pPr>
        <w:shd w:val="clear" w:color="auto" w:fill="FFFFFF"/>
        <w:spacing w:before="100" w:beforeAutospacing="1" w:after="100" w:afterAutospacing="1" w:line="336" w:lineRule="auto"/>
        <w:rPr>
          <w:rFonts w:ascii="Verdana" w:eastAsia="Times New Roman" w:hAnsi="Verdana" w:cs="Arial"/>
          <w:color w:val="070F14"/>
          <w:sz w:val="18"/>
          <w:szCs w:val="18"/>
          <w:lang w:eastAsia="de-DE"/>
        </w:rPr>
      </w:pPr>
      <w:r w:rsidRPr="00E23E39">
        <w:rPr>
          <w:rFonts w:ascii="Verdana" w:eastAsia="Times New Roman" w:hAnsi="Verdana" w:cs="Arial"/>
          <w:color w:val="070F14"/>
          <w:sz w:val="18"/>
          <w:szCs w:val="18"/>
          <w:lang w:eastAsia="de-DE"/>
        </w:rPr>
        <w:t xml:space="preserve">Eine Installation von Windows 10 Home in der Version 1511 - auch nach einem Upgrade von Windows 7 oder 8 - soll nun </w:t>
      </w:r>
      <w:hyperlink r:id="rId17" w:history="1">
        <w:r w:rsidRPr="00E23E39">
          <w:rPr>
            <w:rFonts w:ascii="Verdana" w:eastAsia="Times New Roman" w:hAnsi="Verdana" w:cs="Arial"/>
            <w:color w:val="009900"/>
            <w:sz w:val="18"/>
            <w:szCs w:val="18"/>
            <w:bdr w:val="none" w:sz="0" w:space="0" w:color="auto" w:frame="1"/>
            <w:lang w:eastAsia="de-DE"/>
          </w:rPr>
          <w:t>einfach</w:t>
        </w:r>
        <w:r w:rsidRPr="00E23E39">
          <w:rPr>
            <w:rFonts w:ascii="Verdana" w:eastAsia="Times New Roman" w:hAnsi="Verdana" w:cs="Arial"/>
            <w:noProof/>
            <w:color w:val="004488"/>
            <w:sz w:val="18"/>
            <w:szCs w:val="18"/>
            <w:lang w:eastAsia="de-DE"/>
          </w:rPr>
          <w:drawing>
            <wp:inline distT="0" distB="0" distL="0" distR="0">
              <wp:extent cx="95250" cy="95250"/>
              <wp:effectExtent l="0" t="0" r="0" b="0"/>
              <wp:docPr id="2" name="Grafik 2" descr="http://images.intellitxt.com/ast/adTypes/icon1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txthook2icon" descr="http://images.intellitxt.com/ast/adTypes/icon1.png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E23E39">
        <w:rPr>
          <w:rFonts w:ascii="Verdana" w:eastAsia="Times New Roman" w:hAnsi="Verdana" w:cs="Arial"/>
          <w:color w:val="070F14"/>
          <w:sz w:val="18"/>
          <w:szCs w:val="18"/>
          <w:lang w:eastAsia="de-DE"/>
        </w:rPr>
        <w:t xml:space="preserve"> in Windows 10 Pro umgewandelt werden können. Dazu soll man in der Systemsteuerung unter „Update und Sicherheit/Aktivierung/Windows </w:t>
      </w:r>
      <w:proofErr w:type="spellStart"/>
      <w:r w:rsidRPr="00E23E39">
        <w:rPr>
          <w:rFonts w:ascii="Verdana" w:eastAsia="Times New Roman" w:hAnsi="Verdana" w:cs="Arial"/>
          <w:color w:val="070F14"/>
          <w:sz w:val="18"/>
          <w:szCs w:val="18"/>
          <w:lang w:eastAsia="de-DE"/>
        </w:rPr>
        <w:t>Product</w:t>
      </w:r>
      <w:proofErr w:type="spellEnd"/>
      <w:r w:rsidRPr="00E23E39">
        <w:rPr>
          <w:rFonts w:ascii="Verdana" w:eastAsia="Times New Roman" w:hAnsi="Verdana" w:cs="Arial"/>
          <w:color w:val="070F14"/>
          <w:sz w:val="18"/>
          <w:szCs w:val="18"/>
          <w:lang w:eastAsia="de-DE"/>
        </w:rPr>
        <w:t xml:space="preserve"> Key ändern“ den Schlüssel VK7JG-NPHTM-C97JM-9MPGT-3V66T eingeben.</w:t>
      </w:r>
    </w:p>
    <w:p w:rsidR="00E23E39" w:rsidRPr="00E23E39" w:rsidRDefault="00E23E39" w:rsidP="00E23E39">
      <w:pPr>
        <w:shd w:val="clear" w:color="auto" w:fill="FFFFFF"/>
        <w:spacing w:before="100" w:beforeAutospacing="1" w:after="100" w:afterAutospacing="1" w:line="336" w:lineRule="auto"/>
        <w:rPr>
          <w:rFonts w:ascii="Verdana" w:eastAsia="Times New Roman" w:hAnsi="Verdana" w:cs="Arial"/>
          <w:color w:val="070F14"/>
          <w:sz w:val="18"/>
          <w:szCs w:val="18"/>
          <w:lang w:eastAsia="de-DE"/>
        </w:rPr>
      </w:pPr>
      <w:r w:rsidRPr="00E23E39">
        <w:rPr>
          <w:rFonts w:ascii="Verdana" w:eastAsia="Times New Roman" w:hAnsi="Verdana" w:cs="Arial"/>
          <w:color w:val="070F14"/>
          <w:sz w:val="18"/>
          <w:szCs w:val="18"/>
          <w:lang w:eastAsia="de-DE"/>
        </w:rPr>
        <w:t>Dieser Schlüssel stößt lediglich ein Upgrade der Windows-10-Home-Installation auf Windows 10 Pro an. Für eine Aktivierung muss man noch zusätzlich den Schlüssel einer Windows-Version eingeben, die für ein kostenloses Upgrade auf Windows 10 berechtigt ist. Dazu gehören die Versionen Professional und Ultimate von Windows 7 sowie die Versionen Pro, Pro Student und Pro WMC von Windows 8.1.</w:t>
      </w:r>
    </w:p>
    <w:p w:rsidR="00E23E39" w:rsidRPr="00E23E39" w:rsidRDefault="00E23E39" w:rsidP="00E23E39">
      <w:pPr>
        <w:shd w:val="clear" w:color="auto" w:fill="FFFFFF"/>
        <w:spacing w:before="100" w:beforeAutospacing="1" w:after="100" w:afterAutospacing="1" w:line="336" w:lineRule="auto"/>
        <w:rPr>
          <w:rFonts w:ascii="Verdana" w:eastAsia="Times New Roman" w:hAnsi="Verdana" w:cs="Arial"/>
          <w:color w:val="070F14"/>
          <w:sz w:val="18"/>
          <w:szCs w:val="18"/>
          <w:lang w:eastAsia="de-DE"/>
        </w:rPr>
      </w:pPr>
      <w:r w:rsidRPr="00E23E39">
        <w:rPr>
          <w:rFonts w:ascii="Verdana" w:eastAsia="Times New Roman" w:hAnsi="Verdana" w:cs="Arial"/>
          <w:color w:val="070F14"/>
          <w:sz w:val="18"/>
          <w:szCs w:val="18"/>
          <w:lang w:eastAsia="de-DE"/>
        </w:rPr>
        <w:t xml:space="preserve">Darüber hinaus soll nach der </w:t>
      </w:r>
      <w:proofErr w:type="spellStart"/>
      <w:r w:rsidRPr="00E23E39">
        <w:rPr>
          <w:rFonts w:ascii="Verdana" w:eastAsia="Times New Roman" w:hAnsi="Verdana" w:cs="Arial"/>
          <w:color w:val="070F14"/>
          <w:sz w:val="18"/>
          <w:szCs w:val="18"/>
          <w:lang w:eastAsia="de-DE"/>
        </w:rPr>
        <w:t>Uminstallation</w:t>
      </w:r>
      <w:proofErr w:type="spellEnd"/>
      <w:r w:rsidRPr="00E23E39">
        <w:rPr>
          <w:rFonts w:ascii="Verdana" w:eastAsia="Times New Roman" w:hAnsi="Verdana" w:cs="Arial"/>
          <w:color w:val="070F14"/>
          <w:sz w:val="18"/>
          <w:szCs w:val="18"/>
          <w:lang w:eastAsia="de-DE"/>
        </w:rPr>
        <w:t xml:space="preserve"> über das Internet einen Key zur Aktivierung der </w:t>
      </w:r>
      <w:hyperlink r:id="rId18" w:history="1">
        <w:r w:rsidRPr="00E23E39">
          <w:rPr>
            <w:rFonts w:ascii="Verdana" w:eastAsia="Times New Roman" w:hAnsi="Verdana" w:cs="Arial"/>
            <w:color w:val="009900"/>
            <w:sz w:val="18"/>
            <w:szCs w:val="18"/>
            <w:bdr w:val="none" w:sz="0" w:space="0" w:color="auto" w:frame="1"/>
            <w:lang w:eastAsia="de-DE"/>
          </w:rPr>
          <w:t>neuen</w:t>
        </w:r>
        <w:r w:rsidRPr="00E23E39">
          <w:rPr>
            <w:rFonts w:ascii="Verdana" w:eastAsia="Times New Roman" w:hAnsi="Verdana" w:cs="Arial"/>
            <w:noProof/>
            <w:color w:val="004488"/>
            <w:sz w:val="18"/>
            <w:szCs w:val="18"/>
            <w:lang w:eastAsia="de-DE"/>
          </w:rPr>
          <w:drawing>
            <wp:inline distT="0" distB="0" distL="0" distR="0">
              <wp:extent cx="95250" cy="95250"/>
              <wp:effectExtent l="0" t="0" r="0" b="0"/>
              <wp:docPr id="1" name="Grafik 1" descr="http://images.intellitxt.com/ast/adTypes/icon1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txthook3icon" descr="http://images.intellitxt.com/ast/adTypes/icon1.png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E23E39">
        <w:rPr>
          <w:rFonts w:ascii="Verdana" w:eastAsia="Times New Roman" w:hAnsi="Verdana" w:cs="Arial"/>
          <w:color w:val="070F14"/>
          <w:sz w:val="18"/>
          <w:szCs w:val="18"/>
          <w:lang w:eastAsia="de-DE"/>
        </w:rPr>
        <w:t xml:space="preserve"> Installation möglich sein, wenn noch keine Pro-Lizenz zur Verfügung vorhanden ist.</w:t>
      </w:r>
    </w:p>
    <w:p w:rsidR="004B4382" w:rsidRDefault="004B4382"/>
    <w:sectPr w:rsidR="004B43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cons-webfon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804D83"/>
    <w:multiLevelType w:val="multilevel"/>
    <w:tmpl w:val="C30E7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0A594E"/>
    <w:multiLevelType w:val="multilevel"/>
    <w:tmpl w:val="8496D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39"/>
    <w:rsid w:val="004B4382"/>
    <w:rsid w:val="00E2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CA1F6F-8F63-40F3-A00B-F27D802B5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78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8676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9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0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79152">
          <w:marLeft w:val="15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omshardware.de/artikel/?tag=windows-10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://www.tomshardware.de/microsoft-windows-10-upgrade-home-pro,news-254380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omshardware.de/t/windows/" TargetMode="External"/><Relationship Id="rId12" Type="http://schemas.openxmlformats.org/officeDocument/2006/relationships/hyperlink" Target="http://www.tomshardware.de/microsoft-windows-10-upgrade-home-pro,news-254380.html" TargetMode="External"/><Relationship Id="rId17" Type="http://schemas.openxmlformats.org/officeDocument/2006/relationships/hyperlink" Target="http://www.tomshardware.de/microsoft-windows-10-upgrade-home-pro,news-254380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tomshardware.de/microsoft-windows-10-upgrade-home-pro,news-254380.html" TargetMode="External"/><Relationship Id="rId11" Type="http://schemas.openxmlformats.org/officeDocument/2006/relationships/hyperlink" Target="http://www.tomshardware.de/artikel/?tag=windows-8" TargetMode="External"/><Relationship Id="rId5" Type="http://schemas.openxmlformats.org/officeDocument/2006/relationships/hyperlink" Target="http://answers.microsoft.com/en-us/windows/forum/windows_10-windows_install/how-to-upgrade-1511-from-home-to-pro/1e552d5c-6657-4da8-91e7-fc352019a50d?auth=1" TargetMode="External"/><Relationship Id="rId15" Type="http://schemas.openxmlformats.org/officeDocument/2006/relationships/hyperlink" Target="http://www.tomshardware.de/microsoft-windows-10-upgrade-home-pro,news-254380.html" TargetMode="External"/><Relationship Id="rId10" Type="http://schemas.openxmlformats.org/officeDocument/2006/relationships/hyperlink" Target="http://www.tomshardware.de/artikel/?tag=windows-7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tomshardware.de/artikel/?tag=upgrade" TargetMode="External"/><Relationship Id="rId14" Type="http://schemas.openxmlformats.org/officeDocument/2006/relationships/hyperlink" Target="http://www.tomshardware.de/microsoft-windows-10-upgrade-home-pro,news-254380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Holger Martens</dc:creator>
  <cp:keywords/>
  <dc:description/>
  <cp:lastModifiedBy>Holger Martens</cp:lastModifiedBy>
  <cp:revision>1</cp:revision>
  <dcterms:created xsi:type="dcterms:W3CDTF">2016-03-29T18:07:00Z</dcterms:created>
  <dcterms:modified xsi:type="dcterms:W3CDTF">2016-03-29T18:07:00Z</dcterms:modified>
</cp:coreProperties>
</file>