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648F" w:rsidRPr="00795D5E" w:rsidRDefault="0072648F" w:rsidP="0072648F">
      <w:pPr>
        <w:spacing w:after="0" w:line="360" w:lineRule="auto"/>
        <w:rPr>
          <w:rFonts w:cs="Times New Roman"/>
          <w:szCs w:val="24"/>
          <w:lang w:val="en-MY" w:eastAsia="zh-CN"/>
        </w:rPr>
      </w:pPr>
    </w:p>
    <w:p w:rsidR="0072648F" w:rsidRDefault="0072648F" w:rsidP="0072648F">
      <w:pPr>
        <w:pStyle w:val="Heading1"/>
      </w:pPr>
      <w:bookmarkStart w:id="0" w:name="_Toc449950910"/>
      <w:bookmarkEnd w:id="0"/>
    </w:p>
    <w:p w:rsidR="0072648F" w:rsidRPr="00FC4772" w:rsidRDefault="0072648F" w:rsidP="0072648F">
      <w:pPr>
        <w:spacing w:after="0" w:line="360" w:lineRule="auto"/>
        <w:rPr>
          <w:lang w:val="en-MY" w:eastAsia="zh-CN"/>
        </w:rPr>
      </w:pPr>
    </w:p>
    <w:p w:rsidR="0072648F" w:rsidRPr="00795D5E" w:rsidRDefault="0072648F" w:rsidP="0072648F">
      <w:pPr>
        <w:spacing w:after="0" w:line="360" w:lineRule="auto"/>
        <w:jc w:val="center"/>
        <w:rPr>
          <w:rFonts w:cs="Times New Roman"/>
          <w:szCs w:val="24"/>
          <w:lang w:val="en-MY" w:eastAsia="zh-CN"/>
        </w:rPr>
      </w:pPr>
    </w:p>
    <w:p w:rsidR="0072648F" w:rsidRPr="00FC4772" w:rsidRDefault="0072648F" w:rsidP="0072648F">
      <w:pPr>
        <w:spacing w:after="0" w:line="360" w:lineRule="auto"/>
        <w:jc w:val="center"/>
        <w:rPr>
          <w:rFonts w:cs="Times New Roman"/>
          <w:b/>
          <w:szCs w:val="24"/>
          <w:lang w:val="en-MY" w:eastAsia="zh-CN"/>
        </w:rPr>
      </w:pPr>
      <w:r w:rsidRPr="00FC4772">
        <w:rPr>
          <w:rFonts w:cs="Times New Roman"/>
          <w:b/>
          <w:szCs w:val="24"/>
          <w:lang w:val="en-MY" w:eastAsia="zh-CN"/>
        </w:rPr>
        <w:t>ECONOMIC ANALYSIS</w:t>
      </w:r>
    </w:p>
    <w:p w:rsidR="0072648F" w:rsidRDefault="0072648F" w:rsidP="0072648F">
      <w:pPr>
        <w:spacing w:after="0" w:line="360" w:lineRule="auto"/>
        <w:jc w:val="center"/>
        <w:rPr>
          <w:rFonts w:cs="Times New Roman"/>
          <w:szCs w:val="24"/>
          <w:lang w:val="en-MY" w:eastAsia="zh-CN"/>
        </w:rPr>
      </w:pPr>
    </w:p>
    <w:p w:rsidR="0072648F" w:rsidRDefault="0072648F" w:rsidP="0072648F">
      <w:pPr>
        <w:spacing w:after="0" w:line="360" w:lineRule="auto"/>
        <w:jc w:val="center"/>
        <w:rPr>
          <w:rFonts w:cs="Times New Roman"/>
          <w:szCs w:val="24"/>
          <w:lang w:val="en-MY" w:eastAsia="zh-CN"/>
        </w:rPr>
      </w:pPr>
    </w:p>
    <w:p w:rsidR="0072648F" w:rsidRDefault="0072648F" w:rsidP="0072648F">
      <w:pPr>
        <w:spacing w:after="0" w:line="360" w:lineRule="auto"/>
        <w:jc w:val="center"/>
        <w:rPr>
          <w:rFonts w:cs="Times New Roman"/>
          <w:szCs w:val="24"/>
          <w:lang w:val="en-MY" w:eastAsia="zh-CN"/>
        </w:rPr>
      </w:pPr>
    </w:p>
    <w:p w:rsidR="0072648F" w:rsidRPr="00795D5E" w:rsidRDefault="0072648F" w:rsidP="0072648F">
      <w:pPr>
        <w:spacing w:after="0" w:line="360" w:lineRule="auto"/>
        <w:jc w:val="center"/>
        <w:rPr>
          <w:rFonts w:cs="Times New Roman"/>
          <w:szCs w:val="24"/>
          <w:lang w:val="en-MY" w:eastAsia="zh-CN"/>
        </w:rPr>
      </w:pPr>
    </w:p>
    <w:p w:rsidR="0072648F" w:rsidRDefault="0072648F" w:rsidP="0072648F">
      <w:pPr>
        <w:pStyle w:val="Heading2"/>
      </w:pPr>
      <w:bookmarkStart w:id="1" w:name="_Toc449950911"/>
      <w:r w:rsidRPr="00795D5E">
        <w:t>Total Capital Investment</w:t>
      </w:r>
      <w:bookmarkEnd w:id="1"/>
    </w:p>
    <w:p w:rsidR="0072648F" w:rsidRPr="00FC4772" w:rsidRDefault="0072648F" w:rsidP="0072648F">
      <w:pPr>
        <w:spacing w:after="0"/>
        <w:rPr>
          <w:lang w:val="en-MY" w:eastAsia="zh-CN"/>
        </w:rPr>
      </w:pPr>
    </w:p>
    <w:p w:rsidR="0072648F" w:rsidRDefault="0072648F" w:rsidP="0072648F">
      <w:pPr>
        <w:spacing w:after="0" w:line="360" w:lineRule="auto"/>
        <w:jc w:val="both"/>
        <w:rPr>
          <w:rFonts w:cs="Times New Roman"/>
          <w:szCs w:val="24"/>
        </w:rPr>
      </w:pPr>
      <w:r>
        <w:rPr>
          <w:rFonts w:cs="Times New Roman"/>
          <w:szCs w:val="24"/>
        </w:rPr>
        <w:tab/>
      </w:r>
      <w:r w:rsidRPr="00795D5E">
        <w:rPr>
          <w:rFonts w:cs="Times New Roman"/>
          <w:szCs w:val="24"/>
        </w:rPr>
        <w:t>Total capital investment is basically the sum of fixed-capital investment (FCI) and the working capital (WC). Usually, most estimation of capital investments are based on the cost of equipment required. Therefore, based on the equipment purchased cost, and indirect cost, estimation of total capital investment can be done.</w:t>
      </w:r>
    </w:p>
    <w:p w:rsidR="0072648F" w:rsidRDefault="0072648F" w:rsidP="0072648F">
      <w:pPr>
        <w:spacing w:after="0" w:line="360" w:lineRule="auto"/>
        <w:jc w:val="both"/>
        <w:rPr>
          <w:rFonts w:cs="Times New Roman" w:hint="eastAsia"/>
          <w:szCs w:val="24"/>
          <w:lang w:eastAsia="zh-CN"/>
        </w:rPr>
      </w:pPr>
    </w:p>
    <w:p w:rsidR="0072648F" w:rsidRPr="00795D5E" w:rsidRDefault="0072648F" w:rsidP="0072648F">
      <w:pPr>
        <w:spacing w:after="0" w:line="360" w:lineRule="auto"/>
        <w:jc w:val="both"/>
        <w:rPr>
          <w:rFonts w:cs="Times New Roman" w:hint="eastAsia"/>
          <w:szCs w:val="24"/>
          <w:lang w:eastAsia="zh-CN"/>
        </w:rPr>
      </w:pPr>
    </w:p>
    <w:p w:rsidR="0072648F" w:rsidRPr="00FC4772" w:rsidRDefault="0072648F" w:rsidP="0072648F">
      <w:pPr>
        <w:pStyle w:val="Caption"/>
        <w:keepNext/>
        <w:jc w:val="center"/>
      </w:pPr>
      <w:bookmarkStart w:id="2" w:name="_Toc449942941"/>
      <w:proofErr w:type="gramStart"/>
      <w:r>
        <w:t xml:space="preserve">Table </w:t>
      </w:r>
      <w:r>
        <w:fldChar w:fldCharType="begin"/>
      </w:r>
      <w:r>
        <w:instrText xml:space="preserve"> STYLEREF 1 \s </w:instrText>
      </w:r>
      <w:r>
        <w:fldChar w:fldCharType="separate"/>
      </w:r>
      <w:r>
        <w:rPr>
          <w:noProof/>
        </w:rPr>
        <w:t>6</w:t>
      </w:r>
      <w:r>
        <w:rPr>
          <w:noProof/>
        </w:rPr>
        <w:fldChar w:fldCharType="end"/>
      </w:r>
      <w:r>
        <w:t>.</w:t>
      </w:r>
      <w:proofErr w:type="gramEnd"/>
      <w:r>
        <w:fldChar w:fldCharType="begin"/>
      </w:r>
      <w:r>
        <w:instrText xml:space="preserve"> SEQ Table \* ARABIC \s 1 </w:instrText>
      </w:r>
      <w:r>
        <w:fldChar w:fldCharType="separate"/>
      </w:r>
      <w:r>
        <w:rPr>
          <w:noProof/>
        </w:rPr>
        <w:t>1</w:t>
      </w:r>
      <w:r>
        <w:rPr>
          <w:noProof/>
        </w:rPr>
        <w:fldChar w:fldCharType="end"/>
      </w:r>
      <w:r w:rsidRPr="00795D5E">
        <w:rPr>
          <w:rFonts w:cs="Times New Roman"/>
          <w:b w:val="0"/>
          <w:szCs w:val="24"/>
        </w:rPr>
        <w:t>: List of equipment and costing</w:t>
      </w:r>
      <w:bookmarkEnd w:id="2"/>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7"/>
        <w:gridCol w:w="2632"/>
        <w:gridCol w:w="1299"/>
        <w:gridCol w:w="1571"/>
        <w:gridCol w:w="1843"/>
      </w:tblGrid>
      <w:tr w:rsidR="0072648F" w:rsidRPr="007916AD" w:rsidTr="006A4B84">
        <w:tc>
          <w:tcPr>
            <w:tcW w:w="1026" w:type="pct"/>
            <w:tcBorders>
              <w:top w:val="single" w:sz="4" w:space="0" w:color="auto"/>
              <w:bottom w:val="single" w:sz="4" w:space="0" w:color="auto"/>
            </w:tcBorders>
          </w:tcPr>
          <w:p w:rsidR="0072648F" w:rsidRPr="007916AD" w:rsidRDefault="0072648F" w:rsidP="006A4B84">
            <w:pPr>
              <w:spacing w:after="40"/>
              <w:jc w:val="center"/>
            </w:pPr>
            <w:r w:rsidRPr="007916AD">
              <w:t>Process Area</w:t>
            </w:r>
          </w:p>
        </w:tc>
        <w:tc>
          <w:tcPr>
            <w:tcW w:w="1424" w:type="pct"/>
            <w:tcBorders>
              <w:top w:val="single" w:sz="4" w:space="0" w:color="auto"/>
              <w:bottom w:val="single" w:sz="4" w:space="0" w:color="auto"/>
            </w:tcBorders>
          </w:tcPr>
          <w:p w:rsidR="0072648F" w:rsidRPr="007916AD" w:rsidRDefault="0072648F" w:rsidP="006A4B84">
            <w:pPr>
              <w:spacing w:after="40"/>
              <w:jc w:val="center"/>
            </w:pPr>
            <w:r w:rsidRPr="007916AD">
              <w:t>Equipment</w:t>
            </w:r>
          </w:p>
        </w:tc>
        <w:tc>
          <w:tcPr>
            <w:tcW w:w="703" w:type="pct"/>
            <w:tcBorders>
              <w:top w:val="single" w:sz="4" w:space="0" w:color="auto"/>
              <w:bottom w:val="single" w:sz="4" w:space="0" w:color="auto"/>
            </w:tcBorders>
          </w:tcPr>
          <w:p w:rsidR="0072648F" w:rsidRPr="007916AD" w:rsidRDefault="0072648F" w:rsidP="006A4B84">
            <w:pPr>
              <w:spacing w:after="40"/>
              <w:jc w:val="center"/>
            </w:pPr>
            <w:r w:rsidRPr="007916AD">
              <w:t>Quantity</w:t>
            </w:r>
          </w:p>
        </w:tc>
        <w:tc>
          <w:tcPr>
            <w:tcW w:w="850" w:type="pct"/>
            <w:tcBorders>
              <w:top w:val="single" w:sz="4" w:space="0" w:color="auto"/>
              <w:bottom w:val="single" w:sz="4" w:space="0" w:color="auto"/>
            </w:tcBorders>
          </w:tcPr>
          <w:p w:rsidR="0072648F" w:rsidRPr="007916AD" w:rsidRDefault="0072648F" w:rsidP="006A4B84">
            <w:pPr>
              <w:spacing w:after="40"/>
              <w:jc w:val="center"/>
            </w:pPr>
            <w:r>
              <w:t>Unit Cost (</w:t>
            </w:r>
            <w:r>
              <w:rPr>
                <w:rFonts w:hint="eastAsia"/>
                <w:lang w:eastAsia="zh-CN"/>
              </w:rPr>
              <w:t>USD</w:t>
            </w:r>
            <w:r w:rsidRPr="007916AD">
              <w:t>)</w:t>
            </w:r>
          </w:p>
        </w:tc>
        <w:tc>
          <w:tcPr>
            <w:tcW w:w="997" w:type="pct"/>
            <w:tcBorders>
              <w:top w:val="single" w:sz="4" w:space="0" w:color="auto"/>
              <w:bottom w:val="single" w:sz="4" w:space="0" w:color="auto"/>
            </w:tcBorders>
          </w:tcPr>
          <w:p w:rsidR="0072648F" w:rsidRPr="007916AD" w:rsidRDefault="0072648F" w:rsidP="006A4B84">
            <w:pPr>
              <w:spacing w:after="40"/>
              <w:jc w:val="center"/>
            </w:pPr>
            <w:r>
              <w:t>Total cost (</w:t>
            </w:r>
            <w:r>
              <w:rPr>
                <w:rFonts w:hint="eastAsia"/>
                <w:lang w:eastAsia="zh-CN"/>
              </w:rPr>
              <w:t>USD</w:t>
            </w:r>
            <w:r w:rsidRPr="007916AD">
              <w:t>)</w:t>
            </w:r>
          </w:p>
        </w:tc>
      </w:tr>
      <w:tr w:rsidR="0072648F" w:rsidRPr="007916AD" w:rsidTr="006A4B84">
        <w:tc>
          <w:tcPr>
            <w:tcW w:w="1026" w:type="pct"/>
            <w:vMerge w:val="restart"/>
            <w:tcBorders>
              <w:top w:val="single" w:sz="4" w:space="0" w:color="auto"/>
            </w:tcBorders>
            <w:vAlign w:val="center"/>
          </w:tcPr>
          <w:p w:rsidR="0072648F" w:rsidRPr="007916AD" w:rsidRDefault="0072648F" w:rsidP="006A4B84">
            <w:pPr>
              <w:spacing w:after="40"/>
              <w:jc w:val="center"/>
            </w:pPr>
            <w:r w:rsidRPr="007916AD">
              <w:t>Pre</w:t>
            </w:r>
            <w:r>
              <w:rPr>
                <w:rFonts w:hint="eastAsia"/>
                <w:lang w:eastAsia="zh-CN"/>
              </w:rPr>
              <w:t>-</w:t>
            </w:r>
            <w:r w:rsidRPr="007916AD">
              <w:t>treatment</w:t>
            </w:r>
          </w:p>
        </w:tc>
        <w:tc>
          <w:tcPr>
            <w:tcW w:w="1424" w:type="pct"/>
            <w:tcBorders>
              <w:top w:val="single" w:sz="4" w:space="0" w:color="auto"/>
            </w:tcBorders>
          </w:tcPr>
          <w:p w:rsidR="0072648F" w:rsidRPr="007916AD" w:rsidRDefault="0072648F" w:rsidP="006A4B84">
            <w:pPr>
              <w:spacing w:after="40"/>
            </w:pPr>
            <w:r>
              <w:t>Homogenizer</w:t>
            </w:r>
          </w:p>
        </w:tc>
        <w:tc>
          <w:tcPr>
            <w:tcW w:w="703" w:type="pct"/>
            <w:tcBorders>
              <w:top w:val="single" w:sz="4" w:space="0" w:color="auto"/>
            </w:tcBorders>
          </w:tcPr>
          <w:p w:rsidR="0072648F" w:rsidRPr="007916AD" w:rsidRDefault="0072648F" w:rsidP="006A4B84">
            <w:pPr>
              <w:spacing w:after="40"/>
              <w:jc w:val="center"/>
            </w:pPr>
            <w:r>
              <w:t>2</w:t>
            </w:r>
          </w:p>
        </w:tc>
        <w:tc>
          <w:tcPr>
            <w:tcW w:w="850" w:type="pct"/>
            <w:tcBorders>
              <w:top w:val="single" w:sz="4" w:space="0" w:color="auto"/>
            </w:tcBorders>
          </w:tcPr>
          <w:p w:rsidR="0072648F" w:rsidRPr="007916AD" w:rsidRDefault="0072648F" w:rsidP="006A4B84">
            <w:pPr>
              <w:spacing w:after="40"/>
              <w:jc w:val="center"/>
            </w:pPr>
            <w:r>
              <w:t>114000</w:t>
            </w:r>
          </w:p>
        </w:tc>
        <w:tc>
          <w:tcPr>
            <w:tcW w:w="997" w:type="pct"/>
            <w:tcBorders>
              <w:top w:val="single" w:sz="4" w:space="0" w:color="auto"/>
            </w:tcBorders>
          </w:tcPr>
          <w:p w:rsidR="0072648F" w:rsidRPr="005F4744" w:rsidRDefault="0072648F" w:rsidP="006A4B84">
            <w:pPr>
              <w:spacing w:after="40"/>
              <w:jc w:val="center"/>
              <w:rPr>
                <w:lang w:eastAsia="zh-CN"/>
              </w:rPr>
            </w:pPr>
            <w:r>
              <w:rPr>
                <w:rFonts w:hint="eastAsia"/>
                <w:lang w:eastAsia="zh-CN"/>
              </w:rPr>
              <w:t>228000</w:t>
            </w:r>
          </w:p>
        </w:tc>
      </w:tr>
      <w:tr w:rsidR="0072648F" w:rsidRPr="007916AD" w:rsidTr="006A4B84">
        <w:tc>
          <w:tcPr>
            <w:tcW w:w="1026" w:type="pct"/>
            <w:vMerge/>
            <w:vAlign w:val="center"/>
          </w:tcPr>
          <w:p w:rsidR="0072648F" w:rsidRPr="007916AD" w:rsidRDefault="0072648F" w:rsidP="006A4B84">
            <w:pPr>
              <w:spacing w:after="40"/>
              <w:jc w:val="center"/>
            </w:pPr>
          </w:p>
        </w:tc>
        <w:tc>
          <w:tcPr>
            <w:tcW w:w="1424" w:type="pct"/>
          </w:tcPr>
          <w:p w:rsidR="0072648F" w:rsidRPr="007916AD" w:rsidRDefault="0072648F" w:rsidP="006A4B84">
            <w:pPr>
              <w:spacing w:after="40"/>
            </w:pPr>
            <w:r>
              <w:t>Stream explosion</w:t>
            </w:r>
          </w:p>
        </w:tc>
        <w:tc>
          <w:tcPr>
            <w:tcW w:w="703" w:type="pct"/>
          </w:tcPr>
          <w:p w:rsidR="0072648F" w:rsidRPr="007916AD" w:rsidRDefault="0072648F" w:rsidP="006A4B84">
            <w:pPr>
              <w:spacing w:after="40"/>
              <w:jc w:val="center"/>
            </w:pPr>
            <w:r>
              <w:t>4</w:t>
            </w:r>
          </w:p>
        </w:tc>
        <w:tc>
          <w:tcPr>
            <w:tcW w:w="850" w:type="pct"/>
          </w:tcPr>
          <w:p w:rsidR="0072648F" w:rsidRPr="007916AD" w:rsidRDefault="0072648F" w:rsidP="006A4B84">
            <w:pPr>
              <w:spacing w:after="40"/>
              <w:jc w:val="center"/>
            </w:pPr>
            <w:r>
              <w:t>426000</w:t>
            </w:r>
          </w:p>
        </w:tc>
        <w:tc>
          <w:tcPr>
            <w:tcW w:w="997" w:type="pct"/>
          </w:tcPr>
          <w:p w:rsidR="0072648F" w:rsidRPr="005F4744" w:rsidRDefault="0072648F" w:rsidP="006A4B84">
            <w:pPr>
              <w:spacing w:after="40"/>
              <w:jc w:val="center"/>
              <w:rPr>
                <w:lang w:eastAsia="zh-CN"/>
              </w:rPr>
            </w:pPr>
            <w:r>
              <w:rPr>
                <w:rFonts w:hint="eastAsia"/>
                <w:lang w:eastAsia="zh-CN"/>
              </w:rPr>
              <w:t>1704000</w:t>
            </w:r>
          </w:p>
        </w:tc>
      </w:tr>
      <w:tr w:rsidR="0072648F" w:rsidRPr="007916AD" w:rsidTr="006A4B84">
        <w:tc>
          <w:tcPr>
            <w:tcW w:w="1026" w:type="pct"/>
            <w:vAlign w:val="center"/>
          </w:tcPr>
          <w:p w:rsidR="0072648F" w:rsidRPr="007916AD" w:rsidRDefault="0072648F" w:rsidP="006A4B84">
            <w:pPr>
              <w:spacing w:after="40"/>
              <w:jc w:val="center"/>
            </w:pPr>
          </w:p>
        </w:tc>
        <w:tc>
          <w:tcPr>
            <w:tcW w:w="1424" w:type="pct"/>
          </w:tcPr>
          <w:p w:rsidR="0072648F" w:rsidRDefault="0072648F" w:rsidP="006A4B84">
            <w:pPr>
              <w:spacing w:after="40"/>
            </w:pPr>
            <w:r>
              <w:t>Enzymatic reactor</w:t>
            </w:r>
          </w:p>
          <w:p w:rsidR="0072648F" w:rsidRDefault="0072648F" w:rsidP="006A4B84">
            <w:pPr>
              <w:spacing w:after="40"/>
            </w:pPr>
            <w:r>
              <w:t>Storage tank</w:t>
            </w:r>
          </w:p>
        </w:tc>
        <w:tc>
          <w:tcPr>
            <w:tcW w:w="703" w:type="pct"/>
          </w:tcPr>
          <w:p w:rsidR="0072648F" w:rsidRDefault="0072648F" w:rsidP="006A4B84">
            <w:pPr>
              <w:spacing w:after="40"/>
              <w:jc w:val="center"/>
            </w:pPr>
            <w:r>
              <w:t>6</w:t>
            </w:r>
          </w:p>
          <w:p w:rsidR="0072648F" w:rsidRDefault="0072648F" w:rsidP="006A4B84">
            <w:pPr>
              <w:spacing w:after="40"/>
              <w:jc w:val="center"/>
            </w:pPr>
            <w:r>
              <w:t>3</w:t>
            </w:r>
          </w:p>
        </w:tc>
        <w:tc>
          <w:tcPr>
            <w:tcW w:w="850" w:type="pct"/>
          </w:tcPr>
          <w:p w:rsidR="0072648F" w:rsidRDefault="0072648F" w:rsidP="006A4B84">
            <w:pPr>
              <w:spacing w:after="40"/>
              <w:jc w:val="center"/>
            </w:pPr>
            <w:r>
              <w:t>1002000</w:t>
            </w:r>
          </w:p>
          <w:p w:rsidR="0072648F" w:rsidRPr="007916AD" w:rsidRDefault="0072648F" w:rsidP="006A4B84">
            <w:pPr>
              <w:spacing w:after="40"/>
              <w:jc w:val="center"/>
            </w:pPr>
            <w:r>
              <w:t>210000</w:t>
            </w:r>
          </w:p>
        </w:tc>
        <w:tc>
          <w:tcPr>
            <w:tcW w:w="997" w:type="pct"/>
          </w:tcPr>
          <w:p w:rsidR="0072648F" w:rsidRDefault="0072648F" w:rsidP="006A4B84">
            <w:pPr>
              <w:spacing w:after="40"/>
              <w:jc w:val="center"/>
              <w:rPr>
                <w:lang w:eastAsia="zh-CN"/>
              </w:rPr>
            </w:pPr>
            <w:r>
              <w:rPr>
                <w:rFonts w:hint="eastAsia"/>
                <w:lang w:eastAsia="zh-CN"/>
              </w:rPr>
              <w:t>6012000</w:t>
            </w:r>
          </w:p>
          <w:p w:rsidR="0072648F" w:rsidRPr="005F4744" w:rsidRDefault="0072648F" w:rsidP="006A4B84">
            <w:pPr>
              <w:spacing w:after="40"/>
              <w:jc w:val="center"/>
              <w:rPr>
                <w:lang w:eastAsia="zh-CN"/>
              </w:rPr>
            </w:pPr>
            <w:r>
              <w:rPr>
                <w:rFonts w:hint="eastAsia"/>
                <w:lang w:eastAsia="zh-CN"/>
              </w:rPr>
              <w:t>630000</w:t>
            </w:r>
          </w:p>
        </w:tc>
      </w:tr>
      <w:tr w:rsidR="0072648F" w:rsidRPr="007916AD" w:rsidTr="006A4B84">
        <w:trPr>
          <w:trHeight w:val="256"/>
        </w:trPr>
        <w:tc>
          <w:tcPr>
            <w:tcW w:w="1026" w:type="pct"/>
            <w:vMerge w:val="restart"/>
            <w:vAlign w:val="center"/>
          </w:tcPr>
          <w:p w:rsidR="0072648F" w:rsidRPr="007916AD" w:rsidRDefault="0072648F" w:rsidP="006A4B84">
            <w:pPr>
              <w:spacing w:after="40"/>
              <w:jc w:val="center"/>
            </w:pPr>
            <w:r>
              <w:t>Fermentation</w:t>
            </w:r>
          </w:p>
        </w:tc>
        <w:tc>
          <w:tcPr>
            <w:tcW w:w="1424" w:type="pct"/>
          </w:tcPr>
          <w:p w:rsidR="0072648F" w:rsidRPr="007916AD" w:rsidRDefault="0072648F" w:rsidP="006A4B84">
            <w:pPr>
              <w:spacing w:after="40"/>
            </w:pPr>
            <w:r>
              <w:t>Seed Culture Tank</w:t>
            </w:r>
          </w:p>
        </w:tc>
        <w:tc>
          <w:tcPr>
            <w:tcW w:w="703" w:type="pct"/>
          </w:tcPr>
          <w:p w:rsidR="0072648F" w:rsidRPr="007916AD" w:rsidRDefault="0072648F" w:rsidP="006A4B84">
            <w:pPr>
              <w:spacing w:after="40"/>
              <w:jc w:val="center"/>
            </w:pPr>
            <w:r>
              <w:t>1</w:t>
            </w:r>
          </w:p>
        </w:tc>
        <w:tc>
          <w:tcPr>
            <w:tcW w:w="850" w:type="pct"/>
          </w:tcPr>
          <w:p w:rsidR="0072648F" w:rsidRPr="007916AD" w:rsidRDefault="0072648F" w:rsidP="006A4B84">
            <w:pPr>
              <w:spacing w:after="40"/>
              <w:jc w:val="center"/>
            </w:pPr>
            <w:r>
              <w:t>706000</w:t>
            </w:r>
          </w:p>
        </w:tc>
        <w:tc>
          <w:tcPr>
            <w:tcW w:w="997" w:type="pct"/>
          </w:tcPr>
          <w:p w:rsidR="0072648F" w:rsidRPr="005F4744" w:rsidRDefault="0072648F" w:rsidP="006A4B84">
            <w:pPr>
              <w:spacing w:after="40"/>
              <w:jc w:val="center"/>
              <w:rPr>
                <w:lang w:eastAsia="zh-CN"/>
              </w:rPr>
            </w:pPr>
            <w:r>
              <w:rPr>
                <w:rFonts w:hint="eastAsia"/>
                <w:lang w:eastAsia="zh-CN"/>
              </w:rPr>
              <w:t>706000</w:t>
            </w:r>
          </w:p>
        </w:tc>
      </w:tr>
      <w:tr w:rsidR="0072648F" w:rsidRPr="007916AD" w:rsidTr="006A4B84">
        <w:trPr>
          <w:trHeight w:val="256"/>
        </w:trPr>
        <w:tc>
          <w:tcPr>
            <w:tcW w:w="1026" w:type="pct"/>
            <w:vMerge/>
            <w:vAlign w:val="center"/>
          </w:tcPr>
          <w:p w:rsidR="0072648F" w:rsidRDefault="0072648F" w:rsidP="006A4B84">
            <w:pPr>
              <w:spacing w:after="40"/>
              <w:jc w:val="center"/>
            </w:pPr>
          </w:p>
        </w:tc>
        <w:tc>
          <w:tcPr>
            <w:tcW w:w="1424" w:type="pct"/>
          </w:tcPr>
          <w:p w:rsidR="0072648F" w:rsidRDefault="0072648F" w:rsidP="006A4B84">
            <w:pPr>
              <w:spacing w:after="40"/>
            </w:pPr>
            <w:r>
              <w:t>Fermentation Tank</w:t>
            </w:r>
          </w:p>
        </w:tc>
        <w:tc>
          <w:tcPr>
            <w:tcW w:w="703" w:type="pct"/>
          </w:tcPr>
          <w:p w:rsidR="0072648F" w:rsidRDefault="0072648F" w:rsidP="006A4B84">
            <w:pPr>
              <w:spacing w:after="40"/>
              <w:jc w:val="center"/>
            </w:pPr>
            <w:r>
              <w:t>1</w:t>
            </w:r>
          </w:p>
        </w:tc>
        <w:tc>
          <w:tcPr>
            <w:tcW w:w="850" w:type="pct"/>
          </w:tcPr>
          <w:p w:rsidR="0072648F" w:rsidRPr="007916AD" w:rsidRDefault="0072648F" w:rsidP="006A4B84">
            <w:pPr>
              <w:spacing w:after="40"/>
              <w:jc w:val="center"/>
            </w:pPr>
            <w:r>
              <w:t>2321000</w:t>
            </w:r>
          </w:p>
        </w:tc>
        <w:tc>
          <w:tcPr>
            <w:tcW w:w="997" w:type="pct"/>
          </w:tcPr>
          <w:p w:rsidR="0072648F" w:rsidRPr="005F4744" w:rsidRDefault="0072648F" w:rsidP="006A4B84">
            <w:pPr>
              <w:spacing w:after="40"/>
              <w:jc w:val="center"/>
              <w:rPr>
                <w:lang w:eastAsia="zh-CN"/>
              </w:rPr>
            </w:pPr>
            <w:r>
              <w:rPr>
                <w:rFonts w:hint="eastAsia"/>
                <w:lang w:eastAsia="zh-CN"/>
              </w:rPr>
              <w:t xml:space="preserve"> 2321000</w:t>
            </w:r>
          </w:p>
        </w:tc>
      </w:tr>
      <w:tr w:rsidR="0072648F" w:rsidRPr="007916AD" w:rsidTr="006A4B84">
        <w:tc>
          <w:tcPr>
            <w:tcW w:w="1026" w:type="pct"/>
            <w:vMerge w:val="restart"/>
            <w:vAlign w:val="center"/>
          </w:tcPr>
          <w:p w:rsidR="0072648F" w:rsidRPr="007916AD" w:rsidRDefault="0072648F" w:rsidP="006A4B84">
            <w:pPr>
              <w:spacing w:after="40"/>
              <w:jc w:val="center"/>
            </w:pPr>
            <w:r w:rsidRPr="007916AD">
              <w:t>Purification and recovery</w:t>
            </w:r>
          </w:p>
        </w:tc>
        <w:tc>
          <w:tcPr>
            <w:tcW w:w="1424" w:type="pct"/>
          </w:tcPr>
          <w:p w:rsidR="0072648F" w:rsidRPr="007916AD" w:rsidRDefault="0072648F" w:rsidP="006A4B84">
            <w:pPr>
              <w:spacing w:after="40"/>
            </w:pPr>
            <w:r>
              <w:t>Ultra</w:t>
            </w:r>
            <w:r>
              <w:rPr>
                <w:rFonts w:hint="eastAsia"/>
                <w:lang w:eastAsia="zh-CN"/>
              </w:rPr>
              <w:t>-</w:t>
            </w:r>
            <w:r>
              <w:t>filter</w:t>
            </w:r>
          </w:p>
        </w:tc>
        <w:tc>
          <w:tcPr>
            <w:tcW w:w="703" w:type="pct"/>
          </w:tcPr>
          <w:p w:rsidR="0072648F" w:rsidRPr="007916AD" w:rsidRDefault="0072648F" w:rsidP="006A4B84">
            <w:pPr>
              <w:spacing w:after="40"/>
              <w:jc w:val="center"/>
            </w:pPr>
            <w:r w:rsidRPr="007916AD">
              <w:t>1</w:t>
            </w:r>
            <w:r>
              <w:t>0</w:t>
            </w:r>
          </w:p>
        </w:tc>
        <w:tc>
          <w:tcPr>
            <w:tcW w:w="850" w:type="pct"/>
          </w:tcPr>
          <w:p w:rsidR="0072648F" w:rsidRPr="007916AD" w:rsidRDefault="0072648F" w:rsidP="006A4B84">
            <w:pPr>
              <w:spacing w:after="40"/>
              <w:jc w:val="center"/>
            </w:pPr>
            <w:r>
              <w:t>139000</w:t>
            </w:r>
          </w:p>
        </w:tc>
        <w:tc>
          <w:tcPr>
            <w:tcW w:w="997" w:type="pct"/>
          </w:tcPr>
          <w:p w:rsidR="0072648F" w:rsidRPr="009564C2" w:rsidRDefault="0072648F" w:rsidP="006A4B84">
            <w:pPr>
              <w:spacing w:after="40"/>
              <w:jc w:val="center"/>
              <w:rPr>
                <w:lang w:eastAsia="zh-CN"/>
              </w:rPr>
            </w:pPr>
            <w:r>
              <w:rPr>
                <w:rFonts w:hint="eastAsia"/>
                <w:lang w:eastAsia="zh-CN"/>
              </w:rPr>
              <w:t>1390000</w:t>
            </w:r>
          </w:p>
        </w:tc>
      </w:tr>
      <w:tr w:rsidR="0072648F" w:rsidRPr="007916AD" w:rsidTr="006A4B84">
        <w:tc>
          <w:tcPr>
            <w:tcW w:w="1026" w:type="pct"/>
            <w:vMerge/>
          </w:tcPr>
          <w:p w:rsidR="0072648F" w:rsidRPr="007916AD" w:rsidRDefault="0072648F" w:rsidP="006A4B84">
            <w:pPr>
              <w:spacing w:after="40"/>
            </w:pPr>
          </w:p>
        </w:tc>
        <w:tc>
          <w:tcPr>
            <w:tcW w:w="1424" w:type="pct"/>
          </w:tcPr>
          <w:p w:rsidR="0072648F" w:rsidRDefault="0072648F" w:rsidP="006A4B84">
            <w:pPr>
              <w:spacing w:after="40"/>
            </w:pPr>
            <w:r>
              <w:t>Holding tank</w:t>
            </w:r>
          </w:p>
          <w:p w:rsidR="0072648F" w:rsidRDefault="0072648F" w:rsidP="006A4B84">
            <w:pPr>
              <w:spacing w:after="40"/>
            </w:pPr>
            <w:r>
              <w:t>Stripper</w:t>
            </w:r>
          </w:p>
          <w:p w:rsidR="0072648F" w:rsidRPr="007916AD" w:rsidRDefault="0072648F" w:rsidP="006A4B84">
            <w:pPr>
              <w:spacing w:after="40"/>
            </w:pPr>
            <w:r>
              <w:t>Condenser</w:t>
            </w:r>
          </w:p>
        </w:tc>
        <w:tc>
          <w:tcPr>
            <w:tcW w:w="703" w:type="pct"/>
          </w:tcPr>
          <w:p w:rsidR="0072648F" w:rsidRDefault="0072648F" w:rsidP="006A4B84">
            <w:pPr>
              <w:spacing w:after="40"/>
              <w:jc w:val="center"/>
            </w:pPr>
            <w:r>
              <w:t>2</w:t>
            </w:r>
          </w:p>
          <w:p w:rsidR="0072648F" w:rsidRDefault="0072648F" w:rsidP="006A4B84">
            <w:pPr>
              <w:spacing w:after="40"/>
              <w:jc w:val="center"/>
            </w:pPr>
            <w:r>
              <w:t>1</w:t>
            </w:r>
          </w:p>
          <w:p w:rsidR="0072648F" w:rsidRPr="007916AD" w:rsidRDefault="0072648F" w:rsidP="006A4B84">
            <w:pPr>
              <w:spacing w:after="40"/>
              <w:jc w:val="center"/>
            </w:pPr>
            <w:r>
              <w:t>1</w:t>
            </w:r>
          </w:p>
        </w:tc>
        <w:tc>
          <w:tcPr>
            <w:tcW w:w="850" w:type="pct"/>
          </w:tcPr>
          <w:p w:rsidR="0072648F" w:rsidRDefault="0072648F" w:rsidP="006A4B84">
            <w:pPr>
              <w:spacing w:after="40"/>
              <w:jc w:val="center"/>
            </w:pPr>
            <w:r w:rsidRPr="00B36213">
              <w:t>171000</w:t>
            </w:r>
          </w:p>
          <w:p w:rsidR="0072648F" w:rsidRDefault="0072648F" w:rsidP="006A4B84">
            <w:pPr>
              <w:spacing w:after="40"/>
              <w:jc w:val="center"/>
            </w:pPr>
            <w:r>
              <w:t>2000</w:t>
            </w:r>
          </w:p>
          <w:p w:rsidR="0072648F" w:rsidRPr="00B36213" w:rsidRDefault="0072648F" w:rsidP="006A4B84">
            <w:pPr>
              <w:spacing w:after="40"/>
              <w:jc w:val="center"/>
            </w:pPr>
            <w:r>
              <w:t>36000</w:t>
            </w:r>
          </w:p>
        </w:tc>
        <w:tc>
          <w:tcPr>
            <w:tcW w:w="997" w:type="pct"/>
          </w:tcPr>
          <w:p w:rsidR="0072648F" w:rsidRDefault="0072648F" w:rsidP="006A4B84">
            <w:pPr>
              <w:spacing w:after="40"/>
              <w:jc w:val="center"/>
              <w:rPr>
                <w:lang w:eastAsia="zh-CN"/>
              </w:rPr>
            </w:pPr>
            <w:r>
              <w:rPr>
                <w:rFonts w:hint="eastAsia"/>
                <w:lang w:eastAsia="zh-CN"/>
              </w:rPr>
              <w:t>342000</w:t>
            </w:r>
          </w:p>
          <w:p w:rsidR="0072648F" w:rsidRDefault="0072648F" w:rsidP="006A4B84">
            <w:pPr>
              <w:spacing w:after="40"/>
              <w:jc w:val="center"/>
              <w:rPr>
                <w:lang w:eastAsia="zh-CN"/>
              </w:rPr>
            </w:pPr>
            <w:r>
              <w:rPr>
                <w:rFonts w:hint="eastAsia"/>
                <w:lang w:eastAsia="zh-CN"/>
              </w:rPr>
              <w:t>2000</w:t>
            </w:r>
          </w:p>
          <w:p w:rsidR="0072648F" w:rsidRPr="009564C2" w:rsidRDefault="0072648F" w:rsidP="006A4B84">
            <w:pPr>
              <w:spacing w:after="40"/>
              <w:jc w:val="center"/>
              <w:rPr>
                <w:lang w:eastAsia="zh-CN"/>
              </w:rPr>
            </w:pPr>
            <w:r>
              <w:rPr>
                <w:rFonts w:hint="eastAsia"/>
                <w:lang w:eastAsia="zh-CN"/>
              </w:rPr>
              <w:t>36000</w:t>
            </w:r>
          </w:p>
        </w:tc>
      </w:tr>
      <w:tr w:rsidR="0072648F" w:rsidRPr="007916AD" w:rsidTr="006A4B84">
        <w:tc>
          <w:tcPr>
            <w:tcW w:w="1026" w:type="pct"/>
            <w:vMerge/>
          </w:tcPr>
          <w:p w:rsidR="0072648F" w:rsidRPr="007916AD" w:rsidRDefault="0072648F" w:rsidP="006A4B84">
            <w:pPr>
              <w:spacing w:after="40"/>
            </w:pPr>
          </w:p>
        </w:tc>
        <w:tc>
          <w:tcPr>
            <w:tcW w:w="1424" w:type="pct"/>
          </w:tcPr>
          <w:p w:rsidR="0072648F" w:rsidRPr="007916AD" w:rsidRDefault="0072648F" w:rsidP="006A4B84">
            <w:pPr>
              <w:spacing w:after="40"/>
            </w:pPr>
            <w:r>
              <w:t>Distillation Column</w:t>
            </w:r>
          </w:p>
        </w:tc>
        <w:tc>
          <w:tcPr>
            <w:tcW w:w="703" w:type="pct"/>
          </w:tcPr>
          <w:p w:rsidR="0072648F" w:rsidRPr="007916AD" w:rsidRDefault="0072648F" w:rsidP="006A4B84">
            <w:pPr>
              <w:spacing w:after="40"/>
              <w:jc w:val="center"/>
            </w:pPr>
            <w:r>
              <w:t>3</w:t>
            </w:r>
          </w:p>
        </w:tc>
        <w:tc>
          <w:tcPr>
            <w:tcW w:w="850" w:type="pct"/>
          </w:tcPr>
          <w:p w:rsidR="0072648F" w:rsidRPr="007916AD" w:rsidRDefault="0072648F" w:rsidP="006A4B84">
            <w:pPr>
              <w:spacing w:after="40"/>
              <w:jc w:val="center"/>
            </w:pPr>
            <w:r>
              <w:t>43000</w:t>
            </w:r>
          </w:p>
        </w:tc>
        <w:tc>
          <w:tcPr>
            <w:tcW w:w="997" w:type="pct"/>
          </w:tcPr>
          <w:p w:rsidR="0072648F" w:rsidRPr="009564C2" w:rsidRDefault="0072648F" w:rsidP="006A4B84">
            <w:pPr>
              <w:spacing w:after="40"/>
              <w:jc w:val="center"/>
              <w:rPr>
                <w:lang w:eastAsia="zh-CN"/>
              </w:rPr>
            </w:pPr>
            <w:r>
              <w:rPr>
                <w:rFonts w:hint="eastAsia"/>
                <w:lang w:eastAsia="zh-CN"/>
              </w:rPr>
              <w:t>129000</w:t>
            </w:r>
          </w:p>
        </w:tc>
      </w:tr>
      <w:tr w:rsidR="0072648F" w:rsidRPr="007916AD" w:rsidTr="006A4B84">
        <w:tc>
          <w:tcPr>
            <w:tcW w:w="1026" w:type="pct"/>
            <w:vMerge/>
          </w:tcPr>
          <w:p w:rsidR="0072648F" w:rsidRPr="007916AD" w:rsidRDefault="0072648F" w:rsidP="006A4B84">
            <w:pPr>
              <w:spacing w:after="40"/>
            </w:pPr>
          </w:p>
        </w:tc>
        <w:tc>
          <w:tcPr>
            <w:tcW w:w="1424" w:type="pct"/>
          </w:tcPr>
          <w:p w:rsidR="0072648F" w:rsidRPr="007916AD" w:rsidRDefault="0072648F" w:rsidP="006A4B84">
            <w:pPr>
              <w:spacing w:after="40"/>
            </w:pPr>
            <w:r w:rsidRPr="007916AD">
              <w:t>Storage Tank</w:t>
            </w:r>
          </w:p>
        </w:tc>
        <w:tc>
          <w:tcPr>
            <w:tcW w:w="703" w:type="pct"/>
          </w:tcPr>
          <w:p w:rsidR="0072648F" w:rsidRPr="007916AD" w:rsidRDefault="0072648F" w:rsidP="006A4B84">
            <w:pPr>
              <w:spacing w:after="40"/>
              <w:jc w:val="center"/>
            </w:pPr>
            <w:r>
              <w:t>4</w:t>
            </w:r>
          </w:p>
        </w:tc>
        <w:tc>
          <w:tcPr>
            <w:tcW w:w="850" w:type="pct"/>
          </w:tcPr>
          <w:p w:rsidR="0072648F" w:rsidRPr="007916AD" w:rsidRDefault="0072648F" w:rsidP="006A4B84">
            <w:pPr>
              <w:spacing w:after="40"/>
              <w:jc w:val="center"/>
            </w:pPr>
            <w:r>
              <w:t>53000</w:t>
            </w:r>
          </w:p>
        </w:tc>
        <w:tc>
          <w:tcPr>
            <w:tcW w:w="997" w:type="pct"/>
          </w:tcPr>
          <w:p w:rsidR="0072648F" w:rsidRPr="009564C2" w:rsidRDefault="0072648F" w:rsidP="006A4B84">
            <w:pPr>
              <w:spacing w:after="40"/>
              <w:jc w:val="center"/>
              <w:rPr>
                <w:lang w:eastAsia="zh-CN"/>
              </w:rPr>
            </w:pPr>
            <w:r>
              <w:rPr>
                <w:rFonts w:hint="eastAsia"/>
                <w:lang w:eastAsia="zh-CN"/>
              </w:rPr>
              <w:t>212000</w:t>
            </w:r>
          </w:p>
        </w:tc>
      </w:tr>
      <w:tr w:rsidR="0072648F" w:rsidRPr="007916AD" w:rsidTr="006A4B84">
        <w:trPr>
          <w:trHeight w:val="642"/>
        </w:trPr>
        <w:tc>
          <w:tcPr>
            <w:tcW w:w="1026" w:type="pct"/>
            <w:tcBorders>
              <w:bottom w:val="single" w:sz="4" w:space="0" w:color="auto"/>
            </w:tcBorders>
          </w:tcPr>
          <w:p w:rsidR="0072648F" w:rsidRPr="007916AD" w:rsidRDefault="0072648F" w:rsidP="006A4B84">
            <w:pPr>
              <w:spacing w:after="40"/>
            </w:pPr>
          </w:p>
          <w:p w:rsidR="0072648F" w:rsidRPr="00F56436" w:rsidRDefault="0072648F" w:rsidP="006A4B84">
            <w:pPr>
              <w:spacing w:after="40"/>
              <w:jc w:val="center"/>
              <w:rPr>
                <w:lang w:eastAsia="zh-CN"/>
              </w:rPr>
            </w:pPr>
            <w:r>
              <w:t>Equipment</w:t>
            </w:r>
          </w:p>
        </w:tc>
        <w:tc>
          <w:tcPr>
            <w:tcW w:w="1424" w:type="pct"/>
            <w:tcBorders>
              <w:bottom w:val="single" w:sz="4" w:space="0" w:color="auto"/>
            </w:tcBorders>
          </w:tcPr>
          <w:p w:rsidR="0072648F" w:rsidRPr="007916AD" w:rsidRDefault="0072648F" w:rsidP="006A4B84">
            <w:pPr>
              <w:spacing w:after="40"/>
            </w:pPr>
            <w:r w:rsidRPr="00A1506B">
              <w:t>Pump</w:t>
            </w:r>
          </w:p>
          <w:p w:rsidR="0072648F" w:rsidRPr="007916AD" w:rsidRDefault="0072648F" w:rsidP="006A4B84">
            <w:pPr>
              <w:spacing w:after="40"/>
            </w:pPr>
            <w:r>
              <w:t>Heat sterilizer</w:t>
            </w:r>
          </w:p>
        </w:tc>
        <w:tc>
          <w:tcPr>
            <w:tcW w:w="703" w:type="pct"/>
            <w:tcBorders>
              <w:bottom w:val="single" w:sz="4" w:space="0" w:color="auto"/>
            </w:tcBorders>
          </w:tcPr>
          <w:p w:rsidR="0072648F" w:rsidRPr="005F4744" w:rsidRDefault="0072648F" w:rsidP="006A4B84">
            <w:pPr>
              <w:spacing w:after="40"/>
              <w:ind w:right="240"/>
              <w:jc w:val="center"/>
              <w:rPr>
                <w:lang w:eastAsia="zh-CN"/>
              </w:rPr>
            </w:pPr>
            <w:r>
              <w:rPr>
                <w:rFonts w:hint="eastAsia"/>
                <w:lang w:eastAsia="zh-CN"/>
              </w:rPr>
              <w:t xml:space="preserve">   </w:t>
            </w:r>
            <w:r>
              <w:rPr>
                <w:lang w:eastAsia="zh-CN"/>
              </w:rPr>
              <w:t>5</w:t>
            </w:r>
          </w:p>
          <w:p w:rsidR="0072648F" w:rsidRPr="005F4744" w:rsidRDefault="0072648F" w:rsidP="006A4B84">
            <w:pPr>
              <w:spacing w:after="40"/>
              <w:jc w:val="center"/>
              <w:rPr>
                <w:lang w:eastAsia="zh-CN"/>
              </w:rPr>
            </w:pPr>
            <w:r>
              <w:t>1</w:t>
            </w:r>
          </w:p>
        </w:tc>
        <w:tc>
          <w:tcPr>
            <w:tcW w:w="850" w:type="pct"/>
            <w:tcBorders>
              <w:bottom w:val="single" w:sz="4" w:space="0" w:color="auto"/>
            </w:tcBorders>
          </w:tcPr>
          <w:p w:rsidR="0072648F" w:rsidRPr="007916AD" w:rsidRDefault="0072648F" w:rsidP="006A4B84">
            <w:pPr>
              <w:spacing w:after="40"/>
              <w:jc w:val="center"/>
            </w:pPr>
            <w:r>
              <w:t>2200</w:t>
            </w:r>
          </w:p>
          <w:p w:rsidR="0072648F" w:rsidRPr="007916AD" w:rsidRDefault="0072648F" w:rsidP="006A4B84">
            <w:pPr>
              <w:spacing w:after="40"/>
              <w:jc w:val="center"/>
            </w:pPr>
            <w:r>
              <w:t>572000</w:t>
            </w:r>
          </w:p>
        </w:tc>
        <w:tc>
          <w:tcPr>
            <w:tcW w:w="997" w:type="pct"/>
            <w:tcBorders>
              <w:bottom w:val="single" w:sz="4" w:space="0" w:color="auto"/>
            </w:tcBorders>
          </w:tcPr>
          <w:p w:rsidR="0072648F" w:rsidRPr="009564C2" w:rsidRDefault="0072648F" w:rsidP="006A4B84">
            <w:pPr>
              <w:spacing w:after="40"/>
              <w:jc w:val="center"/>
              <w:rPr>
                <w:lang w:eastAsia="zh-CN"/>
              </w:rPr>
            </w:pPr>
            <w:r>
              <w:rPr>
                <w:lang w:eastAsia="zh-CN"/>
              </w:rPr>
              <w:t>11000</w:t>
            </w:r>
          </w:p>
          <w:p w:rsidR="0072648F" w:rsidRPr="009564C2" w:rsidRDefault="0072648F" w:rsidP="006A4B84">
            <w:pPr>
              <w:spacing w:after="40"/>
              <w:jc w:val="center"/>
              <w:rPr>
                <w:lang w:eastAsia="zh-CN"/>
              </w:rPr>
            </w:pPr>
            <w:r>
              <w:rPr>
                <w:lang w:eastAsia="zh-CN"/>
              </w:rPr>
              <w:t>572000</w:t>
            </w:r>
          </w:p>
        </w:tc>
      </w:tr>
    </w:tbl>
    <w:p w:rsidR="0072648F" w:rsidRDefault="0072648F" w:rsidP="0072648F">
      <w:pPr>
        <w:rPr>
          <w:rFonts w:hint="eastAsia"/>
          <w:lang w:eastAsia="zh-CN"/>
        </w:rPr>
      </w:pPr>
    </w:p>
    <w:p w:rsidR="0072648F" w:rsidRDefault="0072648F" w:rsidP="0072648F">
      <w:pPr>
        <w:rPr>
          <w:rFonts w:hint="eastAsia"/>
          <w:lang w:eastAsia="zh-CN"/>
        </w:rPr>
      </w:pPr>
    </w:p>
    <w:p w:rsidR="0072648F" w:rsidRDefault="0072648F" w:rsidP="0072648F">
      <w:pPr>
        <w:jc w:val="center"/>
        <w:rPr>
          <w:rFonts w:hint="eastAsia"/>
          <w:lang w:eastAsia="zh-CN"/>
        </w:rPr>
      </w:pPr>
      <w:r w:rsidRPr="00886DA3">
        <w:rPr>
          <w:rFonts w:hint="eastAsia"/>
          <w:b/>
          <w:lang w:eastAsia="zh-CN"/>
        </w:rPr>
        <w:t>Table 6.1:</w:t>
      </w:r>
      <w:r>
        <w:rPr>
          <w:rFonts w:hint="eastAsia"/>
          <w:lang w:eastAsia="zh-CN"/>
        </w:rPr>
        <w:t xml:space="preserve"> Continued</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7"/>
        <w:gridCol w:w="2632"/>
        <w:gridCol w:w="1299"/>
        <w:gridCol w:w="1571"/>
        <w:gridCol w:w="1843"/>
      </w:tblGrid>
      <w:tr w:rsidR="0072648F" w:rsidRPr="007916AD" w:rsidTr="006A4B84">
        <w:trPr>
          <w:trHeight w:val="1680"/>
        </w:trPr>
        <w:tc>
          <w:tcPr>
            <w:tcW w:w="1026" w:type="pct"/>
            <w:tcBorders>
              <w:top w:val="single" w:sz="4" w:space="0" w:color="auto"/>
              <w:bottom w:val="single" w:sz="4" w:space="0" w:color="auto"/>
            </w:tcBorders>
          </w:tcPr>
          <w:p w:rsidR="0072648F" w:rsidRPr="007916AD" w:rsidRDefault="0072648F" w:rsidP="006A4B84">
            <w:pPr>
              <w:spacing w:after="40"/>
              <w:jc w:val="center"/>
            </w:pPr>
            <w:r>
              <w:lastRenderedPageBreak/>
              <w:t xml:space="preserve">Waste treatment </w:t>
            </w:r>
          </w:p>
        </w:tc>
        <w:tc>
          <w:tcPr>
            <w:tcW w:w="1424" w:type="pct"/>
            <w:tcBorders>
              <w:top w:val="single" w:sz="4" w:space="0" w:color="auto"/>
              <w:bottom w:val="single" w:sz="4" w:space="0" w:color="auto"/>
            </w:tcBorders>
          </w:tcPr>
          <w:p w:rsidR="0072648F" w:rsidRDefault="0072648F" w:rsidP="006A4B84">
            <w:pPr>
              <w:spacing w:after="40"/>
            </w:pPr>
            <w:r>
              <w:t>Trickling filter</w:t>
            </w:r>
          </w:p>
          <w:p w:rsidR="0072648F" w:rsidRDefault="0072648F" w:rsidP="006A4B84">
            <w:pPr>
              <w:spacing w:after="40"/>
            </w:pPr>
            <w:r>
              <w:t>Sedimentation tank</w:t>
            </w:r>
          </w:p>
          <w:p w:rsidR="0072648F" w:rsidRDefault="0072648F" w:rsidP="006A4B84">
            <w:pPr>
              <w:spacing w:after="40"/>
            </w:pPr>
            <w:r>
              <w:t>Grit chamber</w:t>
            </w:r>
          </w:p>
          <w:p w:rsidR="0072648F" w:rsidRDefault="0072648F" w:rsidP="006A4B84">
            <w:pPr>
              <w:spacing w:after="40"/>
            </w:pPr>
            <w:r>
              <w:t>Chlorination chamber</w:t>
            </w:r>
          </w:p>
          <w:p w:rsidR="0072648F" w:rsidRDefault="0072648F" w:rsidP="006A4B84">
            <w:pPr>
              <w:spacing w:after="40"/>
            </w:pPr>
          </w:p>
        </w:tc>
        <w:tc>
          <w:tcPr>
            <w:tcW w:w="703" w:type="pct"/>
            <w:tcBorders>
              <w:top w:val="single" w:sz="4" w:space="0" w:color="auto"/>
              <w:bottom w:val="single" w:sz="4" w:space="0" w:color="auto"/>
            </w:tcBorders>
          </w:tcPr>
          <w:p w:rsidR="0072648F" w:rsidRDefault="0072648F" w:rsidP="006A4B84">
            <w:pPr>
              <w:spacing w:after="40"/>
              <w:jc w:val="center"/>
            </w:pPr>
            <w:r>
              <w:t>1</w:t>
            </w:r>
          </w:p>
          <w:p w:rsidR="0072648F" w:rsidRDefault="0072648F" w:rsidP="006A4B84">
            <w:pPr>
              <w:spacing w:after="40"/>
              <w:jc w:val="center"/>
            </w:pPr>
            <w:r>
              <w:t>2</w:t>
            </w:r>
          </w:p>
          <w:p w:rsidR="0072648F" w:rsidRDefault="0072648F" w:rsidP="006A4B84">
            <w:pPr>
              <w:spacing w:after="40"/>
              <w:jc w:val="center"/>
            </w:pPr>
            <w:r>
              <w:t>1</w:t>
            </w:r>
          </w:p>
          <w:p w:rsidR="0072648F" w:rsidRDefault="0072648F" w:rsidP="006A4B84">
            <w:pPr>
              <w:spacing w:after="40"/>
              <w:jc w:val="center"/>
            </w:pPr>
            <w:r>
              <w:t>2</w:t>
            </w:r>
          </w:p>
          <w:p w:rsidR="0072648F" w:rsidRDefault="0072648F" w:rsidP="006A4B84">
            <w:pPr>
              <w:spacing w:after="40"/>
              <w:jc w:val="center"/>
            </w:pPr>
          </w:p>
        </w:tc>
        <w:tc>
          <w:tcPr>
            <w:tcW w:w="850" w:type="pct"/>
            <w:tcBorders>
              <w:top w:val="single" w:sz="4" w:space="0" w:color="auto"/>
              <w:bottom w:val="single" w:sz="4" w:space="0" w:color="auto"/>
            </w:tcBorders>
          </w:tcPr>
          <w:p w:rsidR="0072648F" w:rsidRDefault="0072648F" w:rsidP="006A4B84">
            <w:pPr>
              <w:spacing w:after="40"/>
              <w:ind w:right="480"/>
              <w:jc w:val="center"/>
            </w:pPr>
            <w:r>
              <w:t xml:space="preserve">     2400</w:t>
            </w:r>
          </w:p>
          <w:p w:rsidR="0072648F" w:rsidRDefault="0072648F" w:rsidP="006A4B84">
            <w:pPr>
              <w:spacing w:after="40"/>
              <w:jc w:val="center"/>
            </w:pPr>
            <w:r>
              <w:t>1000</w:t>
            </w:r>
          </w:p>
          <w:p w:rsidR="0072648F" w:rsidRDefault="0072648F" w:rsidP="006A4B84">
            <w:pPr>
              <w:spacing w:after="40"/>
              <w:jc w:val="center"/>
            </w:pPr>
            <w:r>
              <w:t>50000</w:t>
            </w:r>
          </w:p>
          <w:p w:rsidR="0072648F" w:rsidRDefault="0072648F" w:rsidP="006A4B84">
            <w:pPr>
              <w:spacing w:after="40"/>
              <w:jc w:val="center"/>
            </w:pPr>
            <w:r>
              <w:t>1000</w:t>
            </w:r>
          </w:p>
          <w:p w:rsidR="0072648F" w:rsidRDefault="0072648F" w:rsidP="006A4B84">
            <w:pPr>
              <w:spacing w:after="40"/>
              <w:jc w:val="center"/>
            </w:pPr>
          </w:p>
        </w:tc>
        <w:tc>
          <w:tcPr>
            <w:tcW w:w="997" w:type="pct"/>
            <w:tcBorders>
              <w:top w:val="single" w:sz="4" w:space="0" w:color="auto"/>
              <w:bottom w:val="single" w:sz="4" w:space="0" w:color="auto"/>
            </w:tcBorders>
          </w:tcPr>
          <w:p w:rsidR="0072648F" w:rsidRDefault="0072648F" w:rsidP="006A4B84">
            <w:pPr>
              <w:spacing w:after="40"/>
              <w:jc w:val="center"/>
              <w:rPr>
                <w:lang w:eastAsia="zh-CN"/>
              </w:rPr>
            </w:pPr>
            <w:r>
              <w:rPr>
                <w:lang w:eastAsia="zh-CN"/>
              </w:rPr>
              <w:t>2400</w:t>
            </w:r>
          </w:p>
          <w:p w:rsidR="0072648F" w:rsidRDefault="0072648F" w:rsidP="006A4B84">
            <w:pPr>
              <w:spacing w:after="40"/>
              <w:jc w:val="center"/>
              <w:rPr>
                <w:lang w:eastAsia="zh-CN"/>
              </w:rPr>
            </w:pPr>
            <w:r>
              <w:rPr>
                <w:lang w:eastAsia="zh-CN"/>
              </w:rPr>
              <w:t>2000</w:t>
            </w:r>
          </w:p>
          <w:p w:rsidR="0072648F" w:rsidRDefault="0072648F" w:rsidP="006A4B84">
            <w:pPr>
              <w:spacing w:after="40"/>
              <w:jc w:val="center"/>
              <w:rPr>
                <w:lang w:eastAsia="zh-CN"/>
              </w:rPr>
            </w:pPr>
            <w:r>
              <w:rPr>
                <w:lang w:eastAsia="zh-CN"/>
              </w:rPr>
              <w:t>50000</w:t>
            </w:r>
          </w:p>
          <w:p w:rsidR="0072648F" w:rsidRDefault="0072648F" w:rsidP="006A4B84">
            <w:pPr>
              <w:spacing w:after="40"/>
              <w:jc w:val="center"/>
            </w:pPr>
            <w:r>
              <w:rPr>
                <w:lang w:eastAsia="zh-CN"/>
              </w:rPr>
              <w:t>2000</w:t>
            </w:r>
          </w:p>
        </w:tc>
      </w:tr>
      <w:tr w:rsidR="0072648F" w:rsidRPr="007916AD" w:rsidTr="006A4B84">
        <w:tc>
          <w:tcPr>
            <w:tcW w:w="4003" w:type="pct"/>
            <w:gridSpan w:val="4"/>
            <w:tcBorders>
              <w:top w:val="single" w:sz="4" w:space="0" w:color="auto"/>
              <w:bottom w:val="single" w:sz="4" w:space="0" w:color="auto"/>
            </w:tcBorders>
          </w:tcPr>
          <w:p w:rsidR="0072648F" w:rsidRPr="007916AD" w:rsidRDefault="0072648F" w:rsidP="006A4B84">
            <w:pPr>
              <w:spacing w:after="40"/>
              <w:jc w:val="right"/>
              <w:rPr>
                <w:b/>
              </w:rPr>
            </w:pPr>
            <w:r w:rsidRPr="007916AD">
              <w:rPr>
                <w:b/>
              </w:rPr>
              <w:t>Total =</w:t>
            </w:r>
          </w:p>
        </w:tc>
        <w:tc>
          <w:tcPr>
            <w:tcW w:w="997" w:type="pct"/>
            <w:tcBorders>
              <w:top w:val="single" w:sz="4" w:space="0" w:color="auto"/>
              <w:bottom w:val="single" w:sz="4" w:space="0" w:color="auto"/>
            </w:tcBorders>
          </w:tcPr>
          <w:p w:rsidR="0072648F" w:rsidRDefault="0072648F" w:rsidP="006A4B84">
            <w:pPr>
              <w:spacing w:after="40"/>
              <w:jc w:val="right"/>
              <w:rPr>
                <w:b/>
                <w:lang w:eastAsia="zh-CN"/>
              </w:rPr>
            </w:pPr>
            <w:r>
              <w:rPr>
                <w:rFonts w:hint="eastAsia"/>
                <w:b/>
                <w:lang w:eastAsia="zh-CN"/>
              </w:rPr>
              <w:t>1</w:t>
            </w:r>
            <w:r>
              <w:rPr>
                <w:b/>
                <w:lang w:eastAsia="zh-CN"/>
              </w:rPr>
              <w:t>4351400</w:t>
            </w:r>
          </w:p>
          <w:p w:rsidR="0072648F" w:rsidRDefault="0072648F" w:rsidP="006A4B84">
            <w:pPr>
              <w:spacing w:after="40"/>
              <w:jc w:val="right"/>
              <w:rPr>
                <w:b/>
                <w:lang w:eastAsia="zh-CN"/>
              </w:rPr>
            </w:pPr>
            <w:r>
              <w:rPr>
                <w:rFonts w:hint="eastAsia"/>
                <w:b/>
                <w:lang w:eastAsia="zh-CN"/>
              </w:rPr>
              <w:t>=RM</w:t>
            </w:r>
            <w:r>
              <w:rPr>
                <w:b/>
                <w:lang w:eastAsia="zh-CN"/>
              </w:rPr>
              <w:t>55109376</w:t>
            </w:r>
          </w:p>
          <w:p w:rsidR="0072648F" w:rsidRPr="009564C2" w:rsidRDefault="0072648F" w:rsidP="006A4B84">
            <w:pPr>
              <w:spacing w:after="40"/>
              <w:jc w:val="right"/>
              <w:rPr>
                <w:b/>
                <w:lang w:eastAsia="zh-CN"/>
              </w:rPr>
            </w:pPr>
            <w:r>
              <w:rPr>
                <w:rFonts w:hint="eastAsia"/>
                <w:b/>
                <w:lang w:eastAsia="zh-CN"/>
              </w:rPr>
              <w:t>(1 USD= 3.84MYR)</w:t>
            </w:r>
          </w:p>
        </w:tc>
      </w:tr>
    </w:tbl>
    <w:p w:rsidR="0072648F" w:rsidRPr="00795D5E" w:rsidRDefault="0072648F" w:rsidP="0072648F">
      <w:pPr>
        <w:spacing w:after="0" w:line="360" w:lineRule="auto"/>
        <w:rPr>
          <w:rFonts w:cs="Times New Roman"/>
          <w:szCs w:val="24"/>
        </w:rPr>
      </w:pPr>
    </w:p>
    <w:p w:rsidR="0072648F" w:rsidRDefault="0072648F" w:rsidP="0072648F">
      <w:pPr>
        <w:spacing w:after="0" w:line="360" w:lineRule="auto"/>
        <w:rPr>
          <w:rFonts w:cs="Times New Roman"/>
          <w:szCs w:val="24"/>
        </w:rPr>
      </w:pPr>
    </w:p>
    <w:p w:rsidR="0072648F" w:rsidRPr="00795D5E" w:rsidRDefault="0072648F" w:rsidP="0072648F">
      <w:pPr>
        <w:spacing w:after="0" w:line="360" w:lineRule="auto"/>
        <w:rPr>
          <w:rFonts w:cs="Times New Roman"/>
          <w:szCs w:val="24"/>
        </w:rPr>
      </w:pPr>
      <w:r w:rsidRPr="00795D5E">
        <w:rPr>
          <w:rFonts w:cs="Times New Roman"/>
          <w:szCs w:val="24"/>
        </w:rPr>
        <w:t xml:space="preserve">The costs of the purchased and installed equipment are based on the design report from the </w:t>
      </w:r>
      <w:proofErr w:type="spellStart"/>
      <w:r w:rsidRPr="00795D5E">
        <w:rPr>
          <w:rFonts w:cs="Times New Roman"/>
          <w:szCs w:val="24"/>
        </w:rPr>
        <w:t>superpro</w:t>
      </w:r>
      <w:proofErr w:type="spellEnd"/>
      <w:r w:rsidRPr="00795D5E">
        <w:rPr>
          <w:rFonts w:cs="Times New Roman"/>
          <w:szCs w:val="24"/>
        </w:rPr>
        <w:t>.</w:t>
      </w:r>
    </w:p>
    <w:p w:rsidR="0072648F" w:rsidRDefault="0072648F" w:rsidP="0072648F">
      <w:pPr>
        <w:spacing w:after="0" w:line="360" w:lineRule="auto"/>
        <w:rPr>
          <w:rFonts w:cs="Times New Roman"/>
          <w:b/>
          <w:szCs w:val="24"/>
        </w:rPr>
      </w:pPr>
    </w:p>
    <w:p w:rsidR="0072648F" w:rsidRPr="00795D5E" w:rsidRDefault="0072648F" w:rsidP="0072648F">
      <w:pPr>
        <w:spacing w:after="0" w:line="360" w:lineRule="auto"/>
        <w:rPr>
          <w:rFonts w:cs="Times New Roman"/>
          <w:b/>
          <w:szCs w:val="24"/>
        </w:rPr>
      </w:pPr>
    </w:p>
    <w:p w:rsidR="0072648F" w:rsidRDefault="0072648F" w:rsidP="0072648F">
      <w:pPr>
        <w:pStyle w:val="Heading2"/>
      </w:pPr>
      <w:bookmarkStart w:id="3" w:name="_Toc449950912"/>
      <w:r w:rsidRPr="00795D5E">
        <w:t>Estimation of total capital investment</w:t>
      </w:r>
      <w:bookmarkEnd w:id="3"/>
    </w:p>
    <w:p w:rsidR="0072648F" w:rsidRDefault="0072648F" w:rsidP="0072648F">
      <w:pPr>
        <w:spacing w:after="0"/>
        <w:rPr>
          <w:lang w:val="en-MY" w:eastAsia="zh-CN"/>
        </w:rPr>
      </w:pPr>
    </w:p>
    <w:p w:rsidR="0072648F" w:rsidRPr="00795D5E" w:rsidRDefault="0072648F" w:rsidP="0072648F">
      <w:pPr>
        <w:spacing w:after="0" w:line="360" w:lineRule="auto"/>
        <w:jc w:val="both"/>
        <w:rPr>
          <w:rFonts w:cs="Times New Roman"/>
          <w:szCs w:val="24"/>
        </w:rPr>
      </w:pPr>
      <w:r>
        <w:rPr>
          <w:rFonts w:cs="Times New Roman"/>
          <w:szCs w:val="24"/>
        </w:rPr>
        <w:t xml:space="preserve">Table 6.2 shows the total capital investment of the project after included the cost of </w:t>
      </w:r>
      <w:proofErr w:type="spellStart"/>
      <w:r>
        <w:rPr>
          <w:rFonts w:cs="Times New Roman"/>
          <w:szCs w:val="24"/>
        </w:rPr>
        <w:t>waste.</w:t>
      </w:r>
      <w:r w:rsidRPr="00795D5E">
        <w:rPr>
          <w:rFonts w:cs="Times New Roman"/>
          <w:szCs w:val="24"/>
        </w:rPr>
        <w:t>The</w:t>
      </w:r>
      <w:proofErr w:type="spellEnd"/>
      <w:r w:rsidRPr="00795D5E">
        <w:rPr>
          <w:rFonts w:cs="Times New Roman"/>
          <w:szCs w:val="24"/>
        </w:rPr>
        <w:t xml:space="preserve"> indirect costs are estimated using factors based on delivery equipment. The total capital investment is equal to the sum to total direct cost and total indirect costs. As for waste treatment part, based on the amount of waste generated which is around 58207 kg/ batch, the installed cost of waste treatment plant is estimated to be 0.07 million $ according to the appendix B-9. This will be contributed to the purchased equipment installation.</w:t>
      </w:r>
    </w:p>
    <w:p w:rsidR="0072648F" w:rsidRPr="00FC4772" w:rsidRDefault="0072648F" w:rsidP="0072648F">
      <w:pPr>
        <w:rPr>
          <w:lang w:val="en-MY" w:eastAsia="zh-CN"/>
        </w:rPr>
      </w:pPr>
    </w:p>
    <w:p w:rsidR="0072648F" w:rsidRDefault="0072648F" w:rsidP="0072648F">
      <w:pPr>
        <w:spacing w:after="0" w:line="360" w:lineRule="auto"/>
        <w:rPr>
          <w:rFonts w:cs="Times New Roman"/>
          <w:b/>
          <w:szCs w:val="24"/>
        </w:rPr>
      </w:pPr>
    </w:p>
    <w:p w:rsidR="0072648F" w:rsidRDefault="0072648F" w:rsidP="0072648F">
      <w:pPr>
        <w:spacing w:after="0" w:line="360" w:lineRule="auto"/>
        <w:rPr>
          <w:rFonts w:cs="Times New Roman"/>
          <w:b/>
          <w:szCs w:val="24"/>
        </w:rPr>
      </w:pPr>
    </w:p>
    <w:p w:rsidR="0072648F" w:rsidRDefault="0072648F" w:rsidP="0072648F">
      <w:pPr>
        <w:spacing w:after="0" w:line="360" w:lineRule="auto"/>
        <w:rPr>
          <w:rFonts w:cs="Times New Roman"/>
          <w:b/>
          <w:szCs w:val="24"/>
        </w:rPr>
      </w:pPr>
    </w:p>
    <w:p w:rsidR="0072648F" w:rsidRDefault="0072648F" w:rsidP="0072648F">
      <w:pPr>
        <w:spacing w:after="0" w:line="360" w:lineRule="auto"/>
        <w:rPr>
          <w:rFonts w:cs="Times New Roman"/>
          <w:b/>
          <w:szCs w:val="24"/>
        </w:rPr>
      </w:pPr>
    </w:p>
    <w:p w:rsidR="0072648F" w:rsidRDefault="0072648F" w:rsidP="0072648F">
      <w:pPr>
        <w:spacing w:after="0" w:line="360" w:lineRule="auto"/>
        <w:rPr>
          <w:rFonts w:cs="Times New Roman"/>
          <w:b/>
          <w:szCs w:val="24"/>
        </w:rPr>
      </w:pPr>
    </w:p>
    <w:p w:rsidR="0072648F" w:rsidRDefault="0072648F" w:rsidP="0072648F">
      <w:pPr>
        <w:spacing w:after="0" w:line="360" w:lineRule="auto"/>
        <w:rPr>
          <w:rFonts w:cs="Times New Roman"/>
          <w:b/>
          <w:szCs w:val="24"/>
        </w:rPr>
      </w:pPr>
    </w:p>
    <w:p w:rsidR="0072648F" w:rsidRDefault="0072648F" w:rsidP="0072648F">
      <w:pPr>
        <w:spacing w:after="0" w:line="360" w:lineRule="auto"/>
        <w:rPr>
          <w:rFonts w:cs="Times New Roman"/>
          <w:b/>
          <w:szCs w:val="24"/>
        </w:rPr>
      </w:pPr>
    </w:p>
    <w:p w:rsidR="0072648F" w:rsidRDefault="0072648F" w:rsidP="0072648F">
      <w:pPr>
        <w:spacing w:after="0" w:line="360" w:lineRule="auto"/>
        <w:rPr>
          <w:rFonts w:cs="Times New Roman"/>
          <w:b/>
          <w:szCs w:val="24"/>
        </w:rPr>
      </w:pPr>
    </w:p>
    <w:p w:rsidR="0072648F" w:rsidRDefault="0072648F" w:rsidP="0072648F">
      <w:pPr>
        <w:spacing w:after="0" w:line="360" w:lineRule="auto"/>
        <w:rPr>
          <w:rFonts w:cs="Times New Roman" w:hint="eastAsia"/>
          <w:b/>
          <w:szCs w:val="24"/>
          <w:lang w:eastAsia="zh-CN"/>
        </w:rPr>
      </w:pPr>
    </w:p>
    <w:p w:rsidR="0072648F" w:rsidRPr="00795D5E" w:rsidRDefault="0072648F" w:rsidP="0072648F">
      <w:pPr>
        <w:pStyle w:val="Caption"/>
        <w:jc w:val="center"/>
        <w:rPr>
          <w:rFonts w:cs="Times New Roman"/>
          <w:b w:val="0"/>
          <w:szCs w:val="24"/>
        </w:rPr>
      </w:pPr>
      <w:bookmarkStart w:id="4" w:name="_Toc449942942"/>
      <w:proofErr w:type="gramStart"/>
      <w:r>
        <w:t xml:space="preserve">Table </w:t>
      </w:r>
      <w:r>
        <w:fldChar w:fldCharType="begin"/>
      </w:r>
      <w:r>
        <w:instrText xml:space="preserve"> STYLEREF 1 \s </w:instrText>
      </w:r>
      <w:r>
        <w:fldChar w:fldCharType="separate"/>
      </w:r>
      <w:r>
        <w:rPr>
          <w:noProof/>
        </w:rPr>
        <w:t>6</w:t>
      </w:r>
      <w:r>
        <w:rPr>
          <w:noProof/>
        </w:rPr>
        <w:fldChar w:fldCharType="end"/>
      </w:r>
      <w:r>
        <w:t>.</w:t>
      </w:r>
      <w:proofErr w:type="gramEnd"/>
      <w:r>
        <w:fldChar w:fldCharType="begin"/>
      </w:r>
      <w:r>
        <w:instrText xml:space="preserve"> SEQ Table \* ARABIC \s 1 </w:instrText>
      </w:r>
      <w:r>
        <w:fldChar w:fldCharType="separate"/>
      </w:r>
      <w:r>
        <w:rPr>
          <w:noProof/>
        </w:rPr>
        <w:t>2</w:t>
      </w:r>
      <w:r>
        <w:rPr>
          <w:noProof/>
        </w:rPr>
        <w:fldChar w:fldCharType="end"/>
      </w:r>
      <w:r>
        <w:t xml:space="preserve"> </w:t>
      </w:r>
      <w:r w:rsidRPr="00644145">
        <w:rPr>
          <w:b w:val="0"/>
        </w:rPr>
        <w:t>The total capital investment of ABE production.</w:t>
      </w:r>
      <w:bookmarkEnd w:id="4"/>
    </w:p>
    <w:tbl>
      <w:tblPr>
        <w:tblStyle w:val="TableGrid"/>
        <w:tblW w:w="8992" w:type="dxa"/>
        <w:tblInd w:w="250" w:type="dxa"/>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0"/>
        <w:gridCol w:w="711"/>
        <w:gridCol w:w="314"/>
        <w:gridCol w:w="1677"/>
        <w:gridCol w:w="999"/>
        <w:gridCol w:w="1891"/>
      </w:tblGrid>
      <w:tr w:rsidR="0072648F" w:rsidRPr="002B297F" w:rsidTr="006A4B84">
        <w:trPr>
          <w:trHeight w:val="414"/>
        </w:trPr>
        <w:tc>
          <w:tcPr>
            <w:tcW w:w="3400" w:type="dxa"/>
            <w:vMerge w:val="restart"/>
            <w:tcBorders>
              <w:top w:val="single" w:sz="4" w:space="0" w:color="auto"/>
              <w:bottom w:val="single" w:sz="4" w:space="0" w:color="auto"/>
            </w:tcBorders>
            <w:hideMark/>
          </w:tcPr>
          <w:p w:rsidR="0072648F" w:rsidRPr="002B297F" w:rsidRDefault="0072648F" w:rsidP="006A4B84">
            <w:pPr>
              <w:spacing w:line="360" w:lineRule="auto"/>
              <w:jc w:val="center"/>
              <w:rPr>
                <w:lang w:eastAsia="zh-CN"/>
              </w:rPr>
            </w:pPr>
          </w:p>
        </w:tc>
        <w:tc>
          <w:tcPr>
            <w:tcW w:w="2702" w:type="dxa"/>
            <w:gridSpan w:val="3"/>
            <w:vMerge w:val="restart"/>
            <w:tcBorders>
              <w:top w:val="single" w:sz="4" w:space="0" w:color="auto"/>
              <w:bottom w:val="single" w:sz="4" w:space="0" w:color="auto"/>
            </w:tcBorders>
            <w:hideMark/>
          </w:tcPr>
          <w:p w:rsidR="0072648F" w:rsidRPr="002B297F" w:rsidRDefault="0072648F" w:rsidP="006A4B84">
            <w:pPr>
              <w:spacing w:line="360" w:lineRule="auto"/>
              <w:jc w:val="center"/>
              <w:rPr>
                <w:lang w:eastAsia="zh-CN"/>
              </w:rPr>
            </w:pPr>
            <w:r w:rsidRPr="002B297F">
              <w:rPr>
                <w:lang w:eastAsia="zh-CN"/>
              </w:rPr>
              <w:t>Fraction delivered equipment</w:t>
            </w:r>
          </w:p>
          <w:p w:rsidR="0072648F" w:rsidRPr="002B297F" w:rsidRDefault="0072648F" w:rsidP="006A4B84">
            <w:pPr>
              <w:spacing w:line="360" w:lineRule="auto"/>
              <w:jc w:val="center"/>
              <w:rPr>
                <w:lang w:eastAsia="zh-CN"/>
              </w:rPr>
            </w:pPr>
            <w:r w:rsidRPr="002B297F">
              <w:rPr>
                <w:lang w:eastAsia="zh-CN"/>
              </w:rPr>
              <w:t>Fluid processing plant</w:t>
            </w:r>
          </w:p>
        </w:tc>
        <w:tc>
          <w:tcPr>
            <w:tcW w:w="2890" w:type="dxa"/>
            <w:gridSpan w:val="2"/>
            <w:vMerge w:val="restart"/>
            <w:tcBorders>
              <w:top w:val="single" w:sz="4" w:space="0" w:color="auto"/>
              <w:bottom w:val="single" w:sz="4" w:space="0" w:color="auto"/>
            </w:tcBorders>
            <w:hideMark/>
          </w:tcPr>
          <w:p w:rsidR="0072648F" w:rsidRPr="002B297F" w:rsidRDefault="0072648F" w:rsidP="006A4B84">
            <w:pPr>
              <w:spacing w:line="360" w:lineRule="auto"/>
              <w:jc w:val="center"/>
              <w:rPr>
                <w:lang w:eastAsia="zh-CN"/>
              </w:rPr>
            </w:pPr>
            <w:r w:rsidRPr="002B297F">
              <w:rPr>
                <w:lang w:eastAsia="zh-CN"/>
              </w:rPr>
              <w:t>Calculated values, $ million</w:t>
            </w:r>
          </w:p>
        </w:tc>
      </w:tr>
      <w:tr w:rsidR="0072648F" w:rsidRPr="002B297F" w:rsidTr="006A4B84">
        <w:trPr>
          <w:trHeight w:val="414"/>
        </w:trPr>
        <w:tc>
          <w:tcPr>
            <w:tcW w:w="3400" w:type="dxa"/>
            <w:vMerge/>
            <w:tcBorders>
              <w:top w:val="nil"/>
              <w:bottom w:val="single" w:sz="4" w:space="0" w:color="auto"/>
            </w:tcBorders>
            <w:hideMark/>
          </w:tcPr>
          <w:p w:rsidR="0072648F" w:rsidRPr="002B297F" w:rsidRDefault="0072648F" w:rsidP="006A4B84">
            <w:pPr>
              <w:spacing w:line="360" w:lineRule="auto"/>
              <w:rPr>
                <w:lang w:eastAsia="zh-CN"/>
              </w:rPr>
            </w:pPr>
          </w:p>
        </w:tc>
        <w:tc>
          <w:tcPr>
            <w:tcW w:w="2702" w:type="dxa"/>
            <w:gridSpan w:val="3"/>
            <w:vMerge/>
            <w:tcBorders>
              <w:top w:val="nil"/>
              <w:bottom w:val="single" w:sz="4" w:space="0" w:color="auto"/>
            </w:tcBorders>
            <w:hideMark/>
          </w:tcPr>
          <w:p w:rsidR="0072648F" w:rsidRPr="002B297F" w:rsidRDefault="0072648F" w:rsidP="006A4B84">
            <w:pPr>
              <w:spacing w:line="360" w:lineRule="auto"/>
              <w:rPr>
                <w:lang w:eastAsia="zh-CN"/>
              </w:rPr>
            </w:pPr>
          </w:p>
        </w:tc>
        <w:tc>
          <w:tcPr>
            <w:tcW w:w="2890" w:type="dxa"/>
            <w:gridSpan w:val="2"/>
            <w:vMerge/>
            <w:tcBorders>
              <w:top w:val="nil"/>
              <w:bottom w:val="single" w:sz="4" w:space="0" w:color="auto"/>
            </w:tcBorders>
            <w:hideMark/>
          </w:tcPr>
          <w:p w:rsidR="0072648F" w:rsidRPr="002B297F" w:rsidRDefault="0072648F" w:rsidP="006A4B84">
            <w:pPr>
              <w:spacing w:line="360" w:lineRule="auto"/>
              <w:rPr>
                <w:lang w:eastAsia="zh-CN"/>
              </w:rPr>
            </w:pPr>
          </w:p>
        </w:tc>
      </w:tr>
      <w:tr w:rsidR="0072648F" w:rsidRPr="002B297F" w:rsidTr="006A4B84">
        <w:trPr>
          <w:trHeight w:val="414"/>
        </w:trPr>
        <w:tc>
          <w:tcPr>
            <w:tcW w:w="3400" w:type="dxa"/>
            <w:vMerge/>
            <w:tcBorders>
              <w:top w:val="nil"/>
              <w:bottom w:val="single" w:sz="4" w:space="0" w:color="auto"/>
            </w:tcBorders>
            <w:hideMark/>
          </w:tcPr>
          <w:p w:rsidR="0072648F" w:rsidRPr="002B297F" w:rsidRDefault="0072648F" w:rsidP="006A4B84">
            <w:pPr>
              <w:spacing w:line="360" w:lineRule="auto"/>
              <w:rPr>
                <w:lang w:eastAsia="zh-CN"/>
              </w:rPr>
            </w:pPr>
          </w:p>
        </w:tc>
        <w:tc>
          <w:tcPr>
            <w:tcW w:w="2702" w:type="dxa"/>
            <w:gridSpan w:val="3"/>
            <w:vMerge/>
            <w:tcBorders>
              <w:top w:val="nil"/>
              <w:bottom w:val="single" w:sz="4" w:space="0" w:color="auto"/>
            </w:tcBorders>
            <w:hideMark/>
          </w:tcPr>
          <w:p w:rsidR="0072648F" w:rsidRPr="002B297F" w:rsidRDefault="0072648F" w:rsidP="006A4B84">
            <w:pPr>
              <w:spacing w:line="360" w:lineRule="auto"/>
              <w:rPr>
                <w:lang w:eastAsia="zh-CN"/>
              </w:rPr>
            </w:pPr>
          </w:p>
        </w:tc>
        <w:tc>
          <w:tcPr>
            <w:tcW w:w="2890" w:type="dxa"/>
            <w:gridSpan w:val="2"/>
            <w:vMerge/>
            <w:tcBorders>
              <w:top w:val="nil"/>
              <w:bottom w:val="single" w:sz="4" w:space="0" w:color="auto"/>
            </w:tcBorders>
            <w:hideMark/>
          </w:tcPr>
          <w:p w:rsidR="0072648F" w:rsidRPr="002B297F" w:rsidRDefault="0072648F" w:rsidP="006A4B84">
            <w:pPr>
              <w:spacing w:line="360" w:lineRule="auto"/>
              <w:rPr>
                <w:lang w:eastAsia="zh-CN"/>
              </w:rPr>
            </w:pPr>
          </w:p>
        </w:tc>
      </w:tr>
      <w:tr w:rsidR="0072648F" w:rsidRPr="002B297F" w:rsidTr="006A4B84">
        <w:trPr>
          <w:trHeight w:val="414"/>
        </w:trPr>
        <w:tc>
          <w:tcPr>
            <w:tcW w:w="3400" w:type="dxa"/>
            <w:vMerge/>
            <w:tcBorders>
              <w:top w:val="nil"/>
              <w:bottom w:val="single" w:sz="4" w:space="0" w:color="auto"/>
            </w:tcBorders>
            <w:hideMark/>
          </w:tcPr>
          <w:p w:rsidR="0072648F" w:rsidRPr="002B297F" w:rsidRDefault="0072648F" w:rsidP="006A4B84">
            <w:pPr>
              <w:spacing w:line="360" w:lineRule="auto"/>
              <w:rPr>
                <w:lang w:eastAsia="zh-CN"/>
              </w:rPr>
            </w:pPr>
          </w:p>
        </w:tc>
        <w:tc>
          <w:tcPr>
            <w:tcW w:w="2702" w:type="dxa"/>
            <w:gridSpan w:val="3"/>
            <w:vMerge/>
            <w:tcBorders>
              <w:top w:val="nil"/>
              <w:bottom w:val="single" w:sz="4" w:space="0" w:color="auto"/>
            </w:tcBorders>
            <w:hideMark/>
          </w:tcPr>
          <w:p w:rsidR="0072648F" w:rsidRPr="002B297F" w:rsidRDefault="0072648F" w:rsidP="006A4B84">
            <w:pPr>
              <w:spacing w:line="360" w:lineRule="auto"/>
              <w:rPr>
                <w:lang w:eastAsia="zh-CN"/>
              </w:rPr>
            </w:pPr>
          </w:p>
        </w:tc>
        <w:tc>
          <w:tcPr>
            <w:tcW w:w="2890" w:type="dxa"/>
            <w:gridSpan w:val="2"/>
            <w:vMerge/>
            <w:tcBorders>
              <w:top w:val="nil"/>
              <w:bottom w:val="single" w:sz="4" w:space="0" w:color="auto"/>
            </w:tcBorders>
            <w:hideMark/>
          </w:tcPr>
          <w:p w:rsidR="0072648F" w:rsidRPr="002B297F" w:rsidRDefault="0072648F" w:rsidP="006A4B84">
            <w:pPr>
              <w:spacing w:line="360" w:lineRule="auto"/>
              <w:rPr>
                <w:lang w:eastAsia="zh-CN"/>
              </w:rPr>
            </w:pPr>
          </w:p>
        </w:tc>
      </w:tr>
      <w:tr w:rsidR="0072648F" w:rsidRPr="002B297F" w:rsidTr="006A4B84">
        <w:trPr>
          <w:trHeight w:val="270"/>
        </w:trPr>
        <w:tc>
          <w:tcPr>
            <w:tcW w:w="6102" w:type="dxa"/>
            <w:gridSpan w:val="4"/>
            <w:tcBorders>
              <w:top w:val="single" w:sz="4" w:space="0" w:color="auto"/>
              <w:bottom w:val="single" w:sz="4" w:space="0" w:color="auto"/>
            </w:tcBorders>
            <w:noWrap/>
            <w:hideMark/>
          </w:tcPr>
          <w:p w:rsidR="0072648F" w:rsidRPr="002B297F" w:rsidRDefault="0072648F" w:rsidP="006A4B84">
            <w:pPr>
              <w:spacing w:line="360" w:lineRule="auto"/>
              <w:jc w:val="center"/>
              <w:rPr>
                <w:b/>
                <w:bCs/>
                <w:lang w:eastAsia="zh-CN"/>
              </w:rPr>
            </w:pPr>
            <w:r w:rsidRPr="002B297F">
              <w:rPr>
                <w:b/>
                <w:bCs/>
                <w:lang w:eastAsia="zh-CN"/>
              </w:rPr>
              <w:t xml:space="preserve">                 Direct Costs</w:t>
            </w:r>
          </w:p>
        </w:tc>
        <w:tc>
          <w:tcPr>
            <w:tcW w:w="2890" w:type="dxa"/>
            <w:gridSpan w:val="2"/>
            <w:tcBorders>
              <w:top w:val="single" w:sz="4" w:space="0" w:color="auto"/>
              <w:bottom w:val="single" w:sz="4" w:space="0" w:color="auto"/>
            </w:tcBorders>
            <w:noWrap/>
            <w:hideMark/>
          </w:tcPr>
          <w:p w:rsidR="0072648F" w:rsidRPr="002B297F" w:rsidRDefault="0072648F" w:rsidP="006A4B84">
            <w:pPr>
              <w:spacing w:line="360" w:lineRule="auto"/>
              <w:rPr>
                <w:lang w:eastAsia="zh-CN"/>
              </w:rPr>
            </w:pPr>
          </w:p>
        </w:tc>
      </w:tr>
      <w:tr w:rsidR="0072648F" w:rsidRPr="002B297F" w:rsidTr="006A4B84">
        <w:trPr>
          <w:trHeight w:val="255"/>
        </w:trPr>
        <w:tc>
          <w:tcPr>
            <w:tcW w:w="4111" w:type="dxa"/>
            <w:gridSpan w:val="2"/>
            <w:tcBorders>
              <w:top w:val="single" w:sz="4" w:space="0" w:color="auto"/>
            </w:tcBorders>
            <w:hideMark/>
          </w:tcPr>
          <w:p w:rsidR="0072648F" w:rsidRPr="002B297F" w:rsidRDefault="0072648F" w:rsidP="006A4B84">
            <w:pPr>
              <w:spacing w:line="360" w:lineRule="auto"/>
              <w:rPr>
                <w:lang w:eastAsia="zh-CN"/>
              </w:rPr>
            </w:pPr>
            <w:r w:rsidRPr="002B297F">
              <w:rPr>
                <w:lang w:eastAsia="zh-CN"/>
              </w:rPr>
              <w:t xml:space="preserve">Purchased equipment, E'     </w:t>
            </w:r>
          </w:p>
        </w:tc>
        <w:tc>
          <w:tcPr>
            <w:tcW w:w="1991" w:type="dxa"/>
            <w:gridSpan w:val="2"/>
            <w:tcBorders>
              <w:top w:val="single" w:sz="4" w:space="0" w:color="auto"/>
            </w:tcBorders>
            <w:noWrap/>
            <w:hideMark/>
          </w:tcPr>
          <w:p w:rsidR="0072648F" w:rsidRPr="002B297F" w:rsidRDefault="0072648F" w:rsidP="006A4B84">
            <w:pPr>
              <w:spacing w:line="360" w:lineRule="auto"/>
              <w:jc w:val="center"/>
              <w:rPr>
                <w:lang w:eastAsia="zh-CN"/>
              </w:rPr>
            </w:pPr>
          </w:p>
        </w:tc>
        <w:tc>
          <w:tcPr>
            <w:tcW w:w="2890" w:type="dxa"/>
            <w:gridSpan w:val="2"/>
            <w:tcBorders>
              <w:top w:val="single" w:sz="4" w:space="0" w:color="auto"/>
            </w:tcBorders>
            <w:noWrap/>
            <w:hideMark/>
          </w:tcPr>
          <w:p w:rsidR="0072648F" w:rsidRPr="002B297F" w:rsidRDefault="0072648F" w:rsidP="006A4B84">
            <w:pPr>
              <w:spacing w:line="360" w:lineRule="auto"/>
              <w:jc w:val="center"/>
              <w:rPr>
                <w:b/>
                <w:bCs/>
                <w:lang w:eastAsia="zh-CN"/>
              </w:rPr>
            </w:pPr>
            <w:r w:rsidRPr="002B297F">
              <w:rPr>
                <w:b/>
                <w:bCs/>
                <w:lang w:eastAsia="zh-CN"/>
              </w:rPr>
              <w:t>14.</w:t>
            </w:r>
            <w:r>
              <w:rPr>
                <w:b/>
                <w:bCs/>
                <w:lang w:eastAsia="zh-CN"/>
              </w:rPr>
              <w:t>351</w:t>
            </w:r>
          </w:p>
        </w:tc>
      </w:tr>
      <w:tr w:rsidR="0072648F" w:rsidRPr="002B297F" w:rsidTr="006A4B84">
        <w:trPr>
          <w:trHeight w:val="270"/>
        </w:trPr>
        <w:tc>
          <w:tcPr>
            <w:tcW w:w="4111" w:type="dxa"/>
            <w:gridSpan w:val="2"/>
            <w:tcBorders>
              <w:top w:val="nil"/>
            </w:tcBorders>
            <w:hideMark/>
          </w:tcPr>
          <w:p w:rsidR="0072648F" w:rsidRPr="002B297F" w:rsidRDefault="0072648F" w:rsidP="006A4B84">
            <w:pPr>
              <w:spacing w:line="360" w:lineRule="auto"/>
              <w:rPr>
                <w:lang w:eastAsia="zh-CN"/>
              </w:rPr>
            </w:pPr>
            <w:r w:rsidRPr="002B297F">
              <w:rPr>
                <w:lang w:eastAsia="zh-CN"/>
              </w:rPr>
              <w:t xml:space="preserve">Delivery, fraction of E'              </w:t>
            </w:r>
          </w:p>
        </w:tc>
        <w:tc>
          <w:tcPr>
            <w:tcW w:w="1991" w:type="dxa"/>
            <w:gridSpan w:val="2"/>
            <w:tcBorders>
              <w:top w:val="nil"/>
            </w:tcBorders>
            <w:noWrap/>
            <w:hideMark/>
          </w:tcPr>
          <w:p w:rsidR="0072648F" w:rsidRPr="002B297F" w:rsidRDefault="0072648F" w:rsidP="006A4B84">
            <w:pPr>
              <w:spacing w:line="360" w:lineRule="auto"/>
              <w:rPr>
                <w:lang w:eastAsia="zh-CN"/>
              </w:rPr>
            </w:pPr>
            <w:r w:rsidRPr="002B297F">
              <w:rPr>
                <w:lang w:eastAsia="zh-CN"/>
              </w:rPr>
              <w:t xml:space="preserve">     0.10</w:t>
            </w:r>
          </w:p>
        </w:tc>
        <w:tc>
          <w:tcPr>
            <w:tcW w:w="2890" w:type="dxa"/>
            <w:gridSpan w:val="2"/>
            <w:tcBorders>
              <w:top w:val="nil"/>
            </w:tcBorders>
            <w:noWrap/>
            <w:hideMark/>
          </w:tcPr>
          <w:p w:rsidR="0072648F" w:rsidRPr="002B297F" w:rsidRDefault="0072648F" w:rsidP="006A4B84">
            <w:pPr>
              <w:jc w:val="center"/>
            </w:pPr>
            <w:r>
              <w:t>1.435</w:t>
            </w:r>
          </w:p>
        </w:tc>
      </w:tr>
      <w:tr w:rsidR="0072648F" w:rsidRPr="002B297F" w:rsidTr="006A4B84">
        <w:trPr>
          <w:trHeight w:val="285"/>
        </w:trPr>
        <w:tc>
          <w:tcPr>
            <w:tcW w:w="4111" w:type="dxa"/>
            <w:gridSpan w:val="2"/>
            <w:tcBorders>
              <w:top w:val="nil"/>
            </w:tcBorders>
            <w:hideMark/>
          </w:tcPr>
          <w:p w:rsidR="0072648F" w:rsidRPr="002B297F" w:rsidRDefault="0072648F" w:rsidP="006A4B84">
            <w:pPr>
              <w:spacing w:line="360" w:lineRule="auto"/>
              <w:rPr>
                <w:lang w:eastAsia="zh-CN"/>
              </w:rPr>
            </w:pPr>
            <w:r w:rsidRPr="002B297F">
              <w:rPr>
                <w:lang w:eastAsia="zh-CN"/>
              </w:rPr>
              <w:t xml:space="preserve">    Subtotal:  delivered equipment</w:t>
            </w:r>
          </w:p>
        </w:tc>
        <w:tc>
          <w:tcPr>
            <w:tcW w:w="1991" w:type="dxa"/>
            <w:gridSpan w:val="2"/>
            <w:tcBorders>
              <w:top w:val="nil"/>
            </w:tcBorders>
            <w:noWrap/>
            <w:hideMark/>
          </w:tcPr>
          <w:p w:rsidR="0072648F" w:rsidRPr="002B297F" w:rsidRDefault="0072648F" w:rsidP="006A4B84">
            <w:pPr>
              <w:spacing w:line="360" w:lineRule="auto"/>
              <w:jc w:val="center"/>
              <w:rPr>
                <w:lang w:eastAsia="zh-CN"/>
              </w:rPr>
            </w:pPr>
            <w:r w:rsidRPr="002B297F">
              <w:rPr>
                <w:lang w:eastAsia="zh-CN"/>
              </w:rPr>
              <w:t> </w:t>
            </w:r>
          </w:p>
        </w:tc>
        <w:tc>
          <w:tcPr>
            <w:tcW w:w="2890" w:type="dxa"/>
            <w:gridSpan w:val="2"/>
            <w:tcBorders>
              <w:top w:val="nil"/>
            </w:tcBorders>
            <w:noWrap/>
            <w:hideMark/>
          </w:tcPr>
          <w:p w:rsidR="0072648F" w:rsidRPr="002B297F" w:rsidRDefault="0072648F" w:rsidP="006A4B84">
            <w:pPr>
              <w:jc w:val="center"/>
            </w:pPr>
            <w:r>
              <w:t>15.787</w:t>
            </w:r>
          </w:p>
        </w:tc>
      </w:tr>
      <w:tr w:rsidR="0072648F" w:rsidRPr="002B297F" w:rsidTr="006A4B84">
        <w:trPr>
          <w:trHeight w:val="285"/>
        </w:trPr>
        <w:tc>
          <w:tcPr>
            <w:tcW w:w="4111" w:type="dxa"/>
            <w:gridSpan w:val="2"/>
            <w:tcBorders>
              <w:top w:val="nil"/>
            </w:tcBorders>
            <w:hideMark/>
          </w:tcPr>
          <w:p w:rsidR="0072648F" w:rsidRPr="002B297F" w:rsidRDefault="0072648F" w:rsidP="006A4B84">
            <w:pPr>
              <w:spacing w:line="360" w:lineRule="auto"/>
              <w:rPr>
                <w:lang w:eastAsia="zh-CN"/>
              </w:rPr>
            </w:pPr>
            <w:r w:rsidRPr="002B297F">
              <w:rPr>
                <w:lang w:eastAsia="zh-CN"/>
              </w:rPr>
              <w:t>Purchased equipment installation</w:t>
            </w:r>
          </w:p>
        </w:tc>
        <w:tc>
          <w:tcPr>
            <w:tcW w:w="1991" w:type="dxa"/>
            <w:gridSpan w:val="2"/>
            <w:tcBorders>
              <w:top w:val="nil"/>
            </w:tcBorders>
            <w:noWrap/>
            <w:hideMark/>
          </w:tcPr>
          <w:p w:rsidR="0072648F" w:rsidRPr="002B297F" w:rsidRDefault="0072648F" w:rsidP="006A4B84">
            <w:pPr>
              <w:spacing w:line="360" w:lineRule="auto"/>
              <w:rPr>
                <w:lang w:eastAsia="zh-CN"/>
              </w:rPr>
            </w:pPr>
            <w:r w:rsidRPr="002B297F">
              <w:rPr>
                <w:lang w:eastAsia="zh-CN"/>
              </w:rPr>
              <w:t xml:space="preserve">     0.47</w:t>
            </w:r>
          </w:p>
        </w:tc>
        <w:tc>
          <w:tcPr>
            <w:tcW w:w="2890" w:type="dxa"/>
            <w:gridSpan w:val="2"/>
            <w:tcBorders>
              <w:top w:val="nil"/>
            </w:tcBorders>
            <w:noWrap/>
            <w:hideMark/>
          </w:tcPr>
          <w:p w:rsidR="0072648F" w:rsidRPr="002B297F" w:rsidRDefault="0072648F" w:rsidP="006A4B84">
            <w:pPr>
              <w:jc w:val="center"/>
            </w:pPr>
            <w:r w:rsidRPr="002B297F">
              <w:t>7.461</w:t>
            </w:r>
          </w:p>
        </w:tc>
      </w:tr>
      <w:tr w:rsidR="0072648F" w:rsidRPr="002B297F" w:rsidTr="006A4B84">
        <w:trPr>
          <w:trHeight w:val="270"/>
        </w:trPr>
        <w:tc>
          <w:tcPr>
            <w:tcW w:w="4111" w:type="dxa"/>
            <w:gridSpan w:val="2"/>
            <w:tcBorders>
              <w:top w:val="nil"/>
            </w:tcBorders>
            <w:hideMark/>
          </w:tcPr>
          <w:p w:rsidR="0072648F" w:rsidRPr="002B297F" w:rsidRDefault="0072648F" w:rsidP="006A4B84">
            <w:pPr>
              <w:spacing w:line="360" w:lineRule="auto"/>
              <w:rPr>
                <w:lang w:eastAsia="zh-CN"/>
              </w:rPr>
            </w:pPr>
            <w:proofErr w:type="spellStart"/>
            <w:r w:rsidRPr="002B297F">
              <w:rPr>
                <w:lang w:eastAsia="zh-CN"/>
              </w:rPr>
              <w:t>Instrumentation&amp;Controls</w:t>
            </w:r>
            <w:proofErr w:type="spellEnd"/>
            <w:r w:rsidRPr="002B297F">
              <w:rPr>
                <w:lang w:eastAsia="zh-CN"/>
              </w:rPr>
              <w:t>(installed)</w:t>
            </w:r>
          </w:p>
        </w:tc>
        <w:tc>
          <w:tcPr>
            <w:tcW w:w="1991" w:type="dxa"/>
            <w:gridSpan w:val="2"/>
            <w:tcBorders>
              <w:top w:val="nil"/>
            </w:tcBorders>
            <w:noWrap/>
            <w:hideMark/>
          </w:tcPr>
          <w:p w:rsidR="0072648F" w:rsidRPr="002B297F" w:rsidRDefault="0072648F" w:rsidP="006A4B84">
            <w:pPr>
              <w:spacing w:line="360" w:lineRule="auto"/>
              <w:rPr>
                <w:lang w:eastAsia="zh-CN"/>
              </w:rPr>
            </w:pPr>
            <w:r w:rsidRPr="002B297F">
              <w:rPr>
                <w:lang w:eastAsia="zh-CN"/>
              </w:rPr>
              <w:t xml:space="preserve">     0.36</w:t>
            </w:r>
          </w:p>
        </w:tc>
        <w:tc>
          <w:tcPr>
            <w:tcW w:w="2890" w:type="dxa"/>
            <w:gridSpan w:val="2"/>
            <w:tcBorders>
              <w:top w:val="nil"/>
            </w:tcBorders>
            <w:noWrap/>
            <w:hideMark/>
          </w:tcPr>
          <w:p w:rsidR="0072648F" w:rsidRPr="002B297F" w:rsidRDefault="0072648F" w:rsidP="006A4B84">
            <w:pPr>
              <w:jc w:val="center"/>
            </w:pPr>
            <w:r>
              <w:t>5.683</w:t>
            </w:r>
          </w:p>
        </w:tc>
      </w:tr>
      <w:tr w:rsidR="0072648F" w:rsidRPr="002B297F" w:rsidTr="006A4B84">
        <w:trPr>
          <w:trHeight w:val="270"/>
        </w:trPr>
        <w:tc>
          <w:tcPr>
            <w:tcW w:w="3400" w:type="dxa"/>
            <w:tcBorders>
              <w:top w:val="nil"/>
            </w:tcBorders>
            <w:hideMark/>
          </w:tcPr>
          <w:p w:rsidR="0072648F" w:rsidRPr="002B297F" w:rsidRDefault="0072648F" w:rsidP="006A4B84">
            <w:pPr>
              <w:spacing w:line="360" w:lineRule="auto"/>
              <w:rPr>
                <w:lang w:eastAsia="zh-CN"/>
              </w:rPr>
            </w:pPr>
            <w:r w:rsidRPr="002B297F">
              <w:rPr>
                <w:lang w:eastAsia="zh-CN"/>
              </w:rPr>
              <w:t xml:space="preserve">Piping (installed)            </w:t>
            </w:r>
          </w:p>
        </w:tc>
        <w:tc>
          <w:tcPr>
            <w:tcW w:w="2702" w:type="dxa"/>
            <w:gridSpan w:val="3"/>
            <w:tcBorders>
              <w:top w:val="nil"/>
            </w:tcBorders>
            <w:noWrap/>
            <w:hideMark/>
          </w:tcPr>
          <w:p w:rsidR="0072648F" w:rsidRPr="002B297F" w:rsidRDefault="0072648F" w:rsidP="006A4B84">
            <w:pPr>
              <w:spacing w:line="360" w:lineRule="auto"/>
              <w:jc w:val="center"/>
              <w:rPr>
                <w:lang w:eastAsia="zh-CN"/>
              </w:rPr>
            </w:pPr>
            <w:r w:rsidRPr="002B297F">
              <w:rPr>
                <w:lang w:eastAsia="zh-CN"/>
              </w:rPr>
              <w:t>0.68</w:t>
            </w:r>
          </w:p>
        </w:tc>
        <w:tc>
          <w:tcPr>
            <w:tcW w:w="2890" w:type="dxa"/>
            <w:gridSpan w:val="2"/>
            <w:tcBorders>
              <w:top w:val="nil"/>
            </w:tcBorders>
            <w:noWrap/>
            <w:hideMark/>
          </w:tcPr>
          <w:p w:rsidR="0072648F" w:rsidRPr="002B297F" w:rsidRDefault="0072648F" w:rsidP="006A4B84">
            <w:pPr>
              <w:jc w:val="center"/>
            </w:pPr>
            <w:r>
              <w:t>10.735</w:t>
            </w:r>
          </w:p>
        </w:tc>
      </w:tr>
      <w:tr w:rsidR="0072648F" w:rsidRPr="002B297F" w:rsidTr="006A4B84">
        <w:trPr>
          <w:trHeight w:val="270"/>
        </w:trPr>
        <w:tc>
          <w:tcPr>
            <w:tcW w:w="3400" w:type="dxa"/>
            <w:tcBorders>
              <w:top w:val="nil"/>
            </w:tcBorders>
            <w:hideMark/>
          </w:tcPr>
          <w:p w:rsidR="0072648F" w:rsidRPr="002B297F" w:rsidRDefault="0072648F" w:rsidP="006A4B84">
            <w:pPr>
              <w:spacing w:line="360" w:lineRule="auto"/>
              <w:rPr>
                <w:lang w:eastAsia="zh-CN"/>
              </w:rPr>
            </w:pPr>
            <w:r w:rsidRPr="002B297F">
              <w:rPr>
                <w:lang w:eastAsia="zh-CN"/>
              </w:rPr>
              <w:t>Electrical systems (installed)</w:t>
            </w:r>
          </w:p>
        </w:tc>
        <w:tc>
          <w:tcPr>
            <w:tcW w:w="2702" w:type="dxa"/>
            <w:gridSpan w:val="3"/>
            <w:tcBorders>
              <w:top w:val="nil"/>
            </w:tcBorders>
            <w:noWrap/>
            <w:hideMark/>
          </w:tcPr>
          <w:p w:rsidR="0072648F" w:rsidRPr="002B297F" w:rsidRDefault="0072648F" w:rsidP="006A4B84">
            <w:pPr>
              <w:spacing w:line="360" w:lineRule="auto"/>
              <w:jc w:val="center"/>
              <w:rPr>
                <w:lang w:eastAsia="zh-CN"/>
              </w:rPr>
            </w:pPr>
            <w:r w:rsidRPr="002B297F">
              <w:rPr>
                <w:lang w:eastAsia="zh-CN"/>
              </w:rPr>
              <w:t>0.11</w:t>
            </w:r>
          </w:p>
        </w:tc>
        <w:tc>
          <w:tcPr>
            <w:tcW w:w="2890" w:type="dxa"/>
            <w:gridSpan w:val="2"/>
            <w:tcBorders>
              <w:top w:val="nil"/>
            </w:tcBorders>
            <w:noWrap/>
            <w:hideMark/>
          </w:tcPr>
          <w:p w:rsidR="0072648F" w:rsidRPr="002B297F" w:rsidRDefault="0072648F" w:rsidP="006A4B84">
            <w:pPr>
              <w:jc w:val="center"/>
            </w:pPr>
            <w:r>
              <w:t>1.737</w:t>
            </w:r>
          </w:p>
        </w:tc>
      </w:tr>
      <w:tr w:rsidR="0072648F" w:rsidRPr="002B297F" w:rsidTr="006A4B84">
        <w:trPr>
          <w:trHeight w:val="270"/>
        </w:trPr>
        <w:tc>
          <w:tcPr>
            <w:tcW w:w="3400" w:type="dxa"/>
            <w:tcBorders>
              <w:top w:val="nil"/>
            </w:tcBorders>
            <w:hideMark/>
          </w:tcPr>
          <w:p w:rsidR="0072648F" w:rsidRPr="002B297F" w:rsidRDefault="0072648F" w:rsidP="006A4B84">
            <w:pPr>
              <w:spacing w:line="360" w:lineRule="auto"/>
              <w:rPr>
                <w:lang w:eastAsia="zh-CN"/>
              </w:rPr>
            </w:pPr>
            <w:r w:rsidRPr="002B297F">
              <w:rPr>
                <w:lang w:eastAsia="zh-CN"/>
              </w:rPr>
              <w:t>Buildings (including services)</w:t>
            </w:r>
          </w:p>
        </w:tc>
        <w:tc>
          <w:tcPr>
            <w:tcW w:w="2702" w:type="dxa"/>
            <w:gridSpan w:val="3"/>
            <w:tcBorders>
              <w:top w:val="nil"/>
            </w:tcBorders>
            <w:noWrap/>
            <w:hideMark/>
          </w:tcPr>
          <w:p w:rsidR="0072648F" w:rsidRPr="002B297F" w:rsidRDefault="0072648F" w:rsidP="006A4B84">
            <w:pPr>
              <w:spacing w:line="360" w:lineRule="auto"/>
              <w:jc w:val="center"/>
              <w:rPr>
                <w:lang w:eastAsia="zh-CN"/>
              </w:rPr>
            </w:pPr>
            <w:r w:rsidRPr="002B297F">
              <w:rPr>
                <w:lang w:eastAsia="zh-CN"/>
              </w:rPr>
              <w:t>0.18</w:t>
            </w:r>
          </w:p>
        </w:tc>
        <w:tc>
          <w:tcPr>
            <w:tcW w:w="2890" w:type="dxa"/>
            <w:gridSpan w:val="2"/>
            <w:tcBorders>
              <w:top w:val="nil"/>
            </w:tcBorders>
            <w:noWrap/>
            <w:hideMark/>
          </w:tcPr>
          <w:p w:rsidR="0072648F" w:rsidRPr="002B297F" w:rsidRDefault="0072648F" w:rsidP="006A4B84">
            <w:pPr>
              <w:jc w:val="center"/>
            </w:pPr>
            <w:r>
              <w:t>2.842</w:t>
            </w:r>
          </w:p>
        </w:tc>
      </w:tr>
      <w:tr w:rsidR="0072648F" w:rsidRPr="002B297F" w:rsidTr="006A4B84">
        <w:trPr>
          <w:trHeight w:val="270"/>
        </w:trPr>
        <w:tc>
          <w:tcPr>
            <w:tcW w:w="3400" w:type="dxa"/>
            <w:tcBorders>
              <w:top w:val="nil"/>
            </w:tcBorders>
            <w:hideMark/>
          </w:tcPr>
          <w:p w:rsidR="0072648F" w:rsidRPr="002B297F" w:rsidRDefault="0072648F" w:rsidP="006A4B84">
            <w:pPr>
              <w:spacing w:line="360" w:lineRule="auto"/>
              <w:rPr>
                <w:lang w:eastAsia="zh-CN"/>
              </w:rPr>
            </w:pPr>
            <w:r w:rsidRPr="002B297F">
              <w:rPr>
                <w:lang w:eastAsia="zh-CN"/>
              </w:rPr>
              <w:t xml:space="preserve">Yard improvements                      </w:t>
            </w:r>
          </w:p>
        </w:tc>
        <w:tc>
          <w:tcPr>
            <w:tcW w:w="2702" w:type="dxa"/>
            <w:gridSpan w:val="3"/>
            <w:tcBorders>
              <w:top w:val="nil"/>
            </w:tcBorders>
            <w:noWrap/>
            <w:hideMark/>
          </w:tcPr>
          <w:p w:rsidR="0072648F" w:rsidRPr="002B297F" w:rsidRDefault="0072648F" w:rsidP="006A4B84">
            <w:pPr>
              <w:spacing w:line="360" w:lineRule="auto"/>
              <w:jc w:val="center"/>
              <w:rPr>
                <w:lang w:eastAsia="zh-CN"/>
              </w:rPr>
            </w:pPr>
            <w:r w:rsidRPr="002B297F">
              <w:rPr>
                <w:lang w:eastAsia="zh-CN"/>
              </w:rPr>
              <w:t>0.10</w:t>
            </w:r>
          </w:p>
        </w:tc>
        <w:tc>
          <w:tcPr>
            <w:tcW w:w="2890" w:type="dxa"/>
            <w:gridSpan w:val="2"/>
            <w:tcBorders>
              <w:top w:val="nil"/>
            </w:tcBorders>
            <w:noWrap/>
            <w:hideMark/>
          </w:tcPr>
          <w:p w:rsidR="0072648F" w:rsidRPr="002B297F" w:rsidRDefault="0072648F" w:rsidP="006A4B84">
            <w:pPr>
              <w:jc w:val="center"/>
            </w:pPr>
            <w:r>
              <w:t>1.579</w:t>
            </w:r>
          </w:p>
        </w:tc>
      </w:tr>
      <w:tr w:rsidR="0072648F" w:rsidRPr="002B297F" w:rsidTr="006A4B84">
        <w:trPr>
          <w:trHeight w:val="270"/>
        </w:trPr>
        <w:tc>
          <w:tcPr>
            <w:tcW w:w="3400" w:type="dxa"/>
            <w:tcBorders>
              <w:top w:val="nil"/>
            </w:tcBorders>
            <w:hideMark/>
          </w:tcPr>
          <w:p w:rsidR="0072648F" w:rsidRPr="002B297F" w:rsidRDefault="0072648F" w:rsidP="006A4B84">
            <w:pPr>
              <w:spacing w:line="360" w:lineRule="auto"/>
              <w:rPr>
                <w:lang w:eastAsia="zh-CN"/>
              </w:rPr>
            </w:pPr>
            <w:r w:rsidRPr="002B297F">
              <w:rPr>
                <w:lang w:eastAsia="zh-CN"/>
              </w:rPr>
              <w:t>Service facilities (installed)</w:t>
            </w:r>
          </w:p>
        </w:tc>
        <w:tc>
          <w:tcPr>
            <w:tcW w:w="2702" w:type="dxa"/>
            <w:gridSpan w:val="3"/>
            <w:tcBorders>
              <w:top w:val="nil"/>
            </w:tcBorders>
            <w:noWrap/>
            <w:hideMark/>
          </w:tcPr>
          <w:p w:rsidR="0072648F" w:rsidRPr="002B297F" w:rsidRDefault="0072648F" w:rsidP="006A4B84">
            <w:pPr>
              <w:spacing w:line="360" w:lineRule="auto"/>
              <w:jc w:val="center"/>
              <w:rPr>
                <w:lang w:eastAsia="zh-CN"/>
              </w:rPr>
            </w:pPr>
            <w:r w:rsidRPr="002B297F">
              <w:rPr>
                <w:lang w:eastAsia="zh-CN"/>
              </w:rPr>
              <w:t>0.70</w:t>
            </w:r>
          </w:p>
        </w:tc>
        <w:tc>
          <w:tcPr>
            <w:tcW w:w="2890" w:type="dxa"/>
            <w:gridSpan w:val="2"/>
            <w:tcBorders>
              <w:top w:val="nil"/>
            </w:tcBorders>
            <w:noWrap/>
            <w:hideMark/>
          </w:tcPr>
          <w:p w:rsidR="0072648F" w:rsidRPr="002B297F" w:rsidRDefault="0072648F" w:rsidP="006A4B84">
            <w:pPr>
              <w:jc w:val="center"/>
            </w:pPr>
            <w:r>
              <w:t>11.052</w:t>
            </w:r>
          </w:p>
        </w:tc>
      </w:tr>
      <w:tr w:rsidR="0072648F" w:rsidRPr="002B297F" w:rsidTr="006A4B84">
        <w:trPr>
          <w:trHeight w:val="285"/>
        </w:trPr>
        <w:tc>
          <w:tcPr>
            <w:tcW w:w="3400" w:type="dxa"/>
            <w:tcBorders>
              <w:top w:val="nil"/>
            </w:tcBorders>
            <w:hideMark/>
          </w:tcPr>
          <w:p w:rsidR="0072648F" w:rsidRPr="002B297F" w:rsidRDefault="0072648F" w:rsidP="006A4B84">
            <w:pPr>
              <w:spacing w:line="360" w:lineRule="auto"/>
              <w:rPr>
                <w:lang w:eastAsia="zh-CN"/>
              </w:rPr>
            </w:pPr>
            <w:r w:rsidRPr="002B297F">
              <w:rPr>
                <w:lang w:eastAsia="zh-CN"/>
              </w:rPr>
              <w:t xml:space="preserve">                Total direct costs</w:t>
            </w:r>
          </w:p>
        </w:tc>
        <w:tc>
          <w:tcPr>
            <w:tcW w:w="2702" w:type="dxa"/>
            <w:gridSpan w:val="3"/>
            <w:tcBorders>
              <w:top w:val="nil"/>
            </w:tcBorders>
            <w:noWrap/>
            <w:hideMark/>
          </w:tcPr>
          <w:p w:rsidR="0072648F" w:rsidRPr="002B297F" w:rsidRDefault="0072648F" w:rsidP="006A4B84">
            <w:pPr>
              <w:spacing w:line="360" w:lineRule="auto"/>
              <w:jc w:val="center"/>
              <w:rPr>
                <w:lang w:eastAsia="zh-CN"/>
              </w:rPr>
            </w:pPr>
            <w:r w:rsidRPr="002B297F">
              <w:rPr>
                <w:lang w:eastAsia="zh-CN"/>
              </w:rPr>
              <w:t>2.60</w:t>
            </w:r>
          </w:p>
        </w:tc>
        <w:tc>
          <w:tcPr>
            <w:tcW w:w="2890" w:type="dxa"/>
            <w:gridSpan w:val="2"/>
            <w:tcBorders>
              <w:top w:val="nil"/>
            </w:tcBorders>
            <w:noWrap/>
            <w:hideMark/>
          </w:tcPr>
          <w:p w:rsidR="0072648F" w:rsidRPr="002B297F" w:rsidRDefault="0072648F" w:rsidP="006A4B84">
            <w:pPr>
              <w:jc w:val="center"/>
            </w:pPr>
            <w:r>
              <w:t>56.873</w:t>
            </w:r>
          </w:p>
        </w:tc>
      </w:tr>
      <w:tr w:rsidR="0072648F" w:rsidRPr="002B297F" w:rsidTr="006A4B84">
        <w:trPr>
          <w:trHeight w:val="255"/>
        </w:trPr>
        <w:tc>
          <w:tcPr>
            <w:tcW w:w="6102" w:type="dxa"/>
            <w:gridSpan w:val="4"/>
            <w:tcBorders>
              <w:top w:val="single" w:sz="4" w:space="0" w:color="auto"/>
              <w:bottom w:val="single" w:sz="4" w:space="0" w:color="auto"/>
            </w:tcBorders>
            <w:noWrap/>
            <w:hideMark/>
          </w:tcPr>
          <w:p w:rsidR="0072648F" w:rsidRPr="002B297F" w:rsidRDefault="0072648F" w:rsidP="006A4B84">
            <w:pPr>
              <w:spacing w:line="360" w:lineRule="auto"/>
              <w:jc w:val="center"/>
              <w:rPr>
                <w:b/>
                <w:bCs/>
                <w:lang w:eastAsia="zh-CN"/>
              </w:rPr>
            </w:pPr>
            <w:r w:rsidRPr="002B297F">
              <w:rPr>
                <w:b/>
                <w:bCs/>
                <w:lang w:eastAsia="zh-CN"/>
              </w:rPr>
              <w:t>Indirect Costs</w:t>
            </w:r>
          </w:p>
        </w:tc>
        <w:tc>
          <w:tcPr>
            <w:tcW w:w="2890" w:type="dxa"/>
            <w:gridSpan w:val="2"/>
            <w:tcBorders>
              <w:top w:val="single" w:sz="4" w:space="0" w:color="auto"/>
              <w:bottom w:val="single" w:sz="4" w:space="0" w:color="auto"/>
            </w:tcBorders>
            <w:noWrap/>
            <w:hideMark/>
          </w:tcPr>
          <w:p w:rsidR="0072648F" w:rsidRPr="002B297F" w:rsidRDefault="0072648F" w:rsidP="006A4B84">
            <w:pPr>
              <w:spacing w:line="360" w:lineRule="auto"/>
              <w:jc w:val="center"/>
              <w:rPr>
                <w:lang w:eastAsia="zh-CN"/>
              </w:rPr>
            </w:pPr>
          </w:p>
        </w:tc>
      </w:tr>
      <w:tr w:rsidR="0072648F" w:rsidRPr="002B297F" w:rsidTr="006A4B84">
        <w:trPr>
          <w:trHeight w:val="270"/>
        </w:trPr>
        <w:tc>
          <w:tcPr>
            <w:tcW w:w="3400" w:type="dxa"/>
            <w:tcBorders>
              <w:top w:val="single" w:sz="4" w:space="0" w:color="auto"/>
            </w:tcBorders>
            <w:hideMark/>
          </w:tcPr>
          <w:p w:rsidR="0072648F" w:rsidRPr="002B297F" w:rsidRDefault="0072648F" w:rsidP="006A4B84">
            <w:pPr>
              <w:spacing w:line="360" w:lineRule="auto"/>
              <w:jc w:val="center"/>
              <w:rPr>
                <w:lang w:eastAsia="zh-CN"/>
              </w:rPr>
            </w:pPr>
            <w:r w:rsidRPr="002B297F">
              <w:rPr>
                <w:lang w:eastAsia="zh-CN"/>
              </w:rPr>
              <w:t>Engineering and supervision</w:t>
            </w:r>
          </w:p>
        </w:tc>
        <w:tc>
          <w:tcPr>
            <w:tcW w:w="2702" w:type="dxa"/>
            <w:gridSpan w:val="3"/>
            <w:tcBorders>
              <w:top w:val="single" w:sz="4" w:space="0" w:color="auto"/>
            </w:tcBorders>
            <w:noWrap/>
            <w:hideMark/>
          </w:tcPr>
          <w:p w:rsidR="0072648F" w:rsidRPr="002B297F" w:rsidRDefault="0072648F" w:rsidP="006A4B84">
            <w:pPr>
              <w:spacing w:line="360" w:lineRule="auto"/>
              <w:jc w:val="center"/>
              <w:rPr>
                <w:lang w:eastAsia="zh-CN"/>
              </w:rPr>
            </w:pPr>
            <w:r w:rsidRPr="002B297F">
              <w:rPr>
                <w:lang w:eastAsia="zh-CN"/>
              </w:rPr>
              <w:t>0.33</w:t>
            </w:r>
          </w:p>
        </w:tc>
        <w:tc>
          <w:tcPr>
            <w:tcW w:w="2890" w:type="dxa"/>
            <w:gridSpan w:val="2"/>
            <w:tcBorders>
              <w:top w:val="single" w:sz="4" w:space="0" w:color="auto"/>
            </w:tcBorders>
            <w:noWrap/>
            <w:hideMark/>
          </w:tcPr>
          <w:p w:rsidR="0072648F" w:rsidRPr="002B297F" w:rsidRDefault="0072648F" w:rsidP="006A4B84">
            <w:pPr>
              <w:jc w:val="center"/>
            </w:pPr>
            <w:r>
              <w:t>5.210</w:t>
            </w:r>
          </w:p>
        </w:tc>
      </w:tr>
      <w:tr w:rsidR="0072648F" w:rsidRPr="002B297F" w:rsidTr="006A4B84">
        <w:trPr>
          <w:trHeight w:val="270"/>
        </w:trPr>
        <w:tc>
          <w:tcPr>
            <w:tcW w:w="3400" w:type="dxa"/>
            <w:tcBorders>
              <w:top w:val="nil"/>
            </w:tcBorders>
            <w:hideMark/>
          </w:tcPr>
          <w:p w:rsidR="0072648F" w:rsidRPr="002B297F" w:rsidRDefault="0072648F" w:rsidP="006A4B84">
            <w:pPr>
              <w:spacing w:line="360" w:lineRule="auto"/>
              <w:jc w:val="center"/>
              <w:rPr>
                <w:lang w:eastAsia="zh-CN"/>
              </w:rPr>
            </w:pPr>
            <w:r w:rsidRPr="002B297F">
              <w:rPr>
                <w:lang w:eastAsia="zh-CN"/>
              </w:rPr>
              <w:t xml:space="preserve">Construction expenses   </w:t>
            </w:r>
          </w:p>
        </w:tc>
        <w:tc>
          <w:tcPr>
            <w:tcW w:w="2702" w:type="dxa"/>
            <w:gridSpan w:val="3"/>
            <w:tcBorders>
              <w:top w:val="nil"/>
            </w:tcBorders>
            <w:noWrap/>
            <w:hideMark/>
          </w:tcPr>
          <w:p w:rsidR="0072648F" w:rsidRPr="002B297F" w:rsidRDefault="0072648F" w:rsidP="006A4B84">
            <w:pPr>
              <w:spacing w:line="360" w:lineRule="auto"/>
              <w:jc w:val="center"/>
              <w:rPr>
                <w:lang w:eastAsia="zh-CN"/>
              </w:rPr>
            </w:pPr>
            <w:r w:rsidRPr="002B297F">
              <w:rPr>
                <w:lang w:eastAsia="zh-CN"/>
              </w:rPr>
              <w:t>0.41</w:t>
            </w:r>
          </w:p>
        </w:tc>
        <w:tc>
          <w:tcPr>
            <w:tcW w:w="2890" w:type="dxa"/>
            <w:gridSpan w:val="2"/>
            <w:tcBorders>
              <w:top w:val="nil"/>
            </w:tcBorders>
            <w:noWrap/>
            <w:hideMark/>
          </w:tcPr>
          <w:p w:rsidR="0072648F" w:rsidRPr="002B297F" w:rsidRDefault="0072648F" w:rsidP="006A4B84">
            <w:pPr>
              <w:jc w:val="center"/>
            </w:pPr>
            <w:r>
              <w:t>6.472</w:t>
            </w:r>
          </w:p>
        </w:tc>
      </w:tr>
      <w:tr w:rsidR="0072648F" w:rsidRPr="002B297F" w:rsidTr="006A4B84">
        <w:trPr>
          <w:trHeight w:val="270"/>
        </w:trPr>
        <w:tc>
          <w:tcPr>
            <w:tcW w:w="3400" w:type="dxa"/>
            <w:tcBorders>
              <w:top w:val="nil"/>
            </w:tcBorders>
            <w:hideMark/>
          </w:tcPr>
          <w:p w:rsidR="0072648F" w:rsidRPr="002B297F" w:rsidRDefault="0072648F" w:rsidP="006A4B84">
            <w:pPr>
              <w:spacing w:line="360" w:lineRule="auto"/>
              <w:jc w:val="center"/>
              <w:rPr>
                <w:lang w:eastAsia="zh-CN"/>
              </w:rPr>
            </w:pPr>
            <w:r w:rsidRPr="002B297F">
              <w:rPr>
                <w:lang w:eastAsia="zh-CN"/>
              </w:rPr>
              <w:t xml:space="preserve">Legal expenses             </w:t>
            </w:r>
          </w:p>
        </w:tc>
        <w:tc>
          <w:tcPr>
            <w:tcW w:w="2702" w:type="dxa"/>
            <w:gridSpan w:val="3"/>
            <w:tcBorders>
              <w:top w:val="nil"/>
            </w:tcBorders>
            <w:noWrap/>
            <w:hideMark/>
          </w:tcPr>
          <w:p w:rsidR="0072648F" w:rsidRPr="002B297F" w:rsidRDefault="0072648F" w:rsidP="006A4B84">
            <w:pPr>
              <w:spacing w:line="360" w:lineRule="auto"/>
              <w:jc w:val="center"/>
              <w:rPr>
                <w:lang w:eastAsia="zh-CN"/>
              </w:rPr>
            </w:pPr>
            <w:r w:rsidRPr="002B297F">
              <w:rPr>
                <w:lang w:eastAsia="zh-CN"/>
              </w:rPr>
              <w:t>0.04</w:t>
            </w:r>
          </w:p>
        </w:tc>
        <w:tc>
          <w:tcPr>
            <w:tcW w:w="2890" w:type="dxa"/>
            <w:gridSpan w:val="2"/>
            <w:tcBorders>
              <w:top w:val="nil"/>
            </w:tcBorders>
            <w:noWrap/>
            <w:hideMark/>
          </w:tcPr>
          <w:p w:rsidR="0072648F" w:rsidRPr="002B297F" w:rsidRDefault="0072648F" w:rsidP="006A4B84">
            <w:pPr>
              <w:jc w:val="center"/>
            </w:pPr>
            <w:r>
              <w:t>0.631</w:t>
            </w:r>
          </w:p>
        </w:tc>
      </w:tr>
      <w:tr w:rsidR="0072648F" w:rsidRPr="002B297F" w:rsidTr="006A4B84">
        <w:trPr>
          <w:trHeight w:val="270"/>
        </w:trPr>
        <w:tc>
          <w:tcPr>
            <w:tcW w:w="3400" w:type="dxa"/>
            <w:tcBorders>
              <w:top w:val="nil"/>
            </w:tcBorders>
            <w:hideMark/>
          </w:tcPr>
          <w:p w:rsidR="0072648F" w:rsidRPr="002B297F" w:rsidRDefault="0072648F" w:rsidP="006A4B84">
            <w:pPr>
              <w:spacing w:line="360" w:lineRule="auto"/>
              <w:jc w:val="center"/>
              <w:rPr>
                <w:lang w:eastAsia="zh-CN"/>
              </w:rPr>
            </w:pPr>
            <w:r w:rsidRPr="002B297F">
              <w:rPr>
                <w:lang w:eastAsia="zh-CN"/>
              </w:rPr>
              <w:t xml:space="preserve">Contractor's fee                 </w:t>
            </w:r>
          </w:p>
        </w:tc>
        <w:tc>
          <w:tcPr>
            <w:tcW w:w="2702" w:type="dxa"/>
            <w:gridSpan w:val="3"/>
            <w:tcBorders>
              <w:top w:val="nil"/>
            </w:tcBorders>
            <w:noWrap/>
            <w:hideMark/>
          </w:tcPr>
          <w:p w:rsidR="0072648F" w:rsidRPr="002B297F" w:rsidRDefault="0072648F" w:rsidP="006A4B84">
            <w:pPr>
              <w:spacing w:line="360" w:lineRule="auto"/>
              <w:jc w:val="center"/>
              <w:rPr>
                <w:lang w:eastAsia="zh-CN"/>
              </w:rPr>
            </w:pPr>
            <w:r w:rsidRPr="002B297F">
              <w:rPr>
                <w:lang w:eastAsia="zh-CN"/>
              </w:rPr>
              <w:t>0.22</w:t>
            </w:r>
          </w:p>
        </w:tc>
        <w:tc>
          <w:tcPr>
            <w:tcW w:w="2890" w:type="dxa"/>
            <w:gridSpan w:val="2"/>
            <w:tcBorders>
              <w:top w:val="nil"/>
            </w:tcBorders>
            <w:noWrap/>
            <w:hideMark/>
          </w:tcPr>
          <w:p w:rsidR="0072648F" w:rsidRPr="002B297F" w:rsidRDefault="0072648F" w:rsidP="006A4B84">
            <w:pPr>
              <w:jc w:val="center"/>
            </w:pPr>
            <w:r>
              <w:t>3.473</w:t>
            </w:r>
          </w:p>
        </w:tc>
      </w:tr>
      <w:tr w:rsidR="0072648F" w:rsidRPr="002B297F" w:rsidTr="006A4B84">
        <w:trPr>
          <w:trHeight w:val="270"/>
        </w:trPr>
        <w:tc>
          <w:tcPr>
            <w:tcW w:w="3400" w:type="dxa"/>
            <w:tcBorders>
              <w:top w:val="nil"/>
            </w:tcBorders>
            <w:hideMark/>
          </w:tcPr>
          <w:p w:rsidR="0072648F" w:rsidRPr="002B297F" w:rsidRDefault="0072648F" w:rsidP="006A4B84">
            <w:pPr>
              <w:spacing w:line="360" w:lineRule="auto"/>
              <w:jc w:val="center"/>
              <w:rPr>
                <w:lang w:eastAsia="zh-CN"/>
              </w:rPr>
            </w:pPr>
            <w:r w:rsidRPr="002B297F">
              <w:rPr>
                <w:lang w:eastAsia="zh-CN"/>
              </w:rPr>
              <w:t xml:space="preserve">Contingency                 </w:t>
            </w:r>
          </w:p>
        </w:tc>
        <w:tc>
          <w:tcPr>
            <w:tcW w:w="2702" w:type="dxa"/>
            <w:gridSpan w:val="3"/>
            <w:tcBorders>
              <w:top w:val="nil"/>
            </w:tcBorders>
            <w:noWrap/>
            <w:hideMark/>
          </w:tcPr>
          <w:p w:rsidR="0072648F" w:rsidRPr="002B297F" w:rsidRDefault="0072648F" w:rsidP="006A4B84">
            <w:pPr>
              <w:spacing w:line="360" w:lineRule="auto"/>
              <w:jc w:val="center"/>
              <w:rPr>
                <w:lang w:eastAsia="zh-CN"/>
              </w:rPr>
            </w:pPr>
            <w:r w:rsidRPr="002B297F">
              <w:rPr>
                <w:lang w:eastAsia="zh-CN"/>
              </w:rPr>
              <w:t>0.44</w:t>
            </w:r>
          </w:p>
        </w:tc>
        <w:tc>
          <w:tcPr>
            <w:tcW w:w="2890" w:type="dxa"/>
            <w:gridSpan w:val="2"/>
            <w:tcBorders>
              <w:top w:val="nil"/>
            </w:tcBorders>
            <w:noWrap/>
            <w:hideMark/>
          </w:tcPr>
          <w:p w:rsidR="0072648F" w:rsidRPr="002B297F" w:rsidRDefault="0072648F" w:rsidP="006A4B84">
            <w:pPr>
              <w:jc w:val="center"/>
            </w:pPr>
            <w:r>
              <w:t>6.946</w:t>
            </w:r>
          </w:p>
        </w:tc>
      </w:tr>
      <w:tr w:rsidR="0072648F" w:rsidRPr="002B297F" w:rsidTr="006A4B84">
        <w:trPr>
          <w:trHeight w:val="285"/>
        </w:trPr>
        <w:tc>
          <w:tcPr>
            <w:tcW w:w="3400" w:type="dxa"/>
            <w:tcBorders>
              <w:top w:val="nil"/>
              <w:bottom w:val="single" w:sz="4" w:space="0" w:color="auto"/>
            </w:tcBorders>
            <w:hideMark/>
          </w:tcPr>
          <w:p w:rsidR="0072648F" w:rsidRPr="002B297F" w:rsidRDefault="0072648F" w:rsidP="006A4B84">
            <w:pPr>
              <w:spacing w:line="360" w:lineRule="auto"/>
              <w:jc w:val="center"/>
              <w:rPr>
                <w:lang w:eastAsia="zh-CN"/>
              </w:rPr>
            </w:pPr>
            <w:r w:rsidRPr="002B297F">
              <w:rPr>
                <w:lang w:eastAsia="zh-CN"/>
              </w:rPr>
              <w:t xml:space="preserve">                Total indirect costs</w:t>
            </w:r>
          </w:p>
        </w:tc>
        <w:tc>
          <w:tcPr>
            <w:tcW w:w="2702" w:type="dxa"/>
            <w:gridSpan w:val="3"/>
            <w:tcBorders>
              <w:top w:val="nil"/>
              <w:bottom w:val="single" w:sz="4" w:space="0" w:color="auto"/>
            </w:tcBorders>
            <w:noWrap/>
            <w:hideMark/>
          </w:tcPr>
          <w:p w:rsidR="0072648F" w:rsidRPr="002B297F" w:rsidRDefault="0072648F" w:rsidP="006A4B84">
            <w:pPr>
              <w:spacing w:line="360" w:lineRule="auto"/>
              <w:jc w:val="center"/>
              <w:rPr>
                <w:lang w:eastAsia="zh-CN"/>
              </w:rPr>
            </w:pPr>
            <w:r w:rsidRPr="002B297F">
              <w:rPr>
                <w:lang w:eastAsia="zh-CN"/>
              </w:rPr>
              <w:t>1.44</w:t>
            </w:r>
          </w:p>
        </w:tc>
        <w:tc>
          <w:tcPr>
            <w:tcW w:w="2890" w:type="dxa"/>
            <w:gridSpan w:val="2"/>
            <w:tcBorders>
              <w:top w:val="nil"/>
              <w:bottom w:val="single" w:sz="4" w:space="0" w:color="auto"/>
            </w:tcBorders>
            <w:noWrap/>
            <w:vAlign w:val="bottom"/>
            <w:hideMark/>
          </w:tcPr>
          <w:p w:rsidR="0072648F" w:rsidRPr="002B297F" w:rsidRDefault="0072648F" w:rsidP="006A4B84">
            <w:pPr>
              <w:jc w:val="center"/>
            </w:pPr>
            <w:r>
              <w:t>22.733</w:t>
            </w:r>
          </w:p>
        </w:tc>
      </w:tr>
      <w:tr w:rsidR="0072648F" w:rsidRPr="002B297F" w:rsidTr="006A4B84">
        <w:trPr>
          <w:trHeight w:val="285"/>
        </w:trPr>
        <w:tc>
          <w:tcPr>
            <w:tcW w:w="6102" w:type="dxa"/>
            <w:gridSpan w:val="4"/>
            <w:tcBorders>
              <w:top w:val="single" w:sz="4" w:space="0" w:color="auto"/>
              <w:bottom w:val="single" w:sz="4" w:space="0" w:color="auto"/>
            </w:tcBorders>
            <w:noWrap/>
            <w:hideMark/>
          </w:tcPr>
          <w:p w:rsidR="0072648F" w:rsidRPr="002B297F" w:rsidRDefault="0072648F" w:rsidP="006A4B84">
            <w:pPr>
              <w:spacing w:line="360" w:lineRule="auto"/>
              <w:rPr>
                <w:b/>
                <w:bCs/>
                <w:lang w:eastAsia="zh-CN"/>
              </w:rPr>
            </w:pPr>
            <w:r w:rsidRPr="002B297F">
              <w:rPr>
                <w:b/>
                <w:bCs/>
                <w:lang w:eastAsia="zh-CN"/>
              </w:rPr>
              <w:t>Fixed capital investment (FCI)</w:t>
            </w:r>
          </w:p>
        </w:tc>
        <w:tc>
          <w:tcPr>
            <w:tcW w:w="2890" w:type="dxa"/>
            <w:gridSpan w:val="2"/>
            <w:tcBorders>
              <w:top w:val="single" w:sz="4" w:space="0" w:color="auto"/>
              <w:bottom w:val="single" w:sz="4" w:space="0" w:color="auto"/>
            </w:tcBorders>
            <w:noWrap/>
            <w:hideMark/>
          </w:tcPr>
          <w:p w:rsidR="0072648F" w:rsidRPr="002B297F" w:rsidRDefault="0072648F" w:rsidP="006A4B84">
            <w:pPr>
              <w:jc w:val="center"/>
              <w:rPr>
                <w:b/>
                <w:bCs/>
              </w:rPr>
            </w:pPr>
            <w:r>
              <w:rPr>
                <w:b/>
                <w:bCs/>
              </w:rPr>
              <w:t>79.605</w:t>
            </w:r>
          </w:p>
        </w:tc>
      </w:tr>
      <w:tr w:rsidR="0072648F" w:rsidRPr="002B297F" w:rsidTr="006A4B84">
        <w:trPr>
          <w:trHeight w:val="304"/>
        </w:trPr>
        <w:tc>
          <w:tcPr>
            <w:tcW w:w="4425" w:type="dxa"/>
            <w:gridSpan w:val="3"/>
            <w:tcBorders>
              <w:top w:val="single" w:sz="4" w:space="0" w:color="auto"/>
              <w:bottom w:val="single" w:sz="4" w:space="0" w:color="auto"/>
            </w:tcBorders>
            <w:noWrap/>
            <w:hideMark/>
          </w:tcPr>
          <w:p w:rsidR="0072648F" w:rsidRPr="002B297F" w:rsidRDefault="0072648F" w:rsidP="006A4B84">
            <w:pPr>
              <w:spacing w:line="360" w:lineRule="auto"/>
              <w:rPr>
                <w:b/>
                <w:bCs/>
                <w:lang w:eastAsia="zh-CN"/>
              </w:rPr>
            </w:pPr>
            <w:r w:rsidRPr="002B297F">
              <w:rPr>
                <w:b/>
                <w:bCs/>
                <w:lang w:eastAsia="zh-CN"/>
              </w:rPr>
              <w:t>Working capital (WC)</w:t>
            </w:r>
          </w:p>
        </w:tc>
        <w:tc>
          <w:tcPr>
            <w:tcW w:w="2676" w:type="dxa"/>
            <w:gridSpan w:val="2"/>
            <w:tcBorders>
              <w:top w:val="single" w:sz="4" w:space="0" w:color="auto"/>
              <w:bottom w:val="single" w:sz="4" w:space="0" w:color="auto"/>
            </w:tcBorders>
            <w:noWrap/>
            <w:hideMark/>
          </w:tcPr>
          <w:p w:rsidR="0072648F" w:rsidRPr="002B297F" w:rsidRDefault="0072648F" w:rsidP="006A4B84">
            <w:pPr>
              <w:spacing w:line="360" w:lineRule="auto"/>
              <w:rPr>
                <w:lang w:eastAsia="zh-CN"/>
              </w:rPr>
            </w:pPr>
            <w:r w:rsidRPr="002B297F">
              <w:rPr>
                <w:lang w:eastAsia="zh-CN"/>
              </w:rPr>
              <w:t>0.89</w:t>
            </w:r>
          </w:p>
        </w:tc>
        <w:tc>
          <w:tcPr>
            <w:tcW w:w="1891" w:type="dxa"/>
            <w:tcBorders>
              <w:top w:val="single" w:sz="4" w:space="0" w:color="auto"/>
              <w:bottom w:val="single" w:sz="4" w:space="0" w:color="auto"/>
            </w:tcBorders>
            <w:noWrap/>
            <w:hideMark/>
          </w:tcPr>
          <w:p w:rsidR="0072648F" w:rsidRPr="002B297F" w:rsidRDefault="0072648F" w:rsidP="006A4B84">
            <w:pPr>
              <w:rPr>
                <w:b/>
                <w:bCs/>
              </w:rPr>
            </w:pPr>
            <w:r>
              <w:rPr>
                <w:b/>
                <w:bCs/>
              </w:rPr>
              <w:t>14.050</w:t>
            </w:r>
          </w:p>
        </w:tc>
      </w:tr>
      <w:tr w:rsidR="0072648F" w:rsidRPr="002B297F" w:rsidTr="006A4B84">
        <w:trPr>
          <w:trHeight w:val="285"/>
        </w:trPr>
        <w:tc>
          <w:tcPr>
            <w:tcW w:w="7101" w:type="dxa"/>
            <w:gridSpan w:val="5"/>
            <w:tcBorders>
              <w:top w:val="single" w:sz="4" w:space="0" w:color="auto"/>
              <w:bottom w:val="single" w:sz="4" w:space="0" w:color="auto"/>
            </w:tcBorders>
            <w:noWrap/>
            <w:hideMark/>
          </w:tcPr>
          <w:p w:rsidR="0072648F" w:rsidRPr="002B297F" w:rsidRDefault="0072648F" w:rsidP="006A4B84">
            <w:pPr>
              <w:spacing w:line="360" w:lineRule="auto"/>
              <w:rPr>
                <w:b/>
                <w:bCs/>
                <w:lang w:eastAsia="zh-CN"/>
              </w:rPr>
            </w:pPr>
            <w:r w:rsidRPr="002B297F">
              <w:rPr>
                <w:b/>
                <w:bCs/>
                <w:lang w:eastAsia="zh-CN"/>
              </w:rPr>
              <w:t>Total capital investment (TCI)</w:t>
            </w:r>
          </w:p>
        </w:tc>
        <w:tc>
          <w:tcPr>
            <w:tcW w:w="1891" w:type="dxa"/>
            <w:tcBorders>
              <w:top w:val="single" w:sz="4" w:space="0" w:color="auto"/>
              <w:bottom w:val="single" w:sz="4" w:space="0" w:color="auto"/>
            </w:tcBorders>
            <w:noWrap/>
            <w:hideMark/>
          </w:tcPr>
          <w:p w:rsidR="0072648F" w:rsidRPr="002B297F" w:rsidRDefault="0072648F" w:rsidP="006A4B84">
            <w:pPr>
              <w:rPr>
                <w:b/>
                <w:bCs/>
              </w:rPr>
            </w:pPr>
            <w:r>
              <w:rPr>
                <w:b/>
                <w:bCs/>
              </w:rPr>
              <w:t>93.656</w:t>
            </w:r>
          </w:p>
        </w:tc>
      </w:tr>
    </w:tbl>
    <w:p w:rsidR="0072648F" w:rsidRPr="00795D5E" w:rsidRDefault="0072648F" w:rsidP="0072648F">
      <w:pPr>
        <w:spacing w:after="0" w:line="360" w:lineRule="auto"/>
        <w:rPr>
          <w:rFonts w:cs="Times New Roman"/>
          <w:b/>
          <w:szCs w:val="24"/>
        </w:rPr>
      </w:pPr>
    </w:p>
    <w:p w:rsidR="0072648F" w:rsidRPr="00795D5E" w:rsidRDefault="0072648F" w:rsidP="0072648F">
      <w:pPr>
        <w:spacing w:after="0" w:line="360" w:lineRule="auto"/>
        <w:rPr>
          <w:rFonts w:cs="Times New Roman"/>
          <w:b/>
          <w:szCs w:val="24"/>
        </w:rPr>
      </w:pPr>
    </w:p>
    <w:p w:rsidR="0072648F" w:rsidRDefault="0072648F" w:rsidP="0072648F">
      <w:pPr>
        <w:spacing w:after="0" w:line="360" w:lineRule="auto"/>
        <w:rPr>
          <w:rFonts w:cs="Times New Roman"/>
          <w:b/>
          <w:szCs w:val="24"/>
        </w:rPr>
      </w:pPr>
    </w:p>
    <w:p w:rsidR="0072648F" w:rsidRDefault="0072648F" w:rsidP="0072648F">
      <w:pPr>
        <w:spacing w:after="0" w:line="360" w:lineRule="auto"/>
        <w:rPr>
          <w:rFonts w:cs="Times New Roman"/>
          <w:b/>
          <w:szCs w:val="24"/>
        </w:rPr>
      </w:pPr>
    </w:p>
    <w:p w:rsidR="0072648F" w:rsidRDefault="0072648F" w:rsidP="0072648F">
      <w:pPr>
        <w:spacing w:after="0" w:line="360" w:lineRule="auto"/>
        <w:rPr>
          <w:rFonts w:cs="Times New Roman"/>
          <w:b/>
          <w:szCs w:val="24"/>
        </w:rPr>
      </w:pPr>
    </w:p>
    <w:p w:rsidR="0072648F" w:rsidRDefault="0072648F" w:rsidP="0072648F">
      <w:pPr>
        <w:spacing w:after="0" w:line="360" w:lineRule="auto"/>
        <w:rPr>
          <w:rFonts w:cs="Times New Roman" w:hint="eastAsia"/>
          <w:b/>
          <w:szCs w:val="24"/>
          <w:lang w:eastAsia="zh-CN"/>
        </w:rPr>
      </w:pPr>
    </w:p>
    <w:p w:rsidR="0072648F" w:rsidRDefault="0072648F" w:rsidP="0072648F">
      <w:pPr>
        <w:spacing w:after="0" w:line="360" w:lineRule="auto"/>
        <w:rPr>
          <w:rFonts w:cs="Times New Roman" w:hint="eastAsia"/>
          <w:b/>
          <w:szCs w:val="24"/>
          <w:lang w:eastAsia="zh-CN"/>
        </w:rPr>
      </w:pPr>
    </w:p>
    <w:p w:rsidR="0072648F" w:rsidRPr="00795D5E" w:rsidRDefault="0072648F" w:rsidP="0072648F">
      <w:pPr>
        <w:pStyle w:val="Heading2"/>
      </w:pPr>
      <w:bookmarkStart w:id="5" w:name="_Toc449950913"/>
      <w:r w:rsidRPr="00795D5E">
        <w:t>Variable operating costs</w:t>
      </w:r>
      <w:bookmarkEnd w:id="5"/>
    </w:p>
    <w:p w:rsidR="0072648F" w:rsidRDefault="0072648F" w:rsidP="0072648F">
      <w:pPr>
        <w:spacing w:after="0" w:line="360" w:lineRule="auto"/>
        <w:rPr>
          <w:rFonts w:cs="Times New Roman"/>
          <w:b/>
          <w:szCs w:val="24"/>
        </w:rPr>
      </w:pPr>
    </w:p>
    <w:p w:rsidR="0072648F" w:rsidRDefault="0072648F" w:rsidP="0072648F">
      <w:pPr>
        <w:spacing w:after="0" w:line="360" w:lineRule="auto"/>
        <w:jc w:val="both"/>
        <w:rPr>
          <w:rFonts w:cs="Times New Roman"/>
          <w:szCs w:val="24"/>
        </w:rPr>
      </w:pPr>
      <w:r>
        <w:rPr>
          <w:rFonts w:cs="Times New Roman"/>
          <w:szCs w:val="24"/>
        </w:rPr>
        <w:t xml:space="preserve">The variable operating cost include raw material cost, utilities, </w:t>
      </w:r>
      <w:proofErr w:type="spellStart"/>
      <w:r>
        <w:rPr>
          <w:rFonts w:cs="Times New Roman"/>
          <w:szCs w:val="24"/>
        </w:rPr>
        <w:t>labour</w:t>
      </w:r>
      <w:proofErr w:type="spellEnd"/>
      <w:r>
        <w:rPr>
          <w:rFonts w:cs="Times New Roman"/>
          <w:szCs w:val="24"/>
        </w:rPr>
        <w:t xml:space="preserve"> cost, total annual production and the estimate of revenue. The calculation of the variable operating costs is are shows in the Table 6.3 to Table 6.7 and the cumulative cash flow graph is shows in Figure 6.1.</w:t>
      </w:r>
    </w:p>
    <w:p w:rsidR="0072648F" w:rsidRDefault="0072648F" w:rsidP="0072648F">
      <w:pPr>
        <w:spacing w:after="0" w:line="360" w:lineRule="auto"/>
        <w:rPr>
          <w:rFonts w:cs="Times New Roman"/>
          <w:szCs w:val="24"/>
        </w:rPr>
      </w:pPr>
    </w:p>
    <w:p w:rsidR="0072648F" w:rsidRPr="001C1F7A" w:rsidRDefault="0072648F" w:rsidP="0072648F">
      <w:pPr>
        <w:spacing w:after="0" w:line="360" w:lineRule="auto"/>
        <w:rPr>
          <w:rFonts w:cs="Times New Roman"/>
          <w:szCs w:val="24"/>
        </w:rPr>
      </w:pPr>
    </w:p>
    <w:p w:rsidR="0072648F" w:rsidRPr="00795D5E" w:rsidRDefault="0072648F" w:rsidP="0072648F">
      <w:pPr>
        <w:pStyle w:val="Caption"/>
        <w:spacing w:after="0"/>
        <w:jc w:val="center"/>
        <w:rPr>
          <w:rFonts w:cs="Times New Roman"/>
          <w:b w:val="0"/>
          <w:szCs w:val="24"/>
        </w:rPr>
      </w:pPr>
      <w:bookmarkStart w:id="6" w:name="_Toc449942943"/>
      <w:proofErr w:type="gramStart"/>
      <w:r>
        <w:t xml:space="preserve">Table </w:t>
      </w:r>
      <w:r>
        <w:fldChar w:fldCharType="begin"/>
      </w:r>
      <w:r>
        <w:instrText xml:space="preserve"> STYLEREF 1 \s </w:instrText>
      </w:r>
      <w:r>
        <w:fldChar w:fldCharType="separate"/>
      </w:r>
      <w:r>
        <w:rPr>
          <w:noProof/>
        </w:rPr>
        <w:t>6</w:t>
      </w:r>
      <w:r>
        <w:rPr>
          <w:noProof/>
        </w:rPr>
        <w:fldChar w:fldCharType="end"/>
      </w:r>
      <w:r>
        <w:t>.</w:t>
      </w:r>
      <w:proofErr w:type="gramEnd"/>
      <w:r>
        <w:fldChar w:fldCharType="begin"/>
      </w:r>
      <w:r>
        <w:instrText xml:space="preserve"> SEQ Table \* ARABIC \s 1 </w:instrText>
      </w:r>
      <w:r>
        <w:fldChar w:fldCharType="separate"/>
      </w:r>
      <w:r>
        <w:rPr>
          <w:noProof/>
        </w:rPr>
        <w:t>3</w:t>
      </w:r>
      <w:r>
        <w:rPr>
          <w:noProof/>
        </w:rPr>
        <w:fldChar w:fldCharType="end"/>
      </w:r>
      <w:r>
        <w:rPr>
          <w:rFonts w:hint="eastAsia"/>
          <w:noProof/>
          <w:lang w:eastAsia="zh-CN"/>
        </w:rPr>
        <w:t>:</w:t>
      </w:r>
      <w:r>
        <w:t xml:space="preserve"> </w:t>
      </w:r>
      <w:r w:rsidRPr="00795D5E">
        <w:rPr>
          <w:rFonts w:cs="Times New Roman"/>
          <w:b w:val="0"/>
          <w:szCs w:val="24"/>
        </w:rPr>
        <w:t>Raw material cost</w:t>
      </w:r>
      <w:r>
        <w:rPr>
          <w:rFonts w:cs="Times New Roman"/>
          <w:b w:val="0"/>
          <w:szCs w:val="24"/>
        </w:rPr>
        <w:t>.</w:t>
      </w:r>
      <w:bookmarkEnd w:id="6"/>
    </w:p>
    <w:tbl>
      <w:tblPr>
        <w:tblStyle w:val="TableGrid"/>
        <w:tblW w:w="5000" w:type="pct"/>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4830"/>
        <w:gridCol w:w="1183"/>
        <w:gridCol w:w="1560"/>
        <w:gridCol w:w="1669"/>
      </w:tblGrid>
      <w:tr w:rsidR="0072648F" w:rsidRPr="00795D5E" w:rsidTr="006A4B84">
        <w:trPr>
          <w:trHeight w:val="285"/>
        </w:trPr>
        <w:tc>
          <w:tcPr>
            <w:tcW w:w="5000" w:type="pct"/>
            <w:gridSpan w:val="4"/>
            <w:tcBorders>
              <w:top w:val="single" w:sz="4" w:space="0" w:color="auto"/>
              <w:bottom w:val="single" w:sz="4" w:space="0" w:color="auto"/>
            </w:tcBorders>
            <w:noWrap/>
            <w:hideMark/>
          </w:tcPr>
          <w:p w:rsidR="0072648F" w:rsidRPr="00795D5E" w:rsidRDefault="0072648F" w:rsidP="006A4B84">
            <w:pPr>
              <w:spacing w:line="360" w:lineRule="auto"/>
              <w:jc w:val="center"/>
              <w:rPr>
                <w:rFonts w:cs="Times New Roman"/>
                <w:b/>
                <w:bCs/>
                <w:szCs w:val="24"/>
              </w:rPr>
            </w:pPr>
            <w:r w:rsidRPr="00795D5E">
              <w:rPr>
                <w:rFonts w:cs="Times New Roman"/>
                <w:b/>
                <w:bCs/>
                <w:szCs w:val="24"/>
              </w:rPr>
              <w:t>Raw Materials</w:t>
            </w:r>
          </w:p>
        </w:tc>
      </w:tr>
      <w:tr w:rsidR="0072648F" w:rsidRPr="00795D5E" w:rsidTr="006A4B84">
        <w:trPr>
          <w:trHeight w:val="414"/>
        </w:trPr>
        <w:tc>
          <w:tcPr>
            <w:tcW w:w="2613" w:type="pct"/>
            <w:vMerge w:val="restart"/>
            <w:tcBorders>
              <w:top w:val="single" w:sz="4" w:space="0" w:color="auto"/>
              <w:bottom w:val="single" w:sz="4" w:space="0" w:color="auto"/>
            </w:tcBorders>
            <w:hideMark/>
          </w:tcPr>
          <w:p w:rsidR="0072648F" w:rsidRPr="00795D5E" w:rsidRDefault="0072648F" w:rsidP="006A4B84">
            <w:pPr>
              <w:spacing w:line="360" w:lineRule="auto"/>
              <w:jc w:val="center"/>
              <w:rPr>
                <w:rFonts w:cs="Times New Roman"/>
                <w:szCs w:val="24"/>
              </w:rPr>
            </w:pPr>
            <w:r w:rsidRPr="00795D5E">
              <w:rPr>
                <w:rFonts w:cs="Times New Roman"/>
                <w:szCs w:val="24"/>
              </w:rPr>
              <w:t>Name of Material</w:t>
            </w:r>
          </w:p>
        </w:tc>
        <w:tc>
          <w:tcPr>
            <w:tcW w:w="640" w:type="pct"/>
            <w:vMerge w:val="restart"/>
            <w:tcBorders>
              <w:top w:val="single" w:sz="4" w:space="0" w:color="auto"/>
              <w:bottom w:val="single" w:sz="4" w:space="0" w:color="auto"/>
            </w:tcBorders>
            <w:hideMark/>
          </w:tcPr>
          <w:p w:rsidR="0072648F" w:rsidRPr="00795D5E" w:rsidRDefault="0072648F" w:rsidP="006A4B84">
            <w:pPr>
              <w:spacing w:line="360" w:lineRule="auto"/>
              <w:jc w:val="center"/>
              <w:rPr>
                <w:rFonts w:cs="Times New Roman"/>
                <w:szCs w:val="24"/>
              </w:rPr>
            </w:pPr>
            <w:r w:rsidRPr="00795D5E">
              <w:rPr>
                <w:rFonts w:cs="Times New Roman"/>
                <w:szCs w:val="24"/>
              </w:rPr>
              <w:t>Price, $/kg</w:t>
            </w:r>
          </w:p>
        </w:tc>
        <w:tc>
          <w:tcPr>
            <w:tcW w:w="844" w:type="pct"/>
            <w:vMerge w:val="restart"/>
            <w:tcBorders>
              <w:top w:val="single" w:sz="4" w:space="0" w:color="auto"/>
              <w:bottom w:val="single" w:sz="4" w:space="0" w:color="auto"/>
            </w:tcBorders>
            <w:hideMark/>
          </w:tcPr>
          <w:p w:rsidR="0072648F" w:rsidRPr="00795D5E" w:rsidRDefault="0072648F" w:rsidP="006A4B84">
            <w:pPr>
              <w:spacing w:line="360" w:lineRule="auto"/>
              <w:jc w:val="center"/>
              <w:rPr>
                <w:rFonts w:cs="Times New Roman"/>
                <w:szCs w:val="24"/>
              </w:rPr>
            </w:pPr>
            <w:r w:rsidRPr="00795D5E">
              <w:rPr>
                <w:rFonts w:cs="Times New Roman"/>
                <w:szCs w:val="24"/>
              </w:rPr>
              <w:t>Annual Amount, million kg/y</w:t>
            </w:r>
          </w:p>
        </w:tc>
        <w:tc>
          <w:tcPr>
            <w:tcW w:w="903" w:type="pct"/>
            <w:vMerge w:val="restart"/>
            <w:tcBorders>
              <w:top w:val="single" w:sz="4" w:space="0" w:color="auto"/>
              <w:bottom w:val="single" w:sz="4" w:space="0" w:color="auto"/>
            </w:tcBorders>
            <w:hideMark/>
          </w:tcPr>
          <w:p w:rsidR="0072648F" w:rsidRPr="00795D5E" w:rsidRDefault="0072648F" w:rsidP="006A4B84">
            <w:pPr>
              <w:spacing w:line="360" w:lineRule="auto"/>
              <w:jc w:val="center"/>
              <w:rPr>
                <w:rFonts w:cs="Times New Roman"/>
                <w:szCs w:val="24"/>
              </w:rPr>
            </w:pPr>
            <w:r w:rsidRPr="00795D5E">
              <w:rPr>
                <w:rFonts w:cs="Times New Roman"/>
                <w:szCs w:val="24"/>
              </w:rPr>
              <w:t>Annual raw materials cost, million $/y</w:t>
            </w:r>
          </w:p>
        </w:tc>
      </w:tr>
      <w:tr w:rsidR="0072648F" w:rsidRPr="00795D5E" w:rsidTr="006A4B84">
        <w:trPr>
          <w:trHeight w:val="414"/>
        </w:trPr>
        <w:tc>
          <w:tcPr>
            <w:tcW w:w="2613" w:type="pct"/>
            <w:vMerge/>
            <w:tcBorders>
              <w:top w:val="nil"/>
              <w:bottom w:val="single" w:sz="4" w:space="0" w:color="auto"/>
            </w:tcBorders>
            <w:hideMark/>
          </w:tcPr>
          <w:p w:rsidR="0072648F" w:rsidRPr="00795D5E" w:rsidRDefault="0072648F" w:rsidP="006A4B84">
            <w:pPr>
              <w:spacing w:line="360" w:lineRule="auto"/>
              <w:rPr>
                <w:rFonts w:cs="Times New Roman"/>
                <w:szCs w:val="24"/>
              </w:rPr>
            </w:pPr>
          </w:p>
        </w:tc>
        <w:tc>
          <w:tcPr>
            <w:tcW w:w="640" w:type="pct"/>
            <w:vMerge/>
            <w:tcBorders>
              <w:top w:val="nil"/>
              <w:bottom w:val="single" w:sz="4" w:space="0" w:color="auto"/>
            </w:tcBorders>
            <w:hideMark/>
          </w:tcPr>
          <w:p w:rsidR="0072648F" w:rsidRPr="00795D5E" w:rsidRDefault="0072648F" w:rsidP="006A4B84">
            <w:pPr>
              <w:spacing w:line="360" w:lineRule="auto"/>
              <w:rPr>
                <w:rFonts w:cs="Times New Roman"/>
                <w:szCs w:val="24"/>
              </w:rPr>
            </w:pPr>
          </w:p>
        </w:tc>
        <w:tc>
          <w:tcPr>
            <w:tcW w:w="844" w:type="pct"/>
            <w:vMerge/>
            <w:tcBorders>
              <w:top w:val="nil"/>
              <w:bottom w:val="single" w:sz="4" w:space="0" w:color="auto"/>
            </w:tcBorders>
            <w:hideMark/>
          </w:tcPr>
          <w:p w:rsidR="0072648F" w:rsidRPr="00795D5E" w:rsidRDefault="0072648F" w:rsidP="006A4B84">
            <w:pPr>
              <w:spacing w:line="360" w:lineRule="auto"/>
              <w:rPr>
                <w:rFonts w:cs="Times New Roman"/>
                <w:szCs w:val="24"/>
              </w:rPr>
            </w:pPr>
          </w:p>
        </w:tc>
        <w:tc>
          <w:tcPr>
            <w:tcW w:w="903" w:type="pct"/>
            <w:vMerge/>
            <w:tcBorders>
              <w:top w:val="nil"/>
              <w:bottom w:val="single" w:sz="4" w:space="0" w:color="auto"/>
            </w:tcBorders>
            <w:hideMark/>
          </w:tcPr>
          <w:p w:rsidR="0072648F" w:rsidRPr="00795D5E" w:rsidRDefault="0072648F" w:rsidP="006A4B84">
            <w:pPr>
              <w:spacing w:line="360" w:lineRule="auto"/>
              <w:rPr>
                <w:rFonts w:cs="Times New Roman"/>
                <w:szCs w:val="24"/>
              </w:rPr>
            </w:pPr>
          </w:p>
        </w:tc>
      </w:tr>
      <w:tr w:rsidR="0072648F" w:rsidRPr="00795D5E" w:rsidTr="006A4B84">
        <w:trPr>
          <w:trHeight w:val="414"/>
        </w:trPr>
        <w:tc>
          <w:tcPr>
            <w:tcW w:w="2613" w:type="pct"/>
            <w:vMerge/>
            <w:tcBorders>
              <w:top w:val="nil"/>
              <w:bottom w:val="single" w:sz="4" w:space="0" w:color="auto"/>
            </w:tcBorders>
            <w:hideMark/>
          </w:tcPr>
          <w:p w:rsidR="0072648F" w:rsidRPr="00795D5E" w:rsidRDefault="0072648F" w:rsidP="006A4B84">
            <w:pPr>
              <w:spacing w:line="360" w:lineRule="auto"/>
              <w:rPr>
                <w:rFonts w:cs="Times New Roman"/>
                <w:szCs w:val="24"/>
              </w:rPr>
            </w:pPr>
          </w:p>
        </w:tc>
        <w:tc>
          <w:tcPr>
            <w:tcW w:w="640" w:type="pct"/>
            <w:vMerge/>
            <w:tcBorders>
              <w:top w:val="nil"/>
              <w:bottom w:val="single" w:sz="4" w:space="0" w:color="auto"/>
            </w:tcBorders>
            <w:hideMark/>
          </w:tcPr>
          <w:p w:rsidR="0072648F" w:rsidRPr="00795D5E" w:rsidRDefault="0072648F" w:rsidP="006A4B84">
            <w:pPr>
              <w:spacing w:line="360" w:lineRule="auto"/>
              <w:rPr>
                <w:rFonts w:cs="Times New Roman"/>
                <w:szCs w:val="24"/>
              </w:rPr>
            </w:pPr>
          </w:p>
        </w:tc>
        <w:tc>
          <w:tcPr>
            <w:tcW w:w="844" w:type="pct"/>
            <w:vMerge/>
            <w:tcBorders>
              <w:top w:val="nil"/>
              <w:bottom w:val="single" w:sz="4" w:space="0" w:color="auto"/>
            </w:tcBorders>
            <w:hideMark/>
          </w:tcPr>
          <w:p w:rsidR="0072648F" w:rsidRPr="00795D5E" w:rsidRDefault="0072648F" w:rsidP="006A4B84">
            <w:pPr>
              <w:spacing w:line="360" w:lineRule="auto"/>
              <w:rPr>
                <w:rFonts w:cs="Times New Roman"/>
                <w:szCs w:val="24"/>
              </w:rPr>
            </w:pPr>
          </w:p>
        </w:tc>
        <w:tc>
          <w:tcPr>
            <w:tcW w:w="903" w:type="pct"/>
            <w:vMerge/>
            <w:tcBorders>
              <w:top w:val="nil"/>
              <w:bottom w:val="single" w:sz="4" w:space="0" w:color="auto"/>
            </w:tcBorders>
            <w:hideMark/>
          </w:tcPr>
          <w:p w:rsidR="0072648F" w:rsidRPr="00795D5E" w:rsidRDefault="0072648F" w:rsidP="006A4B84">
            <w:pPr>
              <w:spacing w:line="360" w:lineRule="auto"/>
              <w:rPr>
                <w:rFonts w:cs="Times New Roman"/>
                <w:szCs w:val="24"/>
              </w:rPr>
            </w:pPr>
          </w:p>
        </w:tc>
      </w:tr>
      <w:tr w:rsidR="0072648F" w:rsidRPr="00795D5E" w:rsidTr="006A4B84">
        <w:trPr>
          <w:trHeight w:val="414"/>
        </w:trPr>
        <w:tc>
          <w:tcPr>
            <w:tcW w:w="2613" w:type="pct"/>
            <w:vMerge/>
            <w:tcBorders>
              <w:top w:val="nil"/>
              <w:bottom w:val="single" w:sz="4" w:space="0" w:color="auto"/>
            </w:tcBorders>
            <w:hideMark/>
          </w:tcPr>
          <w:p w:rsidR="0072648F" w:rsidRPr="00795D5E" w:rsidRDefault="0072648F" w:rsidP="006A4B84">
            <w:pPr>
              <w:spacing w:line="360" w:lineRule="auto"/>
              <w:rPr>
                <w:rFonts w:cs="Times New Roman"/>
                <w:szCs w:val="24"/>
              </w:rPr>
            </w:pPr>
          </w:p>
        </w:tc>
        <w:tc>
          <w:tcPr>
            <w:tcW w:w="640" w:type="pct"/>
            <w:vMerge/>
            <w:tcBorders>
              <w:top w:val="nil"/>
              <w:bottom w:val="single" w:sz="4" w:space="0" w:color="auto"/>
            </w:tcBorders>
            <w:hideMark/>
          </w:tcPr>
          <w:p w:rsidR="0072648F" w:rsidRPr="00795D5E" w:rsidRDefault="0072648F" w:rsidP="006A4B84">
            <w:pPr>
              <w:spacing w:line="360" w:lineRule="auto"/>
              <w:rPr>
                <w:rFonts w:cs="Times New Roman"/>
                <w:szCs w:val="24"/>
              </w:rPr>
            </w:pPr>
          </w:p>
        </w:tc>
        <w:tc>
          <w:tcPr>
            <w:tcW w:w="844" w:type="pct"/>
            <w:vMerge/>
            <w:tcBorders>
              <w:top w:val="nil"/>
              <w:bottom w:val="single" w:sz="4" w:space="0" w:color="auto"/>
            </w:tcBorders>
            <w:hideMark/>
          </w:tcPr>
          <w:p w:rsidR="0072648F" w:rsidRPr="00795D5E" w:rsidRDefault="0072648F" w:rsidP="006A4B84">
            <w:pPr>
              <w:spacing w:line="360" w:lineRule="auto"/>
              <w:rPr>
                <w:rFonts w:cs="Times New Roman"/>
                <w:szCs w:val="24"/>
              </w:rPr>
            </w:pPr>
          </w:p>
        </w:tc>
        <w:tc>
          <w:tcPr>
            <w:tcW w:w="903" w:type="pct"/>
            <w:vMerge/>
            <w:tcBorders>
              <w:top w:val="nil"/>
              <w:bottom w:val="single" w:sz="4" w:space="0" w:color="auto"/>
            </w:tcBorders>
            <w:hideMark/>
          </w:tcPr>
          <w:p w:rsidR="0072648F" w:rsidRPr="00795D5E" w:rsidRDefault="0072648F" w:rsidP="006A4B84">
            <w:pPr>
              <w:spacing w:line="360" w:lineRule="auto"/>
              <w:rPr>
                <w:rFonts w:cs="Times New Roman"/>
                <w:szCs w:val="24"/>
              </w:rPr>
            </w:pPr>
          </w:p>
        </w:tc>
      </w:tr>
      <w:tr w:rsidR="0072648F" w:rsidRPr="00795D5E" w:rsidTr="006A4B84">
        <w:trPr>
          <w:trHeight w:val="270"/>
        </w:trPr>
        <w:tc>
          <w:tcPr>
            <w:tcW w:w="2613" w:type="pct"/>
            <w:tcBorders>
              <w:top w:val="single" w:sz="4" w:space="0" w:color="auto"/>
            </w:tcBorders>
            <w:noWrap/>
            <w:hideMark/>
          </w:tcPr>
          <w:p w:rsidR="0072648F" w:rsidRPr="00795D5E" w:rsidRDefault="0072648F" w:rsidP="006A4B84">
            <w:pPr>
              <w:spacing w:line="360" w:lineRule="auto"/>
              <w:jc w:val="center"/>
              <w:rPr>
                <w:rFonts w:cs="Times New Roman"/>
                <w:szCs w:val="24"/>
              </w:rPr>
            </w:pPr>
            <w:r w:rsidRPr="00795D5E">
              <w:rPr>
                <w:rFonts w:cs="Times New Roman"/>
                <w:szCs w:val="24"/>
              </w:rPr>
              <w:t>EFB</w:t>
            </w:r>
          </w:p>
        </w:tc>
        <w:tc>
          <w:tcPr>
            <w:tcW w:w="640" w:type="pct"/>
            <w:tcBorders>
              <w:top w:val="single" w:sz="4" w:space="0" w:color="auto"/>
            </w:tcBorders>
            <w:noWrap/>
            <w:hideMark/>
          </w:tcPr>
          <w:p w:rsidR="0072648F" w:rsidRPr="00795D5E" w:rsidRDefault="0072648F" w:rsidP="006A4B84">
            <w:pPr>
              <w:spacing w:line="360" w:lineRule="auto"/>
              <w:jc w:val="center"/>
              <w:rPr>
                <w:rFonts w:cs="Times New Roman"/>
                <w:szCs w:val="24"/>
              </w:rPr>
            </w:pPr>
            <w:r w:rsidRPr="00795D5E">
              <w:rPr>
                <w:rFonts w:cs="Times New Roman"/>
                <w:szCs w:val="24"/>
              </w:rPr>
              <w:t>0.01</w:t>
            </w:r>
          </w:p>
        </w:tc>
        <w:tc>
          <w:tcPr>
            <w:tcW w:w="844" w:type="pct"/>
            <w:tcBorders>
              <w:top w:val="single" w:sz="4" w:space="0" w:color="auto"/>
            </w:tcBorders>
            <w:noWrap/>
            <w:hideMark/>
          </w:tcPr>
          <w:p w:rsidR="0072648F" w:rsidRPr="00795D5E" w:rsidRDefault="0072648F" w:rsidP="006A4B84">
            <w:pPr>
              <w:spacing w:line="360" w:lineRule="auto"/>
              <w:jc w:val="center"/>
              <w:rPr>
                <w:rFonts w:cs="Times New Roman"/>
                <w:szCs w:val="24"/>
              </w:rPr>
            </w:pPr>
            <w:r w:rsidRPr="00795D5E">
              <w:rPr>
                <w:rFonts w:cs="Times New Roman"/>
                <w:szCs w:val="24"/>
              </w:rPr>
              <w:t>16.454</w:t>
            </w:r>
          </w:p>
        </w:tc>
        <w:tc>
          <w:tcPr>
            <w:tcW w:w="903" w:type="pct"/>
            <w:tcBorders>
              <w:top w:val="single" w:sz="4" w:space="0" w:color="auto"/>
            </w:tcBorders>
            <w:noWrap/>
            <w:hideMark/>
          </w:tcPr>
          <w:p w:rsidR="0072648F" w:rsidRPr="00795D5E" w:rsidRDefault="0072648F" w:rsidP="006A4B84">
            <w:pPr>
              <w:spacing w:line="360" w:lineRule="auto"/>
              <w:jc w:val="center"/>
              <w:rPr>
                <w:rFonts w:cs="Times New Roman"/>
                <w:szCs w:val="24"/>
              </w:rPr>
            </w:pPr>
            <w:r w:rsidRPr="00795D5E">
              <w:rPr>
                <w:rFonts w:cs="Times New Roman"/>
                <w:szCs w:val="24"/>
              </w:rPr>
              <w:t>0.16</w:t>
            </w:r>
          </w:p>
        </w:tc>
      </w:tr>
      <w:tr w:rsidR="0072648F" w:rsidRPr="00795D5E" w:rsidTr="006A4B84">
        <w:trPr>
          <w:trHeight w:val="270"/>
        </w:trPr>
        <w:tc>
          <w:tcPr>
            <w:tcW w:w="2613" w:type="pct"/>
            <w:noWrap/>
            <w:hideMark/>
          </w:tcPr>
          <w:p w:rsidR="0072648F" w:rsidRPr="00795D5E" w:rsidRDefault="0072648F" w:rsidP="006A4B84">
            <w:pPr>
              <w:spacing w:line="360" w:lineRule="auto"/>
              <w:jc w:val="center"/>
              <w:rPr>
                <w:rFonts w:cs="Times New Roman"/>
                <w:szCs w:val="24"/>
              </w:rPr>
            </w:pPr>
            <w:r w:rsidRPr="00795D5E">
              <w:rPr>
                <w:rFonts w:cs="Times New Roman"/>
                <w:szCs w:val="24"/>
              </w:rPr>
              <w:t>Clostridium Sp.</w:t>
            </w:r>
          </w:p>
        </w:tc>
        <w:tc>
          <w:tcPr>
            <w:tcW w:w="640" w:type="pct"/>
            <w:noWrap/>
            <w:hideMark/>
          </w:tcPr>
          <w:p w:rsidR="0072648F" w:rsidRPr="00795D5E" w:rsidRDefault="0072648F" w:rsidP="006A4B84">
            <w:pPr>
              <w:spacing w:line="360" w:lineRule="auto"/>
              <w:jc w:val="center"/>
              <w:rPr>
                <w:rFonts w:cs="Times New Roman"/>
                <w:szCs w:val="24"/>
              </w:rPr>
            </w:pPr>
            <w:r w:rsidRPr="00795D5E">
              <w:rPr>
                <w:rFonts w:cs="Times New Roman"/>
                <w:szCs w:val="24"/>
              </w:rPr>
              <w:t>1.00</w:t>
            </w:r>
          </w:p>
        </w:tc>
        <w:tc>
          <w:tcPr>
            <w:tcW w:w="844" w:type="pct"/>
            <w:noWrap/>
            <w:hideMark/>
          </w:tcPr>
          <w:p w:rsidR="0072648F" w:rsidRPr="00795D5E" w:rsidRDefault="0072648F" w:rsidP="006A4B84">
            <w:pPr>
              <w:spacing w:line="360" w:lineRule="auto"/>
              <w:jc w:val="center"/>
              <w:rPr>
                <w:rFonts w:cs="Times New Roman"/>
                <w:szCs w:val="24"/>
              </w:rPr>
            </w:pPr>
            <w:r w:rsidRPr="00795D5E">
              <w:rPr>
                <w:rFonts w:cs="Times New Roman"/>
                <w:szCs w:val="24"/>
              </w:rPr>
              <w:t>0.049</w:t>
            </w:r>
          </w:p>
        </w:tc>
        <w:tc>
          <w:tcPr>
            <w:tcW w:w="903" w:type="pct"/>
            <w:noWrap/>
            <w:hideMark/>
          </w:tcPr>
          <w:p w:rsidR="0072648F" w:rsidRPr="00795D5E" w:rsidRDefault="0072648F" w:rsidP="006A4B84">
            <w:pPr>
              <w:spacing w:line="360" w:lineRule="auto"/>
              <w:jc w:val="center"/>
              <w:rPr>
                <w:rFonts w:cs="Times New Roman"/>
                <w:szCs w:val="24"/>
              </w:rPr>
            </w:pPr>
            <w:r w:rsidRPr="00795D5E">
              <w:rPr>
                <w:rFonts w:cs="Times New Roman"/>
                <w:szCs w:val="24"/>
              </w:rPr>
              <w:t>0.05</w:t>
            </w:r>
          </w:p>
        </w:tc>
      </w:tr>
      <w:tr w:rsidR="0072648F" w:rsidRPr="00795D5E" w:rsidTr="006A4B84">
        <w:trPr>
          <w:trHeight w:val="270"/>
        </w:trPr>
        <w:tc>
          <w:tcPr>
            <w:tcW w:w="2613" w:type="pct"/>
            <w:noWrap/>
            <w:hideMark/>
          </w:tcPr>
          <w:p w:rsidR="0072648F" w:rsidRPr="00795D5E" w:rsidRDefault="0072648F" w:rsidP="006A4B84">
            <w:pPr>
              <w:spacing w:line="360" w:lineRule="auto"/>
              <w:jc w:val="center"/>
              <w:rPr>
                <w:rFonts w:cs="Times New Roman"/>
                <w:szCs w:val="24"/>
              </w:rPr>
            </w:pPr>
            <w:r w:rsidRPr="00795D5E">
              <w:rPr>
                <w:rFonts w:cs="Times New Roman"/>
                <w:szCs w:val="24"/>
              </w:rPr>
              <w:t>Yeast Extract</w:t>
            </w:r>
          </w:p>
        </w:tc>
        <w:tc>
          <w:tcPr>
            <w:tcW w:w="640" w:type="pct"/>
            <w:noWrap/>
            <w:hideMark/>
          </w:tcPr>
          <w:p w:rsidR="0072648F" w:rsidRPr="00795D5E" w:rsidRDefault="0072648F" w:rsidP="006A4B84">
            <w:pPr>
              <w:spacing w:line="360" w:lineRule="auto"/>
              <w:jc w:val="center"/>
              <w:rPr>
                <w:rFonts w:cs="Times New Roman"/>
                <w:szCs w:val="24"/>
              </w:rPr>
            </w:pPr>
            <w:r w:rsidRPr="00795D5E">
              <w:rPr>
                <w:rFonts w:cs="Times New Roman"/>
                <w:szCs w:val="24"/>
              </w:rPr>
              <w:t>1.00</w:t>
            </w:r>
          </w:p>
        </w:tc>
        <w:tc>
          <w:tcPr>
            <w:tcW w:w="844" w:type="pct"/>
            <w:noWrap/>
            <w:hideMark/>
          </w:tcPr>
          <w:p w:rsidR="0072648F" w:rsidRPr="00795D5E" w:rsidRDefault="0072648F" w:rsidP="006A4B84">
            <w:pPr>
              <w:spacing w:line="360" w:lineRule="auto"/>
              <w:jc w:val="center"/>
              <w:rPr>
                <w:rFonts w:cs="Times New Roman"/>
                <w:szCs w:val="24"/>
              </w:rPr>
            </w:pPr>
            <w:r w:rsidRPr="00795D5E">
              <w:rPr>
                <w:rFonts w:cs="Times New Roman"/>
                <w:szCs w:val="24"/>
              </w:rPr>
              <w:t>0.009</w:t>
            </w:r>
          </w:p>
        </w:tc>
        <w:tc>
          <w:tcPr>
            <w:tcW w:w="903" w:type="pct"/>
            <w:noWrap/>
            <w:hideMark/>
          </w:tcPr>
          <w:p w:rsidR="0072648F" w:rsidRPr="00795D5E" w:rsidRDefault="0072648F" w:rsidP="006A4B84">
            <w:pPr>
              <w:spacing w:line="360" w:lineRule="auto"/>
              <w:jc w:val="center"/>
              <w:rPr>
                <w:rFonts w:cs="Times New Roman"/>
                <w:szCs w:val="24"/>
              </w:rPr>
            </w:pPr>
            <w:r w:rsidRPr="00795D5E">
              <w:rPr>
                <w:rFonts w:cs="Times New Roman"/>
                <w:szCs w:val="24"/>
              </w:rPr>
              <w:t>0.01</w:t>
            </w:r>
          </w:p>
        </w:tc>
      </w:tr>
      <w:tr w:rsidR="0072648F" w:rsidRPr="00795D5E" w:rsidTr="006A4B84">
        <w:trPr>
          <w:trHeight w:val="270"/>
        </w:trPr>
        <w:tc>
          <w:tcPr>
            <w:tcW w:w="2613" w:type="pct"/>
            <w:noWrap/>
            <w:hideMark/>
          </w:tcPr>
          <w:p w:rsidR="0072648F" w:rsidRPr="00795D5E" w:rsidRDefault="0072648F" w:rsidP="006A4B84">
            <w:pPr>
              <w:spacing w:line="360" w:lineRule="auto"/>
              <w:jc w:val="center"/>
              <w:rPr>
                <w:rFonts w:cs="Times New Roman"/>
                <w:szCs w:val="24"/>
              </w:rPr>
            </w:pPr>
            <w:proofErr w:type="spellStart"/>
            <w:r w:rsidRPr="00795D5E">
              <w:rPr>
                <w:rFonts w:cs="Times New Roman"/>
                <w:szCs w:val="24"/>
              </w:rPr>
              <w:t>Tryptone</w:t>
            </w:r>
            <w:proofErr w:type="spellEnd"/>
          </w:p>
        </w:tc>
        <w:tc>
          <w:tcPr>
            <w:tcW w:w="640" w:type="pct"/>
            <w:noWrap/>
            <w:hideMark/>
          </w:tcPr>
          <w:p w:rsidR="0072648F" w:rsidRPr="00795D5E" w:rsidRDefault="0072648F" w:rsidP="006A4B84">
            <w:pPr>
              <w:spacing w:line="360" w:lineRule="auto"/>
              <w:jc w:val="center"/>
              <w:rPr>
                <w:rFonts w:cs="Times New Roman"/>
                <w:szCs w:val="24"/>
              </w:rPr>
            </w:pPr>
            <w:r w:rsidRPr="00795D5E">
              <w:rPr>
                <w:rFonts w:cs="Times New Roman"/>
                <w:szCs w:val="24"/>
              </w:rPr>
              <w:t>1.00</w:t>
            </w:r>
          </w:p>
        </w:tc>
        <w:tc>
          <w:tcPr>
            <w:tcW w:w="844" w:type="pct"/>
            <w:noWrap/>
            <w:hideMark/>
          </w:tcPr>
          <w:p w:rsidR="0072648F" w:rsidRPr="00795D5E" w:rsidRDefault="0072648F" w:rsidP="006A4B84">
            <w:pPr>
              <w:spacing w:line="360" w:lineRule="auto"/>
              <w:jc w:val="center"/>
              <w:rPr>
                <w:rFonts w:cs="Times New Roman"/>
                <w:szCs w:val="24"/>
              </w:rPr>
            </w:pPr>
            <w:r w:rsidRPr="00795D5E">
              <w:rPr>
                <w:rFonts w:cs="Times New Roman"/>
                <w:szCs w:val="24"/>
              </w:rPr>
              <w:t>0.027</w:t>
            </w:r>
          </w:p>
        </w:tc>
        <w:tc>
          <w:tcPr>
            <w:tcW w:w="903" w:type="pct"/>
            <w:noWrap/>
            <w:hideMark/>
          </w:tcPr>
          <w:p w:rsidR="0072648F" w:rsidRPr="00795D5E" w:rsidRDefault="0072648F" w:rsidP="006A4B84">
            <w:pPr>
              <w:spacing w:line="360" w:lineRule="auto"/>
              <w:jc w:val="center"/>
              <w:rPr>
                <w:rFonts w:cs="Times New Roman"/>
                <w:szCs w:val="24"/>
              </w:rPr>
            </w:pPr>
            <w:r w:rsidRPr="00795D5E">
              <w:rPr>
                <w:rFonts w:cs="Times New Roman"/>
                <w:szCs w:val="24"/>
              </w:rPr>
              <w:t>0.03</w:t>
            </w:r>
          </w:p>
        </w:tc>
      </w:tr>
      <w:tr w:rsidR="0072648F" w:rsidRPr="00795D5E" w:rsidTr="006A4B84">
        <w:trPr>
          <w:trHeight w:val="270"/>
        </w:trPr>
        <w:tc>
          <w:tcPr>
            <w:tcW w:w="2613" w:type="pct"/>
            <w:noWrap/>
            <w:hideMark/>
          </w:tcPr>
          <w:p w:rsidR="0072648F" w:rsidRPr="00795D5E" w:rsidRDefault="0072648F" w:rsidP="006A4B84">
            <w:pPr>
              <w:spacing w:line="360" w:lineRule="auto"/>
              <w:jc w:val="center"/>
              <w:rPr>
                <w:rFonts w:cs="Times New Roman"/>
                <w:szCs w:val="24"/>
              </w:rPr>
            </w:pPr>
            <w:r w:rsidRPr="00795D5E">
              <w:rPr>
                <w:rFonts w:cs="Times New Roman"/>
                <w:szCs w:val="24"/>
              </w:rPr>
              <w:t>Ammonium acetate</w:t>
            </w:r>
          </w:p>
        </w:tc>
        <w:tc>
          <w:tcPr>
            <w:tcW w:w="640" w:type="pct"/>
            <w:noWrap/>
            <w:hideMark/>
          </w:tcPr>
          <w:p w:rsidR="0072648F" w:rsidRPr="00795D5E" w:rsidRDefault="0072648F" w:rsidP="006A4B84">
            <w:pPr>
              <w:spacing w:line="360" w:lineRule="auto"/>
              <w:jc w:val="center"/>
              <w:rPr>
                <w:rFonts w:cs="Times New Roman"/>
                <w:szCs w:val="24"/>
              </w:rPr>
            </w:pPr>
            <w:r w:rsidRPr="00795D5E">
              <w:rPr>
                <w:rFonts w:cs="Times New Roman"/>
                <w:szCs w:val="24"/>
              </w:rPr>
              <w:t>1.00</w:t>
            </w:r>
          </w:p>
        </w:tc>
        <w:tc>
          <w:tcPr>
            <w:tcW w:w="844" w:type="pct"/>
            <w:noWrap/>
            <w:hideMark/>
          </w:tcPr>
          <w:p w:rsidR="0072648F" w:rsidRPr="00795D5E" w:rsidRDefault="0072648F" w:rsidP="006A4B84">
            <w:pPr>
              <w:spacing w:line="360" w:lineRule="auto"/>
              <w:jc w:val="center"/>
              <w:rPr>
                <w:rFonts w:cs="Times New Roman"/>
                <w:szCs w:val="24"/>
              </w:rPr>
            </w:pPr>
            <w:r w:rsidRPr="00795D5E">
              <w:rPr>
                <w:rFonts w:cs="Times New Roman"/>
                <w:szCs w:val="24"/>
              </w:rPr>
              <w:t>0.013</w:t>
            </w:r>
          </w:p>
        </w:tc>
        <w:tc>
          <w:tcPr>
            <w:tcW w:w="903" w:type="pct"/>
            <w:noWrap/>
            <w:hideMark/>
          </w:tcPr>
          <w:p w:rsidR="0072648F" w:rsidRPr="00795D5E" w:rsidRDefault="0072648F" w:rsidP="006A4B84">
            <w:pPr>
              <w:spacing w:line="360" w:lineRule="auto"/>
              <w:jc w:val="center"/>
              <w:rPr>
                <w:rFonts w:cs="Times New Roman"/>
                <w:szCs w:val="24"/>
              </w:rPr>
            </w:pPr>
            <w:r w:rsidRPr="00795D5E">
              <w:rPr>
                <w:rFonts w:cs="Times New Roman"/>
                <w:szCs w:val="24"/>
              </w:rPr>
              <w:t>0.01</w:t>
            </w:r>
          </w:p>
        </w:tc>
      </w:tr>
      <w:tr w:rsidR="0072648F" w:rsidRPr="00795D5E" w:rsidTr="006A4B84">
        <w:trPr>
          <w:trHeight w:val="270"/>
        </w:trPr>
        <w:tc>
          <w:tcPr>
            <w:tcW w:w="2613" w:type="pct"/>
            <w:noWrap/>
            <w:hideMark/>
          </w:tcPr>
          <w:p w:rsidR="0072648F" w:rsidRPr="00795D5E" w:rsidRDefault="0072648F" w:rsidP="006A4B84">
            <w:pPr>
              <w:spacing w:line="360" w:lineRule="auto"/>
              <w:jc w:val="center"/>
              <w:rPr>
                <w:rFonts w:cs="Times New Roman"/>
                <w:szCs w:val="24"/>
              </w:rPr>
            </w:pPr>
            <w:proofErr w:type="spellStart"/>
            <w:r w:rsidRPr="00795D5E">
              <w:rPr>
                <w:rFonts w:cs="Times New Roman"/>
                <w:szCs w:val="24"/>
              </w:rPr>
              <w:t>Monopotassium</w:t>
            </w:r>
            <w:proofErr w:type="spellEnd"/>
            <w:r w:rsidRPr="00795D5E">
              <w:rPr>
                <w:rFonts w:cs="Times New Roman"/>
                <w:szCs w:val="24"/>
              </w:rPr>
              <w:t xml:space="preserve"> Phosphate</w:t>
            </w:r>
          </w:p>
        </w:tc>
        <w:tc>
          <w:tcPr>
            <w:tcW w:w="640" w:type="pct"/>
            <w:noWrap/>
            <w:hideMark/>
          </w:tcPr>
          <w:p w:rsidR="0072648F" w:rsidRPr="00795D5E" w:rsidRDefault="0072648F" w:rsidP="006A4B84">
            <w:pPr>
              <w:spacing w:line="360" w:lineRule="auto"/>
              <w:jc w:val="center"/>
              <w:rPr>
                <w:rFonts w:cs="Times New Roman"/>
                <w:szCs w:val="24"/>
              </w:rPr>
            </w:pPr>
            <w:r w:rsidRPr="00795D5E">
              <w:rPr>
                <w:rFonts w:cs="Times New Roman"/>
                <w:szCs w:val="24"/>
              </w:rPr>
              <w:t>1.00</w:t>
            </w:r>
          </w:p>
        </w:tc>
        <w:tc>
          <w:tcPr>
            <w:tcW w:w="844" w:type="pct"/>
            <w:noWrap/>
            <w:hideMark/>
          </w:tcPr>
          <w:p w:rsidR="0072648F" w:rsidRPr="00795D5E" w:rsidRDefault="0072648F" w:rsidP="006A4B84">
            <w:pPr>
              <w:spacing w:line="360" w:lineRule="auto"/>
              <w:jc w:val="center"/>
              <w:rPr>
                <w:rFonts w:cs="Times New Roman"/>
                <w:szCs w:val="24"/>
              </w:rPr>
            </w:pPr>
            <w:r w:rsidRPr="00795D5E">
              <w:rPr>
                <w:rFonts w:cs="Times New Roman"/>
                <w:szCs w:val="24"/>
              </w:rPr>
              <w:t>0.002</w:t>
            </w:r>
          </w:p>
        </w:tc>
        <w:tc>
          <w:tcPr>
            <w:tcW w:w="903" w:type="pct"/>
            <w:noWrap/>
            <w:hideMark/>
          </w:tcPr>
          <w:p w:rsidR="0072648F" w:rsidRPr="00795D5E" w:rsidRDefault="0072648F" w:rsidP="006A4B84">
            <w:pPr>
              <w:spacing w:line="360" w:lineRule="auto"/>
              <w:jc w:val="center"/>
              <w:rPr>
                <w:rFonts w:cs="Times New Roman"/>
                <w:szCs w:val="24"/>
              </w:rPr>
            </w:pPr>
            <w:r w:rsidRPr="00795D5E">
              <w:rPr>
                <w:rFonts w:cs="Times New Roman"/>
                <w:szCs w:val="24"/>
              </w:rPr>
              <w:t>0.00</w:t>
            </w:r>
          </w:p>
        </w:tc>
      </w:tr>
      <w:tr w:rsidR="0072648F" w:rsidRPr="00795D5E" w:rsidTr="006A4B84">
        <w:trPr>
          <w:trHeight w:val="270"/>
        </w:trPr>
        <w:tc>
          <w:tcPr>
            <w:tcW w:w="2613" w:type="pct"/>
            <w:noWrap/>
            <w:hideMark/>
          </w:tcPr>
          <w:p w:rsidR="0072648F" w:rsidRPr="00795D5E" w:rsidRDefault="0072648F" w:rsidP="006A4B84">
            <w:pPr>
              <w:spacing w:line="360" w:lineRule="auto"/>
              <w:jc w:val="center"/>
              <w:rPr>
                <w:rFonts w:cs="Times New Roman"/>
                <w:szCs w:val="24"/>
              </w:rPr>
            </w:pPr>
            <w:r w:rsidRPr="00795D5E">
              <w:rPr>
                <w:rFonts w:cs="Times New Roman"/>
                <w:szCs w:val="24"/>
              </w:rPr>
              <w:t xml:space="preserve">Iron(II) </w:t>
            </w:r>
            <w:proofErr w:type="spellStart"/>
            <w:r w:rsidRPr="00795D5E">
              <w:rPr>
                <w:rFonts w:cs="Times New Roman"/>
                <w:szCs w:val="24"/>
              </w:rPr>
              <w:t>SulfateHeptahydrate</w:t>
            </w:r>
            <w:proofErr w:type="spellEnd"/>
          </w:p>
        </w:tc>
        <w:tc>
          <w:tcPr>
            <w:tcW w:w="640" w:type="pct"/>
            <w:noWrap/>
            <w:hideMark/>
          </w:tcPr>
          <w:p w:rsidR="0072648F" w:rsidRPr="00795D5E" w:rsidRDefault="0072648F" w:rsidP="006A4B84">
            <w:pPr>
              <w:spacing w:line="360" w:lineRule="auto"/>
              <w:jc w:val="center"/>
              <w:rPr>
                <w:rFonts w:cs="Times New Roman"/>
                <w:szCs w:val="24"/>
              </w:rPr>
            </w:pPr>
            <w:r w:rsidRPr="00795D5E">
              <w:rPr>
                <w:rFonts w:cs="Times New Roman"/>
                <w:szCs w:val="24"/>
              </w:rPr>
              <w:t>0.50</w:t>
            </w:r>
          </w:p>
        </w:tc>
        <w:tc>
          <w:tcPr>
            <w:tcW w:w="844" w:type="pct"/>
            <w:noWrap/>
            <w:hideMark/>
          </w:tcPr>
          <w:p w:rsidR="0072648F" w:rsidRPr="00795D5E" w:rsidRDefault="0072648F" w:rsidP="006A4B84">
            <w:pPr>
              <w:spacing w:line="360" w:lineRule="auto"/>
              <w:jc w:val="center"/>
              <w:rPr>
                <w:rFonts w:cs="Times New Roman"/>
                <w:szCs w:val="24"/>
              </w:rPr>
            </w:pPr>
            <w:r w:rsidRPr="00795D5E">
              <w:rPr>
                <w:rFonts w:cs="Times New Roman"/>
                <w:szCs w:val="24"/>
              </w:rPr>
              <w:t>0.000</w:t>
            </w:r>
          </w:p>
        </w:tc>
        <w:tc>
          <w:tcPr>
            <w:tcW w:w="903" w:type="pct"/>
            <w:noWrap/>
            <w:hideMark/>
          </w:tcPr>
          <w:p w:rsidR="0072648F" w:rsidRPr="00795D5E" w:rsidRDefault="0072648F" w:rsidP="006A4B84">
            <w:pPr>
              <w:spacing w:line="360" w:lineRule="auto"/>
              <w:jc w:val="center"/>
              <w:rPr>
                <w:rFonts w:cs="Times New Roman"/>
                <w:szCs w:val="24"/>
              </w:rPr>
            </w:pPr>
            <w:r w:rsidRPr="00795D5E">
              <w:rPr>
                <w:rFonts w:cs="Times New Roman"/>
                <w:szCs w:val="24"/>
              </w:rPr>
              <w:t>0.00</w:t>
            </w:r>
          </w:p>
        </w:tc>
      </w:tr>
      <w:tr w:rsidR="0072648F" w:rsidRPr="00795D5E" w:rsidTr="006A4B84">
        <w:trPr>
          <w:trHeight w:val="270"/>
        </w:trPr>
        <w:tc>
          <w:tcPr>
            <w:tcW w:w="2613" w:type="pct"/>
            <w:noWrap/>
            <w:hideMark/>
          </w:tcPr>
          <w:p w:rsidR="0072648F" w:rsidRPr="00795D5E" w:rsidRDefault="0072648F" w:rsidP="006A4B84">
            <w:pPr>
              <w:spacing w:line="360" w:lineRule="auto"/>
              <w:jc w:val="center"/>
              <w:rPr>
                <w:rFonts w:cs="Times New Roman"/>
                <w:szCs w:val="24"/>
              </w:rPr>
            </w:pPr>
            <w:r w:rsidRPr="00795D5E">
              <w:rPr>
                <w:rFonts w:cs="Times New Roman"/>
                <w:szCs w:val="24"/>
              </w:rPr>
              <w:t>Nitrogen gas</w:t>
            </w:r>
          </w:p>
        </w:tc>
        <w:tc>
          <w:tcPr>
            <w:tcW w:w="640" w:type="pct"/>
            <w:noWrap/>
            <w:hideMark/>
          </w:tcPr>
          <w:p w:rsidR="0072648F" w:rsidRPr="00795D5E" w:rsidRDefault="0072648F" w:rsidP="006A4B84">
            <w:pPr>
              <w:spacing w:line="360" w:lineRule="auto"/>
              <w:jc w:val="center"/>
              <w:rPr>
                <w:rFonts w:cs="Times New Roman"/>
                <w:szCs w:val="24"/>
              </w:rPr>
            </w:pPr>
            <w:r w:rsidRPr="00795D5E">
              <w:rPr>
                <w:rFonts w:cs="Times New Roman"/>
                <w:szCs w:val="24"/>
              </w:rPr>
              <w:t>20.00</w:t>
            </w:r>
          </w:p>
        </w:tc>
        <w:tc>
          <w:tcPr>
            <w:tcW w:w="844" w:type="pct"/>
            <w:noWrap/>
            <w:hideMark/>
          </w:tcPr>
          <w:p w:rsidR="0072648F" w:rsidRPr="00795D5E" w:rsidRDefault="0072648F" w:rsidP="006A4B84">
            <w:pPr>
              <w:spacing w:line="360" w:lineRule="auto"/>
              <w:jc w:val="center"/>
              <w:rPr>
                <w:rFonts w:cs="Times New Roman"/>
                <w:szCs w:val="24"/>
              </w:rPr>
            </w:pPr>
            <w:r w:rsidRPr="00795D5E">
              <w:rPr>
                <w:rFonts w:cs="Times New Roman"/>
                <w:szCs w:val="24"/>
              </w:rPr>
              <w:t>0.014</w:t>
            </w:r>
          </w:p>
        </w:tc>
        <w:tc>
          <w:tcPr>
            <w:tcW w:w="903" w:type="pct"/>
            <w:noWrap/>
            <w:hideMark/>
          </w:tcPr>
          <w:p w:rsidR="0072648F" w:rsidRPr="00795D5E" w:rsidRDefault="0072648F" w:rsidP="006A4B84">
            <w:pPr>
              <w:spacing w:line="360" w:lineRule="auto"/>
              <w:jc w:val="center"/>
              <w:rPr>
                <w:rFonts w:cs="Times New Roman"/>
                <w:szCs w:val="24"/>
              </w:rPr>
            </w:pPr>
            <w:r w:rsidRPr="00795D5E">
              <w:rPr>
                <w:rFonts w:cs="Times New Roman"/>
                <w:szCs w:val="24"/>
              </w:rPr>
              <w:t>0.29</w:t>
            </w:r>
          </w:p>
        </w:tc>
      </w:tr>
      <w:tr w:rsidR="0072648F" w:rsidRPr="00795D5E" w:rsidTr="006A4B84">
        <w:trPr>
          <w:trHeight w:val="270"/>
        </w:trPr>
        <w:tc>
          <w:tcPr>
            <w:tcW w:w="2613" w:type="pct"/>
            <w:noWrap/>
            <w:hideMark/>
          </w:tcPr>
          <w:p w:rsidR="0072648F" w:rsidRPr="00795D5E" w:rsidRDefault="0072648F" w:rsidP="006A4B84">
            <w:pPr>
              <w:spacing w:line="360" w:lineRule="auto"/>
              <w:jc w:val="center"/>
              <w:rPr>
                <w:rFonts w:cs="Times New Roman"/>
                <w:szCs w:val="24"/>
              </w:rPr>
            </w:pPr>
            <w:proofErr w:type="spellStart"/>
            <w:r w:rsidRPr="00795D5E">
              <w:rPr>
                <w:rFonts w:cs="Times New Roman"/>
                <w:szCs w:val="24"/>
              </w:rPr>
              <w:t>cellulase</w:t>
            </w:r>
            <w:proofErr w:type="spellEnd"/>
          </w:p>
        </w:tc>
        <w:tc>
          <w:tcPr>
            <w:tcW w:w="640" w:type="pct"/>
            <w:noWrap/>
            <w:hideMark/>
          </w:tcPr>
          <w:p w:rsidR="0072648F" w:rsidRPr="00795D5E" w:rsidRDefault="0072648F" w:rsidP="006A4B84">
            <w:pPr>
              <w:spacing w:line="360" w:lineRule="auto"/>
              <w:jc w:val="center"/>
              <w:rPr>
                <w:rFonts w:cs="Times New Roman"/>
                <w:szCs w:val="24"/>
              </w:rPr>
            </w:pPr>
            <w:r w:rsidRPr="00795D5E">
              <w:rPr>
                <w:rFonts w:cs="Times New Roman"/>
                <w:szCs w:val="24"/>
              </w:rPr>
              <w:t>10.00</w:t>
            </w:r>
          </w:p>
        </w:tc>
        <w:tc>
          <w:tcPr>
            <w:tcW w:w="844" w:type="pct"/>
            <w:noWrap/>
            <w:hideMark/>
          </w:tcPr>
          <w:p w:rsidR="0072648F" w:rsidRPr="00795D5E" w:rsidRDefault="0072648F" w:rsidP="006A4B84">
            <w:pPr>
              <w:spacing w:line="360" w:lineRule="auto"/>
              <w:jc w:val="center"/>
              <w:rPr>
                <w:rFonts w:cs="Times New Roman"/>
                <w:szCs w:val="24"/>
              </w:rPr>
            </w:pPr>
            <w:r w:rsidRPr="00795D5E">
              <w:rPr>
                <w:rFonts w:cs="Times New Roman"/>
                <w:szCs w:val="24"/>
              </w:rPr>
              <w:t>0.131</w:t>
            </w:r>
          </w:p>
        </w:tc>
        <w:tc>
          <w:tcPr>
            <w:tcW w:w="903" w:type="pct"/>
            <w:noWrap/>
            <w:hideMark/>
          </w:tcPr>
          <w:p w:rsidR="0072648F" w:rsidRPr="00795D5E" w:rsidRDefault="0072648F" w:rsidP="006A4B84">
            <w:pPr>
              <w:spacing w:line="360" w:lineRule="auto"/>
              <w:jc w:val="center"/>
              <w:rPr>
                <w:rFonts w:cs="Times New Roman"/>
                <w:szCs w:val="24"/>
              </w:rPr>
            </w:pPr>
            <w:r w:rsidRPr="00795D5E">
              <w:rPr>
                <w:rFonts w:cs="Times New Roman"/>
                <w:szCs w:val="24"/>
              </w:rPr>
              <w:t>1.31</w:t>
            </w:r>
          </w:p>
        </w:tc>
      </w:tr>
      <w:tr w:rsidR="0072648F" w:rsidRPr="00795D5E" w:rsidTr="006A4B84">
        <w:trPr>
          <w:trHeight w:val="270"/>
        </w:trPr>
        <w:tc>
          <w:tcPr>
            <w:tcW w:w="2613" w:type="pct"/>
            <w:tcBorders>
              <w:bottom w:val="single" w:sz="4" w:space="0" w:color="auto"/>
            </w:tcBorders>
            <w:noWrap/>
            <w:hideMark/>
          </w:tcPr>
          <w:p w:rsidR="0072648F" w:rsidRPr="00795D5E" w:rsidRDefault="0072648F" w:rsidP="006A4B84">
            <w:pPr>
              <w:spacing w:line="360" w:lineRule="auto"/>
              <w:jc w:val="center"/>
              <w:rPr>
                <w:rFonts w:cs="Times New Roman"/>
                <w:szCs w:val="24"/>
              </w:rPr>
            </w:pPr>
            <w:r w:rsidRPr="00795D5E">
              <w:rPr>
                <w:rFonts w:cs="Times New Roman"/>
                <w:szCs w:val="24"/>
              </w:rPr>
              <w:t xml:space="preserve">Magnesium </w:t>
            </w:r>
            <w:proofErr w:type="spellStart"/>
            <w:r w:rsidRPr="00795D5E">
              <w:rPr>
                <w:rFonts w:cs="Times New Roman"/>
                <w:szCs w:val="24"/>
              </w:rPr>
              <w:t>SulfateHeptahydrate</w:t>
            </w:r>
            <w:proofErr w:type="spellEnd"/>
          </w:p>
        </w:tc>
        <w:tc>
          <w:tcPr>
            <w:tcW w:w="640" w:type="pct"/>
            <w:tcBorders>
              <w:bottom w:val="single" w:sz="4" w:space="0" w:color="auto"/>
            </w:tcBorders>
            <w:noWrap/>
            <w:hideMark/>
          </w:tcPr>
          <w:p w:rsidR="0072648F" w:rsidRPr="00795D5E" w:rsidRDefault="0072648F" w:rsidP="006A4B84">
            <w:pPr>
              <w:spacing w:line="360" w:lineRule="auto"/>
              <w:jc w:val="center"/>
              <w:rPr>
                <w:rFonts w:cs="Times New Roman"/>
                <w:szCs w:val="24"/>
              </w:rPr>
            </w:pPr>
            <w:r w:rsidRPr="00795D5E">
              <w:rPr>
                <w:rFonts w:cs="Times New Roman"/>
                <w:szCs w:val="24"/>
              </w:rPr>
              <w:t>0.08</w:t>
            </w:r>
          </w:p>
        </w:tc>
        <w:tc>
          <w:tcPr>
            <w:tcW w:w="844" w:type="pct"/>
            <w:tcBorders>
              <w:bottom w:val="single" w:sz="4" w:space="0" w:color="auto"/>
            </w:tcBorders>
            <w:noWrap/>
            <w:hideMark/>
          </w:tcPr>
          <w:p w:rsidR="0072648F" w:rsidRPr="00795D5E" w:rsidRDefault="0072648F" w:rsidP="006A4B84">
            <w:pPr>
              <w:spacing w:line="360" w:lineRule="auto"/>
              <w:jc w:val="center"/>
              <w:rPr>
                <w:rFonts w:cs="Times New Roman"/>
                <w:szCs w:val="24"/>
              </w:rPr>
            </w:pPr>
            <w:r w:rsidRPr="00795D5E">
              <w:rPr>
                <w:rFonts w:cs="Times New Roman"/>
                <w:szCs w:val="24"/>
              </w:rPr>
              <w:t>0.001</w:t>
            </w:r>
          </w:p>
        </w:tc>
        <w:tc>
          <w:tcPr>
            <w:tcW w:w="903" w:type="pct"/>
            <w:tcBorders>
              <w:bottom w:val="single" w:sz="4" w:space="0" w:color="auto"/>
            </w:tcBorders>
            <w:noWrap/>
            <w:hideMark/>
          </w:tcPr>
          <w:p w:rsidR="0072648F" w:rsidRPr="00795D5E" w:rsidRDefault="0072648F" w:rsidP="006A4B84">
            <w:pPr>
              <w:spacing w:line="360" w:lineRule="auto"/>
              <w:jc w:val="center"/>
              <w:rPr>
                <w:rFonts w:cs="Times New Roman"/>
                <w:szCs w:val="24"/>
              </w:rPr>
            </w:pPr>
            <w:r w:rsidRPr="00795D5E">
              <w:rPr>
                <w:rFonts w:cs="Times New Roman"/>
                <w:szCs w:val="24"/>
              </w:rPr>
              <w:t>0.00</w:t>
            </w:r>
          </w:p>
        </w:tc>
      </w:tr>
      <w:tr w:rsidR="0072648F" w:rsidRPr="00795D5E" w:rsidTr="006A4B84">
        <w:trPr>
          <w:trHeight w:val="285"/>
        </w:trPr>
        <w:tc>
          <w:tcPr>
            <w:tcW w:w="4097" w:type="pct"/>
            <w:gridSpan w:val="3"/>
            <w:tcBorders>
              <w:top w:val="single" w:sz="4" w:space="0" w:color="auto"/>
              <w:bottom w:val="single" w:sz="4" w:space="0" w:color="auto"/>
            </w:tcBorders>
            <w:noWrap/>
            <w:hideMark/>
          </w:tcPr>
          <w:p w:rsidR="0072648F" w:rsidRPr="00795D5E" w:rsidRDefault="0072648F" w:rsidP="006A4B84">
            <w:pPr>
              <w:spacing w:line="360" w:lineRule="auto"/>
              <w:jc w:val="center"/>
              <w:rPr>
                <w:rFonts w:cs="Times New Roman"/>
                <w:b/>
                <w:bCs/>
                <w:szCs w:val="24"/>
              </w:rPr>
            </w:pPr>
            <w:r w:rsidRPr="00795D5E">
              <w:rPr>
                <w:rFonts w:cs="Times New Roman"/>
                <w:b/>
                <w:bCs/>
                <w:szCs w:val="24"/>
              </w:rPr>
              <w:t>Total annual cost of raw materials  =</w:t>
            </w:r>
          </w:p>
        </w:tc>
        <w:tc>
          <w:tcPr>
            <w:tcW w:w="903" w:type="pct"/>
            <w:tcBorders>
              <w:top w:val="single" w:sz="4" w:space="0" w:color="auto"/>
              <w:bottom w:val="single" w:sz="4" w:space="0" w:color="auto"/>
            </w:tcBorders>
            <w:noWrap/>
            <w:hideMark/>
          </w:tcPr>
          <w:p w:rsidR="0072648F" w:rsidRPr="00795D5E" w:rsidRDefault="0072648F" w:rsidP="006A4B84">
            <w:pPr>
              <w:spacing w:line="360" w:lineRule="auto"/>
              <w:jc w:val="center"/>
              <w:rPr>
                <w:rFonts w:cs="Times New Roman"/>
                <w:b/>
                <w:bCs/>
                <w:szCs w:val="24"/>
              </w:rPr>
            </w:pPr>
            <w:bookmarkStart w:id="7" w:name="RANGE!D35"/>
            <w:r w:rsidRPr="00795D5E">
              <w:rPr>
                <w:rFonts w:cs="Times New Roman"/>
                <w:b/>
                <w:bCs/>
                <w:szCs w:val="24"/>
              </w:rPr>
              <w:t>1.86</w:t>
            </w:r>
            <w:bookmarkEnd w:id="7"/>
          </w:p>
        </w:tc>
      </w:tr>
    </w:tbl>
    <w:p w:rsidR="0072648F" w:rsidRDefault="0072648F" w:rsidP="0072648F">
      <w:pPr>
        <w:spacing w:after="0" w:line="360" w:lineRule="auto"/>
        <w:rPr>
          <w:rFonts w:cs="Times New Roman"/>
          <w:szCs w:val="24"/>
          <w:lang w:eastAsia="ja-JP"/>
        </w:rPr>
      </w:pPr>
    </w:p>
    <w:p w:rsidR="0072648F" w:rsidRDefault="0072648F" w:rsidP="0072648F">
      <w:pPr>
        <w:spacing w:after="0" w:line="360" w:lineRule="auto"/>
        <w:rPr>
          <w:rFonts w:cs="Times New Roman"/>
          <w:szCs w:val="24"/>
          <w:lang w:eastAsia="ja-JP"/>
        </w:rPr>
      </w:pPr>
    </w:p>
    <w:p w:rsidR="0072648F" w:rsidRDefault="0072648F" w:rsidP="0072648F">
      <w:pPr>
        <w:spacing w:after="0" w:line="360" w:lineRule="auto"/>
        <w:rPr>
          <w:rFonts w:cs="Times New Roman"/>
          <w:szCs w:val="24"/>
          <w:lang w:eastAsia="ja-JP"/>
        </w:rPr>
      </w:pPr>
    </w:p>
    <w:p w:rsidR="0072648F" w:rsidRDefault="0072648F" w:rsidP="0072648F">
      <w:pPr>
        <w:spacing w:after="0" w:line="360" w:lineRule="auto"/>
        <w:rPr>
          <w:rFonts w:cs="Times New Roman"/>
          <w:szCs w:val="24"/>
          <w:lang w:eastAsia="ja-JP"/>
        </w:rPr>
      </w:pPr>
    </w:p>
    <w:p w:rsidR="0072648F" w:rsidRDefault="0072648F" w:rsidP="0072648F">
      <w:pPr>
        <w:spacing w:after="0" w:line="360" w:lineRule="auto"/>
        <w:rPr>
          <w:rFonts w:cs="Times New Roman"/>
          <w:szCs w:val="24"/>
          <w:lang w:eastAsia="ja-JP"/>
        </w:rPr>
      </w:pPr>
    </w:p>
    <w:p w:rsidR="0072648F" w:rsidRDefault="0072648F" w:rsidP="0072648F">
      <w:pPr>
        <w:spacing w:after="0" w:line="360" w:lineRule="auto"/>
        <w:rPr>
          <w:rFonts w:cs="Times New Roman"/>
          <w:szCs w:val="24"/>
          <w:lang w:eastAsia="ja-JP"/>
        </w:rPr>
      </w:pPr>
    </w:p>
    <w:p w:rsidR="0072648F" w:rsidRDefault="0072648F" w:rsidP="0072648F">
      <w:pPr>
        <w:spacing w:after="0" w:line="360" w:lineRule="auto"/>
        <w:rPr>
          <w:rFonts w:cs="Times New Roman"/>
          <w:szCs w:val="24"/>
          <w:lang w:eastAsia="ja-JP"/>
        </w:rPr>
      </w:pPr>
    </w:p>
    <w:p w:rsidR="0072648F" w:rsidRDefault="0072648F" w:rsidP="0072648F">
      <w:pPr>
        <w:spacing w:after="0" w:line="360" w:lineRule="auto"/>
        <w:rPr>
          <w:rFonts w:cs="Times New Roman"/>
          <w:szCs w:val="24"/>
          <w:lang w:eastAsia="ja-JP"/>
        </w:rPr>
      </w:pPr>
    </w:p>
    <w:p w:rsidR="0072648F" w:rsidRPr="00795D5E" w:rsidRDefault="0072648F" w:rsidP="0072648F">
      <w:pPr>
        <w:spacing w:after="0" w:line="360" w:lineRule="auto"/>
        <w:rPr>
          <w:rFonts w:cs="Times New Roman"/>
          <w:szCs w:val="24"/>
          <w:lang w:eastAsia="ja-JP"/>
        </w:rPr>
      </w:pPr>
    </w:p>
    <w:p w:rsidR="0072648F" w:rsidRPr="001C1F7A" w:rsidRDefault="0072648F" w:rsidP="0072648F">
      <w:pPr>
        <w:pStyle w:val="Caption"/>
        <w:jc w:val="center"/>
        <w:rPr>
          <w:rFonts w:cs="Times New Roman"/>
          <w:szCs w:val="24"/>
          <w:lang w:eastAsia="ja-JP"/>
        </w:rPr>
      </w:pPr>
      <w:bookmarkStart w:id="8" w:name="_Toc449942944"/>
      <w:proofErr w:type="gramStart"/>
      <w:r>
        <w:t xml:space="preserve">Table </w:t>
      </w:r>
      <w:r>
        <w:fldChar w:fldCharType="begin"/>
      </w:r>
      <w:r>
        <w:instrText xml:space="preserve"> STYLEREF 1 \s </w:instrText>
      </w:r>
      <w:r>
        <w:fldChar w:fldCharType="separate"/>
      </w:r>
      <w:r>
        <w:rPr>
          <w:noProof/>
        </w:rPr>
        <w:t>6</w:t>
      </w:r>
      <w:r>
        <w:rPr>
          <w:noProof/>
        </w:rPr>
        <w:fldChar w:fldCharType="end"/>
      </w:r>
      <w:r>
        <w:t>.</w:t>
      </w:r>
      <w:proofErr w:type="gramEnd"/>
      <w:r>
        <w:fldChar w:fldCharType="begin"/>
      </w:r>
      <w:r>
        <w:instrText xml:space="preserve"> SEQ Table \* ARABIC \s 1 </w:instrText>
      </w:r>
      <w:r>
        <w:fldChar w:fldCharType="separate"/>
      </w:r>
      <w:r>
        <w:rPr>
          <w:noProof/>
        </w:rPr>
        <w:t>4</w:t>
      </w:r>
      <w:r>
        <w:rPr>
          <w:noProof/>
        </w:rPr>
        <w:fldChar w:fldCharType="end"/>
      </w:r>
      <w:r>
        <w:rPr>
          <w:rFonts w:hint="eastAsia"/>
          <w:noProof/>
          <w:lang w:eastAsia="zh-CN"/>
        </w:rPr>
        <w:t>:</w:t>
      </w:r>
      <w:r>
        <w:t xml:space="preserve"> </w:t>
      </w:r>
      <w:r>
        <w:rPr>
          <w:rFonts w:cs="Times New Roman"/>
          <w:b w:val="0"/>
          <w:szCs w:val="24"/>
          <w:lang w:eastAsia="ja-JP"/>
        </w:rPr>
        <w:t>Utilities.</w:t>
      </w:r>
      <w:bookmarkEnd w:id="8"/>
    </w:p>
    <w:tbl>
      <w:tblPr>
        <w:tblStyle w:val="TableGrid"/>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2310"/>
        <w:gridCol w:w="2310"/>
        <w:gridCol w:w="2311"/>
        <w:gridCol w:w="2311"/>
      </w:tblGrid>
      <w:tr w:rsidR="0072648F" w:rsidRPr="00795D5E" w:rsidTr="006A4B84">
        <w:tc>
          <w:tcPr>
            <w:tcW w:w="2310" w:type="dxa"/>
            <w:tcBorders>
              <w:top w:val="single" w:sz="4" w:space="0" w:color="auto"/>
              <w:bottom w:val="single" w:sz="4" w:space="0" w:color="auto"/>
            </w:tcBorders>
          </w:tcPr>
          <w:p w:rsidR="0072648F" w:rsidRPr="00795D5E" w:rsidRDefault="0072648F" w:rsidP="006A4B84">
            <w:pPr>
              <w:spacing w:line="360" w:lineRule="auto"/>
              <w:jc w:val="center"/>
              <w:rPr>
                <w:rFonts w:cs="Times New Roman"/>
                <w:szCs w:val="24"/>
                <w:lang w:eastAsia="ja-JP"/>
              </w:rPr>
            </w:pPr>
            <w:r w:rsidRPr="00795D5E">
              <w:rPr>
                <w:rFonts w:cs="Times New Roman"/>
                <w:szCs w:val="24"/>
                <w:lang w:eastAsia="ja-JP"/>
              </w:rPr>
              <w:t>Item</w:t>
            </w:r>
          </w:p>
        </w:tc>
        <w:tc>
          <w:tcPr>
            <w:tcW w:w="2310" w:type="dxa"/>
            <w:tcBorders>
              <w:top w:val="single" w:sz="4" w:space="0" w:color="auto"/>
              <w:bottom w:val="single" w:sz="4" w:space="0" w:color="auto"/>
            </w:tcBorders>
          </w:tcPr>
          <w:p w:rsidR="0072648F" w:rsidRPr="00795D5E" w:rsidRDefault="0072648F" w:rsidP="006A4B84">
            <w:pPr>
              <w:spacing w:line="360" w:lineRule="auto"/>
              <w:jc w:val="center"/>
              <w:rPr>
                <w:rFonts w:cs="Times New Roman"/>
                <w:szCs w:val="24"/>
                <w:lang w:eastAsia="ja-JP"/>
              </w:rPr>
            </w:pPr>
            <w:r w:rsidRPr="00795D5E">
              <w:rPr>
                <w:rFonts w:cs="Times New Roman"/>
                <w:szCs w:val="24"/>
                <w:lang w:eastAsia="ja-JP"/>
              </w:rPr>
              <w:t>Price per units (USD)</w:t>
            </w:r>
          </w:p>
        </w:tc>
        <w:tc>
          <w:tcPr>
            <w:tcW w:w="2311" w:type="dxa"/>
            <w:tcBorders>
              <w:top w:val="single" w:sz="4" w:space="0" w:color="auto"/>
              <w:bottom w:val="single" w:sz="4" w:space="0" w:color="auto"/>
            </w:tcBorders>
          </w:tcPr>
          <w:p w:rsidR="0072648F" w:rsidRPr="00795D5E" w:rsidRDefault="0072648F" w:rsidP="006A4B84">
            <w:pPr>
              <w:spacing w:line="360" w:lineRule="auto"/>
              <w:jc w:val="center"/>
              <w:rPr>
                <w:rFonts w:cs="Times New Roman"/>
                <w:szCs w:val="24"/>
                <w:lang w:eastAsia="ja-JP"/>
              </w:rPr>
            </w:pPr>
            <w:r w:rsidRPr="00795D5E">
              <w:rPr>
                <w:rFonts w:cs="Times New Roman"/>
                <w:szCs w:val="24"/>
              </w:rPr>
              <w:t>Annual utility requirement, in appropriate units</w:t>
            </w:r>
          </w:p>
        </w:tc>
        <w:tc>
          <w:tcPr>
            <w:tcW w:w="2311" w:type="dxa"/>
            <w:tcBorders>
              <w:top w:val="single" w:sz="4" w:space="0" w:color="auto"/>
              <w:bottom w:val="single" w:sz="4" w:space="0" w:color="auto"/>
            </w:tcBorders>
          </w:tcPr>
          <w:p w:rsidR="0072648F" w:rsidRPr="00795D5E" w:rsidRDefault="0072648F" w:rsidP="006A4B84">
            <w:pPr>
              <w:tabs>
                <w:tab w:val="left" w:pos="1828"/>
              </w:tabs>
              <w:spacing w:line="360" w:lineRule="auto"/>
              <w:jc w:val="center"/>
              <w:rPr>
                <w:rFonts w:cs="Times New Roman"/>
                <w:szCs w:val="24"/>
              </w:rPr>
            </w:pPr>
            <w:r w:rsidRPr="00795D5E">
              <w:rPr>
                <w:rFonts w:cs="Times New Roman"/>
                <w:szCs w:val="24"/>
              </w:rPr>
              <w:t xml:space="preserve">Total </w:t>
            </w:r>
            <w:r w:rsidRPr="00795D5E">
              <w:rPr>
                <w:rFonts w:cs="Times New Roman"/>
                <w:szCs w:val="24"/>
                <w:lang w:eastAsia="ja-JP"/>
              </w:rPr>
              <w:t>(USD million/year)</w:t>
            </w:r>
          </w:p>
        </w:tc>
      </w:tr>
      <w:tr w:rsidR="0072648F" w:rsidRPr="00795D5E" w:rsidTr="006A4B84">
        <w:tc>
          <w:tcPr>
            <w:tcW w:w="2310" w:type="dxa"/>
            <w:tcBorders>
              <w:top w:val="single" w:sz="4" w:space="0" w:color="auto"/>
            </w:tcBorders>
          </w:tcPr>
          <w:p w:rsidR="0072648F" w:rsidRPr="00795D5E" w:rsidRDefault="0072648F" w:rsidP="006A4B84">
            <w:pPr>
              <w:spacing w:line="360" w:lineRule="auto"/>
              <w:jc w:val="center"/>
              <w:rPr>
                <w:rFonts w:cs="Times New Roman"/>
                <w:szCs w:val="24"/>
                <w:lang w:eastAsia="ja-JP"/>
              </w:rPr>
            </w:pPr>
            <w:r w:rsidRPr="00795D5E">
              <w:rPr>
                <w:rFonts w:cs="Times New Roman"/>
                <w:szCs w:val="24"/>
                <w:lang w:eastAsia="ja-JP"/>
              </w:rPr>
              <w:t>Electricity</w:t>
            </w:r>
          </w:p>
        </w:tc>
        <w:tc>
          <w:tcPr>
            <w:tcW w:w="2310" w:type="dxa"/>
            <w:tcBorders>
              <w:top w:val="single" w:sz="4" w:space="0" w:color="auto"/>
            </w:tcBorders>
          </w:tcPr>
          <w:p w:rsidR="0072648F" w:rsidRPr="00795D5E" w:rsidRDefault="0072648F" w:rsidP="006A4B84">
            <w:pPr>
              <w:spacing w:line="360" w:lineRule="auto"/>
              <w:jc w:val="center"/>
              <w:rPr>
                <w:rFonts w:cs="Times New Roman"/>
                <w:szCs w:val="24"/>
                <w:lang w:eastAsia="ja-JP"/>
              </w:rPr>
            </w:pPr>
            <w:r w:rsidRPr="00795D5E">
              <w:rPr>
                <w:rFonts w:cs="Times New Roman"/>
                <w:szCs w:val="24"/>
              </w:rPr>
              <w:t>0.045/kWh</w:t>
            </w:r>
          </w:p>
        </w:tc>
        <w:tc>
          <w:tcPr>
            <w:tcW w:w="2311" w:type="dxa"/>
            <w:tcBorders>
              <w:top w:val="single" w:sz="4" w:space="0" w:color="auto"/>
            </w:tcBorders>
          </w:tcPr>
          <w:p w:rsidR="0072648F" w:rsidRPr="00795D5E" w:rsidRDefault="0072648F" w:rsidP="006A4B84">
            <w:pPr>
              <w:spacing w:line="360" w:lineRule="auto"/>
              <w:jc w:val="center"/>
              <w:rPr>
                <w:rFonts w:cs="Times New Roman"/>
                <w:szCs w:val="24"/>
                <w:lang w:eastAsia="ja-JP"/>
              </w:rPr>
            </w:pPr>
            <w:r w:rsidRPr="00795D5E">
              <w:rPr>
                <w:rFonts w:cs="Times New Roman"/>
                <w:szCs w:val="24"/>
                <w:lang w:eastAsia="ja-JP"/>
              </w:rPr>
              <w:t>1000000</w:t>
            </w:r>
          </w:p>
        </w:tc>
        <w:tc>
          <w:tcPr>
            <w:tcW w:w="2311" w:type="dxa"/>
            <w:tcBorders>
              <w:top w:val="single" w:sz="4" w:space="0" w:color="auto"/>
            </w:tcBorders>
          </w:tcPr>
          <w:p w:rsidR="0072648F" w:rsidRPr="00795D5E" w:rsidRDefault="0072648F" w:rsidP="006A4B84">
            <w:pPr>
              <w:spacing w:line="360" w:lineRule="auto"/>
              <w:jc w:val="center"/>
              <w:rPr>
                <w:rFonts w:cs="Times New Roman"/>
                <w:szCs w:val="24"/>
                <w:lang w:eastAsia="ja-JP"/>
              </w:rPr>
            </w:pPr>
            <w:r w:rsidRPr="00795D5E">
              <w:rPr>
                <w:rFonts w:cs="Times New Roman"/>
                <w:szCs w:val="24"/>
                <w:lang w:eastAsia="ja-JP"/>
              </w:rPr>
              <w:t>0.045</w:t>
            </w:r>
          </w:p>
        </w:tc>
      </w:tr>
      <w:tr w:rsidR="0072648F" w:rsidRPr="00795D5E" w:rsidTr="006A4B84">
        <w:tc>
          <w:tcPr>
            <w:tcW w:w="2310" w:type="dxa"/>
          </w:tcPr>
          <w:p w:rsidR="0072648F" w:rsidRPr="00795D5E" w:rsidRDefault="0072648F" w:rsidP="006A4B84">
            <w:pPr>
              <w:tabs>
                <w:tab w:val="left" w:pos="1828"/>
              </w:tabs>
              <w:spacing w:line="360" w:lineRule="auto"/>
              <w:jc w:val="center"/>
              <w:rPr>
                <w:rFonts w:cs="Times New Roman"/>
                <w:szCs w:val="24"/>
              </w:rPr>
            </w:pPr>
            <w:r w:rsidRPr="00795D5E">
              <w:rPr>
                <w:rFonts w:cs="Times New Roman"/>
                <w:szCs w:val="24"/>
              </w:rPr>
              <w:t>Water consumption</w:t>
            </w:r>
          </w:p>
        </w:tc>
        <w:tc>
          <w:tcPr>
            <w:tcW w:w="2310" w:type="dxa"/>
          </w:tcPr>
          <w:p w:rsidR="0072648F" w:rsidRPr="00795D5E" w:rsidRDefault="0072648F" w:rsidP="006A4B84">
            <w:pPr>
              <w:spacing w:line="360" w:lineRule="auto"/>
              <w:jc w:val="center"/>
              <w:rPr>
                <w:rFonts w:cs="Times New Roman"/>
                <w:szCs w:val="24"/>
                <w:lang w:eastAsia="ja-JP"/>
              </w:rPr>
            </w:pPr>
            <w:r w:rsidRPr="00795D5E">
              <w:rPr>
                <w:rFonts w:cs="Times New Roman"/>
                <w:szCs w:val="24"/>
              </w:rPr>
              <w:t>0.08$/m</w:t>
            </w:r>
            <w:r w:rsidRPr="00795D5E">
              <w:rPr>
                <w:rFonts w:cs="Times New Roman"/>
                <w:szCs w:val="24"/>
                <w:vertAlign w:val="superscript"/>
              </w:rPr>
              <w:t>3</w:t>
            </w:r>
          </w:p>
        </w:tc>
        <w:tc>
          <w:tcPr>
            <w:tcW w:w="2311" w:type="dxa"/>
          </w:tcPr>
          <w:p w:rsidR="0072648F" w:rsidRPr="00795D5E" w:rsidRDefault="0072648F" w:rsidP="006A4B84">
            <w:pPr>
              <w:spacing w:line="360" w:lineRule="auto"/>
              <w:jc w:val="center"/>
              <w:rPr>
                <w:rFonts w:cs="Times New Roman"/>
                <w:szCs w:val="24"/>
                <w:lang w:eastAsia="ja-JP"/>
              </w:rPr>
            </w:pPr>
            <w:r w:rsidRPr="00795D5E">
              <w:rPr>
                <w:rFonts w:cs="Times New Roman"/>
                <w:szCs w:val="24"/>
                <w:lang w:eastAsia="ja-JP"/>
              </w:rPr>
              <w:t>50000</w:t>
            </w:r>
          </w:p>
        </w:tc>
        <w:tc>
          <w:tcPr>
            <w:tcW w:w="2311" w:type="dxa"/>
          </w:tcPr>
          <w:p w:rsidR="0072648F" w:rsidRPr="00795D5E" w:rsidRDefault="0072648F" w:rsidP="006A4B84">
            <w:pPr>
              <w:spacing w:line="360" w:lineRule="auto"/>
              <w:jc w:val="center"/>
              <w:rPr>
                <w:rFonts w:cs="Times New Roman"/>
                <w:szCs w:val="24"/>
                <w:lang w:eastAsia="ja-JP"/>
              </w:rPr>
            </w:pPr>
            <w:r w:rsidRPr="00795D5E">
              <w:rPr>
                <w:rFonts w:cs="Times New Roman"/>
                <w:szCs w:val="24"/>
                <w:lang w:eastAsia="ja-JP"/>
              </w:rPr>
              <w:t>0.004</w:t>
            </w:r>
          </w:p>
        </w:tc>
      </w:tr>
      <w:tr w:rsidR="0072648F" w:rsidRPr="00795D5E" w:rsidTr="006A4B84">
        <w:tc>
          <w:tcPr>
            <w:tcW w:w="2310" w:type="dxa"/>
          </w:tcPr>
          <w:p w:rsidR="0072648F" w:rsidRPr="00795D5E" w:rsidRDefault="0072648F" w:rsidP="006A4B84">
            <w:pPr>
              <w:tabs>
                <w:tab w:val="left" w:pos="1828"/>
              </w:tabs>
              <w:spacing w:line="360" w:lineRule="auto"/>
              <w:jc w:val="center"/>
              <w:rPr>
                <w:rFonts w:cs="Times New Roman"/>
                <w:szCs w:val="24"/>
              </w:rPr>
            </w:pPr>
            <w:r w:rsidRPr="00795D5E">
              <w:rPr>
                <w:rFonts w:cs="Times New Roman"/>
                <w:szCs w:val="24"/>
              </w:rPr>
              <w:t>Wastewater treatment</w:t>
            </w:r>
          </w:p>
        </w:tc>
        <w:tc>
          <w:tcPr>
            <w:tcW w:w="2310" w:type="dxa"/>
          </w:tcPr>
          <w:p w:rsidR="0072648F" w:rsidRPr="00795D5E" w:rsidRDefault="0072648F" w:rsidP="006A4B84">
            <w:pPr>
              <w:spacing w:line="360" w:lineRule="auto"/>
              <w:jc w:val="center"/>
              <w:rPr>
                <w:rFonts w:cs="Times New Roman"/>
                <w:szCs w:val="24"/>
                <w:lang w:eastAsia="ja-JP"/>
              </w:rPr>
            </w:pPr>
            <w:r w:rsidRPr="00795D5E">
              <w:rPr>
                <w:rFonts w:cs="Times New Roman"/>
                <w:szCs w:val="24"/>
                <w:lang w:eastAsia="ja-JP"/>
              </w:rPr>
              <w:t>0.53$/</w:t>
            </w:r>
            <w:r w:rsidRPr="00795D5E">
              <w:rPr>
                <w:rFonts w:cs="Times New Roman"/>
                <w:szCs w:val="24"/>
              </w:rPr>
              <w:t xml:space="preserve"> m</w:t>
            </w:r>
            <w:r w:rsidRPr="00795D5E">
              <w:rPr>
                <w:rFonts w:cs="Times New Roman"/>
                <w:szCs w:val="24"/>
                <w:vertAlign w:val="superscript"/>
              </w:rPr>
              <w:t>3</w:t>
            </w:r>
          </w:p>
        </w:tc>
        <w:tc>
          <w:tcPr>
            <w:tcW w:w="2311" w:type="dxa"/>
          </w:tcPr>
          <w:p w:rsidR="0072648F" w:rsidRPr="00795D5E" w:rsidRDefault="0072648F" w:rsidP="006A4B84">
            <w:pPr>
              <w:spacing w:line="360" w:lineRule="auto"/>
              <w:jc w:val="center"/>
              <w:rPr>
                <w:rFonts w:cs="Times New Roman"/>
                <w:szCs w:val="24"/>
              </w:rPr>
            </w:pPr>
            <w:r w:rsidRPr="00795D5E">
              <w:rPr>
                <w:rFonts w:cs="Times New Roman"/>
                <w:szCs w:val="24"/>
              </w:rPr>
              <w:t>50000</w:t>
            </w:r>
          </w:p>
          <w:p w:rsidR="0072648F" w:rsidRPr="00795D5E" w:rsidRDefault="0072648F" w:rsidP="006A4B84">
            <w:pPr>
              <w:spacing w:line="360" w:lineRule="auto"/>
              <w:rPr>
                <w:rFonts w:cs="Times New Roman"/>
                <w:szCs w:val="24"/>
                <w:lang w:eastAsia="ja-JP"/>
              </w:rPr>
            </w:pPr>
          </w:p>
        </w:tc>
        <w:tc>
          <w:tcPr>
            <w:tcW w:w="2311" w:type="dxa"/>
          </w:tcPr>
          <w:p w:rsidR="0072648F" w:rsidRPr="00795D5E" w:rsidRDefault="0072648F" w:rsidP="006A4B84">
            <w:pPr>
              <w:spacing w:line="360" w:lineRule="auto"/>
              <w:jc w:val="center"/>
              <w:rPr>
                <w:rFonts w:cs="Times New Roman"/>
                <w:szCs w:val="24"/>
                <w:lang w:eastAsia="ja-JP"/>
              </w:rPr>
            </w:pPr>
            <w:r w:rsidRPr="00795D5E">
              <w:rPr>
                <w:rFonts w:cs="Times New Roman"/>
                <w:szCs w:val="24"/>
                <w:lang w:eastAsia="ja-JP"/>
              </w:rPr>
              <w:t>0.027</w:t>
            </w:r>
          </w:p>
        </w:tc>
      </w:tr>
      <w:tr w:rsidR="0072648F" w:rsidRPr="00795D5E" w:rsidTr="006A4B84">
        <w:tc>
          <w:tcPr>
            <w:tcW w:w="2310" w:type="dxa"/>
          </w:tcPr>
          <w:p w:rsidR="0072648F" w:rsidRPr="00795D5E" w:rsidRDefault="0072648F" w:rsidP="006A4B84">
            <w:pPr>
              <w:spacing w:line="360" w:lineRule="auto"/>
              <w:jc w:val="center"/>
              <w:rPr>
                <w:rFonts w:cs="Times New Roman"/>
                <w:szCs w:val="24"/>
                <w:lang w:eastAsia="ja-JP"/>
              </w:rPr>
            </w:pPr>
            <w:r w:rsidRPr="00795D5E">
              <w:rPr>
                <w:rFonts w:cs="Times New Roman"/>
                <w:szCs w:val="24"/>
                <w:lang w:eastAsia="ja-JP"/>
              </w:rPr>
              <w:t>Waste disposal:</w:t>
            </w:r>
          </w:p>
        </w:tc>
        <w:tc>
          <w:tcPr>
            <w:tcW w:w="2310" w:type="dxa"/>
          </w:tcPr>
          <w:p w:rsidR="0072648F" w:rsidRPr="00795D5E" w:rsidRDefault="0072648F" w:rsidP="006A4B84">
            <w:pPr>
              <w:spacing w:line="360" w:lineRule="auto"/>
              <w:jc w:val="center"/>
              <w:rPr>
                <w:rFonts w:cs="Times New Roman"/>
                <w:szCs w:val="24"/>
                <w:lang w:eastAsia="ja-JP"/>
              </w:rPr>
            </w:pPr>
          </w:p>
        </w:tc>
        <w:tc>
          <w:tcPr>
            <w:tcW w:w="2311" w:type="dxa"/>
          </w:tcPr>
          <w:p w:rsidR="0072648F" w:rsidRPr="00795D5E" w:rsidRDefault="0072648F" w:rsidP="006A4B84">
            <w:pPr>
              <w:spacing w:line="360" w:lineRule="auto"/>
              <w:jc w:val="center"/>
              <w:rPr>
                <w:rFonts w:cs="Times New Roman"/>
                <w:szCs w:val="24"/>
                <w:lang w:eastAsia="ja-JP"/>
              </w:rPr>
            </w:pPr>
          </w:p>
        </w:tc>
        <w:tc>
          <w:tcPr>
            <w:tcW w:w="2311" w:type="dxa"/>
          </w:tcPr>
          <w:p w:rsidR="0072648F" w:rsidRPr="00795D5E" w:rsidRDefault="0072648F" w:rsidP="006A4B84">
            <w:pPr>
              <w:spacing w:line="360" w:lineRule="auto"/>
              <w:jc w:val="center"/>
              <w:rPr>
                <w:rFonts w:cs="Times New Roman"/>
                <w:szCs w:val="24"/>
                <w:lang w:eastAsia="ja-JP"/>
              </w:rPr>
            </w:pPr>
          </w:p>
        </w:tc>
      </w:tr>
      <w:tr w:rsidR="0072648F" w:rsidRPr="00795D5E" w:rsidTr="006A4B84">
        <w:tc>
          <w:tcPr>
            <w:tcW w:w="2310" w:type="dxa"/>
          </w:tcPr>
          <w:p w:rsidR="0072648F" w:rsidRPr="00795D5E" w:rsidRDefault="0072648F" w:rsidP="006A4B84">
            <w:pPr>
              <w:spacing w:line="360" w:lineRule="auto"/>
              <w:jc w:val="center"/>
              <w:rPr>
                <w:rFonts w:cs="Times New Roman"/>
                <w:szCs w:val="24"/>
                <w:lang w:eastAsia="ja-JP"/>
              </w:rPr>
            </w:pPr>
            <w:r w:rsidRPr="00795D5E">
              <w:rPr>
                <w:rFonts w:cs="Times New Roman"/>
                <w:szCs w:val="24"/>
                <w:lang w:eastAsia="ja-JP"/>
              </w:rPr>
              <w:t>Non-hazard</w:t>
            </w:r>
          </w:p>
        </w:tc>
        <w:tc>
          <w:tcPr>
            <w:tcW w:w="2310" w:type="dxa"/>
          </w:tcPr>
          <w:p w:rsidR="0072648F" w:rsidRPr="00795D5E" w:rsidRDefault="0072648F" w:rsidP="006A4B84">
            <w:pPr>
              <w:spacing w:line="360" w:lineRule="auto"/>
              <w:jc w:val="center"/>
              <w:rPr>
                <w:rFonts w:cs="Times New Roman"/>
                <w:szCs w:val="24"/>
                <w:lang w:eastAsia="ja-JP"/>
              </w:rPr>
            </w:pPr>
            <w:r w:rsidRPr="00795D5E">
              <w:rPr>
                <w:rFonts w:cs="Times New Roman"/>
                <w:szCs w:val="24"/>
                <w:lang w:eastAsia="ja-JP"/>
              </w:rPr>
              <w:t>36$/1000kg</w:t>
            </w:r>
          </w:p>
        </w:tc>
        <w:tc>
          <w:tcPr>
            <w:tcW w:w="2311" w:type="dxa"/>
          </w:tcPr>
          <w:p w:rsidR="0072648F" w:rsidRPr="00795D5E" w:rsidRDefault="0072648F" w:rsidP="006A4B84">
            <w:pPr>
              <w:spacing w:line="360" w:lineRule="auto"/>
              <w:jc w:val="center"/>
              <w:rPr>
                <w:rFonts w:cs="Times New Roman"/>
                <w:szCs w:val="24"/>
                <w:lang w:eastAsia="ja-JP"/>
              </w:rPr>
            </w:pPr>
            <w:r w:rsidRPr="00795D5E">
              <w:rPr>
                <w:rFonts w:cs="Times New Roman"/>
                <w:szCs w:val="24"/>
                <w:lang w:eastAsia="ja-JP"/>
              </w:rPr>
              <w:t>100</w:t>
            </w:r>
          </w:p>
        </w:tc>
        <w:tc>
          <w:tcPr>
            <w:tcW w:w="2311" w:type="dxa"/>
          </w:tcPr>
          <w:p w:rsidR="0072648F" w:rsidRPr="00795D5E" w:rsidRDefault="0072648F" w:rsidP="006A4B84">
            <w:pPr>
              <w:spacing w:line="360" w:lineRule="auto"/>
              <w:jc w:val="center"/>
              <w:rPr>
                <w:rFonts w:cs="Times New Roman"/>
                <w:szCs w:val="24"/>
                <w:lang w:eastAsia="ja-JP"/>
              </w:rPr>
            </w:pPr>
            <w:r w:rsidRPr="00795D5E">
              <w:rPr>
                <w:rFonts w:cs="Times New Roman"/>
                <w:szCs w:val="24"/>
                <w:lang w:eastAsia="ja-JP"/>
              </w:rPr>
              <w:t>0.004</w:t>
            </w:r>
          </w:p>
        </w:tc>
      </w:tr>
      <w:tr w:rsidR="0072648F" w:rsidRPr="00795D5E" w:rsidTr="006A4B84">
        <w:tc>
          <w:tcPr>
            <w:tcW w:w="2310" w:type="dxa"/>
          </w:tcPr>
          <w:p w:rsidR="0072648F" w:rsidRPr="00795D5E" w:rsidRDefault="0072648F" w:rsidP="006A4B84">
            <w:pPr>
              <w:spacing w:line="360" w:lineRule="auto"/>
              <w:jc w:val="center"/>
              <w:rPr>
                <w:rFonts w:cs="Times New Roman"/>
                <w:szCs w:val="24"/>
                <w:lang w:eastAsia="ja-JP"/>
              </w:rPr>
            </w:pPr>
          </w:p>
        </w:tc>
        <w:tc>
          <w:tcPr>
            <w:tcW w:w="2310" w:type="dxa"/>
          </w:tcPr>
          <w:p w:rsidR="0072648F" w:rsidRPr="00795D5E" w:rsidRDefault="0072648F" w:rsidP="006A4B84">
            <w:pPr>
              <w:spacing w:line="360" w:lineRule="auto"/>
              <w:jc w:val="center"/>
              <w:rPr>
                <w:rFonts w:cs="Times New Roman"/>
                <w:szCs w:val="24"/>
                <w:lang w:eastAsia="ja-JP"/>
              </w:rPr>
            </w:pPr>
          </w:p>
        </w:tc>
        <w:tc>
          <w:tcPr>
            <w:tcW w:w="2311" w:type="dxa"/>
          </w:tcPr>
          <w:p w:rsidR="0072648F" w:rsidRPr="00795D5E" w:rsidRDefault="0072648F" w:rsidP="006A4B84">
            <w:pPr>
              <w:spacing w:line="360" w:lineRule="auto"/>
              <w:jc w:val="center"/>
              <w:rPr>
                <w:rFonts w:cs="Times New Roman"/>
                <w:szCs w:val="24"/>
                <w:lang w:eastAsia="ja-JP"/>
              </w:rPr>
            </w:pPr>
            <w:r w:rsidRPr="00795D5E">
              <w:rPr>
                <w:rFonts w:cs="Times New Roman"/>
                <w:szCs w:val="24"/>
                <w:lang w:eastAsia="ja-JP"/>
              </w:rPr>
              <w:t>Total</w:t>
            </w:r>
          </w:p>
        </w:tc>
        <w:tc>
          <w:tcPr>
            <w:tcW w:w="2311" w:type="dxa"/>
          </w:tcPr>
          <w:p w:rsidR="0072648F" w:rsidRPr="00795D5E" w:rsidRDefault="0072648F" w:rsidP="006A4B84">
            <w:pPr>
              <w:spacing w:line="360" w:lineRule="auto"/>
              <w:jc w:val="center"/>
              <w:rPr>
                <w:rFonts w:cs="Times New Roman"/>
                <w:b/>
                <w:szCs w:val="24"/>
                <w:lang w:eastAsia="ja-JP"/>
              </w:rPr>
            </w:pPr>
            <w:r w:rsidRPr="00795D5E">
              <w:rPr>
                <w:rFonts w:cs="Times New Roman"/>
                <w:b/>
                <w:szCs w:val="24"/>
                <w:lang w:eastAsia="ja-JP"/>
              </w:rPr>
              <w:t>0.079</w:t>
            </w:r>
          </w:p>
        </w:tc>
      </w:tr>
    </w:tbl>
    <w:p w:rsidR="0072648F" w:rsidRDefault="0072648F" w:rsidP="0072648F">
      <w:pPr>
        <w:spacing w:after="0" w:line="360" w:lineRule="auto"/>
        <w:rPr>
          <w:rFonts w:cs="Times New Roman"/>
          <w:b/>
          <w:szCs w:val="24"/>
        </w:rPr>
      </w:pPr>
    </w:p>
    <w:p w:rsidR="0072648F" w:rsidRPr="00795D5E" w:rsidRDefault="0072648F" w:rsidP="0072648F">
      <w:pPr>
        <w:spacing w:after="0" w:line="360" w:lineRule="auto"/>
        <w:rPr>
          <w:rFonts w:cs="Times New Roman"/>
          <w:b/>
          <w:szCs w:val="24"/>
        </w:rPr>
      </w:pPr>
    </w:p>
    <w:p w:rsidR="0072648F" w:rsidRPr="00795D5E" w:rsidRDefault="0072648F" w:rsidP="0072648F">
      <w:pPr>
        <w:spacing w:after="0" w:line="360" w:lineRule="auto"/>
        <w:jc w:val="center"/>
        <w:rPr>
          <w:rFonts w:cs="Times New Roman"/>
          <w:szCs w:val="24"/>
        </w:rPr>
      </w:pPr>
    </w:p>
    <w:p w:rsidR="0072648F" w:rsidRPr="001C1F7A" w:rsidRDefault="0072648F" w:rsidP="0072648F">
      <w:pPr>
        <w:pStyle w:val="Caption"/>
        <w:spacing w:after="0"/>
        <w:jc w:val="center"/>
        <w:rPr>
          <w:rFonts w:cs="Times New Roman"/>
          <w:b w:val="0"/>
          <w:szCs w:val="24"/>
        </w:rPr>
      </w:pPr>
      <w:bookmarkStart w:id="9" w:name="_Toc449942945"/>
      <w:proofErr w:type="gramStart"/>
      <w:r>
        <w:t xml:space="preserve">Table </w:t>
      </w:r>
      <w:r>
        <w:fldChar w:fldCharType="begin"/>
      </w:r>
      <w:r>
        <w:instrText xml:space="preserve"> STYLEREF 1 \s </w:instrText>
      </w:r>
      <w:r>
        <w:fldChar w:fldCharType="separate"/>
      </w:r>
      <w:r>
        <w:rPr>
          <w:noProof/>
        </w:rPr>
        <w:t>6</w:t>
      </w:r>
      <w:r>
        <w:rPr>
          <w:noProof/>
        </w:rPr>
        <w:fldChar w:fldCharType="end"/>
      </w:r>
      <w:r>
        <w:t>.</w:t>
      </w:r>
      <w:proofErr w:type="gramEnd"/>
      <w:r>
        <w:fldChar w:fldCharType="begin"/>
      </w:r>
      <w:r>
        <w:instrText xml:space="preserve"> SEQ Table \* ARABIC \s 1 </w:instrText>
      </w:r>
      <w:r>
        <w:fldChar w:fldCharType="separate"/>
      </w:r>
      <w:r>
        <w:rPr>
          <w:noProof/>
        </w:rPr>
        <w:t>5</w:t>
      </w:r>
      <w:r>
        <w:rPr>
          <w:noProof/>
        </w:rPr>
        <w:fldChar w:fldCharType="end"/>
      </w:r>
      <w:r>
        <w:rPr>
          <w:rFonts w:hint="eastAsia"/>
          <w:noProof/>
          <w:lang w:eastAsia="zh-CN"/>
        </w:rPr>
        <w:t>:</w:t>
      </w:r>
      <w:r>
        <w:t xml:space="preserve"> </w:t>
      </w:r>
      <w:proofErr w:type="spellStart"/>
      <w:r>
        <w:rPr>
          <w:rFonts w:cs="Times New Roman"/>
          <w:b w:val="0"/>
          <w:szCs w:val="24"/>
        </w:rPr>
        <w:t>Labour</w:t>
      </w:r>
      <w:proofErr w:type="spellEnd"/>
      <w:r>
        <w:rPr>
          <w:rFonts w:cs="Times New Roman"/>
          <w:b w:val="0"/>
          <w:szCs w:val="24"/>
        </w:rPr>
        <w:t xml:space="preserve"> cost</w:t>
      </w:r>
      <w:bookmarkEnd w:id="9"/>
    </w:p>
    <w:tbl>
      <w:tblPr>
        <w:tblStyle w:val="TableGrid"/>
        <w:tblW w:w="0" w:type="auto"/>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2129"/>
        <w:gridCol w:w="2129"/>
        <w:gridCol w:w="2129"/>
        <w:gridCol w:w="2129"/>
      </w:tblGrid>
      <w:tr w:rsidR="0072648F" w:rsidRPr="00795D5E" w:rsidTr="006A4B84">
        <w:tc>
          <w:tcPr>
            <w:tcW w:w="2129" w:type="dxa"/>
            <w:tcBorders>
              <w:bottom w:val="single" w:sz="8" w:space="0" w:color="auto"/>
            </w:tcBorders>
          </w:tcPr>
          <w:p w:rsidR="0072648F" w:rsidRPr="00795D5E" w:rsidRDefault="0072648F" w:rsidP="006A4B84">
            <w:pPr>
              <w:spacing w:line="360" w:lineRule="auto"/>
              <w:rPr>
                <w:rFonts w:cs="Times New Roman"/>
                <w:szCs w:val="24"/>
                <w:lang w:eastAsia="ja-JP"/>
              </w:rPr>
            </w:pPr>
            <w:r w:rsidRPr="00795D5E">
              <w:rPr>
                <w:rFonts w:cs="Times New Roman"/>
                <w:szCs w:val="24"/>
                <w:lang w:eastAsia="ja-JP"/>
              </w:rPr>
              <w:t>Number of operators per shift</w:t>
            </w:r>
          </w:p>
        </w:tc>
        <w:tc>
          <w:tcPr>
            <w:tcW w:w="2129" w:type="dxa"/>
            <w:tcBorders>
              <w:bottom w:val="single" w:sz="8" w:space="0" w:color="auto"/>
            </w:tcBorders>
          </w:tcPr>
          <w:p w:rsidR="0072648F" w:rsidRPr="00795D5E" w:rsidRDefault="0072648F" w:rsidP="006A4B84">
            <w:pPr>
              <w:spacing w:line="360" w:lineRule="auto"/>
              <w:rPr>
                <w:rFonts w:cs="Times New Roman"/>
                <w:szCs w:val="24"/>
                <w:lang w:eastAsia="ja-JP"/>
              </w:rPr>
            </w:pPr>
            <w:r w:rsidRPr="00795D5E">
              <w:rPr>
                <w:rFonts w:cs="Times New Roman"/>
                <w:szCs w:val="24"/>
                <w:lang w:eastAsia="ja-JP"/>
              </w:rPr>
              <w:t>Shift per day</w:t>
            </w:r>
          </w:p>
        </w:tc>
        <w:tc>
          <w:tcPr>
            <w:tcW w:w="2129" w:type="dxa"/>
            <w:tcBorders>
              <w:bottom w:val="single" w:sz="8" w:space="0" w:color="auto"/>
            </w:tcBorders>
          </w:tcPr>
          <w:p w:rsidR="0072648F" w:rsidRPr="00795D5E" w:rsidRDefault="0072648F" w:rsidP="006A4B84">
            <w:pPr>
              <w:spacing w:line="360" w:lineRule="auto"/>
              <w:rPr>
                <w:rFonts w:cs="Times New Roman"/>
                <w:szCs w:val="24"/>
                <w:lang w:eastAsia="ja-JP"/>
              </w:rPr>
            </w:pPr>
            <w:r w:rsidRPr="00795D5E">
              <w:rPr>
                <w:rFonts w:cs="Times New Roman"/>
                <w:szCs w:val="24"/>
                <w:lang w:eastAsia="ja-JP"/>
              </w:rPr>
              <w:t>Operator rate, $/</w:t>
            </w:r>
            <w:proofErr w:type="spellStart"/>
            <w:r w:rsidRPr="00795D5E">
              <w:rPr>
                <w:rFonts w:cs="Times New Roman"/>
                <w:szCs w:val="24"/>
                <w:lang w:eastAsia="ja-JP"/>
              </w:rPr>
              <w:t>hr</w:t>
            </w:r>
            <w:proofErr w:type="spellEnd"/>
          </w:p>
        </w:tc>
        <w:tc>
          <w:tcPr>
            <w:tcW w:w="2129" w:type="dxa"/>
            <w:tcBorders>
              <w:bottom w:val="single" w:sz="8" w:space="0" w:color="auto"/>
            </w:tcBorders>
          </w:tcPr>
          <w:p w:rsidR="0072648F" w:rsidRPr="00795D5E" w:rsidRDefault="0072648F" w:rsidP="006A4B84">
            <w:pPr>
              <w:spacing w:line="360" w:lineRule="auto"/>
              <w:rPr>
                <w:rFonts w:cs="Times New Roman"/>
                <w:szCs w:val="24"/>
                <w:lang w:eastAsia="ja-JP"/>
              </w:rPr>
            </w:pPr>
            <w:r w:rsidRPr="00795D5E">
              <w:rPr>
                <w:rFonts w:cs="Times New Roman"/>
                <w:szCs w:val="24"/>
                <w:lang w:eastAsia="ja-JP"/>
              </w:rPr>
              <w:t xml:space="preserve">Annual labor cost </w:t>
            </w:r>
          </w:p>
          <w:p w:rsidR="0072648F" w:rsidRPr="00795D5E" w:rsidRDefault="0072648F" w:rsidP="006A4B84">
            <w:pPr>
              <w:spacing w:line="360" w:lineRule="auto"/>
              <w:rPr>
                <w:rFonts w:cs="Times New Roman"/>
                <w:szCs w:val="24"/>
                <w:lang w:eastAsia="ja-JP"/>
              </w:rPr>
            </w:pPr>
            <w:r w:rsidRPr="00795D5E">
              <w:rPr>
                <w:rFonts w:cs="Times New Roman"/>
                <w:szCs w:val="24"/>
                <w:lang w:eastAsia="ja-JP"/>
              </w:rPr>
              <w:t>($ million/year)</w:t>
            </w:r>
          </w:p>
        </w:tc>
      </w:tr>
      <w:tr w:rsidR="0072648F" w:rsidRPr="00795D5E" w:rsidTr="006A4B84">
        <w:tc>
          <w:tcPr>
            <w:tcW w:w="2129" w:type="dxa"/>
            <w:tcBorders>
              <w:top w:val="single" w:sz="8" w:space="0" w:color="auto"/>
              <w:bottom w:val="single" w:sz="8" w:space="0" w:color="auto"/>
            </w:tcBorders>
          </w:tcPr>
          <w:p w:rsidR="0072648F" w:rsidRPr="00795D5E" w:rsidRDefault="0072648F" w:rsidP="006A4B84">
            <w:pPr>
              <w:spacing w:line="360" w:lineRule="auto"/>
              <w:rPr>
                <w:rFonts w:cs="Times New Roman"/>
                <w:szCs w:val="24"/>
                <w:lang w:eastAsia="ja-JP"/>
              </w:rPr>
            </w:pPr>
            <w:r w:rsidRPr="00795D5E">
              <w:rPr>
                <w:rFonts w:cs="Times New Roman"/>
                <w:szCs w:val="24"/>
                <w:lang w:eastAsia="ja-JP"/>
              </w:rPr>
              <w:t>8</w:t>
            </w:r>
          </w:p>
        </w:tc>
        <w:tc>
          <w:tcPr>
            <w:tcW w:w="2129" w:type="dxa"/>
            <w:tcBorders>
              <w:top w:val="single" w:sz="8" w:space="0" w:color="auto"/>
              <w:bottom w:val="single" w:sz="8" w:space="0" w:color="auto"/>
            </w:tcBorders>
          </w:tcPr>
          <w:p w:rsidR="0072648F" w:rsidRPr="00795D5E" w:rsidRDefault="0072648F" w:rsidP="006A4B84">
            <w:pPr>
              <w:spacing w:line="360" w:lineRule="auto"/>
              <w:rPr>
                <w:rFonts w:cs="Times New Roman"/>
                <w:szCs w:val="24"/>
                <w:lang w:eastAsia="ja-JP"/>
              </w:rPr>
            </w:pPr>
            <w:r w:rsidRPr="00795D5E">
              <w:rPr>
                <w:rFonts w:cs="Times New Roman"/>
                <w:szCs w:val="24"/>
                <w:lang w:eastAsia="ja-JP"/>
              </w:rPr>
              <w:t>3</w:t>
            </w:r>
          </w:p>
        </w:tc>
        <w:tc>
          <w:tcPr>
            <w:tcW w:w="2129" w:type="dxa"/>
            <w:tcBorders>
              <w:top w:val="single" w:sz="8" w:space="0" w:color="auto"/>
              <w:bottom w:val="single" w:sz="8" w:space="0" w:color="auto"/>
            </w:tcBorders>
          </w:tcPr>
          <w:p w:rsidR="0072648F" w:rsidRPr="00795D5E" w:rsidRDefault="0072648F" w:rsidP="006A4B84">
            <w:pPr>
              <w:spacing w:line="360" w:lineRule="auto"/>
              <w:rPr>
                <w:rFonts w:cs="Times New Roman"/>
                <w:szCs w:val="24"/>
                <w:lang w:eastAsia="ja-JP"/>
              </w:rPr>
            </w:pPr>
            <w:r w:rsidRPr="00795D5E">
              <w:rPr>
                <w:rFonts w:cs="Times New Roman"/>
                <w:szCs w:val="24"/>
                <w:lang w:eastAsia="ja-JP"/>
              </w:rPr>
              <w:t>5</w:t>
            </w:r>
          </w:p>
        </w:tc>
        <w:tc>
          <w:tcPr>
            <w:tcW w:w="2129" w:type="dxa"/>
            <w:tcBorders>
              <w:top w:val="single" w:sz="8" w:space="0" w:color="auto"/>
              <w:bottom w:val="single" w:sz="8" w:space="0" w:color="auto"/>
            </w:tcBorders>
          </w:tcPr>
          <w:p w:rsidR="0072648F" w:rsidRPr="00795D5E" w:rsidRDefault="0072648F" w:rsidP="006A4B84">
            <w:pPr>
              <w:spacing w:line="360" w:lineRule="auto"/>
              <w:rPr>
                <w:rFonts w:cs="Times New Roman"/>
                <w:b/>
                <w:szCs w:val="24"/>
                <w:lang w:eastAsia="ja-JP"/>
              </w:rPr>
            </w:pPr>
            <w:r w:rsidRPr="00795D5E">
              <w:rPr>
                <w:rFonts w:cs="Times New Roman"/>
                <w:b/>
                <w:szCs w:val="24"/>
                <w:lang w:eastAsia="ja-JP"/>
              </w:rPr>
              <w:t>0.350</w:t>
            </w:r>
          </w:p>
        </w:tc>
      </w:tr>
    </w:tbl>
    <w:p w:rsidR="0072648F" w:rsidRDefault="0072648F" w:rsidP="0072648F">
      <w:pPr>
        <w:spacing w:after="0" w:line="360" w:lineRule="auto"/>
        <w:rPr>
          <w:rFonts w:cs="Times New Roman"/>
          <w:szCs w:val="24"/>
        </w:rPr>
      </w:pPr>
    </w:p>
    <w:p w:rsidR="0072648F" w:rsidRPr="00795D5E" w:rsidRDefault="0072648F" w:rsidP="0072648F">
      <w:pPr>
        <w:spacing w:after="0" w:line="360" w:lineRule="auto"/>
        <w:jc w:val="center"/>
        <w:rPr>
          <w:rFonts w:cs="Times New Roman"/>
          <w:szCs w:val="24"/>
        </w:rPr>
      </w:pPr>
    </w:p>
    <w:p w:rsidR="0072648F" w:rsidRPr="001C1F7A" w:rsidRDefault="0072648F" w:rsidP="0072648F">
      <w:pPr>
        <w:pStyle w:val="Caption"/>
        <w:spacing w:after="0"/>
        <w:jc w:val="center"/>
        <w:rPr>
          <w:rFonts w:cs="Times New Roman"/>
          <w:szCs w:val="24"/>
        </w:rPr>
      </w:pPr>
      <w:bookmarkStart w:id="10" w:name="_Toc449942946"/>
      <w:proofErr w:type="gramStart"/>
      <w:r>
        <w:t xml:space="preserve">Table </w:t>
      </w:r>
      <w:r>
        <w:fldChar w:fldCharType="begin"/>
      </w:r>
      <w:r>
        <w:instrText xml:space="preserve"> STYLEREF 1 \s </w:instrText>
      </w:r>
      <w:r>
        <w:fldChar w:fldCharType="separate"/>
      </w:r>
      <w:r>
        <w:rPr>
          <w:noProof/>
        </w:rPr>
        <w:t>6</w:t>
      </w:r>
      <w:r>
        <w:rPr>
          <w:noProof/>
        </w:rPr>
        <w:fldChar w:fldCharType="end"/>
      </w:r>
      <w:r>
        <w:t>.</w:t>
      </w:r>
      <w:proofErr w:type="gramEnd"/>
      <w:r>
        <w:fldChar w:fldCharType="begin"/>
      </w:r>
      <w:r>
        <w:instrText xml:space="preserve"> SEQ Table \* ARABIC \s 1 </w:instrText>
      </w:r>
      <w:r>
        <w:fldChar w:fldCharType="separate"/>
      </w:r>
      <w:r>
        <w:rPr>
          <w:noProof/>
        </w:rPr>
        <w:t>6</w:t>
      </w:r>
      <w:r>
        <w:rPr>
          <w:noProof/>
        </w:rPr>
        <w:fldChar w:fldCharType="end"/>
      </w:r>
      <w:r>
        <w:rPr>
          <w:rFonts w:cs="Times New Roman" w:hint="eastAsia"/>
          <w:b w:val="0"/>
          <w:szCs w:val="24"/>
          <w:lang w:eastAsia="zh-CN"/>
        </w:rPr>
        <w:t>:</w:t>
      </w:r>
      <w:r>
        <w:t xml:space="preserve"> </w:t>
      </w:r>
      <w:r>
        <w:rPr>
          <w:rFonts w:cs="Times New Roman"/>
          <w:b w:val="0"/>
          <w:szCs w:val="24"/>
        </w:rPr>
        <w:t>Total annual production costs.</w:t>
      </w:r>
      <w:bookmarkEnd w:id="10"/>
    </w:p>
    <w:tbl>
      <w:tblPr>
        <w:tblStyle w:val="TableGrid"/>
        <w:tblW w:w="5000" w:type="pct"/>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7508"/>
        <w:gridCol w:w="1734"/>
      </w:tblGrid>
      <w:tr w:rsidR="0072648F" w:rsidRPr="0075555F" w:rsidTr="006A4B84">
        <w:trPr>
          <w:trHeight w:val="458"/>
        </w:trPr>
        <w:tc>
          <w:tcPr>
            <w:tcW w:w="4062" w:type="pct"/>
            <w:vMerge w:val="restart"/>
            <w:tcBorders>
              <w:top w:val="single" w:sz="4" w:space="0" w:color="auto"/>
              <w:bottom w:val="single" w:sz="4" w:space="0" w:color="auto"/>
            </w:tcBorders>
            <w:hideMark/>
          </w:tcPr>
          <w:p w:rsidR="0072648F" w:rsidRPr="0075555F" w:rsidRDefault="0072648F" w:rsidP="006A4B84">
            <w:pPr>
              <w:spacing w:line="360" w:lineRule="auto"/>
              <w:rPr>
                <w:lang w:eastAsia="zh-CN"/>
              </w:rPr>
            </w:pPr>
            <w:r w:rsidRPr="0075555F">
              <w:rPr>
                <w:lang w:eastAsia="zh-CN"/>
              </w:rPr>
              <w:t>Item</w:t>
            </w:r>
          </w:p>
        </w:tc>
        <w:tc>
          <w:tcPr>
            <w:tcW w:w="938" w:type="pct"/>
            <w:vMerge w:val="restart"/>
            <w:tcBorders>
              <w:top w:val="single" w:sz="4" w:space="0" w:color="auto"/>
              <w:bottom w:val="single" w:sz="4" w:space="0" w:color="auto"/>
            </w:tcBorders>
            <w:hideMark/>
          </w:tcPr>
          <w:p w:rsidR="0072648F" w:rsidRPr="0075555F" w:rsidRDefault="0072648F" w:rsidP="006A4B84">
            <w:pPr>
              <w:spacing w:line="360" w:lineRule="auto"/>
              <w:rPr>
                <w:lang w:eastAsia="zh-CN"/>
              </w:rPr>
            </w:pPr>
            <w:r w:rsidRPr="0075555F">
              <w:rPr>
                <w:lang w:eastAsia="zh-CN"/>
              </w:rPr>
              <w:t>Cost, million $/y</w:t>
            </w:r>
          </w:p>
        </w:tc>
      </w:tr>
      <w:tr w:rsidR="0072648F" w:rsidRPr="0075555F" w:rsidTr="006A4B84">
        <w:trPr>
          <w:trHeight w:val="414"/>
        </w:trPr>
        <w:tc>
          <w:tcPr>
            <w:tcW w:w="4062" w:type="pct"/>
            <w:vMerge/>
            <w:tcBorders>
              <w:top w:val="nil"/>
              <w:bottom w:val="single" w:sz="4" w:space="0" w:color="auto"/>
            </w:tcBorders>
            <w:hideMark/>
          </w:tcPr>
          <w:p w:rsidR="0072648F" w:rsidRPr="0075555F" w:rsidRDefault="0072648F" w:rsidP="006A4B84">
            <w:pPr>
              <w:spacing w:line="360" w:lineRule="auto"/>
              <w:rPr>
                <w:lang w:eastAsia="zh-CN"/>
              </w:rPr>
            </w:pPr>
          </w:p>
        </w:tc>
        <w:tc>
          <w:tcPr>
            <w:tcW w:w="938" w:type="pct"/>
            <w:vMerge/>
            <w:tcBorders>
              <w:top w:val="nil"/>
              <w:bottom w:val="single" w:sz="4" w:space="0" w:color="auto"/>
            </w:tcBorders>
            <w:hideMark/>
          </w:tcPr>
          <w:p w:rsidR="0072648F" w:rsidRPr="0075555F" w:rsidRDefault="0072648F" w:rsidP="006A4B84">
            <w:pPr>
              <w:spacing w:line="360" w:lineRule="auto"/>
              <w:rPr>
                <w:lang w:eastAsia="zh-CN"/>
              </w:rPr>
            </w:pPr>
          </w:p>
        </w:tc>
      </w:tr>
      <w:tr w:rsidR="0072648F" w:rsidRPr="0075555F" w:rsidTr="006A4B84">
        <w:trPr>
          <w:trHeight w:val="414"/>
        </w:trPr>
        <w:tc>
          <w:tcPr>
            <w:tcW w:w="4062" w:type="pct"/>
            <w:vMerge/>
            <w:tcBorders>
              <w:top w:val="nil"/>
              <w:bottom w:val="single" w:sz="4" w:space="0" w:color="auto"/>
            </w:tcBorders>
            <w:hideMark/>
          </w:tcPr>
          <w:p w:rsidR="0072648F" w:rsidRPr="0075555F" w:rsidRDefault="0072648F" w:rsidP="006A4B84">
            <w:pPr>
              <w:spacing w:line="360" w:lineRule="auto"/>
              <w:rPr>
                <w:lang w:eastAsia="zh-CN"/>
              </w:rPr>
            </w:pPr>
          </w:p>
        </w:tc>
        <w:tc>
          <w:tcPr>
            <w:tcW w:w="938" w:type="pct"/>
            <w:vMerge/>
            <w:tcBorders>
              <w:top w:val="nil"/>
              <w:bottom w:val="single" w:sz="4" w:space="0" w:color="auto"/>
            </w:tcBorders>
            <w:hideMark/>
          </w:tcPr>
          <w:p w:rsidR="0072648F" w:rsidRPr="0075555F" w:rsidRDefault="0072648F" w:rsidP="006A4B84">
            <w:pPr>
              <w:spacing w:line="360" w:lineRule="auto"/>
              <w:rPr>
                <w:lang w:eastAsia="zh-CN"/>
              </w:rPr>
            </w:pPr>
          </w:p>
        </w:tc>
      </w:tr>
      <w:tr w:rsidR="0072648F" w:rsidRPr="0075555F" w:rsidTr="006A4B84">
        <w:trPr>
          <w:trHeight w:val="330"/>
        </w:trPr>
        <w:tc>
          <w:tcPr>
            <w:tcW w:w="4062" w:type="pct"/>
            <w:tcBorders>
              <w:top w:val="single" w:sz="4" w:space="0" w:color="auto"/>
            </w:tcBorders>
            <w:noWrap/>
            <w:hideMark/>
          </w:tcPr>
          <w:p w:rsidR="0072648F" w:rsidRPr="0075555F" w:rsidRDefault="0072648F" w:rsidP="006A4B84">
            <w:pPr>
              <w:spacing w:line="360" w:lineRule="auto"/>
              <w:rPr>
                <w:lang w:eastAsia="zh-CN"/>
              </w:rPr>
            </w:pPr>
            <w:r w:rsidRPr="0075555F">
              <w:rPr>
                <w:lang w:eastAsia="zh-CN"/>
              </w:rPr>
              <w:t xml:space="preserve">Raw materials   </w:t>
            </w:r>
          </w:p>
        </w:tc>
        <w:tc>
          <w:tcPr>
            <w:tcW w:w="938" w:type="pct"/>
            <w:tcBorders>
              <w:top w:val="single" w:sz="4" w:space="0" w:color="auto"/>
            </w:tcBorders>
            <w:vAlign w:val="bottom"/>
            <w:hideMark/>
          </w:tcPr>
          <w:p w:rsidR="0072648F" w:rsidRDefault="0072648F" w:rsidP="006A4B84">
            <w:pPr>
              <w:spacing w:line="360" w:lineRule="auto"/>
              <w:jc w:val="center"/>
              <w:rPr>
                <w:color w:val="000000"/>
              </w:rPr>
            </w:pPr>
            <w:r>
              <w:rPr>
                <w:color w:val="000000"/>
              </w:rPr>
              <w:t>1.860</w:t>
            </w:r>
          </w:p>
        </w:tc>
      </w:tr>
      <w:tr w:rsidR="0072648F" w:rsidRPr="0075555F" w:rsidTr="006A4B84">
        <w:trPr>
          <w:trHeight w:val="330"/>
        </w:trPr>
        <w:tc>
          <w:tcPr>
            <w:tcW w:w="4062" w:type="pct"/>
            <w:noWrap/>
            <w:hideMark/>
          </w:tcPr>
          <w:p w:rsidR="0072648F" w:rsidRPr="0075555F" w:rsidRDefault="0072648F" w:rsidP="006A4B84">
            <w:pPr>
              <w:spacing w:line="360" w:lineRule="auto"/>
              <w:rPr>
                <w:lang w:eastAsia="zh-CN"/>
              </w:rPr>
            </w:pPr>
            <w:r w:rsidRPr="0075555F">
              <w:rPr>
                <w:lang w:eastAsia="zh-CN"/>
              </w:rPr>
              <w:t xml:space="preserve">Operating </w:t>
            </w:r>
            <w:proofErr w:type="spellStart"/>
            <w:r w:rsidRPr="0075555F">
              <w:rPr>
                <w:lang w:eastAsia="zh-CN"/>
              </w:rPr>
              <w:t>labo</w:t>
            </w:r>
            <w:r>
              <w:rPr>
                <w:lang w:eastAsia="zh-CN"/>
              </w:rPr>
              <w:t>u</w:t>
            </w:r>
            <w:r w:rsidRPr="0075555F">
              <w:rPr>
                <w:lang w:eastAsia="zh-CN"/>
              </w:rPr>
              <w:t>r</w:t>
            </w:r>
            <w:proofErr w:type="spellEnd"/>
            <w:r w:rsidRPr="0075555F">
              <w:rPr>
                <w:lang w:eastAsia="zh-CN"/>
              </w:rPr>
              <w:t xml:space="preserve">   </w:t>
            </w:r>
          </w:p>
        </w:tc>
        <w:tc>
          <w:tcPr>
            <w:tcW w:w="938" w:type="pct"/>
            <w:vAlign w:val="bottom"/>
            <w:hideMark/>
          </w:tcPr>
          <w:p w:rsidR="0072648F" w:rsidRDefault="0072648F" w:rsidP="006A4B84">
            <w:pPr>
              <w:spacing w:line="360" w:lineRule="auto"/>
              <w:jc w:val="center"/>
              <w:rPr>
                <w:color w:val="000000"/>
              </w:rPr>
            </w:pPr>
            <w:r>
              <w:rPr>
                <w:color w:val="000000"/>
              </w:rPr>
              <w:t>0.350</w:t>
            </w:r>
          </w:p>
        </w:tc>
      </w:tr>
      <w:tr w:rsidR="0072648F" w:rsidRPr="0075555F" w:rsidTr="006A4B84">
        <w:trPr>
          <w:trHeight w:val="330"/>
        </w:trPr>
        <w:tc>
          <w:tcPr>
            <w:tcW w:w="4062" w:type="pct"/>
            <w:noWrap/>
            <w:hideMark/>
          </w:tcPr>
          <w:p w:rsidR="0072648F" w:rsidRPr="0075555F" w:rsidRDefault="0072648F" w:rsidP="006A4B84">
            <w:pPr>
              <w:spacing w:line="360" w:lineRule="auto"/>
              <w:rPr>
                <w:lang w:eastAsia="zh-CN"/>
              </w:rPr>
            </w:pPr>
            <w:r w:rsidRPr="0075555F">
              <w:rPr>
                <w:lang w:eastAsia="zh-CN"/>
              </w:rPr>
              <w:t xml:space="preserve">Operating supervision  </w:t>
            </w:r>
          </w:p>
        </w:tc>
        <w:tc>
          <w:tcPr>
            <w:tcW w:w="938" w:type="pct"/>
            <w:noWrap/>
            <w:vAlign w:val="bottom"/>
            <w:hideMark/>
          </w:tcPr>
          <w:p w:rsidR="0072648F" w:rsidRDefault="0072648F" w:rsidP="006A4B84">
            <w:pPr>
              <w:spacing w:line="360" w:lineRule="auto"/>
              <w:jc w:val="center"/>
            </w:pPr>
            <w:r>
              <w:t>0.053</w:t>
            </w:r>
          </w:p>
        </w:tc>
      </w:tr>
      <w:tr w:rsidR="0072648F" w:rsidRPr="0075555F" w:rsidTr="006A4B84">
        <w:trPr>
          <w:trHeight w:val="330"/>
        </w:trPr>
        <w:tc>
          <w:tcPr>
            <w:tcW w:w="4062" w:type="pct"/>
            <w:noWrap/>
            <w:hideMark/>
          </w:tcPr>
          <w:p w:rsidR="0072648F" w:rsidRPr="0075555F" w:rsidRDefault="0072648F" w:rsidP="006A4B84">
            <w:pPr>
              <w:spacing w:line="360" w:lineRule="auto"/>
              <w:rPr>
                <w:lang w:eastAsia="zh-CN"/>
              </w:rPr>
            </w:pPr>
            <w:r w:rsidRPr="0075555F">
              <w:rPr>
                <w:lang w:eastAsia="zh-CN"/>
              </w:rPr>
              <w:t xml:space="preserve">Utilities </w:t>
            </w:r>
          </w:p>
        </w:tc>
        <w:tc>
          <w:tcPr>
            <w:tcW w:w="938" w:type="pct"/>
            <w:noWrap/>
            <w:vAlign w:val="bottom"/>
            <w:hideMark/>
          </w:tcPr>
          <w:p w:rsidR="0072648F" w:rsidRDefault="0072648F" w:rsidP="006A4B84">
            <w:pPr>
              <w:spacing w:line="360" w:lineRule="auto"/>
              <w:jc w:val="center"/>
            </w:pPr>
            <w:r>
              <w:t>0.079</w:t>
            </w:r>
          </w:p>
        </w:tc>
      </w:tr>
      <w:tr w:rsidR="0072648F" w:rsidRPr="0075555F" w:rsidTr="006A4B84">
        <w:trPr>
          <w:trHeight w:val="330"/>
        </w:trPr>
        <w:tc>
          <w:tcPr>
            <w:tcW w:w="4062" w:type="pct"/>
            <w:noWrap/>
            <w:hideMark/>
          </w:tcPr>
          <w:p w:rsidR="0072648F" w:rsidRPr="0075555F" w:rsidRDefault="0072648F" w:rsidP="006A4B84">
            <w:pPr>
              <w:spacing w:line="360" w:lineRule="auto"/>
              <w:rPr>
                <w:lang w:eastAsia="zh-CN"/>
              </w:rPr>
            </w:pPr>
            <w:r w:rsidRPr="0075555F">
              <w:rPr>
                <w:lang w:eastAsia="zh-CN"/>
              </w:rPr>
              <w:t>Maintenance and repairs</w:t>
            </w:r>
          </w:p>
        </w:tc>
        <w:tc>
          <w:tcPr>
            <w:tcW w:w="938" w:type="pct"/>
            <w:noWrap/>
            <w:vAlign w:val="bottom"/>
            <w:hideMark/>
          </w:tcPr>
          <w:p w:rsidR="0072648F" w:rsidRDefault="0072648F" w:rsidP="006A4B84">
            <w:pPr>
              <w:spacing w:line="360" w:lineRule="auto"/>
              <w:jc w:val="center"/>
            </w:pPr>
            <w:r>
              <w:t>4.906</w:t>
            </w:r>
          </w:p>
        </w:tc>
      </w:tr>
      <w:tr w:rsidR="0072648F" w:rsidRPr="0075555F" w:rsidTr="006A4B84">
        <w:trPr>
          <w:trHeight w:val="330"/>
        </w:trPr>
        <w:tc>
          <w:tcPr>
            <w:tcW w:w="4062" w:type="pct"/>
            <w:noWrap/>
            <w:hideMark/>
          </w:tcPr>
          <w:p w:rsidR="0072648F" w:rsidRPr="0075555F" w:rsidRDefault="0072648F" w:rsidP="006A4B84">
            <w:pPr>
              <w:spacing w:line="360" w:lineRule="auto"/>
              <w:rPr>
                <w:lang w:eastAsia="zh-CN"/>
              </w:rPr>
            </w:pPr>
            <w:r w:rsidRPr="0075555F">
              <w:rPr>
                <w:lang w:eastAsia="zh-CN"/>
              </w:rPr>
              <w:t>Operating supplies</w:t>
            </w:r>
          </w:p>
        </w:tc>
        <w:tc>
          <w:tcPr>
            <w:tcW w:w="938" w:type="pct"/>
            <w:noWrap/>
            <w:vAlign w:val="bottom"/>
            <w:hideMark/>
          </w:tcPr>
          <w:p w:rsidR="0072648F" w:rsidRDefault="0072648F" w:rsidP="006A4B84">
            <w:pPr>
              <w:spacing w:line="360" w:lineRule="auto"/>
              <w:jc w:val="center"/>
            </w:pPr>
            <w:r>
              <w:t>0.736</w:t>
            </w:r>
          </w:p>
        </w:tc>
      </w:tr>
      <w:tr w:rsidR="0072648F" w:rsidRPr="0075555F" w:rsidTr="006A4B84">
        <w:trPr>
          <w:trHeight w:val="330"/>
        </w:trPr>
        <w:tc>
          <w:tcPr>
            <w:tcW w:w="4062" w:type="pct"/>
            <w:noWrap/>
            <w:hideMark/>
          </w:tcPr>
          <w:p w:rsidR="0072648F" w:rsidRPr="0075555F" w:rsidRDefault="0072648F" w:rsidP="006A4B84">
            <w:pPr>
              <w:spacing w:line="360" w:lineRule="auto"/>
              <w:rPr>
                <w:lang w:eastAsia="zh-CN"/>
              </w:rPr>
            </w:pPr>
            <w:r w:rsidRPr="0075555F">
              <w:rPr>
                <w:lang w:eastAsia="zh-CN"/>
              </w:rPr>
              <w:t xml:space="preserve">Laboratory charges </w:t>
            </w:r>
          </w:p>
        </w:tc>
        <w:tc>
          <w:tcPr>
            <w:tcW w:w="938" w:type="pct"/>
            <w:noWrap/>
            <w:vAlign w:val="bottom"/>
            <w:hideMark/>
          </w:tcPr>
          <w:p w:rsidR="0072648F" w:rsidRDefault="0072648F" w:rsidP="006A4B84">
            <w:pPr>
              <w:spacing w:line="360" w:lineRule="auto"/>
              <w:jc w:val="center"/>
            </w:pPr>
            <w:r>
              <w:t>0.053</w:t>
            </w:r>
          </w:p>
        </w:tc>
      </w:tr>
      <w:tr w:rsidR="0072648F" w:rsidRPr="0075555F" w:rsidTr="006A4B84">
        <w:trPr>
          <w:trHeight w:val="390"/>
        </w:trPr>
        <w:tc>
          <w:tcPr>
            <w:tcW w:w="4062" w:type="pct"/>
            <w:noWrap/>
            <w:hideMark/>
          </w:tcPr>
          <w:p w:rsidR="0072648F" w:rsidRPr="0075555F" w:rsidRDefault="0072648F" w:rsidP="006A4B84">
            <w:pPr>
              <w:spacing w:line="360" w:lineRule="auto"/>
              <w:rPr>
                <w:lang w:eastAsia="zh-CN"/>
              </w:rPr>
            </w:pPr>
            <w:r w:rsidRPr="0075555F">
              <w:rPr>
                <w:lang w:eastAsia="zh-CN"/>
              </w:rPr>
              <w:t xml:space="preserve">Royalties (if not on lump-sum basis) </w:t>
            </w:r>
          </w:p>
        </w:tc>
        <w:tc>
          <w:tcPr>
            <w:tcW w:w="938" w:type="pct"/>
            <w:noWrap/>
            <w:vAlign w:val="bottom"/>
            <w:hideMark/>
          </w:tcPr>
          <w:p w:rsidR="0072648F" w:rsidRDefault="0072648F" w:rsidP="006A4B84">
            <w:pPr>
              <w:spacing w:line="360" w:lineRule="auto"/>
              <w:jc w:val="center"/>
            </w:pPr>
            <w:r>
              <w:t>0.164</w:t>
            </w:r>
          </w:p>
        </w:tc>
      </w:tr>
      <w:tr w:rsidR="0072648F" w:rsidRPr="0075555F" w:rsidTr="006A4B84">
        <w:trPr>
          <w:trHeight w:val="330"/>
        </w:trPr>
        <w:tc>
          <w:tcPr>
            <w:tcW w:w="4062" w:type="pct"/>
            <w:tcBorders>
              <w:bottom w:val="single" w:sz="4" w:space="0" w:color="auto"/>
            </w:tcBorders>
            <w:noWrap/>
            <w:hideMark/>
          </w:tcPr>
          <w:p w:rsidR="0072648F" w:rsidRPr="0075555F" w:rsidRDefault="0072648F" w:rsidP="006A4B84">
            <w:pPr>
              <w:spacing w:line="360" w:lineRule="auto"/>
              <w:rPr>
                <w:lang w:eastAsia="zh-CN"/>
              </w:rPr>
            </w:pPr>
            <w:r w:rsidRPr="0075555F">
              <w:rPr>
                <w:lang w:eastAsia="zh-CN"/>
              </w:rPr>
              <w:t>Catalysts and solvents</w:t>
            </w:r>
          </w:p>
        </w:tc>
        <w:tc>
          <w:tcPr>
            <w:tcW w:w="938" w:type="pct"/>
            <w:tcBorders>
              <w:bottom w:val="single" w:sz="4" w:space="0" w:color="auto"/>
            </w:tcBorders>
            <w:noWrap/>
            <w:vAlign w:val="bottom"/>
            <w:hideMark/>
          </w:tcPr>
          <w:p w:rsidR="0072648F" w:rsidRDefault="0072648F" w:rsidP="006A4B84">
            <w:pPr>
              <w:spacing w:line="360" w:lineRule="auto"/>
              <w:jc w:val="center"/>
            </w:pPr>
            <w:r>
              <w:t>0.000</w:t>
            </w:r>
          </w:p>
        </w:tc>
      </w:tr>
      <w:tr w:rsidR="0072648F" w:rsidRPr="0075555F" w:rsidTr="006A4B84">
        <w:trPr>
          <w:trHeight w:val="330"/>
        </w:trPr>
        <w:tc>
          <w:tcPr>
            <w:tcW w:w="4062" w:type="pct"/>
            <w:tcBorders>
              <w:top w:val="single" w:sz="4" w:space="0" w:color="auto"/>
              <w:bottom w:val="single" w:sz="4" w:space="0" w:color="auto"/>
            </w:tcBorders>
            <w:noWrap/>
            <w:hideMark/>
          </w:tcPr>
          <w:p w:rsidR="0072648F" w:rsidRPr="0075555F" w:rsidRDefault="0072648F" w:rsidP="006A4B84">
            <w:pPr>
              <w:spacing w:line="360" w:lineRule="auto"/>
              <w:jc w:val="center"/>
              <w:rPr>
                <w:b/>
                <w:bCs/>
                <w:lang w:eastAsia="zh-CN"/>
              </w:rPr>
            </w:pPr>
            <w:r w:rsidRPr="0075555F">
              <w:rPr>
                <w:b/>
                <w:bCs/>
                <w:lang w:eastAsia="zh-CN"/>
              </w:rPr>
              <w:t>Variable cost =</w:t>
            </w:r>
          </w:p>
        </w:tc>
        <w:tc>
          <w:tcPr>
            <w:tcW w:w="938" w:type="pct"/>
            <w:tcBorders>
              <w:top w:val="single" w:sz="4" w:space="0" w:color="auto"/>
              <w:bottom w:val="single" w:sz="4" w:space="0" w:color="auto"/>
            </w:tcBorders>
            <w:noWrap/>
            <w:hideMark/>
          </w:tcPr>
          <w:p w:rsidR="0072648F" w:rsidRPr="0075555F" w:rsidRDefault="0072648F" w:rsidP="006A4B84">
            <w:pPr>
              <w:spacing w:line="360" w:lineRule="auto"/>
              <w:jc w:val="center"/>
              <w:rPr>
                <w:b/>
                <w:bCs/>
                <w:lang w:eastAsia="zh-CN"/>
              </w:rPr>
            </w:pPr>
            <w:r>
              <w:rPr>
                <w:b/>
                <w:bCs/>
                <w:lang w:eastAsia="zh-CN"/>
              </w:rPr>
              <w:t>8.201</w:t>
            </w:r>
          </w:p>
        </w:tc>
      </w:tr>
    </w:tbl>
    <w:p w:rsidR="0072648F" w:rsidRDefault="0072648F" w:rsidP="0072648F">
      <w:pPr>
        <w:jc w:val="center"/>
        <w:rPr>
          <w:rFonts w:hint="eastAsia"/>
          <w:lang w:eastAsia="zh-CN"/>
        </w:rPr>
      </w:pPr>
      <w:r w:rsidRPr="00886DA3">
        <w:rPr>
          <w:rFonts w:hint="eastAsia"/>
          <w:b/>
          <w:lang w:eastAsia="zh-CN"/>
        </w:rPr>
        <w:t>Table 6.6:</w:t>
      </w:r>
      <w:r>
        <w:rPr>
          <w:rFonts w:hint="eastAsia"/>
          <w:lang w:eastAsia="zh-CN"/>
        </w:rPr>
        <w:t xml:space="preserve"> Continued</w:t>
      </w:r>
    </w:p>
    <w:tbl>
      <w:tblPr>
        <w:tblStyle w:val="TableGrid"/>
        <w:tblW w:w="5000" w:type="pct"/>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7508"/>
        <w:gridCol w:w="1734"/>
      </w:tblGrid>
      <w:tr w:rsidR="0072648F" w:rsidRPr="0075555F" w:rsidTr="006A4B84">
        <w:trPr>
          <w:trHeight w:val="330"/>
        </w:trPr>
        <w:tc>
          <w:tcPr>
            <w:tcW w:w="4062" w:type="pct"/>
            <w:tcBorders>
              <w:top w:val="single" w:sz="4" w:space="0" w:color="auto"/>
            </w:tcBorders>
            <w:noWrap/>
            <w:hideMark/>
          </w:tcPr>
          <w:p w:rsidR="0072648F" w:rsidRPr="0075555F" w:rsidRDefault="0072648F" w:rsidP="006A4B84">
            <w:pPr>
              <w:spacing w:line="360" w:lineRule="auto"/>
              <w:rPr>
                <w:lang w:eastAsia="zh-CN"/>
              </w:rPr>
            </w:pPr>
            <w:r w:rsidRPr="0075555F">
              <w:rPr>
                <w:lang w:eastAsia="zh-CN"/>
              </w:rPr>
              <w:t>Taxes (property)</w:t>
            </w:r>
          </w:p>
        </w:tc>
        <w:tc>
          <w:tcPr>
            <w:tcW w:w="938" w:type="pct"/>
            <w:tcBorders>
              <w:top w:val="single" w:sz="4" w:space="0" w:color="auto"/>
            </w:tcBorders>
            <w:noWrap/>
            <w:hideMark/>
          </w:tcPr>
          <w:p w:rsidR="0072648F" w:rsidRPr="0075555F" w:rsidRDefault="0072648F" w:rsidP="006A4B84">
            <w:pPr>
              <w:spacing w:line="360" w:lineRule="auto"/>
              <w:jc w:val="center"/>
              <w:rPr>
                <w:lang w:eastAsia="zh-CN"/>
              </w:rPr>
            </w:pPr>
            <w:r>
              <w:rPr>
                <w:lang w:eastAsia="zh-CN"/>
              </w:rPr>
              <w:t>1.635</w:t>
            </w:r>
          </w:p>
        </w:tc>
      </w:tr>
      <w:tr w:rsidR="0072648F" w:rsidRPr="0075555F" w:rsidTr="006A4B84">
        <w:trPr>
          <w:trHeight w:val="330"/>
        </w:trPr>
        <w:tc>
          <w:tcPr>
            <w:tcW w:w="4062" w:type="pct"/>
            <w:tcBorders>
              <w:bottom w:val="single" w:sz="4" w:space="0" w:color="auto"/>
            </w:tcBorders>
            <w:noWrap/>
            <w:hideMark/>
          </w:tcPr>
          <w:p w:rsidR="0072648F" w:rsidRPr="0075555F" w:rsidRDefault="0072648F" w:rsidP="006A4B84">
            <w:pPr>
              <w:spacing w:line="360" w:lineRule="auto"/>
              <w:rPr>
                <w:lang w:eastAsia="zh-CN"/>
              </w:rPr>
            </w:pPr>
            <w:r w:rsidRPr="0075555F">
              <w:rPr>
                <w:lang w:eastAsia="zh-CN"/>
              </w:rPr>
              <w:t>Insurance</w:t>
            </w:r>
          </w:p>
        </w:tc>
        <w:tc>
          <w:tcPr>
            <w:tcW w:w="938" w:type="pct"/>
            <w:tcBorders>
              <w:bottom w:val="single" w:sz="4" w:space="0" w:color="auto"/>
            </w:tcBorders>
            <w:noWrap/>
            <w:hideMark/>
          </w:tcPr>
          <w:p w:rsidR="0072648F" w:rsidRPr="0075555F" w:rsidRDefault="0072648F" w:rsidP="006A4B84">
            <w:pPr>
              <w:spacing w:line="360" w:lineRule="auto"/>
              <w:jc w:val="center"/>
              <w:rPr>
                <w:lang w:eastAsia="zh-CN"/>
              </w:rPr>
            </w:pPr>
            <w:r>
              <w:rPr>
                <w:lang w:eastAsia="zh-CN"/>
              </w:rPr>
              <w:t>0.818</w:t>
            </w:r>
          </w:p>
        </w:tc>
      </w:tr>
      <w:tr w:rsidR="0072648F" w:rsidRPr="0075555F" w:rsidTr="006A4B84">
        <w:trPr>
          <w:trHeight w:val="330"/>
        </w:trPr>
        <w:tc>
          <w:tcPr>
            <w:tcW w:w="4062" w:type="pct"/>
            <w:tcBorders>
              <w:top w:val="single" w:sz="4" w:space="0" w:color="auto"/>
              <w:bottom w:val="single" w:sz="4" w:space="0" w:color="auto"/>
            </w:tcBorders>
            <w:noWrap/>
            <w:hideMark/>
          </w:tcPr>
          <w:p w:rsidR="0072648F" w:rsidRPr="0075555F" w:rsidRDefault="0072648F" w:rsidP="006A4B84">
            <w:pPr>
              <w:spacing w:line="360" w:lineRule="auto"/>
              <w:jc w:val="center"/>
              <w:rPr>
                <w:b/>
                <w:bCs/>
                <w:lang w:eastAsia="zh-CN"/>
              </w:rPr>
            </w:pPr>
            <w:r w:rsidRPr="0075555F">
              <w:rPr>
                <w:b/>
                <w:bCs/>
                <w:lang w:eastAsia="zh-CN"/>
              </w:rPr>
              <w:t>Fixed Charges  =</w:t>
            </w:r>
          </w:p>
        </w:tc>
        <w:tc>
          <w:tcPr>
            <w:tcW w:w="938" w:type="pct"/>
            <w:tcBorders>
              <w:top w:val="single" w:sz="4" w:space="0" w:color="auto"/>
              <w:bottom w:val="single" w:sz="4" w:space="0" w:color="auto"/>
            </w:tcBorders>
            <w:noWrap/>
            <w:hideMark/>
          </w:tcPr>
          <w:p w:rsidR="0072648F" w:rsidRPr="0075555F" w:rsidRDefault="0072648F" w:rsidP="006A4B84">
            <w:pPr>
              <w:spacing w:line="360" w:lineRule="auto"/>
              <w:jc w:val="center"/>
              <w:rPr>
                <w:b/>
                <w:bCs/>
                <w:lang w:eastAsia="zh-CN"/>
              </w:rPr>
            </w:pPr>
            <w:r>
              <w:rPr>
                <w:b/>
                <w:bCs/>
                <w:lang w:eastAsia="zh-CN"/>
              </w:rPr>
              <w:t>2.453</w:t>
            </w:r>
          </w:p>
        </w:tc>
      </w:tr>
      <w:tr w:rsidR="0072648F" w:rsidRPr="0075555F" w:rsidTr="006A4B84">
        <w:trPr>
          <w:trHeight w:val="330"/>
        </w:trPr>
        <w:tc>
          <w:tcPr>
            <w:tcW w:w="4062" w:type="pct"/>
            <w:tcBorders>
              <w:top w:val="single" w:sz="4" w:space="0" w:color="auto"/>
              <w:bottom w:val="single" w:sz="4" w:space="0" w:color="auto"/>
            </w:tcBorders>
            <w:noWrap/>
            <w:hideMark/>
          </w:tcPr>
          <w:p w:rsidR="0072648F" w:rsidRPr="0075555F" w:rsidRDefault="0072648F" w:rsidP="006A4B84">
            <w:pPr>
              <w:spacing w:line="360" w:lineRule="auto"/>
              <w:rPr>
                <w:lang w:eastAsia="zh-CN"/>
              </w:rPr>
            </w:pPr>
            <w:r w:rsidRPr="0075555F">
              <w:rPr>
                <w:lang w:eastAsia="zh-CN"/>
              </w:rPr>
              <w:t xml:space="preserve">Plant overhead, general    </w:t>
            </w:r>
          </w:p>
        </w:tc>
        <w:tc>
          <w:tcPr>
            <w:tcW w:w="938" w:type="pct"/>
            <w:tcBorders>
              <w:top w:val="single" w:sz="4" w:space="0" w:color="auto"/>
              <w:bottom w:val="single" w:sz="4" w:space="0" w:color="auto"/>
            </w:tcBorders>
            <w:noWrap/>
            <w:hideMark/>
          </w:tcPr>
          <w:p w:rsidR="0072648F" w:rsidRPr="0075555F" w:rsidRDefault="0072648F" w:rsidP="006A4B84">
            <w:pPr>
              <w:spacing w:line="360" w:lineRule="auto"/>
              <w:jc w:val="center"/>
              <w:rPr>
                <w:lang w:eastAsia="zh-CN"/>
              </w:rPr>
            </w:pPr>
            <w:r>
              <w:rPr>
                <w:lang w:eastAsia="zh-CN"/>
              </w:rPr>
              <w:t>3.186</w:t>
            </w:r>
          </w:p>
        </w:tc>
      </w:tr>
      <w:tr w:rsidR="0072648F" w:rsidRPr="0075555F" w:rsidTr="006A4B84">
        <w:trPr>
          <w:trHeight w:val="330"/>
        </w:trPr>
        <w:tc>
          <w:tcPr>
            <w:tcW w:w="4062" w:type="pct"/>
            <w:tcBorders>
              <w:top w:val="single" w:sz="4" w:space="0" w:color="auto"/>
              <w:bottom w:val="single" w:sz="4" w:space="0" w:color="auto"/>
            </w:tcBorders>
            <w:noWrap/>
            <w:hideMark/>
          </w:tcPr>
          <w:p w:rsidR="0072648F" w:rsidRPr="0075555F" w:rsidRDefault="0072648F" w:rsidP="006A4B84">
            <w:pPr>
              <w:spacing w:line="360" w:lineRule="auto"/>
              <w:jc w:val="center"/>
              <w:rPr>
                <w:b/>
                <w:bCs/>
                <w:lang w:eastAsia="zh-CN"/>
              </w:rPr>
            </w:pPr>
            <w:r w:rsidRPr="0075555F">
              <w:rPr>
                <w:b/>
                <w:bCs/>
                <w:lang w:eastAsia="zh-CN"/>
              </w:rPr>
              <w:t>Manufacturing cost  =</w:t>
            </w:r>
          </w:p>
        </w:tc>
        <w:tc>
          <w:tcPr>
            <w:tcW w:w="938" w:type="pct"/>
            <w:tcBorders>
              <w:top w:val="single" w:sz="4" w:space="0" w:color="auto"/>
              <w:bottom w:val="single" w:sz="4" w:space="0" w:color="auto"/>
            </w:tcBorders>
            <w:noWrap/>
            <w:hideMark/>
          </w:tcPr>
          <w:p w:rsidR="0072648F" w:rsidRPr="0075555F" w:rsidRDefault="0072648F" w:rsidP="006A4B84">
            <w:pPr>
              <w:spacing w:line="360" w:lineRule="auto"/>
              <w:jc w:val="center"/>
              <w:rPr>
                <w:b/>
                <w:bCs/>
                <w:lang w:eastAsia="zh-CN"/>
              </w:rPr>
            </w:pPr>
            <w:r>
              <w:rPr>
                <w:b/>
                <w:bCs/>
                <w:lang w:eastAsia="zh-CN"/>
              </w:rPr>
              <w:t>13.839</w:t>
            </w:r>
          </w:p>
        </w:tc>
      </w:tr>
      <w:tr w:rsidR="0072648F" w:rsidRPr="0075555F" w:rsidTr="006A4B84">
        <w:trPr>
          <w:trHeight w:val="330"/>
        </w:trPr>
        <w:tc>
          <w:tcPr>
            <w:tcW w:w="4062" w:type="pct"/>
            <w:tcBorders>
              <w:top w:val="single" w:sz="4" w:space="0" w:color="auto"/>
            </w:tcBorders>
            <w:noWrap/>
            <w:hideMark/>
          </w:tcPr>
          <w:p w:rsidR="0072648F" w:rsidRPr="0075555F" w:rsidRDefault="0072648F" w:rsidP="006A4B84">
            <w:pPr>
              <w:spacing w:line="360" w:lineRule="auto"/>
              <w:rPr>
                <w:lang w:eastAsia="zh-CN"/>
              </w:rPr>
            </w:pPr>
            <w:r w:rsidRPr="0075555F">
              <w:rPr>
                <w:lang w:eastAsia="zh-CN"/>
              </w:rPr>
              <w:t>Administration</w:t>
            </w:r>
          </w:p>
        </w:tc>
        <w:tc>
          <w:tcPr>
            <w:tcW w:w="938" w:type="pct"/>
            <w:tcBorders>
              <w:top w:val="single" w:sz="4" w:space="0" w:color="auto"/>
            </w:tcBorders>
            <w:noWrap/>
            <w:vAlign w:val="bottom"/>
            <w:hideMark/>
          </w:tcPr>
          <w:p w:rsidR="0072648F" w:rsidRDefault="0072648F" w:rsidP="006A4B84">
            <w:pPr>
              <w:spacing w:line="360" w:lineRule="auto"/>
              <w:jc w:val="center"/>
            </w:pPr>
            <w:r>
              <w:t>1.062</w:t>
            </w:r>
          </w:p>
        </w:tc>
      </w:tr>
      <w:tr w:rsidR="0072648F" w:rsidRPr="0075555F" w:rsidTr="006A4B84">
        <w:trPr>
          <w:trHeight w:val="330"/>
        </w:trPr>
        <w:tc>
          <w:tcPr>
            <w:tcW w:w="4062" w:type="pct"/>
            <w:noWrap/>
            <w:hideMark/>
          </w:tcPr>
          <w:p w:rsidR="0072648F" w:rsidRPr="0075555F" w:rsidRDefault="0072648F" w:rsidP="006A4B84">
            <w:pPr>
              <w:spacing w:line="360" w:lineRule="auto"/>
              <w:rPr>
                <w:lang w:eastAsia="zh-CN"/>
              </w:rPr>
            </w:pPr>
            <w:r w:rsidRPr="0075555F">
              <w:rPr>
                <w:lang w:eastAsia="zh-CN"/>
              </w:rPr>
              <w:t>Distribution &amp; selling</w:t>
            </w:r>
          </w:p>
        </w:tc>
        <w:tc>
          <w:tcPr>
            <w:tcW w:w="938" w:type="pct"/>
            <w:noWrap/>
            <w:vAlign w:val="bottom"/>
            <w:hideMark/>
          </w:tcPr>
          <w:p w:rsidR="0072648F" w:rsidRDefault="0072648F" w:rsidP="006A4B84">
            <w:pPr>
              <w:spacing w:line="360" w:lineRule="auto"/>
              <w:jc w:val="center"/>
            </w:pPr>
            <w:r>
              <w:t>0.819</w:t>
            </w:r>
          </w:p>
        </w:tc>
      </w:tr>
      <w:tr w:rsidR="0072648F" w:rsidRPr="0075555F" w:rsidTr="006A4B84">
        <w:trPr>
          <w:trHeight w:val="390"/>
        </w:trPr>
        <w:tc>
          <w:tcPr>
            <w:tcW w:w="4062" w:type="pct"/>
            <w:tcBorders>
              <w:bottom w:val="single" w:sz="4" w:space="0" w:color="auto"/>
            </w:tcBorders>
            <w:noWrap/>
            <w:hideMark/>
          </w:tcPr>
          <w:p w:rsidR="0072648F" w:rsidRPr="0075555F" w:rsidRDefault="0072648F" w:rsidP="006A4B84">
            <w:pPr>
              <w:spacing w:line="360" w:lineRule="auto"/>
              <w:rPr>
                <w:lang w:eastAsia="zh-CN"/>
              </w:rPr>
            </w:pPr>
            <w:r w:rsidRPr="0075555F">
              <w:rPr>
                <w:lang w:eastAsia="zh-CN"/>
              </w:rPr>
              <w:t>Research &amp; Development</w:t>
            </w:r>
          </w:p>
        </w:tc>
        <w:tc>
          <w:tcPr>
            <w:tcW w:w="938" w:type="pct"/>
            <w:tcBorders>
              <w:bottom w:val="single" w:sz="4" w:space="0" w:color="auto"/>
            </w:tcBorders>
            <w:noWrap/>
            <w:vAlign w:val="bottom"/>
            <w:hideMark/>
          </w:tcPr>
          <w:p w:rsidR="0072648F" w:rsidRDefault="0072648F" w:rsidP="006A4B84">
            <w:pPr>
              <w:spacing w:line="360" w:lineRule="auto"/>
              <w:jc w:val="center"/>
            </w:pPr>
            <w:r>
              <w:t>0.655</w:t>
            </w:r>
          </w:p>
        </w:tc>
      </w:tr>
      <w:tr w:rsidR="0072648F" w:rsidRPr="0075555F" w:rsidTr="006A4B84">
        <w:trPr>
          <w:trHeight w:val="330"/>
        </w:trPr>
        <w:tc>
          <w:tcPr>
            <w:tcW w:w="4062" w:type="pct"/>
            <w:tcBorders>
              <w:top w:val="single" w:sz="4" w:space="0" w:color="auto"/>
              <w:bottom w:val="single" w:sz="4" w:space="0" w:color="auto"/>
            </w:tcBorders>
            <w:noWrap/>
            <w:hideMark/>
          </w:tcPr>
          <w:p w:rsidR="0072648F" w:rsidRPr="0075555F" w:rsidRDefault="0072648F" w:rsidP="006A4B84">
            <w:pPr>
              <w:spacing w:line="360" w:lineRule="auto"/>
              <w:rPr>
                <w:lang w:eastAsia="zh-CN"/>
              </w:rPr>
            </w:pPr>
            <w:r w:rsidRPr="0075555F">
              <w:rPr>
                <w:lang w:eastAsia="zh-CN"/>
              </w:rPr>
              <w:t xml:space="preserve">                                                                                   </w:t>
            </w:r>
            <w:r w:rsidRPr="0075555F">
              <w:rPr>
                <w:b/>
                <w:bCs/>
                <w:lang w:eastAsia="zh-CN"/>
              </w:rPr>
              <w:t>General Expense  =</w:t>
            </w:r>
          </w:p>
        </w:tc>
        <w:tc>
          <w:tcPr>
            <w:tcW w:w="938" w:type="pct"/>
            <w:tcBorders>
              <w:top w:val="single" w:sz="4" w:space="0" w:color="auto"/>
              <w:bottom w:val="single" w:sz="4" w:space="0" w:color="auto"/>
            </w:tcBorders>
            <w:noWrap/>
            <w:vAlign w:val="bottom"/>
            <w:hideMark/>
          </w:tcPr>
          <w:p w:rsidR="0072648F" w:rsidRDefault="0072648F" w:rsidP="006A4B84">
            <w:pPr>
              <w:spacing w:line="360" w:lineRule="auto"/>
              <w:jc w:val="center"/>
              <w:rPr>
                <w:b/>
                <w:bCs/>
              </w:rPr>
            </w:pPr>
            <w:r>
              <w:rPr>
                <w:b/>
                <w:bCs/>
              </w:rPr>
              <w:t>2.536</w:t>
            </w:r>
          </w:p>
        </w:tc>
      </w:tr>
      <w:tr w:rsidR="0072648F" w:rsidRPr="0075555F" w:rsidTr="006A4B84">
        <w:trPr>
          <w:trHeight w:val="414"/>
        </w:trPr>
        <w:tc>
          <w:tcPr>
            <w:tcW w:w="4062" w:type="pct"/>
            <w:vMerge w:val="restart"/>
            <w:tcBorders>
              <w:top w:val="single" w:sz="4" w:space="0" w:color="auto"/>
            </w:tcBorders>
            <w:hideMark/>
          </w:tcPr>
          <w:p w:rsidR="0072648F" w:rsidRPr="0075555F" w:rsidRDefault="0072648F" w:rsidP="006A4B84">
            <w:pPr>
              <w:spacing w:line="360" w:lineRule="auto"/>
              <w:rPr>
                <w:b/>
                <w:bCs/>
                <w:lang w:eastAsia="zh-CN"/>
              </w:rPr>
            </w:pPr>
            <w:r w:rsidRPr="0075555F">
              <w:rPr>
                <w:b/>
                <w:bCs/>
                <w:lang w:eastAsia="zh-CN"/>
              </w:rPr>
              <w:t xml:space="preserve">TOTAL PRODUCT COST </w:t>
            </w:r>
            <w:r w:rsidRPr="0075555F">
              <w:rPr>
                <w:b/>
                <w:bCs/>
                <w:u w:val="single"/>
                <w:lang w:eastAsia="zh-CN"/>
              </w:rPr>
              <w:t>WITHOUT</w:t>
            </w:r>
            <w:r w:rsidRPr="0075555F">
              <w:rPr>
                <w:b/>
                <w:bCs/>
                <w:lang w:eastAsia="zh-CN"/>
              </w:rPr>
              <w:t xml:space="preserve">  </w:t>
            </w:r>
            <w:r w:rsidRPr="0075555F">
              <w:rPr>
                <w:b/>
                <w:bCs/>
                <w:u w:val="single"/>
                <w:lang w:eastAsia="zh-CN"/>
              </w:rPr>
              <w:t>DEPRECIATION</w:t>
            </w:r>
            <w:r w:rsidRPr="0075555F">
              <w:rPr>
                <w:b/>
                <w:bCs/>
                <w:i/>
                <w:iCs/>
                <w:u w:val="single"/>
                <w:lang w:eastAsia="zh-CN"/>
              </w:rPr>
              <w:t xml:space="preserve">  </w:t>
            </w:r>
            <w:r w:rsidRPr="0075555F">
              <w:rPr>
                <w:b/>
                <w:bCs/>
                <w:i/>
                <w:iCs/>
                <w:lang w:eastAsia="zh-CN"/>
              </w:rPr>
              <w:t xml:space="preserve">  =   c</w:t>
            </w:r>
            <w:r w:rsidRPr="0075555F">
              <w:rPr>
                <w:b/>
                <w:bCs/>
                <w:i/>
                <w:iCs/>
                <w:vertAlign w:val="subscript"/>
                <w:lang w:eastAsia="zh-CN"/>
              </w:rPr>
              <w:t>o</w:t>
            </w:r>
            <w:r w:rsidRPr="0075555F">
              <w:rPr>
                <w:b/>
                <w:bCs/>
                <w:i/>
                <w:iCs/>
                <w:lang w:eastAsia="zh-CN"/>
              </w:rPr>
              <w:t xml:space="preserve">  =</w:t>
            </w:r>
          </w:p>
        </w:tc>
        <w:tc>
          <w:tcPr>
            <w:tcW w:w="938" w:type="pct"/>
            <w:vMerge w:val="restart"/>
            <w:tcBorders>
              <w:top w:val="single" w:sz="4" w:space="0" w:color="auto"/>
            </w:tcBorders>
            <w:noWrap/>
            <w:vAlign w:val="center"/>
            <w:hideMark/>
          </w:tcPr>
          <w:p w:rsidR="0072648F" w:rsidRDefault="0072648F" w:rsidP="006A4B84">
            <w:pPr>
              <w:spacing w:line="360" w:lineRule="auto"/>
              <w:jc w:val="center"/>
              <w:rPr>
                <w:b/>
                <w:bCs/>
              </w:rPr>
            </w:pPr>
            <w:bookmarkStart w:id="11" w:name="RANGE!G35"/>
            <w:r>
              <w:rPr>
                <w:b/>
                <w:bCs/>
              </w:rPr>
              <w:t>16.3</w:t>
            </w:r>
            <w:bookmarkEnd w:id="11"/>
            <w:r>
              <w:rPr>
                <w:b/>
                <w:bCs/>
              </w:rPr>
              <w:t>75</w:t>
            </w:r>
          </w:p>
        </w:tc>
      </w:tr>
      <w:tr w:rsidR="0072648F" w:rsidRPr="0075555F" w:rsidTr="006A4B84">
        <w:trPr>
          <w:trHeight w:val="414"/>
        </w:trPr>
        <w:tc>
          <w:tcPr>
            <w:tcW w:w="4062" w:type="pct"/>
            <w:vMerge/>
          </w:tcPr>
          <w:p w:rsidR="0072648F" w:rsidRPr="0075555F" w:rsidRDefault="0072648F" w:rsidP="006A4B84">
            <w:pPr>
              <w:spacing w:line="360" w:lineRule="auto"/>
              <w:rPr>
                <w:b/>
                <w:bCs/>
                <w:lang w:eastAsia="zh-CN"/>
              </w:rPr>
            </w:pPr>
          </w:p>
        </w:tc>
        <w:tc>
          <w:tcPr>
            <w:tcW w:w="938" w:type="pct"/>
            <w:vMerge/>
            <w:vAlign w:val="center"/>
            <w:hideMark/>
          </w:tcPr>
          <w:p w:rsidR="0072648F" w:rsidRPr="0075555F" w:rsidRDefault="0072648F" w:rsidP="006A4B84">
            <w:pPr>
              <w:spacing w:line="360" w:lineRule="auto"/>
              <w:rPr>
                <w:b/>
                <w:bCs/>
                <w:lang w:eastAsia="zh-CN"/>
              </w:rPr>
            </w:pPr>
          </w:p>
        </w:tc>
      </w:tr>
    </w:tbl>
    <w:p w:rsidR="0072648F" w:rsidRPr="00795D5E" w:rsidRDefault="0072648F" w:rsidP="0072648F">
      <w:pPr>
        <w:spacing w:after="0" w:line="360" w:lineRule="auto"/>
        <w:rPr>
          <w:rFonts w:cs="Times New Roman"/>
          <w:szCs w:val="24"/>
        </w:rPr>
      </w:pPr>
    </w:p>
    <w:p w:rsidR="0072648F" w:rsidRPr="00795D5E" w:rsidRDefault="0072648F" w:rsidP="0072648F">
      <w:pPr>
        <w:spacing w:after="0" w:line="360" w:lineRule="auto"/>
        <w:rPr>
          <w:rFonts w:cs="Times New Roman"/>
          <w:b/>
          <w:szCs w:val="24"/>
        </w:rPr>
      </w:pPr>
    </w:p>
    <w:p w:rsidR="0072648F" w:rsidRPr="00795D5E" w:rsidRDefault="0072648F" w:rsidP="0072648F">
      <w:pPr>
        <w:spacing w:after="0" w:line="360" w:lineRule="auto"/>
        <w:rPr>
          <w:rFonts w:cs="Times New Roman"/>
          <w:b/>
          <w:szCs w:val="24"/>
        </w:rPr>
      </w:pPr>
    </w:p>
    <w:p w:rsidR="0072648F" w:rsidRPr="00795D5E" w:rsidRDefault="0072648F" w:rsidP="0072648F">
      <w:pPr>
        <w:pStyle w:val="Caption"/>
        <w:spacing w:after="0"/>
        <w:rPr>
          <w:rFonts w:cs="Times New Roman"/>
          <w:b w:val="0"/>
          <w:szCs w:val="24"/>
        </w:rPr>
      </w:pPr>
      <w:bookmarkStart w:id="12" w:name="_Toc449942947"/>
      <w:proofErr w:type="gramStart"/>
      <w:r>
        <w:t xml:space="preserve">Table </w:t>
      </w:r>
      <w:r>
        <w:fldChar w:fldCharType="begin"/>
      </w:r>
      <w:r>
        <w:instrText xml:space="preserve"> STYLEREF 1 \s </w:instrText>
      </w:r>
      <w:r>
        <w:fldChar w:fldCharType="separate"/>
      </w:r>
      <w:r>
        <w:rPr>
          <w:noProof/>
        </w:rPr>
        <w:t>6</w:t>
      </w:r>
      <w:r>
        <w:rPr>
          <w:noProof/>
        </w:rPr>
        <w:fldChar w:fldCharType="end"/>
      </w:r>
      <w:r>
        <w:t>.</w:t>
      </w:r>
      <w:proofErr w:type="gramEnd"/>
      <w:r>
        <w:fldChar w:fldCharType="begin"/>
      </w:r>
      <w:r>
        <w:instrText xml:space="preserve"> SEQ Table \* ARABIC \s 1 </w:instrText>
      </w:r>
      <w:r>
        <w:fldChar w:fldCharType="separate"/>
      </w:r>
      <w:r>
        <w:rPr>
          <w:noProof/>
        </w:rPr>
        <w:t>7</w:t>
      </w:r>
      <w:r>
        <w:rPr>
          <w:noProof/>
        </w:rPr>
        <w:fldChar w:fldCharType="end"/>
      </w:r>
      <w:r>
        <w:t xml:space="preserve"> </w:t>
      </w:r>
      <w:r w:rsidRPr="00795D5E">
        <w:rPr>
          <w:rFonts w:cs="Times New Roman"/>
          <w:b w:val="0"/>
          <w:szCs w:val="24"/>
        </w:rPr>
        <w:t>Estimation of revenue</w:t>
      </w:r>
      <w:r>
        <w:rPr>
          <w:rFonts w:cs="Times New Roman"/>
          <w:b w:val="0"/>
          <w:szCs w:val="24"/>
        </w:rPr>
        <w:t>.</w:t>
      </w:r>
      <w:bookmarkEnd w:id="12"/>
    </w:p>
    <w:tbl>
      <w:tblPr>
        <w:tblStyle w:val="TableGrid"/>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2310"/>
        <w:gridCol w:w="2310"/>
        <w:gridCol w:w="2311"/>
        <w:gridCol w:w="2311"/>
      </w:tblGrid>
      <w:tr w:rsidR="0072648F" w:rsidRPr="00795D5E" w:rsidTr="006A4B84">
        <w:tc>
          <w:tcPr>
            <w:tcW w:w="9242" w:type="dxa"/>
            <w:gridSpan w:val="4"/>
            <w:tcBorders>
              <w:top w:val="single" w:sz="4" w:space="0" w:color="auto"/>
              <w:bottom w:val="single" w:sz="4" w:space="0" w:color="auto"/>
            </w:tcBorders>
          </w:tcPr>
          <w:p w:rsidR="0072648F" w:rsidRPr="00795D5E" w:rsidRDefault="0072648F" w:rsidP="006A4B84">
            <w:pPr>
              <w:spacing w:line="360" w:lineRule="auto"/>
              <w:jc w:val="center"/>
              <w:rPr>
                <w:rFonts w:cs="Times New Roman"/>
                <w:szCs w:val="24"/>
              </w:rPr>
            </w:pPr>
            <w:r w:rsidRPr="00795D5E">
              <w:rPr>
                <w:rFonts w:cs="Times New Roman"/>
                <w:szCs w:val="24"/>
              </w:rPr>
              <w:t>Products, Co-products and By-products</w:t>
            </w:r>
          </w:p>
        </w:tc>
      </w:tr>
      <w:tr w:rsidR="0072648F" w:rsidRPr="00795D5E" w:rsidTr="006A4B84">
        <w:tc>
          <w:tcPr>
            <w:tcW w:w="2310" w:type="dxa"/>
            <w:tcBorders>
              <w:top w:val="single" w:sz="4" w:space="0" w:color="auto"/>
              <w:bottom w:val="single" w:sz="4" w:space="0" w:color="auto"/>
            </w:tcBorders>
          </w:tcPr>
          <w:p w:rsidR="0072648F" w:rsidRPr="00795D5E" w:rsidRDefault="0072648F" w:rsidP="006A4B84">
            <w:pPr>
              <w:spacing w:line="360" w:lineRule="auto"/>
              <w:jc w:val="center"/>
              <w:rPr>
                <w:rFonts w:cs="Times New Roman"/>
                <w:szCs w:val="24"/>
              </w:rPr>
            </w:pPr>
            <w:r w:rsidRPr="00795D5E">
              <w:rPr>
                <w:rFonts w:cs="Times New Roman"/>
                <w:szCs w:val="24"/>
                <w:lang w:eastAsia="zh-CN"/>
              </w:rPr>
              <w:t>Name of Material</w:t>
            </w:r>
          </w:p>
        </w:tc>
        <w:tc>
          <w:tcPr>
            <w:tcW w:w="2310" w:type="dxa"/>
            <w:tcBorders>
              <w:top w:val="single" w:sz="4" w:space="0" w:color="auto"/>
              <w:bottom w:val="single" w:sz="4" w:space="0" w:color="auto"/>
            </w:tcBorders>
          </w:tcPr>
          <w:p w:rsidR="0072648F" w:rsidRPr="00795D5E" w:rsidRDefault="0072648F" w:rsidP="006A4B84">
            <w:pPr>
              <w:spacing w:line="360" w:lineRule="auto"/>
              <w:jc w:val="center"/>
              <w:rPr>
                <w:rFonts w:cs="Times New Roman"/>
                <w:szCs w:val="24"/>
              </w:rPr>
            </w:pPr>
            <w:r w:rsidRPr="00795D5E">
              <w:rPr>
                <w:rFonts w:cs="Times New Roman"/>
                <w:szCs w:val="24"/>
                <w:lang w:eastAsia="zh-CN"/>
              </w:rPr>
              <w:t>Price, $/kg</w:t>
            </w:r>
          </w:p>
        </w:tc>
        <w:tc>
          <w:tcPr>
            <w:tcW w:w="2311" w:type="dxa"/>
            <w:tcBorders>
              <w:top w:val="single" w:sz="4" w:space="0" w:color="auto"/>
              <w:bottom w:val="single" w:sz="4" w:space="0" w:color="auto"/>
            </w:tcBorders>
          </w:tcPr>
          <w:p w:rsidR="0072648F" w:rsidRPr="00795D5E" w:rsidRDefault="0072648F" w:rsidP="006A4B84">
            <w:pPr>
              <w:spacing w:line="360" w:lineRule="auto"/>
              <w:jc w:val="center"/>
              <w:rPr>
                <w:rFonts w:cs="Times New Roman"/>
                <w:szCs w:val="24"/>
              </w:rPr>
            </w:pPr>
            <w:r w:rsidRPr="00795D5E">
              <w:rPr>
                <w:rFonts w:cs="Times New Roman"/>
                <w:szCs w:val="24"/>
                <w:lang w:eastAsia="zh-CN"/>
              </w:rPr>
              <w:t>Annual Amount, million kg/y</w:t>
            </w:r>
          </w:p>
        </w:tc>
        <w:tc>
          <w:tcPr>
            <w:tcW w:w="2311" w:type="dxa"/>
            <w:tcBorders>
              <w:top w:val="single" w:sz="4" w:space="0" w:color="auto"/>
              <w:bottom w:val="single" w:sz="4" w:space="0" w:color="auto"/>
            </w:tcBorders>
          </w:tcPr>
          <w:p w:rsidR="0072648F" w:rsidRPr="00795D5E" w:rsidRDefault="0072648F" w:rsidP="006A4B84">
            <w:pPr>
              <w:spacing w:line="360" w:lineRule="auto"/>
              <w:jc w:val="center"/>
              <w:rPr>
                <w:rFonts w:cs="Times New Roman"/>
                <w:szCs w:val="24"/>
                <w:lang w:eastAsia="zh-CN"/>
              </w:rPr>
            </w:pPr>
            <w:r w:rsidRPr="00795D5E">
              <w:rPr>
                <w:rFonts w:cs="Times New Roman"/>
                <w:szCs w:val="24"/>
                <w:lang w:eastAsia="zh-CN"/>
              </w:rPr>
              <w:t>Annual value of product, million $/y</w:t>
            </w:r>
          </w:p>
          <w:p w:rsidR="0072648F" w:rsidRPr="00795D5E" w:rsidRDefault="0072648F" w:rsidP="006A4B84">
            <w:pPr>
              <w:spacing w:line="360" w:lineRule="auto"/>
              <w:jc w:val="center"/>
              <w:rPr>
                <w:rFonts w:cs="Times New Roman"/>
                <w:szCs w:val="24"/>
              </w:rPr>
            </w:pPr>
          </w:p>
        </w:tc>
      </w:tr>
      <w:tr w:rsidR="0072648F" w:rsidRPr="00795D5E" w:rsidTr="006A4B84">
        <w:tc>
          <w:tcPr>
            <w:tcW w:w="2310" w:type="dxa"/>
            <w:tcBorders>
              <w:top w:val="single" w:sz="4" w:space="0" w:color="auto"/>
            </w:tcBorders>
          </w:tcPr>
          <w:p w:rsidR="0072648F" w:rsidRPr="00795D5E" w:rsidRDefault="0072648F" w:rsidP="006A4B84">
            <w:pPr>
              <w:spacing w:line="360" w:lineRule="auto"/>
              <w:jc w:val="center"/>
              <w:rPr>
                <w:rFonts w:cs="Times New Roman"/>
                <w:szCs w:val="24"/>
              </w:rPr>
            </w:pPr>
            <w:r w:rsidRPr="00795D5E">
              <w:rPr>
                <w:rFonts w:cs="Times New Roman"/>
                <w:szCs w:val="24"/>
                <w:lang w:eastAsia="zh-CN"/>
              </w:rPr>
              <w:t>Acetone</w:t>
            </w:r>
          </w:p>
        </w:tc>
        <w:tc>
          <w:tcPr>
            <w:tcW w:w="2310" w:type="dxa"/>
            <w:tcBorders>
              <w:top w:val="single" w:sz="4" w:space="0" w:color="auto"/>
            </w:tcBorders>
          </w:tcPr>
          <w:p w:rsidR="0072648F" w:rsidRPr="00795D5E" w:rsidRDefault="0072648F" w:rsidP="006A4B84">
            <w:pPr>
              <w:spacing w:line="360" w:lineRule="auto"/>
              <w:jc w:val="center"/>
              <w:rPr>
                <w:rFonts w:cs="Times New Roman"/>
                <w:szCs w:val="24"/>
              </w:rPr>
            </w:pPr>
            <w:r w:rsidRPr="00795D5E">
              <w:rPr>
                <w:rFonts w:cs="Times New Roman"/>
                <w:szCs w:val="24"/>
              </w:rPr>
              <w:t>10.00</w:t>
            </w:r>
          </w:p>
        </w:tc>
        <w:tc>
          <w:tcPr>
            <w:tcW w:w="2311" w:type="dxa"/>
            <w:tcBorders>
              <w:top w:val="single" w:sz="4" w:space="0" w:color="auto"/>
            </w:tcBorders>
          </w:tcPr>
          <w:p w:rsidR="0072648F" w:rsidRPr="00795D5E" w:rsidRDefault="0072648F" w:rsidP="006A4B84">
            <w:pPr>
              <w:spacing w:line="360" w:lineRule="auto"/>
              <w:jc w:val="center"/>
              <w:rPr>
                <w:rFonts w:cs="Times New Roman"/>
                <w:szCs w:val="24"/>
              </w:rPr>
            </w:pPr>
            <w:r w:rsidRPr="00795D5E">
              <w:rPr>
                <w:rFonts w:cs="Times New Roman"/>
                <w:szCs w:val="24"/>
              </w:rPr>
              <w:t>0.900</w:t>
            </w:r>
          </w:p>
        </w:tc>
        <w:tc>
          <w:tcPr>
            <w:tcW w:w="2311" w:type="dxa"/>
            <w:tcBorders>
              <w:top w:val="single" w:sz="4" w:space="0" w:color="auto"/>
            </w:tcBorders>
          </w:tcPr>
          <w:p w:rsidR="0072648F" w:rsidRPr="00795D5E" w:rsidRDefault="0072648F" w:rsidP="006A4B84">
            <w:pPr>
              <w:spacing w:line="360" w:lineRule="auto"/>
              <w:jc w:val="center"/>
              <w:rPr>
                <w:rFonts w:cs="Times New Roman"/>
                <w:szCs w:val="24"/>
              </w:rPr>
            </w:pPr>
            <w:r w:rsidRPr="00795D5E">
              <w:rPr>
                <w:rFonts w:cs="Times New Roman"/>
                <w:szCs w:val="24"/>
              </w:rPr>
              <w:t>9.00</w:t>
            </w:r>
          </w:p>
        </w:tc>
      </w:tr>
      <w:tr w:rsidR="0072648F" w:rsidRPr="00795D5E" w:rsidTr="006A4B84">
        <w:tc>
          <w:tcPr>
            <w:tcW w:w="2310" w:type="dxa"/>
          </w:tcPr>
          <w:p w:rsidR="0072648F" w:rsidRPr="00795D5E" w:rsidRDefault="0072648F" w:rsidP="006A4B84">
            <w:pPr>
              <w:spacing w:line="360" w:lineRule="auto"/>
              <w:jc w:val="center"/>
              <w:rPr>
                <w:rFonts w:cs="Times New Roman"/>
                <w:szCs w:val="24"/>
              </w:rPr>
            </w:pPr>
            <w:proofErr w:type="spellStart"/>
            <w:r w:rsidRPr="00795D5E">
              <w:rPr>
                <w:rFonts w:cs="Times New Roman"/>
                <w:szCs w:val="24"/>
                <w:lang w:eastAsia="zh-CN"/>
              </w:rPr>
              <w:t>Butanol</w:t>
            </w:r>
            <w:proofErr w:type="spellEnd"/>
          </w:p>
        </w:tc>
        <w:tc>
          <w:tcPr>
            <w:tcW w:w="2310" w:type="dxa"/>
          </w:tcPr>
          <w:p w:rsidR="0072648F" w:rsidRPr="00795D5E" w:rsidRDefault="0072648F" w:rsidP="006A4B84">
            <w:pPr>
              <w:spacing w:line="360" w:lineRule="auto"/>
              <w:jc w:val="center"/>
              <w:rPr>
                <w:rFonts w:cs="Times New Roman"/>
                <w:szCs w:val="24"/>
              </w:rPr>
            </w:pPr>
            <w:r w:rsidRPr="00795D5E">
              <w:rPr>
                <w:rFonts w:cs="Times New Roman"/>
                <w:szCs w:val="24"/>
              </w:rPr>
              <w:t>35.00</w:t>
            </w:r>
          </w:p>
        </w:tc>
        <w:tc>
          <w:tcPr>
            <w:tcW w:w="2311" w:type="dxa"/>
          </w:tcPr>
          <w:p w:rsidR="0072648F" w:rsidRPr="00795D5E" w:rsidRDefault="0072648F" w:rsidP="006A4B84">
            <w:pPr>
              <w:spacing w:line="360" w:lineRule="auto"/>
              <w:jc w:val="center"/>
              <w:rPr>
                <w:rFonts w:cs="Times New Roman"/>
                <w:szCs w:val="24"/>
              </w:rPr>
            </w:pPr>
            <w:r w:rsidRPr="00795D5E">
              <w:rPr>
                <w:rFonts w:cs="Times New Roman"/>
                <w:szCs w:val="24"/>
              </w:rPr>
              <w:t>1.800</w:t>
            </w:r>
          </w:p>
        </w:tc>
        <w:tc>
          <w:tcPr>
            <w:tcW w:w="2311" w:type="dxa"/>
          </w:tcPr>
          <w:p w:rsidR="0072648F" w:rsidRPr="00795D5E" w:rsidRDefault="0072648F" w:rsidP="006A4B84">
            <w:pPr>
              <w:spacing w:line="360" w:lineRule="auto"/>
              <w:jc w:val="center"/>
              <w:rPr>
                <w:rFonts w:cs="Times New Roman"/>
                <w:szCs w:val="24"/>
              </w:rPr>
            </w:pPr>
            <w:r w:rsidRPr="00795D5E">
              <w:rPr>
                <w:rFonts w:cs="Times New Roman"/>
                <w:szCs w:val="24"/>
              </w:rPr>
              <w:t>63.00</w:t>
            </w:r>
          </w:p>
        </w:tc>
      </w:tr>
      <w:tr w:rsidR="0072648F" w:rsidRPr="00795D5E" w:rsidTr="006A4B84">
        <w:tc>
          <w:tcPr>
            <w:tcW w:w="2310" w:type="dxa"/>
          </w:tcPr>
          <w:p w:rsidR="0072648F" w:rsidRPr="00795D5E" w:rsidRDefault="0072648F" w:rsidP="006A4B84">
            <w:pPr>
              <w:spacing w:line="360" w:lineRule="auto"/>
              <w:jc w:val="center"/>
              <w:rPr>
                <w:rFonts w:cs="Times New Roman"/>
                <w:szCs w:val="24"/>
              </w:rPr>
            </w:pPr>
            <w:r w:rsidRPr="00795D5E">
              <w:rPr>
                <w:rFonts w:cs="Times New Roman"/>
                <w:szCs w:val="24"/>
                <w:lang w:eastAsia="zh-CN"/>
              </w:rPr>
              <w:t>Ethanol</w:t>
            </w:r>
          </w:p>
        </w:tc>
        <w:tc>
          <w:tcPr>
            <w:tcW w:w="2310" w:type="dxa"/>
          </w:tcPr>
          <w:p w:rsidR="0072648F" w:rsidRPr="00795D5E" w:rsidRDefault="0072648F" w:rsidP="006A4B84">
            <w:pPr>
              <w:spacing w:line="360" w:lineRule="auto"/>
              <w:jc w:val="center"/>
              <w:rPr>
                <w:rFonts w:cs="Times New Roman"/>
                <w:szCs w:val="24"/>
              </w:rPr>
            </w:pPr>
            <w:r w:rsidRPr="00795D5E">
              <w:rPr>
                <w:rFonts w:cs="Times New Roman"/>
                <w:szCs w:val="24"/>
              </w:rPr>
              <w:t>10.00</w:t>
            </w:r>
          </w:p>
        </w:tc>
        <w:tc>
          <w:tcPr>
            <w:tcW w:w="2311" w:type="dxa"/>
          </w:tcPr>
          <w:p w:rsidR="0072648F" w:rsidRPr="00795D5E" w:rsidRDefault="0072648F" w:rsidP="006A4B84">
            <w:pPr>
              <w:spacing w:line="360" w:lineRule="auto"/>
              <w:jc w:val="center"/>
              <w:rPr>
                <w:rFonts w:cs="Times New Roman"/>
                <w:szCs w:val="24"/>
              </w:rPr>
            </w:pPr>
            <w:r w:rsidRPr="00795D5E">
              <w:rPr>
                <w:rFonts w:cs="Times New Roman"/>
                <w:szCs w:val="24"/>
              </w:rPr>
              <w:t>0.300</w:t>
            </w:r>
          </w:p>
        </w:tc>
        <w:tc>
          <w:tcPr>
            <w:tcW w:w="2311" w:type="dxa"/>
          </w:tcPr>
          <w:p w:rsidR="0072648F" w:rsidRPr="00795D5E" w:rsidRDefault="0072648F" w:rsidP="006A4B84">
            <w:pPr>
              <w:spacing w:line="360" w:lineRule="auto"/>
              <w:jc w:val="center"/>
              <w:rPr>
                <w:rFonts w:cs="Times New Roman"/>
                <w:szCs w:val="24"/>
              </w:rPr>
            </w:pPr>
            <w:r w:rsidRPr="00795D5E">
              <w:rPr>
                <w:rFonts w:cs="Times New Roman"/>
                <w:szCs w:val="24"/>
              </w:rPr>
              <w:t>3.00</w:t>
            </w:r>
          </w:p>
        </w:tc>
      </w:tr>
      <w:tr w:rsidR="0072648F" w:rsidRPr="00795D5E" w:rsidTr="006A4B84">
        <w:tc>
          <w:tcPr>
            <w:tcW w:w="2310" w:type="dxa"/>
          </w:tcPr>
          <w:p w:rsidR="0072648F" w:rsidRPr="00795D5E" w:rsidRDefault="0072648F" w:rsidP="006A4B84">
            <w:pPr>
              <w:spacing w:line="360" w:lineRule="auto"/>
              <w:jc w:val="center"/>
              <w:rPr>
                <w:rFonts w:cs="Times New Roman"/>
                <w:szCs w:val="24"/>
              </w:rPr>
            </w:pPr>
          </w:p>
        </w:tc>
        <w:tc>
          <w:tcPr>
            <w:tcW w:w="2310" w:type="dxa"/>
          </w:tcPr>
          <w:p w:rsidR="0072648F" w:rsidRPr="00795D5E" w:rsidRDefault="0072648F" w:rsidP="006A4B84">
            <w:pPr>
              <w:spacing w:line="360" w:lineRule="auto"/>
              <w:jc w:val="center"/>
              <w:rPr>
                <w:rFonts w:cs="Times New Roman"/>
                <w:szCs w:val="24"/>
              </w:rPr>
            </w:pPr>
          </w:p>
        </w:tc>
        <w:tc>
          <w:tcPr>
            <w:tcW w:w="2311" w:type="dxa"/>
          </w:tcPr>
          <w:p w:rsidR="0072648F" w:rsidRPr="00795D5E" w:rsidRDefault="0072648F" w:rsidP="006A4B84">
            <w:pPr>
              <w:spacing w:line="360" w:lineRule="auto"/>
              <w:jc w:val="center"/>
              <w:rPr>
                <w:rFonts w:cs="Times New Roman"/>
                <w:szCs w:val="24"/>
              </w:rPr>
            </w:pPr>
          </w:p>
        </w:tc>
        <w:tc>
          <w:tcPr>
            <w:tcW w:w="2311" w:type="dxa"/>
          </w:tcPr>
          <w:p w:rsidR="0072648F" w:rsidRPr="00795D5E" w:rsidRDefault="0072648F" w:rsidP="006A4B84">
            <w:pPr>
              <w:spacing w:line="360" w:lineRule="auto"/>
              <w:jc w:val="center"/>
              <w:rPr>
                <w:rFonts w:cs="Times New Roman"/>
                <w:szCs w:val="24"/>
              </w:rPr>
            </w:pPr>
          </w:p>
        </w:tc>
      </w:tr>
      <w:tr w:rsidR="0072648F" w:rsidRPr="00795D5E" w:rsidTr="006A4B84">
        <w:tc>
          <w:tcPr>
            <w:tcW w:w="6931" w:type="dxa"/>
            <w:gridSpan w:val="3"/>
          </w:tcPr>
          <w:p w:rsidR="0072648F" w:rsidRPr="00795D5E" w:rsidRDefault="0072648F" w:rsidP="006A4B84">
            <w:pPr>
              <w:spacing w:line="360" w:lineRule="auto"/>
              <w:jc w:val="center"/>
              <w:rPr>
                <w:rFonts w:cs="Times New Roman"/>
                <w:szCs w:val="24"/>
              </w:rPr>
            </w:pPr>
            <w:r w:rsidRPr="00795D5E">
              <w:rPr>
                <w:rFonts w:cs="Times New Roman"/>
                <w:szCs w:val="24"/>
              </w:rPr>
              <w:t>Total annual value of products=</w:t>
            </w:r>
          </w:p>
        </w:tc>
        <w:tc>
          <w:tcPr>
            <w:tcW w:w="2311" w:type="dxa"/>
          </w:tcPr>
          <w:p w:rsidR="0072648F" w:rsidRPr="00795D5E" w:rsidRDefault="0072648F" w:rsidP="006A4B84">
            <w:pPr>
              <w:spacing w:line="360" w:lineRule="auto"/>
              <w:jc w:val="center"/>
              <w:rPr>
                <w:rFonts w:cs="Times New Roman"/>
                <w:szCs w:val="24"/>
              </w:rPr>
            </w:pPr>
            <w:r w:rsidRPr="00795D5E">
              <w:rPr>
                <w:rFonts w:cs="Times New Roman"/>
                <w:szCs w:val="24"/>
              </w:rPr>
              <w:t>75.00</w:t>
            </w:r>
          </w:p>
        </w:tc>
      </w:tr>
    </w:tbl>
    <w:p w:rsidR="0072648F" w:rsidRPr="00795D5E" w:rsidRDefault="0072648F" w:rsidP="0072648F">
      <w:pPr>
        <w:spacing w:after="0" w:line="360" w:lineRule="auto"/>
        <w:rPr>
          <w:rFonts w:cs="Times New Roman"/>
          <w:szCs w:val="24"/>
        </w:rPr>
      </w:pPr>
    </w:p>
    <w:p w:rsidR="0072648F" w:rsidRDefault="0072648F" w:rsidP="0072648F">
      <w:pPr>
        <w:keepNext/>
        <w:spacing w:after="0" w:line="360" w:lineRule="auto"/>
      </w:pPr>
      <w:r>
        <w:rPr>
          <w:noProof/>
          <w:lang w:val="en-MY" w:eastAsia="zh-CN"/>
        </w:rPr>
        <w:drawing>
          <wp:inline distT="0" distB="0" distL="0" distR="0" wp14:anchorId="66EDCA29" wp14:editId="4B71689A">
            <wp:extent cx="5274310" cy="3076575"/>
            <wp:effectExtent l="0" t="0" r="254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72648F" w:rsidRPr="001C1F7A" w:rsidRDefault="0072648F" w:rsidP="0072648F">
      <w:pPr>
        <w:spacing w:after="0" w:line="360" w:lineRule="auto"/>
        <w:jc w:val="center"/>
        <w:rPr>
          <w:rFonts w:cs="Times New Roman"/>
          <w:b/>
          <w:szCs w:val="24"/>
        </w:rPr>
      </w:pPr>
      <w:bookmarkStart w:id="13" w:name="_Toc449946615"/>
      <w:proofErr w:type="gramStart"/>
      <w:r w:rsidRPr="001C1F7A">
        <w:rPr>
          <w:b/>
        </w:rPr>
        <w:t xml:space="preserve">Figure </w:t>
      </w:r>
      <w:r w:rsidRPr="001C1F7A">
        <w:rPr>
          <w:b/>
        </w:rPr>
        <w:fldChar w:fldCharType="begin"/>
      </w:r>
      <w:r w:rsidRPr="001C1F7A">
        <w:rPr>
          <w:b/>
        </w:rPr>
        <w:instrText xml:space="preserve"> STYLEREF 1 \s </w:instrText>
      </w:r>
      <w:r w:rsidRPr="001C1F7A">
        <w:rPr>
          <w:b/>
        </w:rPr>
        <w:fldChar w:fldCharType="separate"/>
      </w:r>
      <w:r>
        <w:rPr>
          <w:b/>
          <w:noProof/>
        </w:rPr>
        <w:t>6</w:t>
      </w:r>
      <w:r w:rsidRPr="001C1F7A">
        <w:rPr>
          <w:b/>
        </w:rPr>
        <w:fldChar w:fldCharType="end"/>
      </w:r>
      <w:r w:rsidRPr="001C1F7A">
        <w:rPr>
          <w:b/>
        </w:rPr>
        <w:t>.</w:t>
      </w:r>
      <w:proofErr w:type="gramEnd"/>
      <w:r w:rsidRPr="001C1F7A">
        <w:rPr>
          <w:b/>
        </w:rPr>
        <w:fldChar w:fldCharType="begin"/>
      </w:r>
      <w:r w:rsidRPr="001C1F7A">
        <w:rPr>
          <w:b/>
        </w:rPr>
        <w:instrText xml:space="preserve"> SEQ Figure \* ARABIC \s 1 </w:instrText>
      </w:r>
      <w:r w:rsidRPr="001C1F7A">
        <w:rPr>
          <w:b/>
        </w:rPr>
        <w:fldChar w:fldCharType="separate"/>
      </w:r>
      <w:r>
        <w:rPr>
          <w:b/>
          <w:noProof/>
        </w:rPr>
        <w:t>1</w:t>
      </w:r>
      <w:r w:rsidRPr="001C1F7A">
        <w:rPr>
          <w:b/>
        </w:rPr>
        <w:fldChar w:fldCharType="end"/>
      </w:r>
      <w:r w:rsidRPr="001C1F7A">
        <w:rPr>
          <w:b/>
        </w:rPr>
        <w:t xml:space="preserve"> </w:t>
      </w:r>
      <w:r w:rsidRPr="001C1F7A">
        <w:rPr>
          <w:rFonts w:cs="Times New Roman"/>
          <w:szCs w:val="24"/>
        </w:rPr>
        <w:t>Cumulative cash flow</w:t>
      </w:r>
      <w:r>
        <w:rPr>
          <w:rFonts w:cs="Times New Roman"/>
          <w:szCs w:val="24"/>
        </w:rPr>
        <w:t>.</w:t>
      </w:r>
      <w:bookmarkEnd w:id="13"/>
    </w:p>
    <w:p w:rsidR="0072648F" w:rsidRPr="00795D5E" w:rsidRDefault="0072648F" w:rsidP="0072648F">
      <w:pPr>
        <w:pStyle w:val="Caption"/>
        <w:rPr>
          <w:rFonts w:cs="Times New Roman"/>
          <w:szCs w:val="24"/>
        </w:rPr>
      </w:pPr>
    </w:p>
    <w:p w:rsidR="0072648F" w:rsidRDefault="0072648F" w:rsidP="0072648F">
      <w:pPr>
        <w:spacing w:after="0" w:line="360" w:lineRule="auto"/>
        <w:rPr>
          <w:rFonts w:cs="Times New Roman"/>
          <w:szCs w:val="24"/>
        </w:rPr>
      </w:pPr>
    </w:p>
    <w:p w:rsidR="0072648F" w:rsidRPr="00795D5E" w:rsidRDefault="0072648F" w:rsidP="0072648F">
      <w:pPr>
        <w:spacing w:after="0" w:line="360" w:lineRule="auto"/>
        <w:rPr>
          <w:rFonts w:cs="Times New Roman"/>
          <w:szCs w:val="24"/>
        </w:rPr>
      </w:pPr>
    </w:p>
    <w:p w:rsidR="0072648F" w:rsidRPr="001C1F7A" w:rsidRDefault="0072648F" w:rsidP="0072648F">
      <w:pPr>
        <w:pStyle w:val="Heading2"/>
      </w:pPr>
      <w:bookmarkStart w:id="14" w:name="_Toc449950914"/>
      <w:r w:rsidRPr="001C1F7A">
        <w:rPr>
          <w:rFonts w:cs="Times New Roman"/>
          <w:szCs w:val="24"/>
        </w:rPr>
        <w:t>Discussion</w:t>
      </w:r>
      <w:r>
        <w:rPr>
          <w:rFonts w:cs="Times New Roman"/>
          <w:szCs w:val="24"/>
        </w:rPr>
        <w:t xml:space="preserve"> for economic analysis</w:t>
      </w:r>
      <w:bookmarkEnd w:id="14"/>
    </w:p>
    <w:p w:rsidR="0072648F" w:rsidRPr="00795D5E" w:rsidRDefault="0072648F" w:rsidP="0072648F">
      <w:pPr>
        <w:spacing w:after="0" w:line="360" w:lineRule="auto"/>
        <w:rPr>
          <w:rFonts w:cs="Times New Roman"/>
          <w:szCs w:val="24"/>
        </w:rPr>
      </w:pPr>
    </w:p>
    <w:p w:rsidR="0072648F" w:rsidRDefault="0072648F" w:rsidP="0072648F">
      <w:pPr>
        <w:spacing w:after="0" w:line="360" w:lineRule="auto"/>
        <w:jc w:val="both"/>
        <w:rPr>
          <w:rFonts w:cs="Times New Roman"/>
          <w:bCs/>
          <w:szCs w:val="24"/>
        </w:rPr>
      </w:pPr>
      <w:r>
        <w:rPr>
          <w:rFonts w:cs="Times New Roman"/>
          <w:szCs w:val="24"/>
        </w:rPr>
        <w:tab/>
      </w:r>
      <w:r w:rsidRPr="00795D5E">
        <w:rPr>
          <w:rFonts w:cs="Times New Roman"/>
          <w:szCs w:val="24"/>
        </w:rPr>
        <w:t xml:space="preserve">For the production of 3000 metric </w:t>
      </w:r>
      <w:proofErr w:type="spellStart"/>
      <w:r w:rsidRPr="00795D5E">
        <w:rPr>
          <w:rFonts w:cs="Times New Roman"/>
          <w:szCs w:val="24"/>
        </w:rPr>
        <w:t>tonnes</w:t>
      </w:r>
      <w:proofErr w:type="spellEnd"/>
      <w:r w:rsidRPr="00795D5E">
        <w:rPr>
          <w:rFonts w:cs="Times New Roman"/>
          <w:szCs w:val="24"/>
        </w:rPr>
        <w:t xml:space="preserve"> of ABE from empty fruit brunches using Clostridium </w:t>
      </w:r>
      <w:proofErr w:type="spellStart"/>
      <w:r w:rsidRPr="00795D5E">
        <w:rPr>
          <w:rFonts w:cs="Times New Roman"/>
          <w:szCs w:val="24"/>
        </w:rPr>
        <w:t>acetybutylicum</w:t>
      </w:r>
      <w:proofErr w:type="spellEnd"/>
      <w:r w:rsidRPr="00795D5E">
        <w:rPr>
          <w:rFonts w:cs="Times New Roman"/>
          <w:szCs w:val="24"/>
        </w:rPr>
        <w:t xml:space="preserve">, the fixed capital investment is estimated to be </w:t>
      </w:r>
      <w:r>
        <w:rPr>
          <w:rFonts w:cs="Times New Roman"/>
          <w:bCs/>
          <w:szCs w:val="24"/>
        </w:rPr>
        <w:t>79.</w:t>
      </w:r>
      <w:r>
        <w:rPr>
          <w:rFonts w:cs="Times New Roman" w:hint="eastAsia"/>
          <w:bCs/>
          <w:szCs w:val="24"/>
          <w:lang w:eastAsia="zh-CN"/>
        </w:rPr>
        <w:t>605</w:t>
      </w:r>
      <w:r w:rsidRPr="00795D5E">
        <w:rPr>
          <w:rFonts w:cs="Times New Roman"/>
          <w:bCs/>
          <w:szCs w:val="24"/>
        </w:rPr>
        <w:t xml:space="preserve"> million $ and total capital investment of</w:t>
      </w:r>
      <w:r>
        <w:rPr>
          <w:rFonts w:cs="Times New Roman" w:hint="eastAsia"/>
          <w:bCs/>
          <w:szCs w:val="24"/>
          <w:lang w:eastAsia="zh-CN"/>
        </w:rPr>
        <w:t xml:space="preserve"> </w:t>
      </w:r>
      <w:r>
        <w:rPr>
          <w:rFonts w:cs="Times New Roman"/>
          <w:bCs/>
          <w:szCs w:val="24"/>
        </w:rPr>
        <w:t>93.</w:t>
      </w:r>
      <w:r>
        <w:rPr>
          <w:rFonts w:cs="Times New Roman" w:hint="eastAsia"/>
          <w:bCs/>
          <w:szCs w:val="24"/>
          <w:lang w:eastAsia="zh-CN"/>
        </w:rPr>
        <w:t>656</w:t>
      </w:r>
      <w:r w:rsidRPr="00795D5E">
        <w:rPr>
          <w:rFonts w:cs="Times New Roman"/>
          <w:bCs/>
          <w:szCs w:val="24"/>
        </w:rPr>
        <w:t>million $.</w:t>
      </w:r>
      <w:r w:rsidRPr="00795D5E">
        <w:rPr>
          <w:rFonts w:cs="Times New Roman"/>
          <w:b/>
          <w:bCs/>
          <w:szCs w:val="24"/>
        </w:rPr>
        <w:t xml:space="preserve"> </w:t>
      </w:r>
      <w:r w:rsidRPr="00795D5E">
        <w:rPr>
          <w:rFonts w:cs="Times New Roman"/>
          <w:bCs/>
          <w:szCs w:val="24"/>
        </w:rPr>
        <w:t>Meanwhile, the total annual production costs are</w:t>
      </w:r>
      <w:r>
        <w:rPr>
          <w:rFonts w:cs="Times New Roman" w:hint="eastAsia"/>
          <w:bCs/>
          <w:szCs w:val="24"/>
          <w:lang w:eastAsia="zh-CN"/>
        </w:rPr>
        <w:t xml:space="preserve"> </w:t>
      </w:r>
      <w:r>
        <w:rPr>
          <w:rFonts w:cs="Times New Roman"/>
          <w:bCs/>
          <w:szCs w:val="24"/>
        </w:rPr>
        <w:t>16.3</w:t>
      </w:r>
      <w:r>
        <w:rPr>
          <w:rFonts w:cs="Times New Roman" w:hint="eastAsia"/>
          <w:bCs/>
          <w:szCs w:val="24"/>
          <w:lang w:eastAsia="zh-CN"/>
        </w:rPr>
        <w:t>75</w:t>
      </w:r>
      <w:r w:rsidRPr="00795D5E">
        <w:rPr>
          <w:rFonts w:cs="Times New Roman"/>
          <w:bCs/>
          <w:szCs w:val="24"/>
        </w:rPr>
        <w:t xml:space="preserve"> million $/year. Total annual production cost included raw material cost, </w:t>
      </w:r>
      <w:proofErr w:type="spellStart"/>
      <w:r w:rsidRPr="00795D5E">
        <w:rPr>
          <w:rFonts w:cs="Times New Roman"/>
          <w:bCs/>
          <w:szCs w:val="24"/>
        </w:rPr>
        <w:t>labour</w:t>
      </w:r>
      <w:proofErr w:type="spellEnd"/>
      <w:r w:rsidRPr="00795D5E">
        <w:rPr>
          <w:rFonts w:cs="Times New Roman"/>
          <w:bCs/>
          <w:szCs w:val="24"/>
        </w:rPr>
        <w:t xml:space="preserve"> costs, utilities, maintenance and etc. The cost for raw material required are estimated to be 1.86 million $/</w:t>
      </w:r>
      <w:proofErr w:type="spellStart"/>
      <w:r w:rsidRPr="00795D5E">
        <w:rPr>
          <w:rFonts w:cs="Times New Roman"/>
          <w:bCs/>
          <w:szCs w:val="24"/>
        </w:rPr>
        <w:t>year.Usually</w:t>
      </w:r>
      <w:proofErr w:type="spellEnd"/>
      <w:r w:rsidRPr="00795D5E">
        <w:rPr>
          <w:rFonts w:cs="Times New Roman"/>
          <w:bCs/>
          <w:szCs w:val="24"/>
        </w:rPr>
        <w:t xml:space="preserve">, raw material costs are one of the major costs in a production operation. The amount of raw material required had been calculated based on the mass balances and it is 9.08 % of the total production cost. On the other hand, the </w:t>
      </w:r>
      <w:proofErr w:type="spellStart"/>
      <w:r w:rsidRPr="00795D5E">
        <w:rPr>
          <w:rFonts w:cs="Times New Roman"/>
          <w:bCs/>
          <w:szCs w:val="24"/>
        </w:rPr>
        <w:t>labour</w:t>
      </w:r>
      <w:proofErr w:type="spellEnd"/>
      <w:r w:rsidRPr="00795D5E">
        <w:rPr>
          <w:rFonts w:cs="Times New Roman"/>
          <w:bCs/>
          <w:szCs w:val="24"/>
        </w:rPr>
        <w:t xml:space="preserve"> costs are around 0.350 million $ per year. As for utilities costs, it is estimated to be 0.079 $ million per year. The cost for utilities basically included electricity, water consumption, waste treatment and disposal and etc. Since there is excess steam available which is connected from the plant nearby, there is no cost for steam in the process. The major part that account for utilities cost is waste treatment cost which is to make sure the waste dispose comply with the environmental regulations.</w:t>
      </w:r>
      <w:r w:rsidRPr="00795D5E">
        <w:rPr>
          <w:rFonts w:cs="Times New Roman"/>
          <w:b/>
          <w:bCs/>
          <w:szCs w:val="24"/>
        </w:rPr>
        <w:t xml:space="preserve"> </w:t>
      </w:r>
      <w:r w:rsidRPr="00795D5E">
        <w:rPr>
          <w:rFonts w:cs="Times New Roman"/>
          <w:bCs/>
          <w:szCs w:val="24"/>
        </w:rPr>
        <w:t>From the cash flow diagram, the payback period is estimated to be 3.0</w:t>
      </w:r>
      <w:r>
        <w:rPr>
          <w:rFonts w:cs="Times New Roman"/>
          <w:bCs/>
          <w:szCs w:val="24"/>
        </w:rPr>
        <w:t xml:space="preserve"> years with the net return of 1</w:t>
      </w:r>
      <w:r>
        <w:rPr>
          <w:rFonts w:cs="Times New Roman" w:hint="eastAsia"/>
          <w:bCs/>
          <w:szCs w:val="24"/>
          <w:lang w:eastAsia="zh-CN"/>
        </w:rPr>
        <w:t>6</w:t>
      </w:r>
      <w:r>
        <w:rPr>
          <w:rFonts w:cs="Times New Roman"/>
          <w:bCs/>
          <w:szCs w:val="24"/>
        </w:rPr>
        <w:t>.</w:t>
      </w:r>
      <w:r>
        <w:rPr>
          <w:rFonts w:cs="Times New Roman" w:hint="eastAsia"/>
          <w:bCs/>
          <w:szCs w:val="24"/>
          <w:lang w:eastAsia="zh-CN"/>
        </w:rPr>
        <w:t>52</w:t>
      </w:r>
      <w:r w:rsidRPr="00795D5E">
        <w:rPr>
          <w:rFonts w:cs="Times New Roman"/>
          <w:bCs/>
          <w:szCs w:val="24"/>
        </w:rPr>
        <w:t xml:space="preserve">$ million per year. As for the </w:t>
      </w:r>
      <w:r>
        <w:rPr>
          <w:rFonts w:cs="Times New Roman"/>
          <w:bCs/>
          <w:szCs w:val="24"/>
        </w:rPr>
        <w:t xml:space="preserve">return of investment, it is </w:t>
      </w:r>
      <w:r>
        <w:rPr>
          <w:rFonts w:cs="Times New Roman" w:hint="eastAsia"/>
          <w:bCs/>
          <w:szCs w:val="24"/>
          <w:lang w:eastAsia="zh-CN"/>
        </w:rPr>
        <w:t>36.7</w:t>
      </w:r>
      <w:r w:rsidRPr="00795D5E">
        <w:rPr>
          <w:rFonts w:cs="Times New Roman"/>
          <w:bCs/>
          <w:szCs w:val="24"/>
        </w:rPr>
        <w:t>% per year.</w:t>
      </w:r>
      <w:r w:rsidRPr="00795D5E">
        <w:rPr>
          <w:rFonts w:cs="Times New Roman"/>
          <w:b/>
          <w:bCs/>
          <w:szCs w:val="24"/>
        </w:rPr>
        <w:t xml:space="preserve"> </w:t>
      </w:r>
      <w:r w:rsidRPr="00795D5E">
        <w:rPr>
          <w:rFonts w:cs="Times New Roman"/>
          <w:bCs/>
          <w:szCs w:val="24"/>
        </w:rPr>
        <w:t>Despite of the expensive equipment purchased and installed costs, the company can gain profit with</w:t>
      </w:r>
      <w:bookmarkStart w:id="15" w:name="_GoBack"/>
      <w:bookmarkEnd w:id="15"/>
      <w:r w:rsidRPr="00795D5E">
        <w:rPr>
          <w:rFonts w:cs="Times New Roman"/>
          <w:bCs/>
          <w:szCs w:val="24"/>
        </w:rPr>
        <w:t>in 3 years due to the inexpensive cost of raw material, and also good market of pro</w:t>
      </w:r>
      <w:r>
        <w:rPr>
          <w:rFonts w:cs="Times New Roman"/>
          <w:bCs/>
          <w:szCs w:val="24"/>
        </w:rPr>
        <w:t xml:space="preserve">ducts that can sell off at high </w:t>
      </w:r>
      <w:r w:rsidRPr="00795D5E">
        <w:rPr>
          <w:rFonts w:cs="Times New Roman"/>
          <w:bCs/>
          <w:szCs w:val="24"/>
        </w:rPr>
        <w:t>prices.</w:t>
      </w:r>
    </w:p>
    <w:p w:rsidR="0072648F" w:rsidRDefault="0072648F" w:rsidP="0072648F">
      <w:pPr>
        <w:spacing w:after="0" w:line="360" w:lineRule="auto"/>
        <w:jc w:val="both"/>
        <w:rPr>
          <w:rFonts w:cs="Times New Roman"/>
          <w:bCs/>
          <w:szCs w:val="24"/>
        </w:rPr>
      </w:pPr>
    </w:p>
    <w:p w:rsidR="00DF0824" w:rsidRDefault="00DF0824"/>
    <w:sectPr w:rsidR="00DF08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2B629F"/>
    <w:multiLevelType w:val="multilevel"/>
    <w:tmpl w:val="A41A1A98"/>
    <w:lvl w:ilvl="0">
      <w:start w:val="1"/>
      <w:numFmt w:val="decimal"/>
      <w:pStyle w:val="Heading1"/>
      <w:lvlText w:val="CHAPTER %1"/>
      <w:lvlJc w:val="left"/>
      <w:pPr>
        <w:ind w:left="0" w:firstLine="0"/>
      </w:pPr>
      <w:rPr>
        <w:rFonts w:hint="eastAsia"/>
        <w:sz w:val="24"/>
      </w:rPr>
    </w:lvl>
    <w:lvl w:ilvl="1">
      <w:start w:val="1"/>
      <w:numFmt w:val="decimal"/>
      <w:pStyle w:val="Heading2"/>
      <w:lvlText w:val="%1.%2"/>
      <w:lvlJc w:val="left"/>
      <w:pPr>
        <w:ind w:left="0" w:firstLine="0"/>
      </w:pPr>
      <w:rPr>
        <w:rFonts w:hint="eastAsia"/>
      </w:rPr>
    </w:lvl>
    <w:lvl w:ilvl="2">
      <w:start w:val="1"/>
      <w:numFmt w:val="decimal"/>
      <w:pStyle w:val="Heading3"/>
      <w:lvlText w:val="%1.%2.%3"/>
      <w:lvlJc w:val="left"/>
      <w:pPr>
        <w:ind w:left="0" w:firstLine="0"/>
      </w:pPr>
      <w:rPr>
        <w:rFonts w:hint="eastAsia"/>
        <w:sz w:val="24"/>
      </w:rPr>
    </w:lvl>
    <w:lvl w:ilvl="3">
      <w:start w:val="1"/>
      <w:numFmt w:val="decimal"/>
      <w:pStyle w:val="Heading4"/>
      <w:lvlText w:val="%1.%2.%3.%4"/>
      <w:lvlJc w:val="left"/>
      <w:pPr>
        <w:ind w:left="0" w:firstLine="0"/>
      </w:pPr>
      <w:rPr>
        <w:rFonts w:hint="eastAsia"/>
      </w:rPr>
    </w:lvl>
    <w:lvl w:ilvl="4">
      <w:start w:val="1"/>
      <w:numFmt w:val="decimal"/>
      <w:pStyle w:val="Heading5"/>
      <w:lvlText w:val="%1.%2.%3.%4.%5"/>
      <w:lvlJc w:val="left"/>
      <w:pPr>
        <w:ind w:left="0" w:firstLine="0"/>
      </w:pPr>
      <w:rPr>
        <w:rFonts w:hint="eastAsia"/>
      </w:rPr>
    </w:lvl>
    <w:lvl w:ilvl="5">
      <w:start w:val="1"/>
      <w:numFmt w:val="decimal"/>
      <w:pStyle w:val="Heading6"/>
      <w:lvlText w:val="%1.%2.%3.%4.%5.%6"/>
      <w:lvlJc w:val="left"/>
      <w:pPr>
        <w:ind w:left="0" w:firstLine="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48F"/>
    <w:rsid w:val="00076BE7"/>
    <w:rsid w:val="007118C9"/>
    <w:rsid w:val="0072648F"/>
    <w:rsid w:val="00DF0824"/>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48F"/>
    <w:rPr>
      <w:rFonts w:ascii="Times New Roman" w:hAnsi="Times New Roman"/>
      <w:sz w:val="24"/>
      <w:lang w:val="en-US" w:eastAsia="en-US"/>
    </w:rPr>
  </w:style>
  <w:style w:type="paragraph" w:styleId="Heading1">
    <w:name w:val="heading 1"/>
    <w:basedOn w:val="Normal"/>
    <w:next w:val="Normal"/>
    <w:link w:val="Heading1Char"/>
    <w:autoRedefine/>
    <w:uiPriority w:val="9"/>
    <w:qFormat/>
    <w:rsid w:val="0072648F"/>
    <w:pPr>
      <w:keepNext/>
      <w:keepLines/>
      <w:numPr>
        <w:numId w:val="1"/>
      </w:numPr>
      <w:spacing w:after="0" w:line="360" w:lineRule="auto"/>
      <w:jc w:val="center"/>
      <w:outlineLvl w:val="0"/>
    </w:pPr>
    <w:rPr>
      <w:rFonts w:eastAsiaTheme="majorEastAsia" w:cstheme="majorBidi"/>
      <w:b/>
      <w:bCs/>
      <w:color w:val="000000" w:themeColor="text1"/>
      <w:szCs w:val="28"/>
      <w:lang w:val="en-MY" w:eastAsia="zh-CN"/>
    </w:rPr>
  </w:style>
  <w:style w:type="paragraph" w:styleId="Heading2">
    <w:name w:val="heading 2"/>
    <w:basedOn w:val="Normal"/>
    <w:next w:val="Normal"/>
    <w:link w:val="Heading2Char"/>
    <w:uiPriority w:val="9"/>
    <w:unhideWhenUsed/>
    <w:qFormat/>
    <w:rsid w:val="0072648F"/>
    <w:pPr>
      <w:keepNext/>
      <w:keepLines/>
      <w:numPr>
        <w:ilvl w:val="1"/>
        <w:numId w:val="1"/>
      </w:numPr>
      <w:spacing w:before="200" w:after="0"/>
      <w:outlineLvl w:val="1"/>
    </w:pPr>
    <w:rPr>
      <w:rFonts w:eastAsiaTheme="majorEastAsia" w:cstheme="majorBidi"/>
      <w:b/>
      <w:bCs/>
      <w:szCs w:val="26"/>
      <w:lang w:val="en-MY" w:eastAsia="zh-CN"/>
    </w:rPr>
  </w:style>
  <w:style w:type="paragraph" w:styleId="Heading3">
    <w:name w:val="heading 3"/>
    <w:basedOn w:val="Normal"/>
    <w:next w:val="Normal"/>
    <w:link w:val="Heading3Char"/>
    <w:uiPriority w:val="9"/>
    <w:unhideWhenUsed/>
    <w:qFormat/>
    <w:rsid w:val="0072648F"/>
    <w:pPr>
      <w:keepNext/>
      <w:keepLines/>
      <w:numPr>
        <w:ilvl w:val="2"/>
        <w:numId w:val="1"/>
      </w:numPr>
      <w:spacing w:before="200" w:after="0"/>
      <w:outlineLvl w:val="2"/>
    </w:pPr>
    <w:rPr>
      <w:rFonts w:eastAsiaTheme="majorEastAsia" w:cstheme="majorBidi"/>
      <w:b/>
      <w:bCs/>
      <w:lang w:val="en-MY" w:eastAsia="zh-CN"/>
    </w:rPr>
  </w:style>
  <w:style w:type="paragraph" w:styleId="Heading4">
    <w:name w:val="heading 4"/>
    <w:basedOn w:val="Normal"/>
    <w:next w:val="Normal"/>
    <w:link w:val="Heading4Char"/>
    <w:uiPriority w:val="9"/>
    <w:unhideWhenUsed/>
    <w:qFormat/>
    <w:rsid w:val="0072648F"/>
    <w:pPr>
      <w:keepNext/>
      <w:keepLines/>
      <w:numPr>
        <w:ilvl w:val="3"/>
        <w:numId w:val="1"/>
      </w:numPr>
      <w:spacing w:before="200" w:after="0"/>
      <w:outlineLvl w:val="3"/>
    </w:pPr>
    <w:rPr>
      <w:rFonts w:eastAsiaTheme="majorEastAsia" w:cstheme="majorBidi"/>
      <w:b/>
      <w:bCs/>
      <w:iCs/>
      <w:lang w:val="en-MY" w:eastAsia="zh-CN"/>
    </w:rPr>
  </w:style>
  <w:style w:type="paragraph" w:styleId="Heading5">
    <w:name w:val="heading 5"/>
    <w:basedOn w:val="Normal"/>
    <w:next w:val="Normal"/>
    <w:link w:val="Heading5Char"/>
    <w:uiPriority w:val="9"/>
    <w:semiHidden/>
    <w:unhideWhenUsed/>
    <w:qFormat/>
    <w:rsid w:val="0072648F"/>
    <w:pPr>
      <w:keepNext/>
      <w:keepLines/>
      <w:numPr>
        <w:ilvl w:val="4"/>
        <w:numId w:val="1"/>
      </w:numPr>
      <w:spacing w:before="200" w:after="0"/>
      <w:outlineLvl w:val="4"/>
    </w:pPr>
    <w:rPr>
      <w:rFonts w:asciiTheme="majorHAnsi" w:eastAsiaTheme="majorEastAsia" w:hAnsiTheme="majorHAnsi" w:cstheme="majorBidi"/>
      <w:color w:val="243F60" w:themeColor="accent1" w:themeShade="7F"/>
      <w:lang w:val="en-MY" w:eastAsia="zh-CN"/>
    </w:rPr>
  </w:style>
  <w:style w:type="paragraph" w:styleId="Heading6">
    <w:name w:val="heading 6"/>
    <w:basedOn w:val="Normal"/>
    <w:next w:val="Normal"/>
    <w:link w:val="Heading6Char"/>
    <w:uiPriority w:val="9"/>
    <w:semiHidden/>
    <w:unhideWhenUsed/>
    <w:qFormat/>
    <w:rsid w:val="0072648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kern w:val="2"/>
      <w:szCs w:val="2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48F"/>
    <w:rPr>
      <w:rFonts w:ascii="Times New Roman" w:eastAsiaTheme="majorEastAsia" w:hAnsi="Times New Roman" w:cstheme="majorBidi"/>
      <w:b/>
      <w:bCs/>
      <w:color w:val="000000" w:themeColor="text1"/>
      <w:sz w:val="24"/>
      <w:szCs w:val="28"/>
    </w:rPr>
  </w:style>
  <w:style w:type="character" w:customStyle="1" w:styleId="Heading2Char">
    <w:name w:val="Heading 2 Char"/>
    <w:basedOn w:val="DefaultParagraphFont"/>
    <w:link w:val="Heading2"/>
    <w:uiPriority w:val="9"/>
    <w:rsid w:val="0072648F"/>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72648F"/>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72648F"/>
    <w:rPr>
      <w:rFonts w:ascii="Times New Roman" w:eastAsiaTheme="majorEastAsia" w:hAnsi="Times New Roman" w:cstheme="majorBidi"/>
      <w:b/>
      <w:bCs/>
      <w:iCs/>
      <w:sz w:val="24"/>
    </w:rPr>
  </w:style>
  <w:style w:type="character" w:customStyle="1" w:styleId="Heading5Char">
    <w:name w:val="Heading 5 Char"/>
    <w:basedOn w:val="DefaultParagraphFont"/>
    <w:link w:val="Heading5"/>
    <w:uiPriority w:val="9"/>
    <w:semiHidden/>
    <w:rsid w:val="0072648F"/>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72648F"/>
    <w:rPr>
      <w:rFonts w:asciiTheme="majorHAnsi" w:eastAsiaTheme="majorEastAsia" w:hAnsiTheme="majorHAnsi" w:cstheme="majorBidi"/>
      <w:i/>
      <w:iCs/>
      <w:color w:val="243F60" w:themeColor="accent1" w:themeShade="7F"/>
      <w:kern w:val="2"/>
      <w:sz w:val="24"/>
      <w:szCs w:val="28"/>
      <w:lang w:val="en-US"/>
    </w:rPr>
  </w:style>
  <w:style w:type="paragraph" w:styleId="Caption">
    <w:name w:val="caption"/>
    <w:basedOn w:val="Normal"/>
    <w:next w:val="Normal"/>
    <w:uiPriority w:val="35"/>
    <w:unhideWhenUsed/>
    <w:qFormat/>
    <w:rsid w:val="0072648F"/>
    <w:pPr>
      <w:spacing w:line="240" w:lineRule="auto"/>
    </w:pPr>
    <w:rPr>
      <w:b/>
      <w:bCs/>
      <w:szCs w:val="18"/>
    </w:rPr>
  </w:style>
  <w:style w:type="table" w:styleId="TableGrid">
    <w:name w:val="Table Grid"/>
    <w:basedOn w:val="TableNormal"/>
    <w:uiPriority w:val="59"/>
    <w:rsid w:val="0072648F"/>
    <w:pPr>
      <w:spacing w:after="0" w:line="240" w:lineRule="auto"/>
    </w:pPr>
    <w:rPr>
      <w:lang w:val="en-U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264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648F"/>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48F"/>
    <w:rPr>
      <w:rFonts w:ascii="Times New Roman" w:hAnsi="Times New Roman"/>
      <w:sz w:val="24"/>
      <w:lang w:val="en-US" w:eastAsia="en-US"/>
    </w:rPr>
  </w:style>
  <w:style w:type="paragraph" w:styleId="Heading1">
    <w:name w:val="heading 1"/>
    <w:basedOn w:val="Normal"/>
    <w:next w:val="Normal"/>
    <w:link w:val="Heading1Char"/>
    <w:autoRedefine/>
    <w:uiPriority w:val="9"/>
    <w:qFormat/>
    <w:rsid w:val="0072648F"/>
    <w:pPr>
      <w:keepNext/>
      <w:keepLines/>
      <w:numPr>
        <w:numId w:val="1"/>
      </w:numPr>
      <w:spacing w:after="0" w:line="360" w:lineRule="auto"/>
      <w:jc w:val="center"/>
      <w:outlineLvl w:val="0"/>
    </w:pPr>
    <w:rPr>
      <w:rFonts w:eastAsiaTheme="majorEastAsia" w:cstheme="majorBidi"/>
      <w:b/>
      <w:bCs/>
      <w:color w:val="000000" w:themeColor="text1"/>
      <w:szCs w:val="28"/>
      <w:lang w:val="en-MY" w:eastAsia="zh-CN"/>
    </w:rPr>
  </w:style>
  <w:style w:type="paragraph" w:styleId="Heading2">
    <w:name w:val="heading 2"/>
    <w:basedOn w:val="Normal"/>
    <w:next w:val="Normal"/>
    <w:link w:val="Heading2Char"/>
    <w:uiPriority w:val="9"/>
    <w:unhideWhenUsed/>
    <w:qFormat/>
    <w:rsid w:val="0072648F"/>
    <w:pPr>
      <w:keepNext/>
      <w:keepLines/>
      <w:numPr>
        <w:ilvl w:val="1"/>
        <w:numId w:val="1"/>
      </w:numPr>
      <w:spacing w:before="200" w:after="0"/>
      <w:outlineLvl w:val="1"/>
    </w:pPr>
    <w:rPr>
      <w:rFonts w:eastAsiaTheme="majorEastAsia" w:cstheme="majorBidi"/>
      <w:b/>
      <w:bCs/>
      <w:szCs w:val="26"/>
      <w:lang w:val="en-MY" w:eastAsia="zh-CN"/>
    </w:rPr>
  </w:style>
  <w:style w:type="paragraph" w:styleId="Heading3">
    <w:name w:val="heading 3"/>
    <w:basedOn w:val="Normal"/>
    <w:next w:val="Normal"/>
    <w:link w:val="Heading3Char"/>
    <w:uiPriority w:val="9"/>
    <w:unhideWhenUsed/>
    <w:qFormat/>
    <w:rsid w:val="0072648F"/>
    <w:pPr>
      <w:keepNext/>
      <w:keepLines/>
      <w:numPr>
        <w:ilvl w:val="2"/>
        <w:numId w:val="1"/>
      </w:numPr>
      <w:spacing w:before="200" w:after="0"/>
      <w:outlineLvl w:val="2"/>
    </w:pPr>
    <w:rPr>
      <w:rFonts w:eastAsiaTheme="majorEastAsia" w:cstheme="majorBidi"/>
      <w:b/>
      <w:bCs/>
      <w:lang w:val="en-MY" w:eastAsia="zh-CN"/>
    </w:rPr>
  </w:style>
  <w:style w:type="paragraph" w:styleId="Heading4">
    <w:name w:val="heading 4"/>
    <w:basedOn w:val="Normal"/>
    <w:next w:val="Normal"/>
    <w:link w:val="Heading4Char"/>
    <w:uiPriority w:val="9"/>
    <w:unhideWhenUsed/>
    <w:qFormat/>
    <w:rsid w:val="0072648F"/>
    <w:pPr>
      <w:keepNext/>
      <w:keepLines/>
      <w:numPr>
        <w:ilvl w:val="3"/>
        <w:numId w:val="1"/>
      </w:numPr>
      <w:spacing w:before="200" w:after="0"/>
      <w:outlineLvl w:val="3"/>
    </w:pPr>
    <w:rPr>
      <w:rFonts w:eastAsiaTheme="majorEastAsia" w:cstheme="majorBidi"/>
      <w:b/>
      <w:bCs/>
      <w:iCs/>
      <w:lang w:val="en-MY" w:eastAsia="zh-CN"/>
    </w:rPr>
  </w:style>
  <w:style w:type="paragraph" w:styleId="Heading5">
    <w:name w:val="heading 5"/>
    <w:basedOn w:val="Normal"/>
    <w:next w:val="Normal"/>
    <w:link w:val="Heading5Char"/>
    <w:uiPriority w:val="9"/>
    <w:semiHidden/>
    <w:unhideWhenUsed/>
    <w:qFormat/>
    <w:rsid w:val="0072648F"/>
    <w:pPr>
      <w:keepNext/>
      <w:keepLines/>
      <w:numPr>
        <w:ilvl w:val="4"/>
        <w:numId w:val="1"/>
      </w:numPr>
      <w:spacing w:before="200" w:after="0"/>
      <w:outlineLvl w:val="4"/>
    </w:pPr>
    <w:rPr>
      <w:rFonts w:asciiTheme="majorHAnsi" w:eastAsiaTheme="majorEastAsia" w:hAnsiTheme="majorHAnsi" w:cstheme="majorBidi"/>
      <w:color w:val="243F60" w:themeColor="accent1" w:themeShade="7F"/>
      <w:lang w:val="en-MY" w:eastAsia="zh-CN"/>
    </w:rPr>
  </w:style>
  <w:style w:type="paragraph" w:styleId="Heading6">
    <w:name w:val="heading 6"/>
    <w:basedOn w:val="Normal"/>
    <w:next w:val="Normal"/>
    <w:link w:val="Heading6Char"/>
    <w:uiPriority w:val="9"/>
    <w:semiHidden/>
    <w:unhideWhenUsed/>
    <w:qFormat/>
    <w:rsid w:val="0072648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kern w:val="2"/>
      <w:szCs w:val="2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48F"/>
    <w:rPr>
      <w:rFonts w:ascii="Times New Roman" w:eastAsiaTheme="majorEastAsia" w:hAnsi="Times New Roman" w:cstheme="majorBidi"/>
      <w:b/>
      <w:bCs/>
      <w:color w:val="000000" w:themeColor="text1"/>
      <w:sz w:val="24"/>
      <w:szCs w:val="28"/>
    </w:rPr>
  </w:style>
  <w:style w:type="character" w:customStyle="1" w:styleId="Heading2Char">
    <w:name w:val="Heading 2 Char"/>
    <w:basedOn w:val="DefaultParagraphFont"/>
    <w:link w:val="Heading2"/>
    <w:uiPriority w:val="9"/>
    <w:rsid w:val="0072648F"/>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72648F"/>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72648F"/>
    <w:rPr>
      <w:rFonts w:ascii="Times New Roman" w:eastAsiaTheme="majorEastAsia" w:hAnsi="Times New Roman" w:cstheme="majorBidi"/>
      <w:b/>
      <w:bCs/>
      <w:iCs/>
      <w:sz w:val="24"/>
    </w:rPr>
  </w:style>
  <w:style w:type="character" w:customStyle="1" w:styleId="Heading5Char">
    <w:name w:val="Heading 5 Char"/>
    <w:basedOn w:val="DefaultParagraphFont"/>
    <w:link w:val="Heading5"/>
    <w:uiPriority w:val="9"/>
    <w:semiHidden/>
    <w:rsid w:val="0072648F"/>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72648F"/>
    <w:rPr>
      <w:rFonts w:asciiTheme="majorHAnsi" w:eastAsiaTheme="majorEastAsia" w:hAnsiTheme="majorHAnsi" w:cstheme="majorBidi"/>
      <w:i/>
      <w:iCs/>
      <w:color w:val="243F60" w:themeColor="accent1" w:themeShade="7F"/>
      <w:kern w:val="2"/>
      <w:sz w:val="24"/>
      <w:szCs w:val="28"/>
      <w:lang w:val="en-US"/>
    </w:rPr>
  </w:style>
  <w:style w:type="paragraph" w:styleId="Caption">
    <w:name w:val="caption"/>
    <w:basedOn w:val="Normal"/>
    <w:next w:val="Normal"/>
    <w:uiPriority w:val="35"/>
    <w:unhideWhenUsed/>
    <w:qFormat/>
    <w:rsid w:val="0072648F"/>
    <w:pPr>
      <w:spacing w:line="240" w:lineRule="auto"/>
    </w:pPr>
    <w:rPr>
      <w:b/>
      <w:bCs/>
      <w:szCs w:val="18"/>
    </w:rPr>
  </w:style>
  <w:style w:type="table" w:styleId="TableGrid">
    <w:name w:val="Table Grid"/>
    <w:basedOn w:val="TableNormal"/>
    <w:uiPriority w:val="59"/>
    <w:rsid w:val="0072648F"/>
    <w:pPr>
      <w:spacing w:after="0" w:line="240" w:lineRule="auto"/>
    </w:pPr>
    <w:rPr>
      <w:lang w:val="en-U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264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648F"/>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MY"/>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Cumulative Cash</a:t>
            </a:r>
            <a:r>
              <a:rPr lang="en-US" baseline="0"/>
              <a:t> Flow</a:t>
            </a:r>
            <a:endParaRPr lang="en-US"/>
          </a:p>
        </c:rich>
      </c:tx>
      <c:layout>
        <c:manualLayout>
          <c:xMode val="edge"/>
          <c:yMode val="edge"/>
          <c:x val="0.28866276768265264"/>
          <c:y val="2.0647635763795781E-2"/>
        </c:manualLayout>
      </c:layout>
      <c:overlay val="0"/>
    </c:title>
    <c:autoTitleDeleted val="0"/>
    <c:plotArea>
      <c:layout/>
      <c:scatterChart>
        <c:scatterStyle val="smoothMarker"/>
        <c:varyColors val="0"/>
        <c:ser>
          <c:idx val="0"/>
          <c:order val="0"/>
          <c:tx>
            <c:strRef>
              <c:f>Sheet1!$B$1</c:f>
              <c:strCache>
                <c:ptCount val="1"/>
                <c:pt idx="0">
                  <c:v>Y-Values</c:v>
                </c:pt>
              </c:strCache>
            </c:strRef>
          </c:tx>
          <c:xVal>
            <c:numRef>
              <c:f>Sheet1!$A$2:$A$15</c:f>
              <c:numCache>
                <c:formatCode>General</c:formatCode>
                <c:ptCount val="14"/>
                <c:pt idx="0">
                  <c:v>-3</c:v>
                </c:pt>
                <c:pt idx="1">
                  <c:v>-2</c:v>
                </c:pt>
                <c:pt idx="2">
                  <c:v>-1</c:v>
                </c:pt>
                <c:pt idx="3">
                  <c:v>0</c:v>
                </c:pt>
                <c:pt idx="4">
                  <c:v>1</c:v>
                </c:pt>
                <c:pt idx="5">
                  <c:v>2</c:v>
                </c:pt>
                <c:pt idx="6">
                  <c:v>3</c:v>
                </c:pt>
                <c:pt idx="7">
                  <c:v>4</c:v>
                </c:pt>
                <c:pt idx="8">
                  <c:v>5</c:v>
                </c:pt>
                <c:pt idx="9">
                  <c:v>6</c:v>
                </c:pt>
                <c:pt idx="10">
                  <c:v>7</c:v>
                </c:pt>
                <c:pt idx="11">
                  <c:v>8</c:v>
                </c:pt>
                <c:pt idx="12">
                  <c:v>9</c:v>
                </c:pt>
                <c:pt idx="13">
                  <c:v>10</c:v>
                </c:pt>
              </c:numCache>
            </c:numRef>
          </c:xVal>
          <c:yVal>
            <c:numRef>
              <c:f>Sheet1!$B$2:$B$15</c:f>
              <c:numCache>
                <c:formatCode>General</c:formatCode>
                <c:ptCount val="14"/>
                <c:pt idx="0">
                  <c:v>0</c:v>
                </c:pt>
                <c:pt idx="1">
                  <c:v>8.059176830000002</c:v>
                </c:pt>
                <c:pt idx="2">
                  <c:v>-20.359982314599993</c:v>
                </c:pt>
                <c:pt idx="3">
                  <c:v>-76.202938228479994</c:v>
                </c:pt>
                <c:pt idx="4">
                  <c:v>-59.905818894337273</c:v>
                </c:pt>
                <c:pt idx="5">
                  <c:v>-17.816510437617694</c:v>
                </c:pt>
                <c:pt idx="6">
                  <c:v>24.677071325747185</c:v>
                </c:pt>
                <c:pt idx="7">
                  <c:v>64.737626876887617</c:v>
                </c:pt>
                <c:pt idx="8">
                  <c:v>104.55845360055109</c:v>
                </c:pt>
                <c:pt idx="9">
                  <c:v>142.48625845769396</c:v>
                </c:pt>
                <c:pt idx="10">
                  <c:v>178.51615098023569</c:v>
                </c:pt>
                <c:pt idx="11">
                  <c:v>214.29164135322827</c:v>
                </c:pt>
                <c:pt idx="12">
                  <c:v>249.80764153368071</c:v>
                </c:pt>
                <c:pt idx="13">
                  <c:v>285.05896171774219</c:v>
                </c:pt>
              </c:numCache>
            </c:numRef>
          </c:yVal>
          <c:smooth val="1"/>
        </c:ser>
        <c:dLbls>
          <c:showLegendKey val="0"/>
          <c:showVal val="0"/>
          <c:showCatName val="0"/>
          <c:showSerName val="0"/>
          <c:showPercent val="0"/>
          <c:showBubbleSize val="0"/>
        </c:dLbls>
        <c:axId val="307442816"/>
        <c:axId val="307444736"/>
      </c:scatterChart>
      <c:valAx>
        <c:axId val="307442816"/>
        <c:scaling>
          <c:orientation val="minMax"/>
        </c:scaling>
        <c:delete val="0"/>
        <c:axPos val="b"/>
        <c:title>
          <c:tx>
            <c:rich>
              <a:bodyPr/>
              <a:lstStyle/>
              <a:p>
                <a:pPr>
                  <a:defRPr/>
                </a:pPr>
                <a:r>
                  <a:rPr lang="en-MY"/>
                  <a:t>Year</a:t>
                </a:r>
              </a:p>
            </c:rich>
          </c:tx>
          <c:overlay val="0"/>
        </c:title>
        <c:numFmt formatCode="General" sourceLinked="1"/>
        <c:majorTickMark val="none"/>
        <c:minorTickMark val="none"/>
        <c:tickLblPos val="nextTo"/>
        <c:crossAx val="307444736"/>
        <c:crosses val="autoZero"/>
        <c:crossBetween val="midCat"/>
      </c:valAx>
      <c:valAx>
        <c:axId val="307444736"/>
        <c:scaling>
          <c:orientation val="minMax"/>
        </c:scaling>
        <c:delete val="0"/>
        <c:axPos val="l"/>
        <c:majorGridlines/>
        <c:title>
          <c:tx>
            <c:rich>
              <a:bodyPr/>
              <a:lstStyle/>
              <a:p>
                <a:pPr>
                  <a:defRPr/>
                </a:pPr>
                <a:r>
                  <a:rPr lang="en-MY" sz="1000" b="1" i="0" baseline="0">
                    <a:effectLst/>
                  </a:rPr>
                  <a:t>cumulative cash position, million $</a:t>
                </a:r>
                <a:endParaRPr lang="en-MY" sz="1000">
                  <a:effectLst/>
                </a:endParaRPr>
              </a:p>
            </c:rich>
          </c:tx>
          <c:overlay val="0"/>
        </c:title>
        <c:numFmt formatCode="General" sourceLinked="1"/>
        <c:majorTickMark val="none"/>
        <c:minorTickMark val="none"/>
        <c:tickLblPos val="nextTo"/>
        <c:crossAx val="307442816"/>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1108</Words>
  <Characters>6321</Characters>
  <Application>Microsoft Office Word</Application>
  <DocSecurity>0</DocSecurity>
  <Lines>52</Lines>
  <Paragraphs>14</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vt:lpstr>    Total Capital Investment</vt:lpstr>
      <vt:lpstr>    Estimation of total capital investment</vt:lpstr>
      <vt:lpstr>    Variable operating costs</vt:lpstr>
      <vt:lpstr>    Discussion for economic analysis</vt:lpstr>
    </vt:vector>
  </TitlesOfParts>
  <Company/>
  <LinksUpToDate>false</LinksUpToDate>
  <CharactersWithSpaces>7415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tian wang</dc:creator>
  <cp:lastModifiedBy>tian wang</cp:lastModifiedBy>
  <cp:revision>1</cp:revision>
  <dcterms:created xsi:type="dcterms:W3CDTF">2016-06-09T07:13:00Z</dcterms:created>
  <dcterms:modified xsi:type="dcterms:W3CDTF">2016-06-09T07:14:00Z</dcterms:modified>
</cp:coreProperties>
</file>