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55F" w:rsidRDefault="00E3655F" w:rsidP="005371B3">
      <w:pPr>
        <w:jc w:val="right"/>
        <w:rPr>
          <w:lang w:bidi="ar-EG"/>
        </w:rPr>
      </w:pPr>
      <w:r>
        <w:t>The thyroid gland begins its development at the end of</w:t>
      </w:r>
      <w:r w:rsidR="005371B3">
        <w:rPr>
          <w:lang w:bidi="ar-EG"/>
        </w:rPr>
        <w:t xml:space="preserve"> </w:t>
      </w:r>
      <w:r>
        <w:t>the third week of embryonic life as a proliferation of</w:t>
      </w:r>
      <w:r w:rsidR="005371B3">
        <w:rPr>
          <w:lang w:bidi="ar-EG"/>
        </w:rPr>
        <w:t xml:space="preserve"> </w:t>
      </w:r>
      <w:r>
        <w:t>endod</w:t>
      </w:r>
      <w:r w:rsidR="005371B3">
        <w:t>ermal cells from the ventral fl</w:t>
      </w:r>
      <w:r>
        <w:t>oor of the pharynx</w:t>
      </w:r>
    </w:p>
    <w:p w:rsidR="00E3655F" w:rsidRPr="00ED7769" w:rsidRDefault="00E3655F" w:rsidP="00ED7769">
      <w:pPr>
        <w:jc w:val="right"/>
        <w:rPr>
          <w:rFonts w:cs="Arial"/>
          <w:color w:val="C0504D" w:themeColor="accent2"/>
          <w:sz w:val="36"/>
          <w:szCs w:val="36"/>
          <w:rtl/>
          <w:lang w:bidi="ar-EG"/>
        </w:rPr>
      </w:pPr>
      <w:r w:rsidRPr="00ED7769">
        <w:rPr>
          <w:rFonts w:cs="Arial"/>
          <w:color w:val="C0504D" w:themeColor="accent2"/>
          <w:sz w:val="36"/>
          <w:szCs w:val="36"/>
          <w:highlight w:val="yellow"/>
        </w:rPr>
        <w:t>CLINICAL FEATURES</w:t>
      </w:r>
    </w:p>
    <w:p w:rsidR="00ED7769" w:rsidRDefault="00E3655F" w:rsidP="005371B3">
      <w:pPr>
        <w:bidi w:val="0"/>
        <w:rPr>
          <w:rFonts w:cs="Arial"/>
        </w:rPr>
      </w:pPr>
      <w:r w:rsidRPr="00E3655F">
        <w:rPr>
          <w:rFonts w:cs="Arial"/>
        </w:rPr>
        <w:t>Thyroglossal duct cysts classically develop in the</w:t>
      </w:r>
      <w:r w:rsidR="005371B3">
        <w:rPr>
          <w:rFonts w:cs="Arial"/>
        </w:rPr>
        <w:t xml:space="preserve"> </w:t>
      </w:r>
      <w:r w:rsidRPr="00E3655F">
        <w:rPr>
          <w:rFonts w:cs="Arial"/>
        </w:rPr>
        <w:t>midline and may occur anywhere from the foramen</w:t>
      </w:r>
      <w:r w:rsidR="005371B3">
        <w:rPr>
          <w:rFonts w:cs="Arial"/>
        </w:rPr>
        <w:t xml:space="preserve"> </w:t>
      </w:r>
      <w:r w:rsidRPr="00E3655F">
        <w:rPr>
          <w:rFonts w:cs="Arial"/>
        </w:rPr>
        <w:t>cecum area of the tongue to the suprasternal notch</w:t>
      </w:r>
    </w:p>
    <w:p w:rsidR="00ED7769" w:rsidRPr="00ED7769" w:rsidRDefault="00ED7769" w:rsidP="00ED7769">
      <w:pPr>
        <w:jc w:val="right"/>
        <w:rPr>
          <w:rFonts w:cs="Arial"/>
        </w:rPr>
      </w:pPr>
      <w:r w:rsidRPr="00ED7769">
        <w:rPr>
          <w:rFonts w:cs="Arial"/>
        </w:rPr>
        <w:t>Thyroglossal duct cysts may develop at any age, but</w:t>
      </w:r>
    </w:p>
    <w:p w:rsidR="00ED7769" w:rsidRPr="00ED7769" w:rsidRDefault="00ED7769" w:rsidP="00ED7769">
      <w:pPr>
        <w:jc w:val="right"/>
        <w:rPr>
          <w:rFonts w:cs="Arial"/>
        </w:rPr>
      </w:pPr>
      <w:r w:rsidRPr="00ED7769">
        <w:rPr>
          <w:rFonts w:cs="Arial"/>
        </w:rPr>
        <w:t xml:space="preserve">they are most commonly diagnosed in the fi </w:t>
      </w:r>
      <w:proofErr w:type="spellStart"/>
      <w:r w:rsidRPr="00ED7769">
        <w:rPr>
          <w:rFonts w:cs="Arial"/>
        </w:rPr>
        <w:t>rst</w:t>
      </w:r>
      <w:proofErr w:type="spellEnd"/>
      <w:r w:rsidRPr="00ED7769">
        <w:rPr>
          <w:rFonts w:cs="Arial"/>
        </w:rPr>
        <w:t xml:space="preserve"> two</w:t>
      </w:r>
      <w:bookmarkStart w:id="0" w:name="_GoBack"/>
      <w:bookmarkEnd w:id="0"/>
    </w:p>
    <w:p w:rsidR="00ED7769" w:rsidRPr="00ED7769" w:rsidRDefault="00ED7769" w:rsidP="00ED7769">
      <w:pPr>
        <w:jc w:val="right"/>
        <w:rPr>
          <w:rFonts w:cs="Arial"/>
        </w:rPr>
      </w:pPr>
      <w:r w:rsidRPr="00ED7769">
        <w:rPr>
          <w:rFonts w:cs="Arial"/>
        </w:rPr>
        <w:t>decades of life; about 50% of cases occur before the age</w:t>
      </w:r>
    </w:p>
    <w:p w:rsidR="00ED7769" w:rsidRPr="00ED7769" w:rsidRDefault="00ED7769" w:rsidP="00ED7769">
      <w:pPr>
        <w:jc w:val="right"/>
        <w:rPr>
          <w:rFonts w:cs="Arial"/>
        </w:rPr>
      </w:pPr>
      <w:r w:rsidRPr="00ED7769">
        <w:rPr>
          <w:rFonts w:cs="Arial"/>
        </w:rPr>
        <w:t>of 20. There is no sex predilection. The cyst usually</w:t>
      </w:r>
    </w:p>
    <w:p w:rsidR="00ED7769" w:rsidRPr="00ED7769" w:rsidRDefault="00ED7769" w:rsidP="00ED7769">
      <w:pPr>
        <w:jc w:val="right"/>
        <w:rPr>
          <w:rFonts w:cs="Arial"/>
        </w:rPr>
      </w:pPr>
      <w:r w:rsidRPr="00ED7769">
        <w:rPr>
          <w:rFonts w:cs="Arial"/>
        </w:rPr>
        <w:t xml:space="preserve">presents as a painless, </w:t>
      </w:r>
      <w:proofErr w:type="spellStart"/>
      <w:r w:rsidRPr="00ED7769">
        <w:rPr>
          <w:rFonts w:cs="Arial"/>
        </w:rPr>
        <w:t>fl</w:t>
      </w:r>
      <w:proofErr w:type="spellEnd"/>
      <w:r w:rsidRPr="00ED7769">
        <w:rPr>
          <w:rFonts w:cs="Arial"/>
        </w:rPr>
        <w:t xml:space="preserve"> </w:t>
      </w:r>
      <w:proofErr w:type="spellStart"/>
      <w:r w:rsidRPr="00ED7769">
        <w:rPr>
          <w:rFonts w:cs="Arial"/>
        </w:rPr>
        <w:t>uctuant</w:t>
      </w:r>
      <w:proofErr w:type="spellEnd"/>
      <w:r w:rsidRPr="00ED7769">
        <w:rPr>
          <w:rFonts w:cs="Arial"/>
        </w:rPr>
        <w:t>, movable swelling</w:t>
      </w:r>
    </w:p>
    <w:p w:rsidR="00ED7769" w:rsidRDefault="00ED7769" w:rsidP="00ED7769">
      <w:pPr>
        <w:jc w:val="right"/>
        <w:rPr>
          <w:rFonts w:cs="Arial"/>
        </w:rPr>
      </w:pPr>
      <w:r w:rsidRPr="00ED7769">
        <w:rPr>
          <w:rFonts w:cs="Arial"/>
        </w:rPr>
        <w:t>unless it is complicated by secondary infection</w:t>
      </w:r>
    </w:p>
    <w:p w:rsidR="005371B3" w:rsidRDefault="00ED7769" w:rsidP="005371B3">
      <w:pPr>
        <w:bidi w:val="0"/>
        <w:jc w:val="right"/>
        <w:rPr>
          <w:rFonts w:cs="Arial"/>
          <w:color w:val="C0504D" w:themeColor="accent2"/>
          <w:sz w:val="36"/>
          <w:szCs w:val="36"/>
        </w:rPr>
      </w:pPr>
      <w:r w:rsidRPr="00ED7769">
        <w:rPr>
          <w:rFonts w:cs="Arial"/>
          <w:color w:val="C0504D" w:themeColor="accent2"/>
          <w:sz w:val="36"/>
          <w:szCs w:val="36"/>
          <w:highlight w:val="yellow"/>
        </w:rPr>
        <w:t>HISTOPATHOLOGIC FEATURES</w:t>
      </w:r>
    </w:p>
    <w:p w:rsidR="005371B3" w:rsidRDefault="00ED7769" w:rsidP="005371B3">
      <w:pPr>
        <w:bidi w:val="0"/>
        <w:ind w:left="-270" w:firstLine="270"/>
        <w:rPr>
          <w:rFonts w:cs="Arial"/>
        </w:rPr>
      </w:pPr>
      <w:r w:rsidRPr="00ED7769">
        <w:rPr>
          <w:rFonts w:cs="Arial"/>
        </w:rPr>
        <w:t>Thyroglossal duct cysts are usually lined by columnar</w:t>
      </w:r>
      <w:r w:rsidR="005371B3">
        <w:rPr>
          <w:rFonts w:cs="Arial"/>
          <w:color w:val="C0504D" w:themeColor="accent2"/>
          <w:sz w:val="36"/>
          <w:szCs w:val="36"/>
          <w:lang w:bidi="ar-EG"/>
        </w:rPr>
        <w:t xml:space="preserve"> </w:t>
      </w:r>
      <w:r w:rsidR="005371B3">
        <w:rPr>
          <w:rFonts w:cs="Arial"/>
        </w:rPr>
        <w:t>or stratifi</w:t>
      </w:r>
      <w:r w:rsidRPr="00ED7769">
        <w:rPr>
          <w:rFonts w:cs="Arial"/>
        </w:rPr>
        <w:t>ed squamous epithelium, although occasion</w:t>
      </w:r>
      <w:r w:rsidR="005371B3">
        <w:rPr>
          <w:rFonts w:cs="Arial"/>
        </w:rPr>
        <w:t>a</w:t>
      </w:r>
      <w:r w:rsidRPr="00ED7769">
        <w:rPr>
          <w:rFonts w:cs="Arial"/>
        </w:rPr>
        <w:t>lly, cuboidal or even small intestine epithelium maybe documented</w:t>
      </w:r>
      <w:r w:rsidR="005371B3">
        <w:rPr>
          <w:rFonts w:cs="Arial"/>
        </w:rPr>
        <w:t xml:space="preserve">   </w:t>
      </w:r>
      <w:r w:rsidRPr="00ED7769">
        <w:rPr>
          <w:rFonts w:cs="Arial"/>
        </w:rPr>
        <w:t>Sometimes</w:t>
      </w:r>
      <w:r w:rsidR="005371B3">
        <w:rPr>
          <w:rFonts w:cs="Arial"/>
        </w:rPr>
        <w:t xml:space="preserve"> </w:t>
      </w:r>
      <w:r w:rsidR="005371B3" w:rsidRPr="00ED7769">
        <w:rPr>
          <w:rFonts w:cs="Arial"/>
        </w:rPr>
        <w:t>a mixture of</w:t>
      </w:r>
      <w:r w:rsidR="005371B3">
        <w:rPr>
          <w:rFonts w:cs="Arial"/>
          <w:color w:val="C0504D" w:themeColor="accent2"/>
          <w:sz w:val="36"/>
          <w:szCs w:val="36"/>
          <w:lang w:bidi="ar-EG"/>
        </w:rPr>
        <w:t xml:space="preserve"> </w:t>
      </w:r>
      <w:r w:rsidR="005371B3" w:rsidRPr="00ED7769">
        <w:rPr>
          <w:rFonts w:cs="Arial"/>
        </w:rPr>
        <w:t>epithelial types is present</w:t>
      </w:r>
      <w:r w:rsidRPr="00ED7769">
        <w:rPr>
          <w:rFonts w:cs="Arial"/>
        </w:rPr>
        <w:t>.</w:t>
      </w:r>
      <w:r w:rsidR="005371B3">
        <w:rPr>
          <w:rFonts w:cs="Arial"/>
        </w:rPr>
        <w:t xml:space="preserve">   </w:t>
      </w:r>
    </w:p>
    <w:p w:rsidR="005470A8" w:rsidRPr="005371B3" w:rsidRDefault="00ED7769" w:rsidP="005371B3">
      <w:pPr>
        <w:bidi w:val="0"/>
        <w:ind w:left="-180"/>
        <w:rPr>
          <w:rFonts w:cs="Arial"/>
          <w:color w:val="C0504D" w:themeColor="accent2"/>
          <w:sz w:val="36"/>
          <w:szCs w:val="36"/>
          <w:lang w:bidi="ar-EG"/>
        </w:rPr>
      </w:pPr>
      <w:r w:rsidRPr="00ED7769">
        <w:rPr>
          <w:rFonts w:cs="Arial"/>
        </w:rPr>
        <w:t xml:space="preserve"> Thyroid tissue may occur </w:t>
      </w:r>
      <w:proofErr w:type="spellStart"/>
      <w:r w:rsidRPr="00ED7769">
        <w:rPr>
          <w:rFonts w:cs="Arial"/>
        </w:rPr>
        <w:t>inthe</w:t>
      </w:r>
      <w:proofErr w:type="spellEnd"/>
      <w:r w:rsidRPr="00ED7769">
        <w:rPr>
          <w:rFonts w:cs="Arial"/>
        </w:rPr>
        <w:t xml:space="preserve"> cyst wall, but this is not a constant fi nding</w:t>
      </w:r>
    </w:p>
    <w:sectPr w:rsidR="005470A8" w:rsidRPr="005371B3" w:rsidSect="005371B3">
      <w:pgSz w:w="11906" w:h="16838"/>
      <w:pgMar w:top="1440" w:right="180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55F"/>
    <w:rsid w:val="005371B3"/>
    <w:rsid w:val="005470A8"/>
    <w:rsid w:val="00553016"/>
    <w:rsid w:val="00801A1C"/>
    <w:rsid w:val="00E3655F"/>
    <w:rsid w:val="00ED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50896"/>
  <w15:docId w15:val="{60A3B7C8-8315-4743-97F2-91BD93DE0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mr-eslam</dc:creator>
  <cp:lastModifiedBy>amir nageeb</cp:lastModifiedBy>
  <cp:revision>2</cp:revision>
  <dcterms:created xsi:type="dcterms:W3CDTF">2016-12-09T21:24:00Z</dcterms:created>
  <dcterms:modified xsi:type="dcterms:W3CDTF">2016-12-09T22:06:00Z</dcterms:modified>
</cp:coreProperties>
</file>