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975" w:dyaOrig="2478">
          <v:rect xmlns:o="urn:schemas-microsoft-com:office:office" xmlns:v="urn:schemas-microsoft-com:vml" id="rectole0000000000" style="width:98.750000pt;height:12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LILIANA VASQUEZ CONTA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Barrio San Jose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Atenas, Costa Rica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Casa: 2571-1465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contalily@gmail.com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tabs>
          <w:tab w:val="left" w:pos="540" w:leader="none"/>
        </w:tabs>
        <w:spacing w:before="0" w:after="0" w:line="240"/>
        <w:ind w:right="0" w:left="528" w:hanging="18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PERFIL PROFESIONAL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Graduada como Técnico en ciencias aplicadas en la Administración en Estados Unidos, y egresada de 10 semestres en Psicología en Colombia, con amplia experiencia en empresas de servicios, en las áreas de Contabilidad, Servicio al Cliente, Recursos Humanos, capacitación y orientación de personal, Compras, Negociación, Planeación y Control de Procesos. Con alta capacidad en procesos logísticos y financieros. Creativa, inteligente, recursiva, con gran sentido de responsabilidad y compromiso; capacidad de comunicación en dos idiomas ingles y español, en continua búsqueda como profesional de alternativas de solución para la empresa y anticipación a los problemas futuros.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540" w:leader="none"/>
        </w:tabs>
        <w:spacing w:before="0" w:after="0" w:line="240"/>
        <w:ind w:right="0" w:left="528" w:hanging="18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EXPERIENCIA LABORAL </w:t>
      </w:r>
    </w:p>
    <w:p>
      <w:pPr>
        <w:spacing w:before="0" w:after="0" w:line="240"/>
        <w:ind w:right="0" w:left="528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LICENCIADO OSCAR VARGAS NAVARRO                     Noviembre 2015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Enero 2016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Contador Público Autorizado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Tel: 2546-1803 / 2591-8497 / 8859 - 9711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Auxiliar Administrativa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Realice actividades administrativas contables, elaboración de correspondencia, archivo de documentos, digitar y registrar las transacciones contables de los clientes y las operaciones de la compañía, como también verificar los pagos y cuentas por cobrar.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Logros: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Atender de manera ágil, amable y eficaz las llamadas telefónicas. </w: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Elabore una base de datos para mantener la información de los clientes actualizados, al igual que estandarizar los procesos de recepción de la correspondencia, radicarla y entregarla, de manera ágil y oportuna a los clientes.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Elaboración de un archivo específico para mantener actualizados los documentos legales de la compañía y entregar al personal que lo requiera.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Colabore con la elaboración de la nómina y liquidación de seguridad social.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hizo el proceso estandarizado de revisión de la contabilización de los documentos y base de datos de los clientes.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Colaboración continúa en otras labores asignadas por su jefe inmediato.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LEEPAINT LLC. (New Jersey, USA)</w:t>
        <w:tab/>
        <w:tab/>
        <w:tab/>
        <w:tab/>
        <w:tab/>
        <w:tab/>
        <w:t xml:space="preserve">Septiembre 2010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Agosto 2014</w:t>
      </w:r>
    </w:p>
    <w:p>
      <w:pPr>
        <w:tabs>
          <w:tab w:val="left" w:pos="3261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Gerente/Dueña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Negociar con proveedores todas las necesidades estratégicas y no estratégicas de la compañía con una metodología de abastecimiento estratégico, garantizando las mejores condiciones de mercado que generen eficiencia, confianza y ahorros, además de administrar y controlar cada uno de los procesos realizados con el fin de suministrar a los clientes el mejoramiento continuo de servicios. Realizar actividades contables y además realizar análisis financieros en Excel.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Logros:   </w:t>
      </w:r>
    </w:p>
    <w:p>
      <w:pPr>
        <w:numPr>
          <w:ilvl w:val="0"/>
          <w:numId w:val="24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Cree todos los procesos necesarios para desarrollar estratégica y efectivamente cada servicio que la compañía ofrece.</w:t>
      </w:r>
    </w:p>
    <w:p>
      <w:pPr>
        <w:numPr>
          <w:ilvl w:val="0"/>
          <w:numId w:val="24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Prepare la información y logre generar una base de datos requerida para controlar y estandarizar los servicios que se ofrece.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Logre posicionar una nueva empresa de servicios en una empresa responsable y con un recurso humano efectivo y de calidad.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Cree un plan formal, que toca todos los aspectos de la empresa operaciones, recursos humanos, comunicaciones y mercadeo.</w:t>
      </w:r>
    </w:p>
    <w:p>
      <w:pPr>
        <w:numPr>
          <w:ilvl w:val="0"/>
          <w:numId w:val="27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Ejecutar la negociación de servicios y productos estratégicos y no estratégicos.</w:t>
      </w:r>
    </w:p>
    <w:p>
      <w:pPr>
        <w:numPr>
          <w:ilvl w:val="0"/>
          <w:numId w:val="27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Búsqueda constante de oportunidades para el mejoramiento del costo de los productos para garantizar el cumplimiento de las variables claves según las necesidades de los clientes. 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Realicé los Manuales de Seguridad Industrial para el personal operativo que labora en la empresa durante el manejo de maquinaria pesada, de alto impacto y en donde el riesgo y peligro son frecuentes.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Elabore planes de contingencia para los trabajadores de cómo deben prevenir situaciones de riesgo y como actuar en los casos regulares para preservar la integridad de cada uno de ellos.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UNITELLER FINANCIAL SERVICES</w:t>
        <w:tab/>
        <w:tab/>
        <w:tab/>
        <w:tab/>
        <w:t xml:space="preserve">Junio 2005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Marzo 2010</w:t>
      </w:r>
    </w:p>
    <w:p>
      <w:pPr>
        <w:tabs>
          <w:tab w:val="left" w:pos="3261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Asistente del director de tiendas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Responsable de controlar y evaluar la adquisición de productos financieros que ofrece la empresa para su funcionamiento velando por que dichas adquisiciones se realicen de acuerdo a las regulaciones del departamento bancario de los Estados Unidos de América, con la calidad adecuada y más convenientes y de acuerdo a las necesidades de los clientes. Programar, coordinar y ejecutar todos y cada uno de los procesos financieros que ofrece la compañía con el fin de dar respuestas a las necesidades de los hispanos inmigrantes en los estados de New Jersey, New York y California.</w:t>
      </w: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Logros:   </w:t>
      </w:r>
    </w:p>
    <w:p>
      <w:pPr>
        <w:numPr>
          <w:ilvl w:val="0"/>
          <w:numId w:val="37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Realice el manual de recurso humano y el desarrollo de funciones corporativas de la compañía socia GYT Continental. </w:t>
      </w:r>
    </w:p>
    <w:p>
      <w:pPr>
        <w:numPr>
          <w:ilvl w:val="0"/>
          <w:numId w:val="37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Buscar, seleccionar, orientar, entrenar y desarrollar los procesos de Recurso Humano.</w:t>
      </w:r>
    </w:p>
    <w:p>
      <w:pPr>
        <w:numPr>
          <w:ilvl w:val="0"/>
          <w:numId w:val="37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Ubicar y gestionar la construcción de cada una de las tiendas de manera estratégica para la compañía. </w:t>
      </w:r>
    </w:p>
    <w:p>
      <w:pPr>
        <w:numPr>
          <w:ilvl w:val="0"/>
          <w:numId w:val="37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Realización de indicadores de gestión que reflejen la situación a todo nivel en cada una de las tiendas, tanto en servicios financieros como también en servicio al cliente.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PARIS DESERT</w:t>
        <w:tab/>
        <w:tab/>
        <w:tab/>
        <w:tab/>
        <w:tab/>
        <w:tab/>
        <w:t xml:space="preserve">             Abril 2003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Mayo 2005</w:t>
      </w:r>
    </w:p>
    <w:p>
      <w:pPr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Coordinador en Planeación de eventos y Compras de Productos Alimenticios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Responsable de planear el abastecimiento de la cocina de acuerdo a requerimientos, ejecución de compra de materiales de empaque y materia prima para la preparación de postres, pasteles y otros productos. Analizar el comportamiento y desempeño de los meseros, cocineros y ayudantes por medio de una evaluación periódica; desarrollo de procesos y métodos que sean aliados estratégicos para la compañía, liderazgo en  proyectos de ahorro. Planear y desarrollar todos y cada uno de los eventos que ofrece la compañía.</w:t>
      </w: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Logros:   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Realicé la homologación de nuevos proveedores tanto en alimentos como en empaque logrando un ahorro del 10% anual en los costos de material, sin afectar la calidad de los productos y mejorando la apariencia de los mismos. 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Implementé el control de los insumos durante el proceso de fabricación de productos.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Logré desarrollar un programa con el fin de conocer el costo de producción de cada producto.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Implementé en conjunto con el  área de producción; estándares de producción ahorrando estratégicamente en mano de obra sin afectar la calidad y la productividad.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Logré disminuir el capital de trabajo en un 10% a través del control en la producción de productos terminados y el tiempo de entrega a las tiendas distribuidoras de acuerdo a la necesidad la empresa. 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Implementé el trabajo en equipo  que aumentaron el rendimiento y desempeño de los meseros, cocineros y ayudantes durante los eventos y fiestas, el cual se llevo a cabo por medio de ajustes en tiempos y desarrollo de estrategias para mejorar la calidad del servicio.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Logré vincular proveedores con altos estándares de calidad, tiempo de entrega y precio permitiendo procesos de producción más eficientes necesarios para el  logro de los objetivos corporativos.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696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Logré disminuir los costos y aumentar la eficiencia en las plantas de producción por medio de la metodología de métodos y tiempos  en los  procesos.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9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9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9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9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9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9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69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tabs>
          <w:tab w:val="left" w:pos="540" w:leader="none"/>
        </w:tabs>
        <w:spacing w:before="0" w:after="0" w:line="240"/>
        <w:ind w:right="0" w:left="540" w:hanging="18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FORMACIÓN ACADÉMICA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Técnico en Ciencias Aplicadas a la administración - Mercer Community College (New Jersey, USA)</w: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Estudios de Psycolocogia (10 semestre) - Universidad Javeriana- Seccional Cali</w: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Inglés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100% biling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üe</w: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 Office, Power Point, Excel, Sistema de contables PEACH 3,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QuickBooks.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"http://quickbooks.intuit.com/products"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Catedra virtual: TLC Colombia con Estados Unidos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Catedra virtual: Fundamentos en la Participación de Mercados Internacionales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Catedra Virtual del pensamiento empresarial. Módulo III Empresa y Gestión.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Catedra Virtual: Calculo e Interpretación de Cálculos Financieros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tabs>
          <w:tab w:val="left" w:pos="540" w:leader="none"/>
        </w:tabs>
        <w:spacing w:before="0" w:after="0" w:line="240"/>
        <w:ind w:right="0" w:left="540" w:hanging="18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REFERENCIAS</w:t>
      </w:r>
    </w:p>
    <w:p>
      <w:pPr>
        <w:spacing w:before="0" w:after="0" w:line="240"/>
        <w:ind w:right="0" w:left="54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12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Licenciado Iván Morales. Tel. 8836-8205 / 2574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8022 / 2575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1203</w:t>
      </w:r>
    </w:p>
    <w:p>
      <w:pPr>
        <w:spacing w:before="0" w:after="0" w:line="240"/>
        <w:ind w:right="0" w:left="12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12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Licenciado Oscar Vargas Tel. 2546-1803 / 2591-8497 / 8859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9711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12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Luis Alberto Picado Brenes Tel. 2574-5010 / 8990-8262 / 2574-8022</w:t>
      </w:r>
    </w:p>
    <w:p>
      <w:pPr>
        <w:spacing w:before="0" w:after="0" w:line="240"/>
        <w:ind w:right="0" w:left="528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2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2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LILIANA VASQUEZ CONTA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Graduada como Técnico en Ciencias Aplicada a la Administracion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3">
    <w:abstractNumId w:val="156"/>
  </w:num>
  <w:num w:numId="5">
    <w:abstractNumId w:val="150"/>
  </w:num>
  <w:num w:numId="8">
    <w:abstractNumId w:val="144"/>
  </w:num>
  <w:num w:numId="10">
    <w:abstractNumId w:val="138"/>
  </w:num>
  <w:num w:numId="12">
    <w:abstractNumId w:val="132"/>
  </w:num>
  <w:num w:numId="14">
    <w:abstractNumId w:val="126"/>
  </w:num>
  <w:num w:numId="16">
    <w:abstractNumId w:val="120"/>
  </w:num>
  <w:num w:numId="18">
    <w:abstractNumId w:val="114"/>
  </w:num>
  <w:num w:numId="24">
    <w:abstractNumId w:val="108"/>
  </w:num>
  <w:num w:numId="27">
    <w:abstractNumId w:val="102"/>
  </w:num>
  <w:num w:numId="31">
    <w:abstractNumId w:val="96"/>
  </w:num>
  <w:num w:numId="37">
    <w:abstractNumId w:val="90"/>
  </w:num>
  <w:num w:numId="43">
    <w:abstractNumId w:val="84"/>
  </w:num>
  <w:num w:numId="46">
    <w:abstractNumId w:val="78"/>
  </w:num>
  <w:num w:numId="49">
    <w:abstractNumId w:val="72"/>
  </w:num>
  <w:num w:numId="51">
    <w:abstractNumId w:val="66"/>
  </w:num>
  <w:num w:numId="53">
    <w:abstractNumId w:val="60"/>
  </w:num>
  <w:num w:numId="55">
    <w:abstractNumId w:val="54"/>
  </w:num>
  <w:num w:numId="57">
    <w:abstractNumId w:val="48"/>
  </w:num>
  <w:num w:numId="59">
    <w:abstractNumId w:val="42"/>
  </w:num>
  <w:num w:numId="61">
    <w:abstractNumId w:val="36"/>
  </w:num>
  <w:num w:numId="63">
    <w:abstractNumId w:val="30"/>
  </w:num>
  <w:num w:numId="65">
    <w:abstractNumId w:val="24"/>
  </w:num>
  <w:num w:numId="67">
    <w:abstractNumId w:val="18"/>
  </w:num>
  <w:num w:numId="69">
    <w:abstractNumId w:val="12"/>
  </w:num>
  <w:num w:numId="71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quickbooks.intuit.com/products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soranyi123_villanueva@hotmail.com" Id="docRId2" Type="http://schemas.openxmlformats.org/officeDocument/2006/relationships/hyperlink" /><Relationship Target="numbering.xml" Id="docRId4" Type="http://schemas.openxmlformats.org/officeDocument/2006/relationships/numbering" /></Relationships>
</file>