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339" w:rsidRPr="000F53F3" w:rsidRDefault="000F53F3" w:rsidP="000F53F3">
      <w:pPr>
        <w:rPr>
          <w:b/>
          <w:sz w:val="32"/>
          <w:szCs w:val="32"/>
        </w:rPr>
      </w:pPr>
      <w:r w:rsidRPr="000F53F3">
        <w:rPr>
          <w:b/>
          <w:sz w:val="32"/>
          <w:szCs w:val="32"/>
        </w:rPr>
        <w:t>ВИСОКА ЗДРАВСТВЕНА ШКОЛА СТРУКОВНИХ СТУДИЈА У БЕОГРАДУ</w:t>
      </w:r>
    </w:p>
    <w:p w:rsidR="000F53F3" w:rsidRDefault="000F53F3" w:rsidP="000F53F3">
      <w:pPr>
        <w:rPr>
          <w:b/>
          <w:sz w:val="24"/>
          <w:szCs w:val="24"/>
        </w:rPr>
      </w:pPr>
    </w:p>
    <w:p w:rsidR="000F53F3" w:rsidRPr="000F53F3" w:rsidRDefault="000F53F3" w:rsidP="000F53F3">
      <w:pPr>
        <w:rPr>
          <w:b/>
          <w:sz w:val="28"/>
          <w:szCs w:val="28"/>
        </w:rPr>
      </w:pPr>
      <w:r w:rsidRPr="000F53F3">
        <w:rPr>
          <w:b/>
          <w:sz w:val="28"/>
          <w:szCs w:val="28"/>
        </w:rPr>
        <w:t>Смер: Струковни санитарно-еколошки инжењер</w:t>
      </w:r>
    </w:p>
    <w:p w:rsidR="000F53F3" w:rsidRDefault="000F53F3" w:rsidP="000F53F3">
      <w:pPr>
        <w:rPr>
          <w:b/>
          <w:sz w:val="24"/>
          <w:szCs w:val="24"/>
        </w:rPr>
      </w:pPr>
      <w:r w:rsidRPr="000F53F3">
        <w:rPr>
          <w:b/>
          <w:sz w:val="28"/>
          <w:szCs w:val="28"/>
        </w:rPr>
        <w:t>Предмет: Санитарно-еколошко законодавство</w:t>
      </w:r>
    </w:p>
    <w:p w:rsidR="000F53F3" w:rsidRDefault="000F53F3" w:rsidP="000F53F3">
      <w:pPr>
        <w:rPr>
          <w:b/>
          <w:sz w:val="24"/>
          <w:szCs w:val="24"/>
        </w:rPr>
      </w:pPr>
    </w:p>
    <w:p w:rsidR="000F53F3" w:rsidRDefault="000F53F3" w:rsidP="000F53F3">
      <w:pPr>
        <w:rPr>
          <w:b/>
          <w:sz w:val="24"/>
          <w:szCs w:val="24"/>
        </w:rPr>
      </w:pPr>
    </w:p>
    <w:p w:rsidR="000F53F3" w:rsidRDefault="000F53F3" w:rsidP="000F53F3">
      <w:pPr>
        <w:rPr>
          <w:b/>
          <w:sz w:val="24"/>
          <w:szCs w:val="24"/>
        </w:rPr>
      </w:pPr>
    </w:p>
    <w:p w:rsidR="000F53F3" w:rsidRDefault="000F53F3" w:rsidP="000F53F3">
      <w:pPr>
        <w:rPr>
          <w:b/>
          <w:sz w:val="24"/>
          <w:szCs w:val="24"/>
        </w:rPr>
      </w:pPr>
    </w:p>
    <w:p w:rsidR="000F53F3" w:rsidRDefault="000F53F3" w:rsidP="000F53F3">
      <w:pPr>
        <w:rPr>
          <w:b/>
          <w:sz w:val="24"/>
          <w:szCs w:val="24"/>
        </w:rPr>
      </w:pPr>
    </w:p>
    <w:p w:rsidR="000F53F3" w:rsidRPr="000F53F3" w:rsidRDefault="000F53F3" w:rsidP="000F53F3">
      <w:pPr>
        <w:rPr>
          <w:b/>
          <w:sz w:val="32"/>
          <w:szCs w:val="32"/>
        </w:rPr>
      </w:pPr>
    </w:p>
    <w:p w:rsidR="000F53F3" w:rsidRPr="000F53F3" w:rsidRDefault="000F53F3" w:rsidP="000F53F3">
      <w:pPr>
        <w:jc w:val="center"/>
        <w:rPr>
          <w:b/>
          <w:sz w:val="36"/>
          <w:szCs w:val="36"/>
        </w:rPr>
      </w:pPr>
      <w:r w:rsidRPr="000F53F3">
        <w:rPr>
          <w:b/>
          <w:sz w:val="36"/>
          <w:szCs w:val="36"/>
        </w:rPr>
        <w:t>СЕМИНАРСКИ РАД</w:t>
      </w:r>
    </w:p>
    <w:p w:rsidR="000F53F3" w:rsidRPr="000F53F3" w:rsidRDefault="000F53F3" w:rsidP="000F53F3">
      <w:pPr>
        <w:jc w:val="center"/>
        <w:rPr>
          <w:b/>
          <w:sz w:val="36"/>
          <w:szCs w:val="36"/>
        </w:rPr>
      </w:pPr>
      <w:r w:rsidRPr="000F53F3">
        <w:rPr>
          <w:b/>
          <w:sz w:val="36"/>
          <w:szCs w:val="36"/>
        </w:rPr>
        <w:t>Тема: Поступак по жалби</w:t>
      </w:r>
    </w:p>
    <w:p w:rsidR="000F53F3" w:rsidRPr="000F53F3" w:rsidRDefault="000F53F3" w:rsidP="000F53F3">
      <w:pPr>
        <w:jc w:val="center"/>
        <w:rPr>
          <w:b/>
          <w:sz w:val="36"/>
          <w:szCs w:val="36"/>
        </w:rPr>
      </w:pPr>
    </w:p>
    <w:p w:rsidR="000F53F3" w:rsidRDefault="000F53F3" w:rsidP="000F53F3">
      <w:pPr>
        <w:jc w:val="center"/>
        <w:rPr>
          <w:b/>
          <w:sz w:val="32"/>
          <w:szCs w:val="32"/>
        </w:rPr>
      </w:pPr>
    </w:p>
    <w:p w:rsidR="000F53F3" w:rsidRDefault="000F53F3" w:rsidP="000F53F3">
      <w:pPr>
        <w:rPr>
          <w:b/>
          <w:sz w:val="32"/>
          <w:szCs w:val="32"/>
        </w:rPr>
      </w:pPr>
    </w:p>
    <w:p w:rsidR="000F53F3" w:rsidRDefault="000F53F3" w:rsidP="000F53F3">
      <w:pPr>
        <w:jc w:val="center"/>
        <w:rPr>
          <w:b/>
          <w:sz w:val="32"/>
          <w:szCs w:val="32"/>
        </w:rPr>
      </w:pPr>
    </w:p>
    <w:p w:rsidR="000F53F3" w:rsidRDefault="000F53F3" w:rsidP="000F53F3">
      <w:pPr>
        <w:jc w:val="center"/>
        <w:rPr>
          <w:b/>
          <w:sz w:val="32"/>
          <w:szCs w:val="32"/>
        </w:rPr>
      </w:pPr>
    </w:p>
    <w:p w:rsidR="000F53F3" w:rsidRDefault="000F53F3" w:rsidP="000F53F3">
      <w:pPr>
        <w:rPr>
          <w:b/>
          <w:sz w:val="32"/>
          <w:szCs w:val="32"/>
        </w:rPr>
      </w:pPr>
      <w:r>
        <w:rPr>
          <w:b/>
          <w:sz w:val="32"/>
          <w:szCs w:val="32"/>
        </w:rPr>
        <w:t>Ментор: Мр Јована Булатовић              Студент: Мањенчић Мирјана</w:t>
      </w:r>
    </w:p>
    <w:p w:rsidR="000F53F3" w:rsidRDefault="000F53F3" w:rsidP="000F53F3">
      <w:pPr>
        <w:rPr>
          <w:b/>
          <w:sz w:val="32"/>
          <w:szCs w:val="32"/>
        </w:rPr>
      </w:pPr>
      <w:r>
        <w:rPr>
          <w:b/>
          <w:sz w:val="32"/>
          <w:szCs w:val="32"/>
        </w:rPr>
        <w:t xml:space="preserve">                                                                         Бр. Инедекса: 31/2010</w:t>
      </w:r>
    </w:p>
    <w:p w:rsidR="000F53F3" w:rsidRDefault="000F53F3" w:rsidP="000F53F3">
      <w:pPr>
        <w:rPr>
          <w:b/>
          <w:sz w:val="32"/>
          <w:szCs w:val="32"/>
        </w:rPr>
      </w:pPr>
    </w:p>
    <w:p w:rsidR="000F53F3" w:rsidRDefault="000F53F3" w:rsidP="000F53F3">
      <w:pPr>
        <w:jc w:val="center"/>
        <w:rPr>
          <w:b/>
          <w:sz w:val="32"/>
          <w:szCs w:val="32"/>
        </w:rPr>
      </w:pPr>
      <w:r>
        <w:rPr>
          <w:b/>
          <w:sz w:val="32"/>
          <w:szCs w:val="32"/>
        </w:rPr>
        <w:t>Земун  2013</w:t>
      </w:r>
    </w:p>
    <w:p w:rsidR="000F53F3" w:rsidRDefault="000F53F3" w:rsidP="000F53F3">
      <w:pPr>
        <w:jc w:val="center"/>
        <w:rPr>
          <w:b/>
          <w:sz w:val="32"/>
          <w:szCs w:val="32"/>
        </w:rPr>
      </w:pPr>
      <w:r>
        <w:rPr>
          <w:b/>
          <w:sz w:val="32"/>
          <w:szCs w:val="32"/>
        </w:rPr>
        <w:lastRenderedPageBreak/>
        <w:t xml:space="preserve">Садржај : </w:t>
      </w:r>
    </w:p>
    <w:p w:rsidR="002B290C" w:rsidRPr="002B290C" w:rsidRDefault="002B290C" w:rsidP="000F53F3">
      <w:pPr>
        <w:jc w:val="center"/>
        <w:rPr>
          <w:b/>
          <w:sz w:val="32"/>
          <w:szCs w:val="32"/>
        </w:rPr>
      </w:pPr>
    </w:p>
    <w:p w:rsidR="000F53F3" w:rsidRDefault="000F53F3" w:rsidP="000F53F3">
      <w:pPr>
        <w:pStyle w:val="ListParagraph"/>
        <w:numPr>
          <w:ilvl w:val="0"/>
          <w:numId w:val="1"/>
        </w:numPr>
        <w:rPr>
          <w:b/>
          <w:sz w:val="32"/>
          <w:szCs w:val="32"/>
        </w:rPr>
      </w:pPr>
      <w:r>
        <w:rPr>
          <w:b/>
          <w:sz w:val="32"/>
          <w:szCs w:val="32"/>
        </w:rPr>
        <w:t>Рад првостепеног органа по жалби</w:t>
      </w:r>
      <w:r w:rsidR="002B290C">
        <w:rPr>
          <w:b/>
          <w:sz w:val="32"/>
          <w:szCs w:val="32"/>
        </w:rPr>
        <w:t>.........................................3</w:t>
      </w:r>
    </w:p>
    <w:p w:rsidR="000F53F3" w:rsidRDefault="000F53F3" w:rsidP="000F53F3">
      <w:pPr>
        <w:pStyle w:val="ListParagraph"/>
        <w:numPr>
          <w:ilvl w:val="0"/>
          <w:numId w:val="1"/>
        </w:numPr>
        <w:rPr>
          <w:b/>
          <w:sz w:val="32"/>
          <w:szCs w:val="32"/>
        </w:rPr>
      </w:pPr>
      <w:r>
        <w:rPr>
          <w:b/>
          <w:sz w:val="32"/>
          <w:szCs w:val="32"/>
        </w:rPr>
        <w:t xml:space="preserve">Решавање другостепеног органа по жалби </w:t>
      </w:r>
      <w:r w:rsidR="002B290C">
        <w:rPr>
          <w:b/>
          <w:sz w:val="32"/>
          <w:szCs w:val="32"/>
        </w:rPr>
        <w:t>............................5</w:t>
      </w:r>
    </w:p>
    <w:p w:rsidR="000F53F3" w:rsidRDefault="000F53F3" w:rsidP="000F53F3">
      <w:pPr>
        <w:pStyle w:val="ListParagraph"/>
        <w:numPr>
          <w:ilvl w:val="1"/>
          <w:numId w:val="1"/>
        </w:numPr>
        <w:rPr>
          <w:b/>
          <w:sz w:val="32"/>
          <w:szCs w:val="32"/>
        </w:rPr>
      </w:pPr>
      <w:r>
        <w:rPr>
          <w:b/>
          <w:sz w:val="32"/>
          <w:szCs w:val="32"/>
        </w:rPr>
        <w:t>Предходни поступак по жалби</w:t>
      </w:r>
      <w:r w:rsidR="002B290C">
        <w:rPr>
          <w:b/>
          <w:sz w:val="32"/>
          <w:szCs w:val="32"/>
        </w:rPr>
        <w:t>........................................6</w:t>
      </w:r>
    </w:p>
    <w:p w:rsidR="000F53F3" w:rsidRDefault="000F53F3" w:rsidP="000F53F3">
      <w:pPr>
        <w:pStyle w:val="ListParagraph"/>
        <w:numPr>
          <w:ilvl w:val="1"/>
          <w:numId w:val="1"/>
        </w:numPr>
        <w:rPr>
          <w:b/>
          <w:sz w:val="32"/>
          <w:szCs w:val="32"/>
        </w:rPr>
      </w:pPr>
      <w:r>
        <w:rPr>
          <w:b/>
          <w:sz w:val="32"/>
          <w:szCs w:val="32"/>
        </w:rPr>
        <w:t>Редовни поступак по жалби</w:t>
      </w:r>
      <w:r w:rsidR="002B290C">
        <w:rPr>
          <w:b/>
          <w:sz w:val="32"/>
          <w:szCs w:val="32"/>
        </w:rPr>
        <w:t>.............................................6</w:t>
      </w:r>
    </w:p>
    <w:p w:rsidR="000F53F3" w:rsidRDefault="000F53F3" w:rsidP="000F53F3">
      <w:pPr>
        <w:pStyle w:val="ListParagraph"/>
        <w:numPr>
          <w:ilvl w:val="0"/>
          <w:numId w:val="1"/>
        </w:numPr>
        <w:rPr>
          <w:b/>
          <w:sz w:val="32"/>
          <w:szCs w:val="32"/>
        </w:rPr>
      </w:pPr>
      <w:r>
        <w:rPr>
          <w:b/>
          <w:sz w:val="32"/>
          <w:szCs w:val="32"/>
        </w:rPr>
        <w:t>Жалба када првостепено решење није донето</w:t>
      </w:r>
      <w:r w:rsidR="002B290C">
        <w:rPr>
          <w:b/>
          <w:sz w:val="32"/>
          <w:szCs w:val="32"/>
        </w:rPr>
        <w:t>.......................8</w:t>
      </w:r>
    </w:p>
    <w:p w:rsidR="000F53F3" w:rsidRDefault="000F53F3" w:rsidP="000F53F3">
      <w:pPr>
        <w:pStyle w:val="ListParagraph"/>
        <w:numPr>
          <w:ilvl w:val="0"/>
          <w:numId w:val="1"/>
        </w:numPr>
        <w:rPr>
          <w:b/>
          <w:sz w:val="32"/>
          <w:szCs w:val="32"/>
        </w:rPr>
      </w:pPr>
      <w:r>
        <w:rPr>
          <w:b/>
          <w:sz w:val="32"/>
          <w:szCs w:val="32"/>
        </w:rPr>
        <w:t>Рок за доношење реошења по жалби и достављање другостепеног решења</w:t>
      </w:r>
      <w:r w:rsidR="002B290C">
        <w:rPr>
          <w:b/>
          <w:sz w:val="32"/>
          <w:szCs w:val="32"/>
        </w:rPr>
        <w:t>.............................................................9</w:t>
      </w:r>
    </w:p>
    <w:p w:rsidR="000F53F3" w:rsidRPr="002B290C" w:rsidRDefault="002B290C" w:rsidP="002B290C">
      <w:pPr>
        <w:pStyle w:val="ListParagraph"/>
        <w:numPr>
          <w:ilvl w:val="0"/>
          <w:numId w:val="1"/>
        </w:numPr>
        <w:rPr>
          <w:b/>
          <w:sz w:val="32"/>
          <w:szCs w:val="32"/>
        </w:rPr>
      </w:pPr>
      <w:r>
        <w:rPr>
          <w:b/>
          <w:sz w:val="32"/>
          <w:szCs w:val="32"/>
        </w:rPr>
        <w:t>Литература..............................................................................10</w:t>
      </w: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0F53F3" w:rsidRDefault="000F53F3" w:rsidP="000F53F3">
      <w:pPr>
        <w:rPr>
          <w:b/>
          <w:sz w:val="32"/>
          <w:szCs w:val="32"/>
        </w:rPr>
      </w:pPr>
    </w:p>
    <w:p w:rsidR="002B290C" w:rsidRPr="002B290C" w:rsidRDefault="002B290C" w:rsidP="000F53F3">
      <w:pPr>
        <w:rPr>
          <w:b/>
          <w:sz w:val="32"/>
          <w:szCs w:val="32"/>
        </w:rPr>
      </w:pPr>
    </w:p>
    <w:p w:rsidR="000F53F3" w:rsidRPr="002B290C" w:rsidRDefault="000F53F3" w:rsidP="000F53F3">
      <w:pPr>
        <w:pStyle w:val="ListParagraph"/>
        <w:numPr>
          <w:ilvl w:val="0"/>
          <w:numId w:val="2"/>
        </w:numPr>
        <w:jc w:val="center"/>
        <w:rPr>
          <w:b/>
          <w:sz w:val="32"/>
          <w:szCs w:val="32"/>
        </w:rPr>
      </w:pPr>
      <w:r>
        <w:rPr>
          <w:b/>
          <w:sz w:val="32"/>
          <w:szCs w:val="32"/>
        </w:rPr>
        <w:lastRenderedPageBreak/>
        <w:t>Рад првостепеног органа по жалби</w:t>
      </w:r>
    </w:p>
    <w:p w:rsidR="002B290C" w:rsidRDefault="002B290C" w:rsidP="000F53F3">
      <w:pPr>
        <w:rPr>
          <w:b/>
          <w:sz w:val="32"/>
          <w:szCs w:val="32"/>
        </w:rPr>
      </w:pPr>
    </w:p>
    <w:p w:rsidR="000F53F3" w:rsidRPr="00461A99" w:rsidRDefault="002B290C" w:rsidP="000F53F3">
      <w:pPr>
        <w:rPr>
          <w:b/>
          <w:sz w:val="28"/>
          <w:szCs w:val="28"/>
        </w:rPr>
      </w:pPr>
      <w:r>
        <w:rPr>
          <w:b/>
          <w:sz w:val="32"/>
          <w:szCs w:val="32"/>
        </w:rPr>
        <w:t xml:space="preserve">    </w:t>
      </w:r>
      <w:r w:rsidR="000F53F3">
        <w:rPr>
          <w:b/>
          <w:sz w:val="28"/>
          <w:szCs w:val="28"/>
        </w:rPr>
        <w:t>Рад прво степеног органа по жалби, пре свега, подразумева испитивање да ли су испуњене формалне процесне претпоставке за одлучивање по њој. Међутим, Закон о општем управном поступку овлашћује првостепини орган да може,  уколико се поводом предате жалбе за то стекну услови, своје постојеће решење заменити новим. Тада ће се сматрати да прво решење није ни постојало. У вези са доношењем новог решења од стране првостепеног органа по пријему жалбе, могућа су три модалитета: а) доношење новог решења од стране првостепеног органа без употпуњавања ранијег поступка (јер је орган самозакључио да је погрешио. Б) доношење новог решења од стране првостепеног органа на основу могућности да се употпуни ранији поступак (о чему одлучује орган према околностима случаја) ц) доношење новог решења од стране првостепеног органа на основу обавезе да се употпуни ранији поступак ( ако се стекну услови прописани законом)</w:t>
      </w:r>
    </w:p>
    <w:p w:rsidR="000F53F3" w:rsidRPr="00461A99" w:rsidRDefault="002B290C" w:rsidP="000F53F3">
      <w:pPr>
        <w:rPr>
          <w:b/>
          <w:sz w:val="28"/>
          <w:szCs w:val="28"/>
        </w:rPr>
      </w:pPr>
      <w:r>
        <w:rPr>
          <w:b/>
          <w:sz w:val="28"/>
          <w:szCs w:val="28"/>
        </w:rPr>
        <w:t xml:space="preserve">    </w:t>
      </w:r>
      <w:r w:rsidR="000F53F3">
        <w:rPr>
          <w:b/>
          <w:sz w:val="28"/>
          <w:szCs w:val="28"/>
        </w:rPr>
        <w:t xml:space="preserve">Када прими жалбу, првостепени орган испитује да ли је жалба: а) допуштена  б) благовремена ц) изјављена од овлашћеног лица. Недопуштено неблаговремену или од неовлашћеног лица изјављену жалбу орган првог степена одбациће својим закључком. Благовременост жалбе која је предата или послата непосредно другостепеном органу орган првог степена процењује према дану кад је предата, односно послата другостепеном органу. Против закључка којим је жалба одбачена странка има право на жалбу. Ако орган који решава по жалби нађе да је жалба оправдана, решиће уједно и по жалби која је била одбачена. </w:t>
      </w:r>
    </w:p>
    <w:p w:rsidR="000F53F3" w:rsidRDefault="002B290C" w:rsidP="000F53F3">
      <w:pPr>
        <w:rPr>
          <w:b/>
          <w:sz w:val="28"/>
          <w:szCs w:val="28"/>
        </w:rPr>
      </w:pPr>
      <w:r>
        <w:rPr>
          <w:b/>
          <w:sz w:val="28"/>
          <w:szCs w:val="28"/>
        </w:rPr>
        <w:t xml:space="preserve">    а</w:t>
      </w:r>
      <w:r w:rsidR="000F53F3">
        <w:rPr>
          <w:b/>
          <w:sz w:val="28"/>
          <w:szCs w:val="28"/>
        </w:rPr>
        <w:t xml:space="preserve">) међутим, ако орган који је донео решење нађе да је жалба оправдана, а није потребно спровести нов испитни поступак, може ствар решити друкчије и новим решењем заменити решење које се жалбом побија. Против новог решења странка има право на жалбу. </w:t>
      </w:r>
    </w:p>
    <w:p w:rsidR="000F53F3" w:rsidRDefault="002B290C" w:rsidP="000F53F3">
      <w:pPr>
        <w:rPr>
          <w:b/>
          <w:sz w:val="28"/>
          <w:szCs w:val="28"/>
        </w:rPr>
      </w:pPr>
      <w:r>
        <w:rPr>
          <w:b/>
          <w:sz w:val="28"/>
          <w:szCs w:val="28"/>
        </w:rPr>
        <w:lastRenderedPageBreak/>
        <w:t xml:space="preserve">    б</w:t>
      </w:r>
      <w:r w:rsidR="000F53F3">
        <w:rPr>
          <w:b/>
          <w:sz w:val="28"/>
          <w:szCs w:val="28"/>
        </w:rPr>
        <w:t>) ако орган који је донео решење нађе поводом жалбе да је спроведени поступак био непотпун, а да је то могло од утицаја за решавање о ствари, он може поступак употпунити. Орган који је донео решење употпуниће поступак и онда кад жалилац у жалби изнесе такве чињенице и доказе који би могли бити од утицаја за друкчије решење ствари, ако је жалиоцу морала бити дата могућност да учествује у поступку који је претходио доношењу решења, а та могућност му није била дата, или му је била дата а он је пропустио да је користи, али је у жалби оправдао то пропуштање. Према резултату допуњеног поступка, орган који је донео решење може у границама захтева странке ствар решити друкчије и новим решењем заменити решење које се жалбом побија. Против новог решења странка има право жалбе</w:t>
      </w:r>
    </w:p>
    <w:p w:rsidR="00461A99" w:rsidRPr="00461A99" w:rsidRDefault="002B290C" w:rsidP="000F53F3">
      <w:pPr>
        <w:rPr>
          <w:b/>
          <w:sz w:val="28"/>
          <w:szCs w:val="28"/>
        </w:rPr>
      </w:pPr>
      <w:r>
        <w:rPr>
          <w:b/>
          <w:sz w:val="28"/>
          <w:szCs w:val="28"/>
        </w:rPr>
        <w:t xml:space="preserve">    ц</w:t>
      </w:r>
      <w:r w:rsidR="000F53F3">
        <w:rPr>
          <w:b/>
          <w:sz w:val="28"/>
          <w:szCs w:val="28"/>
        </w:rPr>
        <w:t xml:space="preserve">) кад је решење донето без претходно спроведеног посебног испитног поступка који је био обавезан, или кад је донето у скраћеном поступку, али странци није била дата могућност да се изјасни о чињеницама и околностима које су од важности за доношење решења, а странка у жалби тражи да се испитни поступак спроведе, односно да јој се пружи могућност  да се </w:t>
      </w:r>
      <w:r w:rsidR="000F53F3" w:rsidRPr="000F53F3">
        <w:rPr>
          <w:b/>
          <w:sz w:val="28"/>
          <w:szCs w:val="28"/>
        </w:rPr>
        <w:t>изјасни о таквим чињеницама и околностима</w:t>
      </w:r>
      <w:r w:rsidR="000F53F3">
        <w:rPr>
          <w:b/>
          <w:sz w:val="28"/>
          <w:szCs w:val="28"/>
        </w:rPr>
        <w:t>, првостепени орган је дужан да спроведе тај поступак. По спровођењу поступка првостепени орган може уважити захтев из жалбе и донети ново решење.</w:t>
      </w:r>
    </w:p>
    <w:p w:rsidR="002B290C" w:rsidRDefault="002B290C" w:rsidP="00461A99">
      <w:pPr>
        <w:rPr>
          <w:b/>
          <w:sz w:val="28"/>
          <w:szCs w:val="28"/>
        </w:rPr>
      </w:pPr>
      <w:r>
        <w:rPr>
          <w:b/>
          <w:sz w:val="28"/>
          <w:szCs w:val="28"/>
        </w:rPr>
        <w:t xml:space="preserve">     </w:t>
      </w:r>
      <w:r w:rsidR="00461A99">
        <w:rPr>
          <w:b/>
          <w:sz w:val="28"/>
          <w:szCs w:val="28"/>
        </w:rPr>
        <w:t>Кад орган који је донео решење нађе да је поднета жалба допуштена,благовремена и изјављена од овлашћеног лица,а није новим решењем заменио решење које се жалбом побија, дужан је, без одлагања, а најдоцније у року од петнаест дана од дана пријема жалбе, послати жалбу другостепеном органу надлежном за решење по жалби.  Уз жалбу је дужан приложити све списе који се односе на предмет.</w:t>
      </w:r>
    </w:p>
    <w:p w:rsidR="002B290C" w:rsidRDefault="002B290C" w:rsidP="00461A99">
      <w:pPr>
        <w:rPr>
          <w:b/>
          <w:sz w:val="28"/>
          <w:szCs w:val="28"/>
        </w:rPr>
      </w:pPr>
    </w:p>
    <w:p w:rsidR="002B290C" w:rsidRDefault="002B290C" w:rsidP="00461A99">
      <w:pPr>
        <w:rPr>
          <w:b/>
          <w:sz w:val="28"/>
          <w:szCs w:val="28"/>
        </w:rPr>
      </w:pPr>
    </w:p>
    <w:p w:rsidR="002B290C" w:rsidRPr="00461A99" w:rsidRDefault="002B290C" w:rsidP="00461A99">
      <w:pPr>
        <w:rPr>
          <w:b/>
          <w:sz w:val="28"/>
          <w:szCs w:val="28"/>
        </w:rPr>
      </w:pPr>
    </w:p>
    <w:p w:rsidR="00461A99" w:rsidRPr="00461A99" w:rsidRDefault="00461A99" w:rsidP="00461A99">
      <w:pPr>
        <w:pStyle w:val="ListParagraph"/>
        <w:numPr>
          <w:ilvl w:val="0"/>
          <w:numId w:val="2"/>
        </w:numPr>
        <w:jc w:val="center"/>
        <w:rPr>
          <w:b/>
          <w:sz w:val="28"/>
          <w:szCs w:val="28"/>
        </w:rPr>
      </w:pPr>
      <w:r>
        <w:rPr>
          <w:b/>
          <w:sz w:val="32"/>
          <w:szCs w:val="32"/>
        </w:rPr>
        <w:lastRenderedPageBreak/>
        <w:t>Решавање другостепеног органа по жалби</w:t>
      </w:r>
    </w:p>
    <w:p w:rsidR="00461A99" w:rsidRDefault="002B290C" w:rsidP="00461A99">
      <w:pPr>
        <w:rPr>
          <w:b/>
          <w:sz w:val="28"/>
          <w:szCs w:val="28"/>
        </w:rPr>
      </w:pPr>
      <w:r>
        <w:rPr>
          <w:b/>
          <w:sz w:val="28"/>
          <w:szCs w:val="28"/>
        </w:rPr>
        <w:t xml:space="preserve">    </w:t>
      </w:r>
      <w:r w:rsidR="00461A99">
        <w:rPr>
          <w:b/>
          <w:sz w:val="28"/>
          <w:szCs w:val="28"/>
        </w:rPr>
        <w:t>Другостепени орган спроводи другостепени управни поступак, тј. одлучује о жалби. У том смислу, другостепени орган</w:t>
      </w:r>
      <w:r w:rsidR="00346348">
        <w:rPr>
          <w:b/>
          <w:sz w:val="28"/>
          <w:szCs w:val="28"/>
        </w:rPr>
        <w:t xml:space="preserve"> може :</w:t>
      </w:r>
    </w:p>
    <w:p w:rsidR="00346348" w:rsidRDefault="002B290C" w:rsidP="00461A99">
      <w:pPr>
        <w:rPr>
          <w:b/>
          <w:sz w:val="28"/>
          <w:szCs w:val="28"/>
        </w:rPr>
      </w:pPr>
      <w:r>
        <w:rPr>
          <w:b/>
          <w:sz w:val="28"/>
          <w:szCs w:val="28"/>
        </w:rPr>
        <w:t xml:space="preserve">    </w:t>
      </w:r>
      <w:r w:rsidR="00346348">
        <w:rPr>
          <w:b/>
          <w:sz w:val="28"/>
          <w:szCs w:val="28"/>
        </w:rPr>
        <w:t>а) жалбу усвојити и нападнуто решење поништити или</w:t>
      </w:r>
    </w:p>
    <w:p w:rsidR="00346348" w:rsidRDefault="002B290C" w:rsidP="00461A99">
      <w:pPr>
        <w:rPr>
          <w:b/>
          <w:sz w:val="28"/>
          <w:szCs w:val="28"/>
        </w:rPr>
      </w:pPr>
      <w:r>
        <w:rPr>
          <w:b/>
          <w:sz w:val="28"/>
          <w:szCs w:val="28"/>
        </w:rPr>
        <w:t xml:space="preserve">    </w:t>
      </w:r>
      <w:r w:rsidR="00346348">
        <w:rPr>
          <w:b/>
          <w:sz w:val="28"/>
          <w:szCs w:val="28"/>
        </w:rPr>
        <w:t>б)жалбу одбити и нападнутно решење потврдити . У првом случају нападнутно решење престаје да производи правна средства од тренутка доношења ( ex tunc) , а у другом случају остаје на снази. Под одређеним условима, другостепени орган може решење изменити, али га ни у ком случају може укинути. Тако , према Закону о општем управном поступку , другостепени орган може одбити жалбу , поништити решење у целини или делимично или га изменити.</w:t>
      </w:r>
    </w:p>
    <w:p w:rsidR="00346348" w:rsidRDefault="002B290C" w:rsidP="00461A99">
      <w:pPr>
        <w:rPr>
          <w:b/>
          <w:sz w:val="28"/>
          <w:szCs w:val="28"/>
        </w:rPr>
      </w:pPr>
      <w:r>
        <w:rPr>
          <w:b/>
          <w:sz w:val="28"/>
          <w:szCs w:val="28"/>
        </w:rPr>
        <w:t xml:space="preserve">    </w:t>
      </w:r>
      <w:r w:rsidR="00346348">
        <w:rPr>
          <w:b/>
          <w:sz w:val="28"/>
          <w:szCs w:val="28"/>
        </w:rPr>
        <w:t>У решавању по жалби могу се разликовати две посебне фазе</w:t>
      </w:r>
      <w:r w:rsidR="00B848B6">
        <w:rPr>
          <w:b/>
          <w:sz w:val="28"/>
          <w:szCs w:val="28"/>
        </w:rPr>
        <w:t xml:space="preserve"> : </w:t>
      </w:r>
    </w:p>
    <w:p w:rsidR="00B848B6" w:rsidRDefault="002B290C" w:rsidP="00461A99">
      <w:pPr>
        <w:rPr>
          <w:b/>
          <w:sz w:val="28"/>
          <w:szCs w:val="28"/>
        </w:rPr>
      </w:pPr>
      <w:r>
        <w:rPr>
          <w:b/>
          <w:sz w:val="28"/>
          <w:szCs w:val="28"/>
        </w:rPr>
        <w:t xml:space="preserve">    </w:t>
      </w:r>
      <w:r w:rsidR="00B848B6">
        <w:rPr>
          <w:b/>
          <w:sz w:val="28"/>
          <w:szCs w:val="28"/>
        </w:rPr>
        <w:t>а) претходни поступак по жалби  и</w:t>
      </w:r>
    </w:p>
    <w:p w:rsidR="00B848B6" w:rsidRDefault="002B290C" w:rsidP="00461A99">
      <w:pPr>
        <w:rPr>
          <w:b/>
          <w:sz w:val="28"/>
          <w:szCs w:val="28"/>
        </w:rPr>
      </w:pPr>
      <w:r>
        <w:rPr>
          <w:b/>
          <w:sz w:val="28"/>
          <w:szCs w:val="28"/>
        </w:rPr>
        <w:t xml:space="preserve">    </w:t>
      </w:r>
      <w:r w:rsidR="00B848B6">
        <w:rPr>
          <w:b/>
          <w:sz w:val="28"/>
          <w:szCs w:val="28"/>
        </w:rPr>
        <w:t xml:space="preserve">б)редовни поступак по жалби </w:t>
      </w:r>
    </w:p>
    <w:p w:rsidR="00B848B6" w:rsidRDefault="002B290C" w:rsidP="00461A99">
      <w:pPr>
        <w:rPr>
          <w:b/>
          <w:sz w:val="28"/>
          <w:szCs w:val="28"/>
        </w:rPr>
      </w:pPr>
      <w:r>
        <w:rPr>
          <w:b/>
          <w:sz w:val="28"/>
          <w:szCs w:val="28"/>
        </w:rPr>
        <w:t xml:space="preserve">     </w:t>
      </w:r>
      <w:r w:rsidR="00B848B6">
        <w:rPr>
          <w:b/>
          <w:sz w:val="28"/>
          <w:szCs w:val="28"/>
        </w:rPr>
        <w:t xml:space="preserve"> У претходном поступку по жалби другостепени орган поново спроводи контролу испуњености формалних и процесних услова за вођење постипка по жалби. Уколико нису испуњени, другостепени орган ће жалбу одбацити.  Редовни поступак се активира под условом да жалба није одбачена. У редовном поступку по жалби одлучује се о жалби , тј. о жалбеном захтеву, који се може усвојити или одбити. Ако се жалбени захтев усвоји , решење се поништава, а ако се жалбени захтев одбије , решење остаје на снази.</w:t>
      </w:r>
    </w:p>
    <w:p w:rsidR="00B848B6" w:rsidRDefault="002B290C" w:rsidP="00461A99">
      <w:pPr>
        <w:rPr>
          <w:b/>
          <w:sz w:val="28"/>
          <w:szCs w:val="28"/>
        </w:rPr>
      </w:pPr>
      <w:r>
        <w:rPr>
          <w:b/>
          <w:sz w:val="28"/>
          <w:szCs w:val="28"/>
        </w:rPr>
        <w:t xml:space="preserve">    </w:t>
      </w:r>
      <w:r w:rsidR="00B848B6">
        <w:rPr>
          <w:b/>
          <w:sz w:val="28"/>
          <w:szCs w:val="28"/>
        </w:rPr>
        <w:t xml:space="preserve">Иако је правило да се поводом жалбе доноси другостепено решење, у одређеним ситацијама може доћи до тога да другостепени орган само поништи првостепено решење </w:t>
      </w:r>
      <w:r w:rsidR="00FF57D3">
        <w:rPr>
          <w:b/>
          <w:sz w:val="28"/>
          <w:szCs w:val="28"/>
        </w:rPr>
        <w:t>и целу ствар врати првостепеном органу на поновно решавање, али уз обавезу да се придржава решења органа који му је поништио решење.</w:t>
      </w:r>
    </w:p>
    <w:p w:rsidR="00FF57D3" w:rsidRDefault="00FF57D3" w:rsidP="00461A99">
      <w:pPr>
        <w:rPr>
          <w:b/>
          <w:sz w:val="28"/>
          <w:szCs w:val="28"/>
        </w:rPr>
      </w:pPr>
    </w:p>
    <w:p w:rsidR="00FF57D3" w:rsidRPr="00FF57D3" w:rsidRDefault="00FF57D3" w:rsidP="00FF57D3">
      <w:pPr>
        <w:pStyle w:val="ListParagraph"/>
        <w:numPr>
          <w:ilvl w:val="1"/>
          <w:numId w:val="2"/>
        </w:numPr>
        <w:jc w:val="center"/>
        <w:rPr>
          <w:b/>
          <w:sz w:val="32"/>
          <w:szCs w:val="32"/>
        </w:rPr>
      </w:pPr>
      <w:r w:rsidRPr="00FF57D3">
        <w:rPr>
          <w:b/>
          <w:sz w:val="32"/>
          <w:szCs w:val="32"/>
        </w:rPr>
        <w:lastRenderedPageBreak/>
        <w:t>Претходни поступак по жалби</w:t>
      </w:r>
    </w:p>
    <w:p w:rsidR="00FF57D3" w:rsidRDefault="00FF57D3" w:rsidP="00FF57D3">
      <w:pPr>
        <w:pStyle w:val="ListParagraph"/>
        <w:ind w:left="1440"/>
        <w:rPr>
          <w:b/>
          <w:sz w:val="28"/>
          <w:szCs w:val="28"/>
        </w:rPr>
      </w:pPr>
    </w:p>
    <w:p w:rsidR="000F53F3" w:rsidRDefault="002B290C" w:rsidP="000F53F3">
      <w:pPr>
        <w:rPr>
          <w:b/>
          <w:sz w:val="28"/>
          <w:szCs w:val="28"/>
        </w:rPr>
      </w:pPr>
      <w:r>
        <w:rPr>
          <w:b/>
          <w:sz w:val="28"/>
          <w:szCs w:val="28"/>
        </w:rPr>
        <w:t xml:space="preserve">    </w:t>
      </w:r>
      <w:r w:rsidR="00FF57D3">
        <w:rPr>
          <w:b/>
          <w:sz w:val="28"/>
          <w:szCs w:val="28"/>
        </w:rPr>
        <w:t>Закон о општем управном поступку предвиђа да ће жалбу, ако је недопуштена,неблаговремена или ијављена од неовлашћеног лица а првостепени орган је пропустио да је због тога одбаци, одбацити орган који је надлежан за решавање по жалби. Ако жалбу не одбаци, другостепени орган узима предмет у решавање.</w:t>
      </w:r>
    </w:p>
    <w:p w:rsidR="00FF57D3" w:rsidRDefault="00FF57D3" w:rsidP="000F53F3">
      <w:pPr>
        <w:rPr>
          <w:b/>
          <w:sz w:val="28"/>
          <w:szCs w:val="28"/>
        </w:rPr>
      </w:pPr>
    </w:p>
    <w:p w:rsidR="00FF57D3" w:rsidRPr="00FF57D3" w:rsidRDefault="00FF57D3" w:rsidP="00FF57D3">
      <w:pPr>
        <w:pStyle w:val="ListParagraph"/>
        <w:numPr>
          <w:ilvl w:val="1"/>
          <w:numId w:val="2"/>
        </w:numPr>
        <w:jc w:val="center"/>
        <w:rPr>
          <w:b/>
          <w:sz w:val="32"/>
          <w:szCs w:val="32"/>
        </w:rPr>
      </w:pPr>
      <w:r w:rsidRPr="00FF57D3">
        <w:rPr>
          <w:b/>
          <w:sz w:val="32"/>
          <w:szCs w:val="32"/>
        </w:rPr>
        <w:t>Редовни поступак по жалби</w:t>
      </w:r>
    </w:p>
    <w:p w:rsidR="00FF57D3" w:rsidRDefault="00FF57D3" w:rsidP="00FF57D3">
      <w:pPr>
        <w:pStyle w:val="ListParagraph"/>
        <w:ind w:left="1440"/>
        <w:rPr>
          <w:b/>
          <w:sz w:val="32"/>
          <w:szCs w:val="32"/>
        </w:rPr>
      </w:pPr>
    </w:p>
    <w:p w:rsidR="00FF57D3" w:rsidRDefault="002B290C" w:rsidP="00FF57D3">
      <w:pPr>
        <w:rPr>
          <w:b/>
          <w:sz w:val="28"/>
          <w:szCs w:val="28"/>
        </w:rPr>
      </w:pPr>
      <w:r>
        <w:rPr>
          <w:b/>
          <w:sz w:val="28"/>
          <w:szCs w:val="28"/>
        </w:rPr>
        <w:t xml:space="preserve">    </w:t>
      </w:r>
      <w:r w:rsidR="00FF57D3" w:rsidRPr="00FF57D3">
        <w:rPr>
          <w:b/>
          <w:sz w:val="28"/>
          <w:szCs w:val="28"/>
        </w:rPr>
        <w:t>У редовном поступку другостепени орган може жалбу</w:t>
      </w:r>
      <w:r w:rsidR="00FF57D3">
        <w:rPr>
          <w:sz w:val="28"/>
          <w:szCs w:val="28"/>
        </w:rPr>
        <w:t xml:space="preserve"> </w:t>
      </w:r>
      <w:r w:rsidR="00FF57D3">
        <w:rPr>
          <w:b/>
          <w:sz w:val="28"/>
          <w:szCs w:val="28"/>
        </w:rPr>
        <w:t>или одбити или усвојити. Ако се жалба усвоји, решење се поништава, а у неки случајевима може се изменити. Када поништи решење, другостепени орган може, према условима предвиђеним у закону, као и према околностима случаја</w:t>
      </w:r>
      <w:r w:rsidR="00B750B3">
        <w:rPr>
          <w:b/>
          <w:sz w:val="28"/>
          <w:szCs w:val="28"/>
        </w:rPr>
        <w:t xml:space="preserve"> : </w:t>
      </w:r>
    </w:p>
    <w:p w:rsidR="00B750B3" w:rsidRDefault="002B290C" w:rsidP="00FF57D3">
      <w:pPr>
        <w:rPr>
          <w:b/>
          <w:sz w:val="28"/>
          <w:szCs w:val="28"/>
        </w:rPr>
      </w:pPr>
      <w:r>
        <w:rPr>
          <w:b/>
          <w:sz w:val="28"/>
          <w:szCs w:val="28"/>
        </w:rPr>
        <w:t xml:space="preserve">    </w:t>
      </w:r>
      <w:r w:rsidR="00B750B3">
        <w:rPr>
          <w:b/>
          <w:sz w:val="28"/>
          <w:szCs w:val="28"/>
        </w:rPr>
        <w:t>а) сам решити ту управну ствар</w:t>
      </w:r>
    </w:p>
    <w:p w:rsidR="00B750B3" w:rsidRDefault="002B290C" w:rsidP="00FF57D3">
      <w:pPr>
        <w:rPr>
          <w:b/>
          <w:sz w:val="28"/>
          <w:szCs w:val="28"/>
        </w:rPr>
      </w:pPr>
      <w:r>
        <w:rPr>
          <w:b/>
          <w:sz w:val="28"/>
          <w:szCs w:val="28"/>
        </w:rPr>
        <w:t xml:space="preserve">    </w:t>
      </w:r>
      <w:r w:rsidR="00B750B3">
        <w:rPr>
          <w:b/>
          <w:sz w:val="28"/>
          <w:szCs w:val="28"/>
        </w:rPr>
        <w:t>б) упутити је на решавање надлежном органу или је</w:t>
      </w:r>
    </w:p>
    <w:p w:rsidR="00B750B3" w:rsidRDefault="002B290C" w:rsidP="00FF57D3">
      <w:pPr>
        <w:rPr>
          <w:b/>
          <w:sz w:val="28"/>
          <w:szCs w:val="28"/>
        </w:rPr>
      </w:pPr>
      <w:r>
        <w:rPr>
          <w:b/>
          <w:sz w:val="28"/>
          <w:szCs w:val="28"/>
        </w:rPr>
        <w:t xml:space="preserve">    </w:t>
      </w:r>
      <w:r w:rsidR="00B750B3">
        <w:rPr>
          <w:b/>
          <w:sz w:val="28"/>
          <w:szCs w:val="28"/>
        </w:rPr>
        <w:t xml:space="preserve">ц) вратити првостепеном органу на поновно решавање. </w:t>
      </w:r>
    </w:p>
    <w:p w:rsidR="00B750B3" w:rsidRDefault="002B290C" w:rsidP="00FF57D3">
      <w:pPr>
        <w:rPr>
          <w:b/>
          <w:sz w:val="28"/>
          <w:szCs w:val="28"/>
        </w:rPr>
      </w:pPr>
      <w:r>
        <w:rPr>
          <w:b/>
          <w:sz w:val="28"/>
          <w:szCs w:val="28"/>
        </w:rPr>
        <w:t xml:space="preserve">    </w:t>
      </w:r>
      <w:r w:rsidR="00B750B3">
        <w:rPr>
          <w:b/>
          <w:sz w:val="28"/>
          <w:szCs w:val="28"/>
        </w:rPr>
        <w:t>У образложењу другостепеног решења морају се оценити и сви наводи жалбе. Ако је већ првостепени орган у образложењу свог решења правилно оценио наводе који се у жалби износе, другостепени орган се може позвати на разлоге првостепеног решења.</w:t>
      </w:r>
    </w:p>
    <w:p w:rsidR="00B750B3" w:rsidRDefault="002B290C" w:rsidP="00FF57D3">
      <w:pPr>
        <w:rPr>
          <w:b/>
          <w:sz w:val="28"/>
          <w:szCs w:val="28"/>
        </w:rPr>
      </w:pPr>
      <w:r>
        <w:rPr>
          <w:b/>
          <w:sz w:val="28"/>
          <w:szCs w:val="28"/>
        </w:rPr>
        <w:t xml:space="preserve">    </w:t>
      </w:r>
      <w:r w:rsidR="00D81F0E">
        <w:rPr>
          <w:b/>
          <w:sz w:val="28"/>
          <w:szCs w:val="28"/>
        </w:rPr>
        <w:t xml:space="preserve">а) У редовном поступку по жалби другостепени орган ће жалбу одбити ако није дошло до повреде материјалном права или битних правила поступка. У том смислу, другостепени орган ће одбити жалбу кад утврди да је поступак који је решењу предходио правилно спроведен и да је решење правилно и на закону основано, а жалба не основана јер не постоји повреда материјалног права или правила поступка. Другостепени орган це одбити жалбу и кад наиђе да је у првостепеном поступку било недостатака, </w:t>
      </w:r>
      <w:r w:rsidR="00D81F0E">
        <w:rPr>
          <w:b/>
          <w:sz w:val="28"/>
          <w:szCs w:val="28"/>
        </w:rPr>
        <w:lastRenderedPageBreak/>
        <w:t>али да су они такви да нису могли имати утицаја на решење ствари, тзв. небитна повреда правила поступка. Кад другостепени орган нађе да је првостепено решење на закону основано, али из других разлога, а не оних који су у решењу наведени, он ће у свом решењу изложити те разлоге, а жалбу одбити.</w:t>
      </w:r>
    </w:p>
    <w:p w:rsidR="0065175F" w:rsidRDefault="002B290C" w:rsidP="00FF57D3">
      <w:pPr>
        <w:rPr>
          <w:b/>
          <w:sz w:val="28"/>
          <w:szCs w:val="28"/>
        </w:rPr>
      </w:pPr>
      <w:r>
        <w:rPr>
          <w:b/>
          <w:sz w:val="28"/>
          <w:szCs w:val="28"/>
        </w:rPr>
        <w:t xml:space="preserve">    </w:t>
      </w:r>
      <w:r w:rsidR="00D81F0E">
        <w:rPr>
          <w:b/>
          <w:sz w:val="28"/>
          <w:szCs w:val="28"/>
        </w:rPr>
        <w:t xml:space="preserve">б) У редовном поступку по жалби </w:t>
      </w:r>
      <w:r w:rsidR="0065175F">
        <w:rPr>
          <w:b/>
          <w:sz w:val="28"/>
          <w:szCs w:val="28"/>
        </w:rPr>
        <w:t xml:space="preserve">другостепени орган ће жалбу усвојити ако је дошло до повреде материјалног права или битних правила поступка. Ако другостепени орган утврди да је првостепено решење донео ненадлежан орган, поништиће то решење по службеној дужности и доставити предмет надлежном органу за решавање. </w:t>
      </w:r>
    </w:p>
    <w:p w:rsidR="0065175F" w:rsidRDefault="002B290C" w:rsidP="00FF57D3">
      <w:pPr>
        <w:rPr>
          <w:b/>
          <w:sz w:val="28"/>
          <w:szCs w:val="28"/>
        </w:rPr>
      </w:pPr>
      <w:r>
        <w:rPr>
          <w:b/>
          <w:sz w:val="28"/>
          <w:szCs w:val="28"/>
        </w:rPr>
        <w:t xml:space="preserve">    </w:t>
      </w:r>
      <w:r w:rsidR="0065175F">
        <w:rPr>
          <w:b/>
          <w:sz w:val="28"/>
          <w:szCs w:val="28"/>
        </w:rPr>
        <w:t xml:space="preserve">Кад другостепени орган утврди да су у првостепеном поступку чињенице непотпуно или погрешно утвђење, да се у поступку није водило рачуна о правилима поступка која би била од утицаја за решење ствари или да је диспозитив побијаног решења нејасан или је у против речности са образложењем, он ће употпунити поступак и отклонити изложене недостатке било сам, било преко првостепеног ооргана или неког замољеног органа. Ако другостепени орган нађе да се не подлози чињеница </w:t>
      </w:r>
      <w:r w:rsidR="000E5F46">
        <w:rPr>
          <w:b/>
          <w:sz w:val="28"/>
          <w:szCs w:val="28"/>
        </w:rPr>
        <w:t>утврђених у употпуњеном постпку ствар мора решити друкчије него што је решена првостепеним решењем, он ће својим решењем поништити првостепено решење и сам решити ствар.</w:t>
      </w:r>
    </w:p>
    <w:p w:rsidR="000E5F46" w:rsidRDefault="002B290C" w:rsidP="00FF57D3">
      <w:pPr>
        <w:rPr>
          <w:b/>
          <w:sz w:val="28"/>
          <w:szCs w:val="28"/>
        </w:rPr>
      </w:pPr>
      <w:r>
        <w:rPr>
          <w:b/>
          <w:sz w:val="28"/>
          <w:szCs w:val="28"/>
        </w:rPr>
        <w:t xml:space="preserve">    </w:t>
      </w:r>
      <w:r w:rsidR="000E5F46">
        <w:rPr>
          <w:b/>
          <w:sz w:val="28"/>
          <w:szCs w:val="28"/>
        </w:rPr>
        <w:t xml:space="preserve">ц) Ако другостепени орган нађе да ће недостатке првостепеног поступка брже и економичније отколонити првостепени орган, он ће својим решењем поништити првостепено решење и вратити предмет првостепеном органу на поновни поступак. У том случају другостепени орган је дужан да својим решењем првостепеном органу укаже на то у ком погледу треба употпунити поступак, а првостепени орган је дужан у свему да поступи по другостепеном решењу и без одлагања, а најдоцније у року од тридесет дана од дана пријема предмета </w:t>
      </w:r>
      <w:r w:rsidR="00566C5A">
        <w:rPr>
          <w:b/>
          <w:sz w:val="28"/>
          <w:szCs w:val="28"/>
        </w:rPr>
        <w:t>да донесе ново решење. Против новог решења странка има право на жалбу.</w:t>
      </w:r>
    </w:p>
    <w:p w:rsidR="00566C5A" w:rsidRDefault="002B290C" w:rsidP="00FF57D3">
      <w:pPr>
        <w:rPr>
          <w:b/>
          <w:sz w:val="28"/>
          <w:szCs w:val="28"/>
        </w:rPr>
      </w:pPr>
      <w:r>
        <w:rPr>
          <w:b/>
          <w:sz w:val="28"/>
          <w:szCs w:val="28"/>
        </w:rPr>
        <w:t xml:space="preserve">    </w:t>
      </w:r>
      <w:r w:rsidR="00566C5A">
        <w:rPr>
          <w:b/>
          <w:sz w:val="28"/>
          <w:szCs w:val="28"/>
        </w:rPr>
        <w:t xml:space="preserve">д) Ако другостепени орган утврди да су у првостепеном решењу погрешно оцењени докази, да је из утврђених чињеница изведен погрешан </w:t>
      </w:r>
      <w:r w:rsidR="00566C5A">
        <w:rPr>
          <w:b/>
          <w:sz w:val="28"/>
          <w:szCs w:val="28"/>
        </w:rPr>
        <w:lastRenderedPageBreak/>
        <w:t>закључак у погледу чињеничног стања, да је погрешно примењен правни пропис на основу кога се решава ствар или ако наиђе да је на основу слободне оцене требало донети друкчије решење ( оцена целисходности решења у поступку жалбе ), он ће својим решењем поништити првостепено решење и сам решити ствар.</w:t>
      </w:r>
    </w:p>
    <w:p w:rsidR="00566C5A" w:rsidRDefault="002B290C" w:rsidP="00FF57D3">
      <w:pPr>
        <w:rPr>
          <w:b/>
          <w:sz w:val="28"/>
          <w:szCs w:val="28"/>
        </w:rPr>
      </w:pPr>
      <w:r>
        <w:rPr>
          <w:b/>
          <w:sz w:val="28"/>
          <w:szCs w:val="28"/>
        </w:rPr>
        <w:t xml:space="preserve">    </w:t>
      </w:r>
      <w:r w:rsidR="00566C5A">
        <w:rPr>
          <w:b/>
          <w:sz w:val="28"/>
          <w:szCs w:val="28"/>
        </w:rPr>
        <w:t>е) Ако другостепени орган утврди да је решење правилно у погледу утврђених чињеница и у погледу примене закона, али да се циљ због кога је решење донето може подстићи и другим средствима повољнијим за странку, измениће</w:t>
      </w:r>
      <w:r w:rsidR="00B50332">
        <w:rPr>
          <w:b/>
          <w:sz w:val="28"/>
          <w:szCs w:val="28"/>
        </w:rPr>
        <w:t xml:space="preserve"> првостепено решење у том смислу. Ради правилног решења ствари другостепени орган може поводом жалбе изменити првостепено решење у корист жалиоца ( reformatio in melius ) и мимо захтева постављеног у жалби, а у оквиру захтева постављеног у првостепеном поступку ако се тим не вређа право другог лица. У истом циљу другостепени орган може поводом жалбе изменити првостепено решење на штету жалиоца ( reformatio in peius ), али само из оних разлога који касније могу довести до поништавања, укидања или оглашавања решења ништавим, употребом одређених вандредних правних средстава, тј. поништавање и укидање по основи службеног надзора,вандредно укидање решења и оглашавање решења ништавим.</w:t>
      </w:r>
    </w:p>
    <w:p w:rsidR="00B50332" w:rsidRDefault="00B50332" w:rsidP="00FF57D3">
      <w:pPr>
        <w:rPr>
          <w:b/>
          <w:sz w:val="28"/>
          <w:szCs w:val="28"/>
        </w:rPr>
      </w:pPr>
    </w:p>
    <w:p w:rsidR="00B50332" w:rsidRDefault="00B50332" w:rsidP="00B50332">
      <w:pPr>
        <w:pStyle w:val="ListParagraph"/>
        <w:numPr>
          <w:ilvl w:val="0"/>
          <w:numId w:val="2"/>
        </w:numPr>
        <w:jc w:val="center"/>
        <w:rPr>
          <w:b/>
          <w:sz w:val="32"/>
          <w:szCs w:val="32"/>
        </w:rPr>
      </w:pPr>
      <w:r>
        <w:rPr>
          <w:b/>
          <w:sz w:val="32"/>
          <w:szCs w:val="32"/>
        </w:rPr>
        <w:t>Жалба када првостепено решење није донето</w:t>
      </w:r>
    </w:p>
    <w:p w:rsidR="00B50332" w:rsidRDefault="002B290C" w:rsidP="00B50332">
      <w:pPr>
        <w:rPr>
          <w:b/>
          <w:sz w:val="28"/>
          <w:szCs w:val="28"/>
        </w:rPr>
      </w:pPr>
      <w:r>
        <w:rPr>
          <w:b/>
          <w:sz w:val="28"/>
          <w:szCs w:val="28"/>
        </w:rPr>
        <w:t xml:space="preserve">    </w:t>
      </w:r>
      <w:r w:rsidR="00B50332">
        <w:rPr>
          <w:b/>
          <w:sz w:val="28"/>
          <w:szCs w:val="28"/>
        </w:rPr>
        <w:t xml:space="preserve">Закон о општем управном поступку прописује посебна правила у вези са подношењем жалбе у случају </w:t>
      </w:r>
      <w:r w:rsidR="00276E63">
        <w:rPr>
          <w:b/>
          <w:sz w:val="28"/>
          <w:szCs w:val="28"/>
        </w:rPr>
        <w:t>да првостепени орган није донео решење тѕв. ћутање првостепеног органа</w:t>
      </w:r>
      <w:r w:rsidR="00023393">
        <w:rPr>
          <w:b/>
          <w:sz w:val="28"/>
          <w:szCs w:val="28"/>
        </w:rPr>
        <w:t>.</w:t>
      </w:r>
    </w:p>
    <w:p w:rsidR="00023393" w:rsidRDefault="002B290C" w:rsidP="00B50332">
      <w:pPr>
        <w:rPr>
          <w:b/>
          <w:sz w:val="28"/>
          <w:szCs w:val="28"/>
        </w:rPr>
      </w:pPr>
      <w:r>
        <w:rPr>
          <w:b/>
          <w:sz w:val="28"/>
          <w:szCs w:val="28"/>
        </w:rPr>
        <w:t xml:space="preserve">    </w:t>
      </w:r>
      <w:r w:rsidR="00023393">
        <w:rPr>
          <w:b/>
          <w:sz w:val="28"/>
          <w:szCs w:val="28"/>
        </w:rPr>
        <w:t xml:space="preserve">Ако је жалбу изјавила странка по чијем захтеву првостепени орган није донео решење, другостепени орган ће тражити да му првостепени орган саопшти разлоге због којих решење није донето у року. Ако нађе да решење није донето из оправданих разлога или због кривице странке, одредиће првостепеном органу рок за доношење решења који не може бити дужи од једног месеца. Ако разлози због којих решење није донето у </w:t>
      </w:r>
      <w:r w:rsidR="00023393">
        <w:rPr>
          <w:b/>
          <w:sz w:val="28"/>
          <w:szCs w:val="28"/>
        </w:rPr>
        <w:lastRenderedPageBreak/>
        <w:t>року нису оправдани, другостепени орган ће тражити првостеменом органу да му пошаље списе предмета.</w:t>
      </w:r>
    </w:p>
    <w:p w:rsidR="003C544B" w:rsidRDefault="002B290C" w:rsidP="00B50332">
      <w:pPr>
        <w:rPr>
          <w:b/>
          <w:sz w:val="28"/>
          <w:szCs w:val="28"/>
        </w:rPr>
      </w:pPr>
      <w:r>
        <w:rPr>
          <w:b/>
          <w:sz w:val="28"/>
          <w:szCs w:val="28"/>
        </w:rPr>
        <w:t xml:space="preserve">    </w:t>
      </w:r>
      <w:r w:rsidR="00023393">
        <w:rPr>
          <w:b/>
          <w:sz w:val="28"/>
          <w:szCs w:val="28"/>
        </w:rPr>
        <w:t>Ако другостепени орган може решити ствар према списима предмета, донеће своје решење, а ако не може, сам ће спровести поступак и својим решењем решити ствар. Изузев, ако другостепени орган нађе да ће поступак брже и економичније спровести првостепени орган</w:t>
      </w:r>
      <w:r w:rsidR="003C544B">
        <w:rPr>
          <w:b/>
          <w:sz w:val="28"/>
          <w:szCs w:val="28"/>
        </w:rPr>
        <w:t>, наложиће да то учини и да му прикупљене податке достави у одређеном року, после чега ће сам решити ствар. Такво решење је коначно, тј. против њега се не може изјавити жалба.</w:t>
      </w:r>
    </w:p>
    <w:p w:rsidR="003C544B" w:rsidRPr="003C544B" w:rsidRDefault="003C544B" w:rsidP="00B50332">
      <w:pPr>
        <w:rPr>
          <w:b/>
          <w:sz w:val="32"/>
          <w:szCs w:val="32"/>
        </w:rPr>
      </w:pPr>
    </w:p>
    <w:p w:rsidR="003C544B" w:rsidRDefault="003C544B" w:rsidP="002B290C">
      <w:pPr>
        <w:pStyle w:val="ListParagraph"/>
        <w:numPr>
          <w:ilvl w:val="0"/>
          <w:numId w:val="2"/>
        </w:numPr>
        <w:rPr>
          <w:b/>
          <w:sz w:val="32"/>
          <w:szCs w:val="32"/>
        </w:rPr>
      </w:pPr>
      <w:r w:rsidRPr="003C544B">
        <w:rPr>
          <w:b/>
          <w:sz w:val="32"/>
          <w:szCs w:val="32"/>
        </w:rPr>
        <w:t>Рок за доношење решења по жалби и достављање другостепеног решења</w:t>
      </w:r>
    </w:p>
    <w:p w:rsidR="002B290C" w:rsidRPr="002B290C" w:rsidRDefault="002B290C" w:rsidP="002B290C">
      <w:pPr>
        <w:jc w:val="center"/>
        <w:rPr>
          <w:b/>
          <w:sz w:val="32"/>
          <w:szCs w:val="32"/>
        </w:rPr>
      </w:pPr>
    </w:p>
    <w:p w:rsidR="003C544B" w:rsidRDefault="002B290C" w:rsidP="003C544B">
      <w:pPr>
        <w:rPr>
          <w:b/>
          <w:sz w:val="28"/>
          <w:szCs w:val="28"/>
        </w:rPr>
      </w:pPr>
      <w:r w:rsidRPr="002B290C">
        <w:rPr>
          <w:b/>
          <w:sz w:val="28"/>
          <w:szCs w:val="28"/>
        </w:rPr>
        <w:t xml:space="preserve">    </w:t>
      </w:r>
      <w:r w:rsidR="003C544B" w:rsidRPr="002B290C">
        <w:rPr>
          <w:b/>
          <w:sz w:val="28"/>
          <w:szCs w:val="28"/>
        </w:rPr>
        <w:t>Решење по жалби мора се донети и доставити странци чим је то могуће, а најдоцније у року од два месеца рачунајући од дана предаје жалбе, ако посебним прописом није одрђен краћи рок. Ако странка одустане од жалбе, поступак по жалби обуставља се закључком. Орган који је решио ствар у другом степену шаље, по правилу, своје решење са списима предмета првостепеном органу, који је дужан да решење достави странкама у року од осам дана од дана пријема списа.</w:t>
      </w:r>
    </w:p>
    <w:p w:rsidR="002B290C" w:rsidRDefault="002B290C" w:rsidP="003C544B">
      <w:pPr>
        <w:rPr>
          <w:b/>
          <w:sz w:val="28"/>
          <w:szCs w:val="28"/>
        </w:rPr>
      </w:pPr>
    </w:p>
    <w:p w:rsidR="002B290C" w:rsidRDefault="002B290C" w:rsidP="003C544B">
      <w:pPr>
        <w:rPr>
          <w:b/>
          <w:sz w:val="28"/>
          <w:szCs w:val="28"/>
        </w:rPr>
      </w:pPr>
    </w:p>
    <w:p w:rsidR="002B290C" w:rsidRDefault="002B290C" w:rsidP="003C544B">
      <w:pPr>
        <w:rPr>
          <w:b/>
          <w:sz w:val="28"/>
          <w:szCs w:val="28"/>
        </w:rPr>
      </w:pPr>
    </w:p>
    <w:p w:rsidR="002B290C" w:rsidRDefault="002B290C" w:rsidP="003C544B">
      <w:pPr>
        <w:rPr>
          <w:b/>
          <w:sz w:val="28"/>
          <w:szCs w:val="28"/>
        </w:rPr>
      </w:pPr>
    </w:p>
    <w:p w:rsidR="002B290C" w:rsidRDefault="002B290C" w:rsidP="003C544B">
      <w:pPr>
        <w:rPr>
          <w:b/>
          <w:sz w:val="28"/>
          <w:szCs w:val="28"/>
        </w:rPr>
      </w:pPr>
    </w:p>
    <w:p w:rsidR="002B290C" w:rsidRDefault="002B290C" w:rsidP="003C544B">
      <w:pPr>
        <w:rPr>
          <w:b/>
          <w:sz w:val="28"/>
          <w:szCs w:val="28"/>
        </w:rPr>
      </w:pPr>
    </w:p>
    <w:p w:rsidR="002B290C" w:rsidRDefault="006A66BD" w:rsidP="006A66BD">
      <w:pPr>
        <w:jc w:val="center"/>
        <w:rPr>
          <w:b/>
          <w:sz w:val="32"/>
          <w:szCs w:val="32"/>
        </w:rPr>
      </w:pPr>
      <w:r w:rsidRPr="006A66BD">
        <w:rPr>
          <w:b/>
          <w:sz w:val="32"/>
          <w:szCs w:val="32"/>
        </w:rPr>
        <w:lastRenderedPageBreak/>
        <w:t>5.</w:t>
      </w:r>
      <w:r>
        <w:rPr>
          <w:b/>
          <w:sz w:val="32"/>
          <w:szCs w:val="32"/>
        </w:rPr>
        <w:t xml:space="preserve"> </w:t>
      </w:r>
      <w:r w:rsidRPr="006A66BD">
        <w:rPr>
          <w:b/>
          <w:sz w:val="32"/>
          <w:szCs w:val="32"/>
        </w:rPr>
        <w:t>Литература</w:t>
      </w:r>
    </w:p>
    <w:p w:rsidR="006A66BD" w:rsidRDefault="006A66BD" w:rsidP="006A66BD">
      <w:pPr>
        <w:jc w:val="center"/>
        <w:rPr>
          <w:b/>
          <w:sz w:val="32"/>
          <w:szCs w:val="32"/>
        </w:rPr>
      </w:pPr>
    </w:p>
    <w:p w:rsidR="006A66BD" w:rsidRPr="006A66BD" w:rsidRDefault="006A66BD" w:rsidP="006A66BD">
      <w:pPr>
        <w:pStyle w:val="ListParagraph"/>
        <w:numPr>
          <w:ilvl w:val="0"/>
          <w:numId w:val="13"/>
        </w:numPr>
      </w:pPr>
    </w:p>
    <w:sectPr w:rsidR="006A66BD" w:rsidRPr="006A66BD" w:rsidSect="002B290C">
      <w:footerReference w:type="default" r:id="rId8"/>
      <w:pgSz w:w="12240" w:h="15840"/>
      <w:pgMar w:top="1440" w:right="1440" w:bottom="1440" w:left="1440" w:header="708" w:footer="708" w:gutter="0"/>
      <w:pgNumType w:fmt="numberIn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3A2" w:rsidRDefault="008D03A2" w:rsidP="003C544B">
      <w:pPr>
        <w:spacing w:after="0" w:line="240" w:lineRule="auto"/>
      </w:pPr>
      <w:r>
        <w:separator/>
      </w:r>
    </w:p>
  </w:endnote>
  <w:endnote w:type="continuationSeparator" w:id="1">
    <w:p w:rsidR="008D03A2" w:rsidRDefault="008D03A2" w:rsidP="003C5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58235"/>
      <w:docPartObj>
        <w:docPartGallery w:val="Page Numbers (Bottom of Page)"/>
        <w:docPartUnique/>
      </w:docPartObj>
    </w:sdtPr>
    <w:sdtContent>
      <w:p w:rsidR="002B290C" w:rsidRDefault="001E53A5">
        <w:pPr>
          <w:pStyle w:val="Footer"/>
          <w:jc w:val="center"/>
        </w:pPr>
        <w:fldSimple w:instr=" PAGE   \* MERGEFORMAT ">
          <w:r w:rsidR="005927BE">
            <w:rPr>
              <w:noProof/>
            </w:rPr>
            <w:t>- 10 -</w:t>
          </w:r>
        </w:fldSimple>
      </w:p>
    </w:sdtContent>
  </w:sdt>
  <w:p w:rsidR="003C544B" w:rsidRDefault="003C54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3A2" w:rsidRDefault="008D03A2" w:rsidP="003C544B">
      <w:pPr>
        <w:spacing w:after="0" w:line="240" w:lineRule="auto"/>
      </w:pPr>
      <w:r>
        <w:separator/>
      </w:r>
    </w:p>
  </w:footnote>
  <w:footnote w:type="continuationSeparator" w:id="1">
    <w:p w:rsidR="008D03A2" w:rsidRDefault="008D03A2" w:rsidP="003C54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C43D0"/>
    <w:multiLevelType w:val="hybridMultilevel"/>
    <w:tmpl w:val="745E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C5A9D"/>
    <w:multiLevelType w:val="hybridMultilevel"/>
    <w:tmpl w:val="20D03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43C1D"/>
    <w:multiLevelType w:val="hybridMultilevel"/>
    <w:tmpl w:val="D7E2B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F31F8"/>
    <w:multiLevelType w:val="multilevel"/>
    <w:tmpl w:val="E93EA98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15785E29"/>
    <w:multiLevelType w:val="hybridMultilevel"/>
    <w:tmpl w:val="3C2C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1915"/>
    <w:multiLevelType w:val="hybridMultilevel"/>
    <w:tmpl w:val="E4EA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71CBC"/>
    <w:multiLevelType w:val="hybridMultilevel"/>
    <w:tmpl w:val="977CE6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52B5B"/>
    <w:multiLevelType w:val="hybridMultilevel"/>
    <w:tmpl w:val="E3AE2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6729E6"/>
    <w:multiLevelType w:val="multilevel"/>
    <w:tmpl w:val="E93EA98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32616137"/>
    <w:multiLevelType w:val="hybridMultilevel"/>
    <w:tmpl w:val="8DF2F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B1070C9"/>
    <w:multiLevelType w:val="multilevel"/>
    <w:tmpl w:val="4BB85984"/>
    <w:lvl w:ilvl="0">
      <w:start w:val="1"/>
      <w:numFmt w:val="decimal"/>
      <w:lvlText w:val="%1."/>
      <w:lvlJc w:val="left"/>
      <w:pPr>
        <w:ind w:left="2345" w:hanging="360"/>
      </w:pPr>
      <w:rPr>
        <w:rFonts w:hint="default"/>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1">
    <w:nsid w:val="53441692"/>
    <w:multiLevelType w:val="hybridMultilevel"/>
    <w:tmpl w:val="37F4E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16F2"/>
    <w:multiLevelType w:val="hybridMultilevel"/>
    <w:tmpl w:val="03682EC0"/>
    <w:lvl w:ilvl="0" w:tplc="E8BC0B8A">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
  </w:num>
  <w:num w:numId="4">
    <w:abstractNumId w:val="9"/>
  </w:num>
  <w:num w:numId="5">
    <w:abstractNumId w:val="1"/>
  </w:num>
  <w:num w:numId="6">
    <w:abstractNumId w:val="11"/>
  </w:num>
  <w:num w:numId="7">
    <w:abstractNumId w:val="4"/>
  </w:num>
  <w:num w:numId="8">
    <w:abstractNumId w:val="7"/>
  </w:num>
  <w:num w:numId="9">
    <w:abstractNumId w:val="0"/>
  </w:num>
  <w:num w:numId="10">
    <w:abstractNumId w:val="5"/>
  </w:num>
  <w:num w:numId="11">
    <w:abstractNumId w:val="8"/>
  </w:num>
  <w:num w:numId="12">
    <w:abstractNumId w:val="6"/>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0F53F3"/>
    <w:rsid w:val="00023393"/>
    <w:rsid w:val="000E5F46"/>
    <w:rsid w:val="000F53F3"/>
    <w:rsid w:val="00146F5E"/>
    <w:rsid w:val="001E53A5"/>
    <w:rsid w:val="00276E63"/>
    <w:rsid w:val="002B290C"/>
    <w:rsid w:val="00346348"/>
    <w:rsid w:val="003C544B"/>
    <w:rsid w:val="00461A99"/>
    <w:rsid w:val="004F2E9B"/>
    <w:rsid w:val="00566C5A"/>
    <w:rsid w:val="005927BE"/>
    <w:rsid w:val="00620339"/>
    <w:rsid w:val="0065175F"/>
    <w:rsid w:val="006A66BD"/>
    <w:rsid w:val="008D03A2"/>
    <w:rsid w:val="00B50332"/>
    <w:rsid w:val="00B750B3"/>
    <w:rsid w:val="00B848B6"/>
    <w:rsid w:val="00CC0692"/>
    <w:rsid w:val="00D81F0E"/>
    <w:rsid w:val="00FF5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39"/>
  </w:style>
  <w:style w:type="paragraph" w:styleId="Heading2">
    <w:name w:val="heading 2"/>
    <w:basedOn w:val="Normal"/>
    <w:next w:val="Normal"/>
    <w:link w:val="Heading2Char"/>
    <w:uiPriority w:val="9"/>
    <w:unhideWhenUsed/>
    <w:qFormat/>
    <w:rsid w:val="00461A9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3F3"/>
    <w:pPr>
      <w:ind w:left="720"/>
      <w:contextualSpacing/>
    </w:pPr>
  </w:style>
  <w:style w:type="character" w:customStyle="1" w:styleId="Heading2Char">
    <w:name w:val="Heading 2 Char"/>
    <w:basedOn w:val="DefaultParagraphFont"/>
    <w:link w:val="Heading2"/>
    <w:uiPriority w:val="9"/>
    <w:rsid w:val="00461A9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C54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544B"/>
  </w:style>
  <w:style w:type="paragraph" w:styleId="Footer">
    <w:name w:val="footer"/>
    <w:basedOn w:val="Normal"/>
    <w:link w:val="FooterChar"/>
    <w:uiPriority w:val="99"/>
    <w:unhideWhenUsed/>
    <w:rsid w:val="003C5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44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0D0C7-8242-484B-BCB5-1E5DB833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dc:creator>
  <cp:lastModifiedBy>Djole</cp:lastModifiedBy>
  <cp:revision>2</cp:revision>
  <dcterms:created xsi:type="dcterms:W3CDTF">2014-10-09T11:07:00Z</dcterms:created>
  <dcterms:modified xsi:type="dcterms:W3CDTF">2014-10-09T11:07:00Z</dcterms:modified>
</cp:coreProperties>
</file>