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D5F9A" w14:textId="77777777" w:rsidR="00F536AA" w:rsidRPr="00E01443" w:rsidRDefault="00F536AA">
      <w:pPr>
        <w:rPr>
          <w:rFonts w:ascii="Arial" w:hAnsi="Arial" w:cs="Arial"/>
          <w:b/>
        </w:rPr>
      </w:pPr>
      <w:r>
        <w:rPr>
          <w:rFonts w:ascii="Arial" w:hAnsi="Arial" w:cs="Arial"/>
          <w:b/>
          <w:noProof/>
          <w:lang w:val="en-GB" w:eastAsia="en-GB" w:bidi="ar-SA"/>
        </w:rPr>
        <w:drawing>
          <wp:inline distT="0" distB="0" distL="0" distR="0" wp14:anchorId="21EA504E" wp14:editId="5E6DB674">
            <wp:extent cx="2392070" cy="52625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4colour.jpg"/>
                    <pic:cNvPicPr/>
                  </pic:nvPicPr>
                  <pic:blipFill>
                    <a:blip r:embed="rId4">
                      <a:extLst>
                        <a:ext uri="{28A0092B-C50C-407E-A947-70E740481C1C}">
                          <a14:useLocalDpi xmlns:a14="http://schemas.microsoft.com/office/drawing/2010/main" val="0"/>
                        </a:ext>
                      </a:extLst>
                    </a:blip>
                    <a:stretch>
                      <a:fillRect/>
                    </a:stretch>
                  </pic:blipFill>
                  <pic:spPr>
                    <a:xfrm>
                      <a:off x="0" y="0"/>
                      <a:ext cx="2513744" cy="553023"/>
                    </a:xfrm>
                    <a:prstGeom prst="rect">
                      <a:avLst/>
                    </a:prstGeom>
                  </pic:spPr>
                </pic:pic>
              </a:graphicData>
            </a:graphic>
          </wp:inline>
        </w:drawing>
      </w:r>
    </w:p>
    <w:p w14:paraId="472509B1" w14:textId="71540E8D" w:rsidR="00C706C5" w:rsidRDefault="00C706C5" w:rsidP="00C706C5">
      <w:pPr>
        <w:jc w:val="right"/>
        <w:rPr>
          <w:rFonts w:ascii="Arial" w:hAnsi="Arial" w:cs="Arial"/>
        </w:rPr>
      </w:pPr>
      <w:r>
        <w:rPr>
          <w:rFonts w:ascii="Arial" w:hAnsi="Arial"/>
          <w:b/>
        </w:rPr>
        <w:t xml:space="preserve"> STAND DRUPA </w:t>
      </w:r>
      <w:r>
        <w:rPr>
          <w:rStyle w:val="Strong"/>
          <w:rFonts w:ascii="Arial" w:hAnsi="Arial"/>
          <w:color w:val="000000"/>
          <w:sz w:val="21"/>
        </w:rPr>
        <w:t>70B21\C20</w:t>
      </w:r>
      <w:r>
        <w:rPr>
          <w:rFonts w:ascii="Arial" w:hAnsi="Arial"/>
          <w:color w:val="000000"/>
          <w:sz w:val="21"/>
        </w:rPr>
        <w:t> </w:t>
      </w:r>
    </w:p>
    <w:p w14:paraId="72F1A690" w14:textId="77777777" w:rsidR="00C706C5" w:rsidRPr="00AC3F35" w:rsidRDefault="00C706C5" w:rsidP="00C706C5">
      <w:pPr>
        <w:spacing w:line="240" w:lineRule="auto"/>
        <w:contextualSpacing/>
        <w:rPr>
          <w:rFonts w:ascii="Arial" w:hAnsi="Arial" w:cs="Arial"/>
          <w:b/>
        </w:rPr>
      </w:pPr>
      <w:r>
        <w:rPr>
          <w:rFonts w:ascii="Arial" w:hAnsi="Arial"/>
          <w:b/>
        </w:rPr>
        <w:t>PRE-DRUPA 2016 INTERNATIONAL MEDIA CONFERENCE</w:t>
      </w:r>
    </w:p>
    <w:p w14:paraId="3B8FC54B" w14:textId="77777777" w:rsidR="00C706C5" w:rsidRPr="00AC3F35" w:rsidRDefault="00C706C5" w:rsidP="00C706C5">
      <w:pPr>
        <w:spacing w:line="240" w:lineRule="auto"/>
        <w:contextualSpacing/>
        <w:rPr>
          <w:rFonts w:ascii="Arial" w:hAnsi="Arial" w:cs="Arial"/>
        </w:rPr>
      </w:pPr>
      <w:r>
        <w:rPr>
          <w:rFonts w:ascii="Arial" w:hAnsi="Arial"/>
        </w:rPr>
        <w:t>#drupa2016imc</w:t>
      </w:r>
    </w:p>
    <w:p w14:paraId="79FFD125" w14:textId="77777777" w:rsidR="00C706C5" w:rsidRDefault="00C706C5">
      <w:pPr>
        <w:rPr>
          <w:rFonts w:ascii="Arial" w:hAnsi="Arial" w:cs="Arial"/>
          <w:b/>
        </w:rPr>
      </w:pPr>
    </w:p>
    <w:p w14:paraId="6A998BF8" w14:textId="1590A624" w:rsidR="008A6005" w:rsidRDefault="00F536AA" w:rsidP="009D6B87">
      <w:pPr>
        <w:rPr>
          <w:rFonts w:ascii="Arial" w:hAnsi="Arial" w:cs="Arial"/>
          <w:b/>
          <w:caps/>
        </w:rPr>
      </w:pPr>
      <w:r>
        <w:rPr>
          <w:rFonts w:ascii="Arial" w:hAnsi="Arial"/>
          <w:b/>
        </w:rPr>
        <w:t>NEWS PER DIFFUSIONE IMMEDIATA</w:t>
      </w:r>
    </w:p>
    <w:p w14:paraId="1EC39717" w14:textId="3D40B912" w:rsidR="006E75AE" w:rsidRDefault="00477391" w:rsidP="009D6B87">
      <w:pPr>
        <w:rPr>
          <w:rFonts w:ascii="Arial" w:hAnsi="Arial" w:cs="Arial"/>
          <w:b/>
          <w:caps/>
        </w:rPr>
      </w:pPr>
      <w:r>
        <w:rPr>
          <w:rFonts w:ascii="Arial" w:hAnsi="Arial"/>
          <w:b/>
          <w:caps/>
        </w:rPr>
        <w:t>GLOBAL GRAPHICS INNALZA IL LIVELLO DELLA QUALITÀ INKJET CON IL LANCIO AL DRUPA</w:t>
      </w:r>
    </w:p>
    <w:p w14:paraId="1D3A509A" w14:textId="379DAEEA" w:rsidR="008758C0" w:rsidRDefault="00477391" w:rsidP="009D6B87">
      <w:pPr>
        <w:rPr>
          <w:rFonts w:ascii="Arial" w:hAnsi="Arial" w:cs="Arial"/>
          <w:b/>
          <w:i/>
        </w:rPr>
      </w:pPr>
      <w:r>
        <w:rPr>
          <w:rFonts w:ascii="Arial" w:hAnsi="Arial"/>
          <w:b/>
          <w:i/>
        </w:rPr>
        <w:t>Con quest'ultima innovazione i sistemi di stampa inkjet a singolo passaggio possono raggiungere qualità elevate ad alta velocità</w:t>
      </w:r>
    </w:p>
    <w:p w14:paraId="374C20D9" w14:textId="77777777" w:rsidR="00477391" w:rsidRDefault="00477391" w:rsidP="009D6B87">
      <w:pPr>
        <w:rPr>
          <w:rFonts w:ascii="Arial" w:hAnsi="Arial" w:cs="Arial"/>
          <w:b/>
          <w:i/>
        </w:rPr>
      </w:pPr>
    </w:p>
    <w:p w14:paraId="6397F3B8" w14:textId="440CF304" w:rsidR="001A3A53" w:rsidRDefault="00FA6660" w:rsidP="00E01443">
      <w:pPr>
        <w:spacing w:line="360" w:lineRule="auto"/>
        <w:contextualSpacing/>
        <w:rPr>
          <w:rFonts w:ascii="Arial" w:hAnsi="Arial" w:cs="Arial"/>
        </w:rPr>
      </w:pPr>
      <w:r>
        <w:rPr>
          <w:rFonts w:ascii="Arial" w:hAnsi="Arial"/>
          <w:b/>
        </w:rPr>
        <w:t>Duesseldorf, 2 marzo 2016:</w:t>
      </w:r>
      <w:r>
        <w:rPr>
          <w:rFonts w:ascii="Arial" w:hAnsi="Arial"/>
        </w:rPr>
        <w:t xml:space="preserve"> i sistemi di stampa inkjet a singolo passaggio sono ora in grado di raggiungere una qualità di stampa notevolmente superiore grazie all'innovazione tecnologica che verrà illustrata da Global Graphics Software al drupa (</w:t>
      </w:r>
      <w:r>
        <w:rPr>
          <w:rFonts w:ascii="Arial" w:hAnsi="Arial"/>
          <w:i/>
        </w:rPr>
        <w:t>drupa innovation parc 70B21\C20</w:t>
      </w:r>
      <w:r>
        <w:rPr>
          <w:rFonts w:ascii="Arial" w:hAnsi="Arial"/>
        </w:rPr>
        <w:t>). Global Graphics Software è leader nello sviluppo di piattaforme software per la stampa digitale, tra queste Harlequin RIP®.</w:t>
      </w:r>
    </w:p>
    <w:p w14:paraId="31F8EAA3" w14:textId="77777777" w:rsidR="009459D0" w:rsidRDefault="009459D0" w:rsidP="00E01443">
      <w:pPr>
        <w:spacing w:line="360" w:lineRule="auto"/>
        <w:contextualSpacing/>
        <w:rPr>
          <w:rFonts w:ascii="Arial" w:hAnsi="Arial" w:cs="Arial"/>
        </w:rPr>
      </w:pPr>
    </w:p>
    <w:p w14:paraId="51BA23CA" w14:textId="32440426" w:rsidR="00477391" w:rsidRDefault="00477391" w:rsidP="00E01443">
      <w:pPr>
        <w:spacing w:line="360" w:lineRule="auto"/>
        <w:contextualSpacing/>
        <w:rPr>
          <w:rFonts w:ascii="Arial" w:hAnsi="Arial" w:cs="Arial"/>
        </w:rPr>
      </w:pPr>
      <w:r>
        <w:rPr>
          <w:rFonts w:ascii="Arial" w:hAnsi="Arial"/>
        </w:rPr>
        <w:t>Harlequin Multi-Level Digital Screening Engine™ varia la quantità di inchiostro rilasciata dalla testina inkjet in qualsiasi punto su qualsiasi tipo di supporto, per superare quei problemi comuni, come striature e chiazze, che affliggono molti produttori di sistemi di stampa.</w:t>
      </w:r>
    </w:p>
    <w:p w14:paraId="765FE843" w14:textId="77777777" w:rsidR="00477391" w:rsidRDefault="00477391" w:rsidP="00E01443">
      <w:pPr>
        <w:spacing w:line="360" w:lineRule="auto"/>
        <w:contextualSpacing/>
        <w:rPr>
          <w:rFonts w:ascii="Arial" w:hAnsi="Arial" w:cs="Arial"/>
        </w:rPr>
      </w:pPr>
    </w:p>
    <w:p w14:paraId="169D780A" w14:textId="319D522B" w:rsidR="009459D0" w:rsidRPr="00E01443" w:rsidRDefault="00991C8C" w:rsidP="009459D0">
      <w:pPr>
        <w:spacing w:line="360" w:lineRule="auto"/>
        <w:contextualSpacing/>
        <w:rPr>
          <w:rFonts w:ascii="Arial" w:hAnsi="Arial" w:cs="Arial"/>
          <w:color w:val="000000" w:themeColor="text1"/>
        </w:rPr>
      </w:pPr>
      <w:r>
        <w:rPr>
          <w:rFonts w:ascii="Arial" w:hAnsi="Arial"/>
        </w:rPr>
        <w:t xml:space="preserve">Martin Bailey, chief technology officer di Global Graphics Software, ha dichiarato: ”Questi miglioramenti della qualità sono il risultato del grande lavoro di ricerca svolto con i produttori di sistemi di stampa inkjet. Il nostro nuovo Harlequin Multi-Level Digital Screening Engine™ risolve i problemi dei produttori di sistemi di stampa inkjet e li aiuta a raggiungere gli obiettivi desiderati in termini di elevata qualità e alta velocità. Il nuovo motore può essere integrato nei Digital Front End basati su Harlequin RIP, ma funziona anche con DFE di terze parti aggiungendo una versione standalone in sostituzione dello screening nativo”. </w:t>
      </w:r>
    </w:p>
    <w:p w14:paraId="286A7D0A" w14:textId="77777777" w:rsidR="001A3A53" w:rsidRDefault="001A3A53" w:rsidP="00E01443">
      <w:pPr>
        <w:spacing w:line="360" w:lineRule="auto"/>
        <w:contextualSpacing/>
        <w:rPr>
          <w:rFonts w:ascii="Arial" w:hAnsi="Arial" w:cs="Arial"/>
        </w:rPr>
      </w:pPr>
    </w:p>
    <w:p w14:paraId="7C9C3D71" w14:textId="7B661981" w:rsidR="0082429A" w:rsidRDefault="00915FA0" w:rsidP="00990B12">
      <w:pPr>
        <w:spacing w:line="360" w:lineRule="auto"/>
        <w:contextualSpacing/>
        <w:rPr>
          <w:rFonts w:ascii="Arial" w:hAnsi="Arial" w:cs="Arial"/>
        </w:rPr>
      </w:pPr>
      <w:r>
        <w:rPr>
          <w:rFonts w:ascii="Arial" w:hAnsi="Arial"/>
        </w:rPr>
        <w:t xml:space="preserve">Harlequin Multi-Level Digital Screening Engine™ fa parte del nuovo servizio che Global Graphics presenterà agli sviluppatori per inkjet al drupa: si tratta della misura svolta da tecnici delle stampe di prova eseguite con sistemi di stampa in scala di grigi a singolo passaggio e della successiva analisi dei risultati con il nuovo strumento di Global Graphics, Digital Print Quality Optimizer. Questo strumento calcola i modelli di ottimizzazione e le sovrapposizioni per le diverse dimensioni </w:t>
      </w:r>
      <w:r>
        <w:rPr>
          <w:rFonts w:ascii="Arial" w:hAnsi="Arial"/>
        </w:rPr>
        <w:lastRenderedPageBreak/>
        <w:t>disponibili della goccia d'inchiostro, con la finalità di superare i problemi comuni dei sistemi di stampa inkjet ad alta velocità come striature e chiazze.</w:t>
      </w:r>
    </w:p>
    <w:p w14:paraId="17D7D65D" w14:textId="77777777" w:rsidR="0082429A" w:rsidRDefault="0082429A" w:rsidP="00990B12">
      <w:pPr>
        <w:spacing w:line="360" w:lineRule="auto"/>
        <w:contextualSpacing/>
        <w:rPr>
          <w:rFonts w:ascii="Arial" w:hAnsi="Arial" w:cs="Arial"/>
        </w:rPr>
      </w:pPr>
    </w:p>
    <w:p w14:paraId="75AA7577" w14:textId="1BC33CBE" w:rsidR="00B01108" w:rsidRDefault="003B7B8C" w:rsidP="00990B12">
      <w:pPr>
        <w:spacing w:line="360" w:lineRule="auto"/>
        <w:contextualSpacing/>
        <w:rPr>
          <w:rFonts w:ascii="Arial" w:hAnsi="Arial" w:cs="Arial"/>
        </w:rPr>
      </w:pPr>
      <w:r>
        <w:rPr>
          <w:rFonts w:ascii="Arial" w:hAnsi="Arial"/>
        </w:rPr>
        <w:t xml:space="preserve">Digital Print Quality Optimizer calcola la dimensione ottimale della goccia e il modello di copertura per le particolari combinazioni di sistema di stampa, testina di stampa in scala di grigi/multilivello e substrato. Il miglioramento della qualità di stampa di fotografie e tipi d'immagini analoghi è notevole, in particolare nei punti di luce e nelle aree che presentano variazioni minime dei toni. Global Graphics misura le caratteristiche del sistema di stampa e calcola le variazioni ottimali del modello di punti. Si mitiga così l'effetto della diffusione delle gocce che si disperdono anziché raggiungere il punto stabilito e possono spandersi e unirsi sul substrato prima di poter essere asciugate. </w:t>
      </w:r>
    </w:p>
    <w:p w14:paraId="0CD86CA9" w14:textId="77777777" w:rsidR="00B01108" w:rsidRDefault="00B01108" w:rsidP="00990B12">
      <w:pPr>
        <w:spacing w:line="360" w:lineRule="auto"/>
        <w:contextualSpacing/>
        <w:rPr>
          <w:rFonts w:ascii="Arial" w:hAnsi="Arial" w:cs="Arial"/>
        </w:rPr>
      </w:pPr>
    </w:p>
    <w:p w14:paraId="3BC0500B" w14:textId="260AA184" w:rsidR="002A0F3D" w:rsidRDefault="00915FA0" w:rsidP="00E90CA7">
      <w:pPr>
        <w:spacing w:line="360" w:lineRule="auto"/>
        <w:contextualSpacing/>
        <w:rPr>
          <w:rFonts w:ascii="Arial" w:hAnsi="Arial" w:cs="Arial"/>
        </w:rPr>
      </w:pPr>
      <w:r>
        <w:rPr>
          <w:rFonts w:ascii="Arial" w:hAnsi="Arial"/>
        </w:rPr>
        <w:t>Digital Print Quality Optimizer consente la regolazione fine di Harlequin Multi-Level Digital Screen in base alla particolare combinazione di sistema di stampa e substrato, con attenzione particolare al controllo della sovrapposizione di gocce di dimensioni diverse che servono per realizzare i toni dal chiaro allo scuro.</w:t>
      </w:r>
    </w:p>
    <w:p w14:paraId="039253DD" w14:textId="77777777" w:rsidR="00FE6C61" w:rsidRDefault="002A0F3D" w:rsidP="00FE6C61">
      <w:pPr>
        <w:spacing w:line="360" w:lineRule="auto"/>
        <w:contextualSpacing/>
        <w:rPr>
          <w:rFonts w:ascii="Arial" w:hAnsi="Arial" w:cs="Arial"/>
        </w:rPr>
      </w:pPr>
      <w:r w:rsidRPr="00471ED0">
        <w:rPr>
          <w:rFonts w:ascii="Arial" w:hAnsi="Arial" w:cs="Arial"/>
        </w:rPr>
        <w:t xml:space="preserve">Global Graphics ha pubblicato un White Paper sui problemi di qualità associati ai sistemi di stampa in scala di grigi ad alta velocità che illustra il funzionamento del nuovo Harlequin Multi-Level Digital Screening per mitigare le variabili di qualità. È possibile scaricare questo White Paper, “Halftone screen Optimization for Single-Pass Inkjets” dal sito Web di Global </w:t>
      </w:r>
      <w:proofErr w:type="spellStart"/>
      <w:r w:rsidRPr="00471ED0">
        <w:rPr>
          <w:rFonts w:ascii="Arial" w:hAnsi="Arial" w:cs="Arial"/>
        </w:rPr>
        <w:t>Graphics</w:t>
      </w:r>
      <w:proofErr w:type="spellEnd"/>
      <w:r w:rsidRPr="00471ED0">
        <w:rPr>
          <w:rFonts w:ascii="Arial" w:hAnsi="Arial" w:cs="Arial"/>
        </w:rPr>
        <w:t xml:space="preserve">, </w:t>
      </w:r>
      <w:proofErr w:type="spellStart"/>
      <w:r w:rsidRPr="00471ED0">
        <w:rPr>
          <w:rFonts w:ascii="Arial" w:hAnsi="Arial" w:cs="Arial"/>
        </w:rPr>
        <w:t>all'indiriz</w:t>
      </w:r>
      <w:r w:rsidR="00471ED0" w:rsidRPr="00471ED0">
        <w:rPr>
          <w:rFonts w:ascii="Arial" w:hAnsi="Arial" w:cs="Arial"/>
        </w:rPr>
        <w:t>zo</w:t>
      </w:r>
      <w:proofErr w:type="spellEnd"/>
      <w:r w:rsidR="00471ED0" w:rsidRPr="00471ED0">
        <w:rPr>
          <w:rFonts w:ascii="Arial" w:hAnsi="Arial" w:cs="Arial"/>
        </w:rPr>
        <w:t xml:space="preserve"> </w:t>
      </w:r>
      <w:r w:rsidR="00FE6C61">
        <w:rPr>
          <w:rFonts w:ascii="Arial" w:hAnsi="Arial"/>
        </w:rPr>
        <w:t>las prensas de inyección de tinta con una sola pasada pueden conseguir ahora una significativamente mejor calidad de impresión, gracias al descubrimiento tecnológico desvelado por Global Graphics Software en drupa (</w:t>
      </w:r>
      <w:r w:rsidR="00FE6C61">
        <w:rPr>
          <w:rFonts w:ascii="Arial" w:hAnsi="Arial"/>
          <w:i/>
        </w:rPr>
        <w:t>parque de innovación drupa 70B21\C20</w:t>
      </w:r>
      <w:r w:rsidR="00FE6C61">
        <w:rPr>
          <w:rFonts w:ascii="Arial" w:hAnsi="Arial"/>
        </w:rPr>
        <w:t>). Global Graphics Software es un desarrollador de plataformas de software líder para impresión digital, incluida la Harlequin RIP®.</w:t>
      </w:r>
    </w:p>
    <w:p w14:paraId="1FA80534" w14:textId="77777777" w:rsidR="00FE6C61" w:rsidRDefault="00FE6C61" w:rsidP="00FE6C61">
      <w:pPr>
        <w:spacing w:line="360" w:lineRule="auto"/>
        <w:contextualSpacing/>
        <w:rPr>
          <w:rFonts w:ascii="Arial" w:hAnsi="Arial" w:cs="Arial"/>
        </w:rPr>
      </w:pPr>
    </w:p>
    <w:p w14:paraId="0BDC4D0C" w14:textId="77777777" w:rsidR="00FE6C61" w:rsidRDefault="00FE6C61" w:rsidP="00FE6C61">
      <w:pPr>
        <w:spacing w:line="360" w:lineRule="auto"/>
        <w:contextualSpacing/>
        <w:rPr>
          <w:rFonts w:ascii="Arial" w:hAnsi="Arial" w:cs="Arial"/>
        </w:rPr>
      </w:pPr>
      <w:r>
        <w:rPr>
          <w:rFonts w:ascii="Arial" w:hAnsi="Arial"/>
        </w:rPr>
        <w:t>El motor digital multinivel denominado Harlequin Multi-Level Digital Screening Engine™ varía la cantidad de tinta que distribuye la cabeza de inyección de tinta en cualquier ubicación determinada y en cualquier tipo de medio para superar problemas habituales como rayas y manchas que terminan frustrando a muchos fabricantes de prensa.</w:t>
      </w:r>
    </w:p>
    <w:p w14:paraId="1D847ED5" w14:textId="77777777" w:rsidR="00FE6C61" w:rsidRDefault="00FE6C61" w:rsidP="00FE6C61">
      <w:pPr>
        <w:spacing w:line="360" w:lineRule="auto"/>
        <w:contextualSpacing/>
        <w:rPr>
          <w:rFonts w:ascii="Arial" w:hAnsi="Arial" w:cs="Arial"/>
        </w:rPr>
      </w:pPr>
    </w:p>
    <w:p w14:paraId="7F027110" w14:textId="77777777" w:rsidR="00FE6C61" w:rsidRPr="00E01443" w:rsidRDefault="00FE6C61" w:rsidP="00FE6C61">
      <w:pPr>
        <w:spacing w:line="360" w:lineRule="auto"/>
        <w:contextualSpacing/>
        <w:rPr>
          <w:rFonts w:ascii="Arial" w:hAnsi="Arial" w:cs="Arial"/>
          <w:color w:val="000000" w:themeColor="text1"/>
        </w:rPr>
      </w:pPr>
      <w:r>
        <w:rPr>
          <w:rFonts w:ascii="Arial" w:hAnsi="Arial"/>
        </w:rPr>
        <w:t xml:space="preserve">Martin Bailey, responsable tecnológico de Global Graphics Software, declaró: ”Este progreso en la calidad es la continuación de nuestras extensas investigaciones con fabricantes de prensa de inyección de tinta. Nuestro nuevo motor Harlequin Multi-Level Digital Screening Engine™ compensa los problemas de calidad a los que se enfrentan en la actualidad los fabricantes de prensa de inyección de tinta y les ayuda a conseguir sus objetivos de alta calidad y alta velocidad. Este nuevo motor se puede integrar en Digital Front Ends basado en Harlequin RIP, pero también funcionará con los DFE terceros añadiendo una versión independiente para sustituir el tramado nativo.” </w:t>
      </w:r>
    </w:p>
    <w:p w14:paraId="1BB88227" w14:textId="77777777" w:rsidR="00FE6C61" w:rsidRDefault="00FE6C61" w:rsidP="00FE6C61">
      <w:pPr>
        <w:spacing w:line="360" w:lineRule="auto"/>
        <w:contextualSpacing/>
        <w:rPr>
          <w:rFonts w:ascii="Arial" w:hAnsi="Arial" w:cs="Arial"/>
        </w:rPr>
      </w:pPr>
    </w:p>
    <w:p w14:paraId="1065D814" w14:textId="77777777" w:rsidR="00FE6C61" w:rsidRDefault="00FE6C61" w:rsidP="00FE6C61">
      <w:pPr>
        <w:spacing w:line="360" w:lineRule="auto"/>
        <w:contextualSpacing/>
        <w:rPr>
          <w:rFonts w:ascii="Arial" w:hAnsi="Arial" w:cs="Arial"/>
        </w:rPr>
      </w:pPr>
      <w:r>
        <w:rPr>
          <w:rFonts w:ascii="Arial" w:hAnsi="Arial"/>
        </w:rPr>
        <w:t>El motor Harlequin Multi-Level Digital Screening Engine™ forma parte de un nuevo servicio que Global Graphics presentará a los desarrolladores de inyección de tinta en drupa, y que trata de cómo los técnicos miden las impresiones de prueba procedentes de prensas de escala de grises de una sola pasada y procesa los resultados a través de la nueva herramienta optimizadora de calidad de impresión digital de Global Graphics. Esto calcula unos motivos optimizados y se superpone con los distintos tamaños de gota de tinta disponibles, para superar así problemas de prensa habituales en la inyección de tinta de alta velocidad como rayas y manchas.</w:t>
      </w:r>
    </w:p>
    <w:p w14:paraId="2E1F3CCD" w14:textId="77777777" w:rsidR="00FE6C61" w:rsidRDefault="00FE6C61" w:rsidP="00FE6C61">
      <w:pPr>
        <w:spacing w:line="360" w:lineRule="auto"/>
        <w:contextualSpacing/>
        <w:rPr>
          <w:rFonts w:ascii="Arial" w:hAnsi="Arial" w:cs="Arial"/>
        </w:rPr>
      </w:pPr>
    </w:p>
    <w:p w14:paraId="7F6C4D86" w14:textId="77777777" w:rsidR="00FE6C61" w:rsidRDefault="00FE6C61" w:rsidP="00FE6C61">
      <w:pPr>
        <w:spacing w:line="360" w:lineRule="auto"/>
        <w:contextualSpacing/>
        <w:rPr>
          <w:rFonts w:ascii="Arial" w:hAnsi="Arial" w:cs="Arial"/>
        </w:rPr>
      </w:pPr>
      <w:r>
        <w:rPr>
          <w:rFonts w:ascii="Arial" w:hAnsi="Arial"/>
        </w:rPr>
        <w:t xml:space="preserve">El optimizador de calidad de impresión digital calcula los tamaños de gota óptimos así como los modelos de pantalla para combinaciones particulares de presas, cabezales de impresión multinivel/escalas de grises y sustratos. Esto mejora significativamente la calidad impresa de fotografía y tipos de imágenes similares, especialmente en los resaltados y en zonas con sutiles cambios de tonos. Global Graphics mide las características de impresión de la prensa y calcula los cambios óptimos en los modelos de puntos. Esto reduce el efecto del desvío de gotas en vuelo con respecto a sus puntos objetivo y posiblemente a su separación y unión en el sustrato antes de que puedan curarse. </w:t>
      </w:r>
    </w:p>
    <w:p w14:paraId="78E711B3" w14:textId="77777777" w:rsidR="00FE6C61" w:rsidRDefault="00FE6C61" w:rsidP="00FE6C61">
      <w:pPr>
        <w:spacing w:line="360" w:lineRule="auto"/>
        <w:contextualSpacing/>
        <w:rPr>
          <w:rFonts w:ascii="Arial" w:hAnsi="Arial" w:cs="Arial"/>
        </w:rPr>
      </w:pPr>
    </w:p>
    <w:p w14:paraId="539F0254" w14:textId="77777777" w:rsidR="00FE6C61" w:rsidRDefault="00FE6C61" w:rsidP="00FE6C61">
      <w:pPr>
        <w:spacing w:line="360" w:lineRule="auto"/>
        <w:contextualSpacing/>
        <w:rPr>
          <w:rFonts w:ascii="Arial" w:hAnsi="Arial" w:cs="Arial"/>
        </w:rPr>
      </w:pPr>
      <w:r>
        <w:rPr>
          <w:rFonts w:ascii="Arial" w:hAnsi="Arial"/>
        </w:rPr>
        <w:t>El optimizador de calidad de impresión digital permite al Harlequin Multi-Level Digital Screen un ajuste fino para combinaciones de sustrato/prensa concretas, tratando particularmente el control del solapamiento entre los distintos tamaños de gotas conforme se usan para construir tonos del claro al oscuro.</w:t>
      </w:r>
    </w:p>
    <w:p w14:paraId="16292590" w14:textId="77777777" w:rsidR="00FE6C61" w:rsidRPr="00F300D1" w:rsidRDefault="00FE6C61" w:rsidP="00FE6C61">
      <w:pPr>
        <w:pStyle w:val="NormalWeb"/>
        <w:spacing w:line="360" w:lineRule="auto"/>
        <w:contextualSpacing/>
        <w:rPr>
          <w:rFonts w:ascii="Arial" w:hAnsi="Arial" w:cs="Arial"/>
          <w:sz w:val="22"/>
          <w:szCs w:val="22"/>
        </w:rPr>
      </w:pPr>
      <w:r w:rsidRPr="00F300D1">
        <w:rPr>
          <w:rFonts w:ascii="Arial" w:hAnsi="Arial" w:cs="Arial"/>
          <w:sz w:val="22"/>
          <w:szCs w:val="22"/>
        </w:rPr>
        <w:t xml:space="preserve">Global </w:t>
      </w:r>
      <w:proofErr w:type="spellStart"/>
      <w:r w:rsidRPr="00F300D1">
        <w:rPr>
          <w:rFonts w:ascii="Arial" w:hAnsi="Arial" w:cs="Arial"/>
          <w:sz w:val="22"/>
          <w:szCs w:val="22"/>
        </w:rPr>
        <w:t>Graphics</w:t>
      </w:r>
      <w:proofErr w:type="spellEnd"/>
      <w:r w:rsidRPr="00F300D1">
        <w:rPr>
          <w:rFonts w:ascii="Arial" w:hAnsi="Arial" w:cs="Arial"/>
          <w:sz w:val="22"/>
          <w:szCs w:val="22"/>
        </w:rPr>
        <w:t xml:space="preserve"> ha publicado un documento técnico que dirige los retos de calidad asociados con presas de escala de grises de alta velocidad y explica la forma en que funciona el nuevo </w:t>
      </w:r>
      <w:proofErr w:type="spellStart"/>
      <w:r w:rsidRPr="00F300D1">
        <w:rPr>
          <w:rFonts w:ascii="Arial" w:hAnsi="Arial" w:cs="Arial"/>
          <w:sz w:val="22"/>
          <w:szCs w:val="22"/>
        </w:rPr>
        <w:t>Harlequin</w:t>
      </w:r>
      <w:proofErr w:type="spellEnd"/>
      <w:r w:rsidRPr="00F300D1">
        <w:rPr>
          <w:rFonts w:ascii="Arial" w:hAnsi="Arial" w:cs="Arial"/>
          <w:sz w:val="22"/>
          <w:szCs w:val="22"/>
        </w:rPr>
        <w:t xml:space="preserve"> </w:t>
      </w:r>
      <w:proofErr w:type="spellStart"/>
      <w:r w:rsidRPr="00F300D1">
        <w:rPr>
          <w:rFonts w:ascii="Arial" w:hAnsi="Arial" w:cs="Arial"/>
          <w:sz w:val="22"/>
          <w:szCs w:val="22"/>
        </w:rPr>
        <w:t>Multi-Level</w:t>
      </w:r>
      <w:proofErr w:type="spellEnd"/>
      <w:r w:rsidRPr="00F300D1">
        <w:rPr>
          <w:rFonts w:ascii="Arial" w:hAnsi="Arial" w:cs="Arial"/>
          <w:sz w:val="22"/>
          <w:szCs w:val="22"/>
        </w:rPr>
        <w:t xml:space="preserve"> Digital </w:t>
      </w:r>
      <w:proofErr w:type="spellStart"/>
      <w:r w:rsidRPr="00F300D1">
        <w:rPr>
          <w:rFonts w:ascii="Arial" w:hAnsi="Arial" w:cs="Arial"/>
          <w:sz w:val="22"/>
          <w:szCs w:val="22"/>
        </w:rPr>
        <w:t>Screening</w:t>
      </w:r>
      <w:proofErr w:type="spellEnd"/>
      <w:r w:rsidRPr="00F300D1">
        <w:rPr>
          <w:rFonts w:ascii="Arial" w:hAnsi="Arial" w:cs="Arial"/>
          <w:sz w:val="22"/>
          <w:szCs w:val="22"/>
        </w:rPr>
        <w:t xml:space="preserve"> para mitigar las variables de calidad. Este documento técnico en inglés: “</w:t>
      </w:r>
      <w:proofErr w:type="spellStart"/>
      <w:r w:rsidRPr="00F300D1">
        <w:rPr>
          <w:rFonts w:ascii="Arial" w:hAnsi="Arial" w:cs="Arial"/>
          <w:sz w:val="22"/>
          <w:szCs w:val="22"/>
        </w:rPr>
        <w:t>Halftone</w:t>
      </w:r>
      <w:proofErr w:type="spellEnd"/>
      <w:r w:rsidRPr="00F300D1">
        <w:rPr>
          <w:rFonts w:ascii="Arial" w:hAnsi="Arial" w:cs="Arial"/>
          <w:sz w:val="22"/>
          <w:szCs w:val="22"/>
        </w:rPr>
        <w:t xml:space="preserve"> </w:t>
      </w:r>
      <w:proofErr w:type="spellStart"/>
      <w:r w:rsidRPr="00F300D1">
        <w:rPr>
          <w:rFonts w:ascii="Arial" w:hAnsi="Arial" w:cs="Arial"/>
          <w:sz w:val="22"/>
          <w:szCs w:val="22"/>
        </w:rPr>
        <w:t>screen</w:t>
      </w:r>
      <w:proofErr w:type="spellEnd"/>
      <w:r w:rsidRPr="00F300D1">
        <w:rPr>
          <w:rFonts w:ascii="Arial" w:hAnsi="Arial" w:cs="Arial"/>
          <w:sz w:val="22"/>
          <w:szCs w:val="22"/>
        </w:rPr>
        <w:t xml:space="preserve"> </w:t>
      </w:r>
      <w:proofErr w:type="spellStart"/>
      <w:r w:rsidRPr="00F300D1">
        <w:rPr>
          <w:rFonts w:ascii="Arial" w:hAnsi="Arial" w:cs="Arial"/>
          <w:sz w:val="22"/>
          <w:szCs w:val="22"/>
        </w:rPr>
        <w:t>Optimization</w:t>
      </w:r>
      <w:proofErr w:type="spellEnd"/>
      <w:r w:rsidRPr="00F300D1">
        <w:rPr>
          <w:rFonts w:ascii="Arial" w:hAnsi="Arial" w:cs="Arial"/>
          <w:sz w:val="22"/>
          <w:szCs w:val="22"/>
        </w:rPr>
        <w:t xml:space="preserve"> </w:t>
      </w:r>
      <w:proofErr w:type="spellStart"/>
      <w:r w:rsidRPr="00F300D1">
        <w:rPr>
          <w:rFonts w:ascii="Arial" w:hAnsi="Arial" w:cs="Arial"/>
          <w:sz w:val="22"/>
          <w:szCs w:val="22"/>
        </w:rPr>
        <w:t>for</w:t>
      </w:r>
      <w:proofErr w:type="spellEnd"/>
      <w:r w:rsidRPr="00F300D1">
        <w:rPr>
          <w:rFonts w:ascii="Arial" w:hAnsi="Arial" w:cs="Arial"/>
          <w:sz w:val="22"/>
          <w:szCs w:val="22"/>
        </w:rPr>
        <w:t xml:space="preserve"> Single-Pass </w:t>
      </w:r>
      <w:proofErr w:type="spellStart"/>
      <w:r w:rsidRPr="00F300D1">
        <w:rPr>
          <w:rFonts w:ascii="Arial" w:hAnsi="Arial" w:cs="Arial"/>
          <w:sz w:val="22"/>
          <w:szCs w:val="22"/>
        </w:rPr>
        <w:t>Inkjets</w:t>
      </w:r>
      <w:proofErr w:type="spellEnd"/>
      <w:r w:rsidRPr="00F300D1">
        <w:rPr>
          <w:rFonts w:ascii="Arial" w:hAnsi="Arial" w:cs="Arial"/>
          <w:sz w:val="22"/>
          <w:szCs w:val="22"/>
        </w:rPr>
        <w:t xml:space="preserve">,” se puede descargar del sitio web de Global </w:t>
      </w:r>
      <w:proofErr w:type="spellStart"/>
      <w:r w:rsidRPr="00F300D1">
        <w:rPr>
          <w:rFonts w:ascii="Arial" w:hAnsi="Arial" w:cs="Arial"/>
          <w:sz w:val="22"/>
          <w:szCs w:val="22"/>
        </w:rPr>
        <w:t>Graphics</w:t>
      </w:r>
      <w:proofErr w:type="spellEnd"/>
      <w:r w:rsidRPr="00F300D1">
        <w:rPr>
          <w:rFonts w:ascii="Arial" w:hAnsi="Arial" w:cs="Arial"/>
          <w:sz w:val="22"/>
          <w:szCs w:val="22"/>
        </w:rPr>
        <w:t>, en</w:t>
      </w:r>
      <w:r>
        <w:rPr>
          <w:rFonts w:ascii="Arial" w:hAnsi="Arial" w:cs="Arial"/>
          <w:sz w:val="22"/>
          <w:szCs w:val="22"/>
        </w:rPr>
        <w:t xml:space="preserve"> </w:t>
      </w:r>
      <w:hyperlink r:id="rId5" w:history="1">
        <w:r w:rsidRPr="00A4753D">
          <w:rPr>
            <w:rStyle w:val="Hyperlink"/>
            <w:rFonts w:ascii="Arial" w:hAnsi="Arial" w:cs="Arial"/>
            <w:bCs/>
            <w:sz w:val="22"/>
            <w:szCs w:val="22"/>
          </w:rPr>
          <w:t>www.globalgraphics.com/screening-optimizer-white-paper</w:t>
        </w:r>
      </w:hyperlink>
      <w:r w:rsidRPr="00F300D1">
        <w:rPr>
          <w:rFonts w:ascii="Arial" w:hAnsi="Arial" w:cs="Arial"/>
          <w:sz w:val="22"/>
          <w:szCs w:val="22"/>
        </w:rPr>
        <w:t>.</w:t>
      </w:r>
    </w:p>
    <w:p w14:paraId="2C98E80F" w14:textId="6586E880" w:rsidR="002A0F3D" w:rsidRPr="00471ED0" w:rsidRDefault="002A0F3D" w:rsidP="00471ED0">
      <w:pPr>
        <w:pStyle w:val="NormalWeb"/>
        <w:spacing w:line="360" w:lineRule="auto"/>
        <w:contextualSpacing/>
        <w:rPr>
          <w:rFonts w:ascii="Arial" w:hAnsi="Arial" w:cs="Arial"/>
          <w:sz w:val="22"/>
          <w:szCs w:val="22"/>
        </w:rPr>
      </w:pPr>
      <w:bookmarkStart w:id="0" w:name="_GoBack"/>
      <w:bookmarkEnd w:id="0"/>
      <w:r w:rsidRPr="00471ED0">
        <w:rPr>
          <w:rFonts w:ascii="Arial" w:hAnsi="Arial" w:cs="Arial"/>
          <w:sz w:val="22"/>
          <w:szCs w:val="22"/>
        </w:rPr>
        <w:t>.</w:t>
      </w:r>
    </w:p>
    <w:p w14:paraId="74FA1450" w14:textId="77777777" w:rsidR="00134EA5" w:rsidRPr="00E01443" w:rsidRDefault="00134EA5" w:rsidP="00E01443">
      <w:pPr>
        <w:spacing w:line="360" w:lineRule="auto"/>
        <w:contextualSpacing/>
        <w:rPr>
          <w:rFonts w:ascii="Arial" w:hAnsi="Arial" w:cs="Arial"/>
        </w:rPr>
      </w:pPr>
    </w:p>
    <w:p w14:paraId="5ACC8F43" w14:textId="2AD7E562" w:rsidR="00E01443" w:rsidRDefault="00C706C5" w:rsidP="00C706C5">
      <w:pPr>
        <w:spacing w:line="360" w:lineRule="auto"/>
        <w:contextualSpacing/>
        <w:jc w:val="center"/>
        <w:rPr>
          <w:rFonts w:ascii="Arial" w:hAnsi="Arial" w:cs="Arial"/>
        </w:rPr>
      </w:pPr>
      <w:r>
        <w:rPr>
          <w:rFonts w:ascii="Arial" w:hAnsi="Arial"/>
        </w:rPr>
        <w:t>oOo</w:t>
      </w:r>
    </w:p>
    <w:p w14:paraId="0E42465F" w14:textId="77777777" w:rsidR="00E01443" w:rsidRPr="005C5AB5" w:rsidRDefault="00E01443" w:rsidP="00E01443">
      <w:pPr>
        <w:outlineLvl w:val="0"/>
        <w:rPr>
          <w:rFonts w:ascii="Arial" w:hAnsi="Arial" w:cs="Arial"/>
          <w:b/>
          <w:bCs/>
        </w:rPr>
      </w:pPr>
      <w:r>
        <w:rPr>
          <w:rFonts w:ascii="Arial" w:hAnsi="Arial"/>
          <w:b/>
        </w:rPr>
        <w:t>Global Graphics</w:t>
      </w:r>
    </w:p>
    <w:p w14:paraId="1F92627C" w14:textId="09B097A1" w:rsidR="00E01443" w:rsidRDefault="00E01443" w:rsidP="00E01443">
      <w:pPr>
        <w:rPr>
          <w:rStyle w:val="Hyperlink"/>
          <w:rFonts w:ascii="Arial" w:hAnsi="Arial" w:cs="Arial"/>
        </w:rPr>
      </w:pPr>
      <w:r>
        <w:rPr>
          <w:rFonts w:ascii="Arial" w:hAnsi="Arial"/>
        </w:rPr>
        <w:t xml:space="preserve">Global Graphics (Euronext: GLOG) </w:t>
      </w:r>
      <w:r>
        <w:rPr>
          <w:rFonts w:ascii="Arial" w:hAnsi="Arial"/>
          <w:color w:val="000000"/>
        </w:rPr>
        <w:t>è leader nello sviluppo di piattaforme software per la stampa digitale, i documenti digitali e le applicazioni PDF, incluso Harlequin RIP. Tra i suoi clienti:</w:t>
      </w:r>
      <w:r>
        <w:rPr>
          <w:rStyle w:val="apple-converted-space"/>
          <w:rFonts w:ascii="Arial" w:hAnsi="Arial"/>
          <w:color w:val="000000"/>
        </w:rPr>
        <w:t> </w:t>
      </w:r>
      <w:hyperlink r:id="rId6">
        <w:r>
          <w:rPr>
            <w:rStyle w:val="Hyperlink"/>
            <w:rFonts w:ascii="Arial" w:hAnsi="Arial"/>
            <w:color w:val="0B58CC"/>
          </w:rPr>
          <w:t>HP, Quark, Canon, Delphax, Kodak, Agfa</w:t>
        </w:r>
      </w:hyperlink>
      <w:r>
        <w:rPr>
          <w:rFonts w:ascii="Arial" w:hAnsi="Arial"/>
          <w:color w:val="000000"/>
        </w:rPr>
        <w:t>.</w:t>
      </w:r>
      <w:r>
        <w:rPr>
          <w:rStyle w:val="apple-converted-space"/>
          <w:rFonts w:ascii="Arial" w:hAnsi="Arial"/>
          <w:color w:val="000000"/>
        </w:rPr>
        <w:t> </w:t>
      </w:r>
      <w:hyperlink r:id="rId7">
        <w:r>
          <w:rPr>
            <w:rStyle w:val="Hyperlink"/>
            <w:rFonts w:ascii="Arial" w:hAnsi="Arial"/>
            <w:color w:val="0B58CC"/>
          </w:rPr>
          <w:t>Gli inizi della società risalgono al 1986</w:t>
        </w:r>
      </w:hyperlink>
      <w:r>
        <w:rPr>
          <w:rStyle w:val="apple-converted-space"/>
          <w:rFonts w:ascii="Arial" w:hAnsi="Arial"/>
          <w:color w:val="000000"/>
        </w:rPr>
        <w:t> </w:t>
      </w:r>
      <w:r>
        <w:rPr>
          <w:rFonts w:ascii="Arial" w:hAnsi="Arial"/>
          <w:color w:val="000000"/>
        </w:rPr>
        <w:t xml:space="preserve">e alla mitica città universitaria di Cambridge, e oggi la maggioranza del team di ricerca e sviluppo lavora nelle sue </w:t>
      </w:r>
      <w:r>
        <w:rPr>
          <w:rFonts w:ascii="Arial" w:hAnsi="Arial"/>
          <w:color w:val="000000"/>
        </w:rPr>
        <w:lastRenderedPageBreak/>
        <w:t>vicinanze. Ha anche</w:t>
      </w:r>
      <w:r>
        <w:rPr>
          <w:rStyle w:val="apple-converted-space"/>
          <w:rFonts w:ascii="Arial" w:hAnsi="Arial"/>
          <w:color w:val="000000"/>
        </w:rPr>
        <w:t> </w:t>
      </w:r>
      <w:hyperlink r:id="rId8">
        <w:r>
          <w:rPr>
            <w:rStyle w:val="Hyperlink"/>
            <w:rFonts w:ascii="Arial" w:hAnsi="Arial"/>
            <w:color w:val="0B58CC"/>
          </w:rPr>
          <w:t>sedi vicino Boston e a Tokyo</w:t>
        </w:r>
      </w:hyperlink>
      <w:r>
        <w:rPr>
          <w:rFonts w:ascii="Arial" w:hAnsi="Arial"/>
          <w:color w:val="000000"/>
        </w:rPr>
        <w:t xml:space="preserve">. </w:t>
      </w:r>
      <w:r>
        <w:rPr>
          <w:rFonts w:ascii="Arial" w:hAnsi="Arial"/>
        </w:rPr>
        <w:t xml:space="preserve"> Per ulteriori informazioni, visitare il sito Web all'indirizzo </w:t>
      </w:r>
      <w:hyperlink r:id="rId9">
        <w:r>
          <w:rPr>
            <w:rStyle w:val="Hyperlink"/>
            <w:rFonts w:ascii="Arial" w:hAnsi="Arial"/>
          </w:rPr>
          <w:t>http://www.globalgraphics.com</w:t>
        </w:r>
      </w:hyperlink>
    </w:p>
    <w:p w14:paraId="5C16CA19" w14:textId="77777777" w:rsidR="00C706C5" w:rsidRPr="00632E2E" w:rsidRDefault="00C706C5" w:rsidP="00C706C5">
      <w:pPr>
        <w:rPr>
          <w:rFonts w:ascii="Arial" w:hAnsi="Arial" w:cs="Arial"/>
          <w:sz w:val="18"/>
          <w:szCs w:val="18"/>
        </w:rPr>
      </w:pPr>
      <w:r>
        <w:rPr>
          <w:rFonts w:ascii="Arial" w:hAnsi="Arial"/>
          <w:sz w:val="18"/>
        </w:rPr>
        <w:t>Global Graphics, Harlequin, il logo Harlequin, Harlequin RIP sono marchi commerciali di Global Graphics Software Limited che possono essere registrati in alcune giurisdizioni.  Global Graphics è un marchio commerciale di Global Graphics S.E. che può essere registrato in alcune giurisdizioni. PostScript è un marchio commerciale di Adobe Systems Incorporated che può essere registrato in alcune giurisdizioni. Tutti gli altri marchi e nomi di prodotti sono marchi o marchi registrati dei rispettivi proprietari.</w:t>
      </w:r>
    </w:p>
    <w:p w14:paraId="32899FAB" w14:textId="77777777" w:rsidR="00C706C5" w:rsidRPr="005C5AB5" w:rsidRDefault="00C706C5" w:rsidP="00E01443">
      <w:pPr>
        <w:rPr>
          <w:rFonts w:ascii="Arial" w:hAnsi="Arial" w:cs="Arial"/>
        </w:rPr>
      </w:pPr>
    </w:p>
    <w:p w14:paraId="245AA335" w14:textId="77777777" w:rsidR="00D7004D" w:rsidRDefault="00D7004D" w:rsidP="00F36E79">
      <w:pPr>
        <w:spacing w:line="240" w:lineRule="auto"/>
        <w:contextualSpacing/>
        <w:rPr>
          <w:rFonts w:ascii="Arial" w:hAnsi="Arial" w:cs="Arial"/>
        </w:rPr>
      </w:pPr>
    </w:p>
    <w:p w14:paraId="3C267146" w14:textId="77777777" w:rsidR="00C706C5" w:rsidRPr="00AC3F35" w:rsidRDefault="00C706C5" w:rsidP="00C706C5">
      <w:pPr>
        <w:spacing w:line="240" w:lineRule="auto"/>
        <w:contextualSpacing/>
        <w:rPr>
          <w:rFonts w:ascii="Arial" w:hAnsi="Arial" w:cs="Arial"/>
        </w:rPr>
      </w:pPr>
      <w:r>
        <w:rPr>
          <w:rFonts w:ascii="Arial" w:hAnsi="Arial"/>
        </w:rPr>
        <w:t>@Global_Graphics</w:t>
      </w:r>
    </w:p>
    <w:p w14:paraId="29D4713C" w14:textId="77777777" w:rsidR="00C706C5" w:rsidRDefault="00C706C5" w:rsidP="00C706C5">
      <w:pPr>
        <w:spacing w:line="240" w:lineRule="auto"/>
        <w:contextualSpacing/>
        <w:rPr>
          <w:rFonts w:ascii="Arial" w:hAnsi="Arial" w:cs="Arial"/>
          <w:b/>
        </w:rPr>
      </w:pPr>
      <w:r>
        <w:rPr>
          <w:rFonts w:ascii="Arial" w:hAnsi="Arial"/>
        </w:rPr>
        <w:t>#HarlequinRIP</w:t>
      </w:r>
      <w:r>
        <w:tab/>
      </w:r>
    </w:p>
    <w:p w14:paraId="5608C65D" w14:textId="77777777" w:rsidR="00C706C5" w:rsidRPr="00007E0F" w:rsidRDefault="00C706C5" w:rsidP="00C706C5">
      <w:pPr>
        <w:spacing w:line="240" w:lineRule="auto"/>
        <w:contextualSpacing/>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8"/>
        <w:gridCol w:w="4868"/>
      </w:tblGrid>
      <w:tr w:rsidR="00C706C5" w14:paraId="61952A6E" w14:textId="77777777" w:rsidTr="00A3629F">
        <w:tc>
          <w:tcPr>
            <w:tcW w:w="4868" w:type="dxa"/>
          </w:tcPr>
          <w:p w14:paraId="29AEC723" w14:textId="77777777" w:rsidR="00C706C5" w:rsidRDefault="00C706C5" w:rsidP="00A3629F">
            <w:pPr>
              <w:contextualSpacing/>
              <w:rPr>
                <w:rFonts w:ascii="Arial" w:hAnsi="Arial" w:cs="Arial"/>
                <w:b/>
              </w:rPr>
            </w:pPr>
            <w:r>
              <w:rPr>
                <w:rFonts w:ascii="Arial" w:hAnsi="Arial"/>
                <w:b/>
              </w:rPr>
              <w:t>Contatti per i media:</w:t>
            </w:r>
          </w:p>
          <w:p w14:paraId="311A4C07" w14:textId="77777777" w:rsidR="00C706C5" w:rsidRDefault="00C706C5" w:rsidP="00A3629F">
            <w:pPr>
              <w:contextualSpacing/>
              <w:rPr>
                <w:rFonts w:ascii="Arial" w:hAnsi="Arial" w:cs="Arial"/>
                <w:b/>
              </w:rPr>
            </w:pPr>
          </w:p>
          <w:p w14:paraId="58E378DD" w14:textId="77777777" w:rsidR="00C706C5" w:rsidRDefault="00C706C5" w:rsidP="00A3629F">
            <w:pPr>
              <w:contextualSpacing/>
              <w:rPr>
                <w:rFonts w:ascii="Arial" w:hAnsi="Arial" w:cs="Arial"/>
              </w:rPr>
            </w:pPr>
            <w:r>
              <w:rPr>
                <w:rFonts w:ascii="Arial" w:hAnsi="Arial"/>
              </w:rPr>
              <w:t>Jill Taylor, Corporate Communications Director Global Graphics Software</w:t>
            </w:r>
          </w:p>
          <w:p w14:paraId="29A0ABB3" w14:textId="77777777" w:rsidR="00C706C5" w:rsidRDefault="00FE6C61" w:rsidP="00A3629F">
            <w:pPr>
              <w:contextualSpacing/>
              <w:rPr>
                <w:rFonts w:ascii="Arial" w:hAnsi="Arial" w:cs="Arial"/>
              </w:rPr>
            </w:pPr>
            <w:hyperlink r:id="rId10">
              <w:r w:rsidR="001710D7">
                <w:rPr>
                  <w:rStyle w:val="Hyperlink"/>
                  <w:rFonts w:ascii="Arial" w:hAnsi="Arial"/>
                </w:rPr>
                <w:t>Jill.taylor@globalgraphics.com</w:t>
              </w:r>
            </w:hyperlink>
          </w:p>
          <w:p w14:paraId="13E7BDB5" w14:textId="77777777" w:rsidR="00C706C5" w:rsidRDefault="00C706C5" w:rsidP="00A3629F">
            <w:pPr>
              <w:contextualSpacing/>
              <w:rPr>
                <w:rFonts w:ascii="Arial" w:hAnsi="Arial" w:cs="Arial"/>
              </w:rPr>
            </w:pPr>
            <w:r>
              <w:rPr>
                <w:rFonts w:ascii="Arial" w:hAnsi="Arial"/>
              </w:rPr>
              <w:t>Tel.: +44 (0)1223 926489</w:t>
            </w:r>
          </w:p>
          <w:p w14:paraId="3C658DC3" w14:textId="77777777" w:rsidR="00C706C5" w:rsidRDefault="00C706C5" w:rsidP="00A3629F">
            <w:pPr>
              <w:contextualSpacing/>
              <w:rPr>
                <w:rFonts w:ascii="Arial" w:hAnsi="Arial" w:cs="Arial"/>
              </w:rPr>
            </w:pPr>
            <w:r>
              <w:rPr>
                <w:rFonts w:ascii="Arial" w:hAnsi="Arial"/>
              </w:rPr>
              <w:t>Tel. USA:</w:t>
            </w:r>
            <w:r>
              <w:t xml:space="preserve"> </w:t>
            </w:r>
            <w:r>
              <w:rPr>
                <w:rFonts w:ascii="Arial" w:hAnsi="Arial"/>
              </w:rPr>
              <w:t>+1 978 631 0414</w:t>
            </w:r>
          </w:p>
          <w:p w14:paraId="1EFC56D8" w14:textId="77777777" w:rsidR="00C706C5" w:rsidRDefault="00C706C5" w:rsidP="00A3629F">
            <w:pPr>
              <w:contextualSpacing/>
              <w:rPr>
                <w:rFonts w:ascii="Arial" w:hAnsi="Arial" w:cs="Arial"/>
              </w:rPr>
            </w:pPr>
            <w:r>
              <w:rPr>
                <w:rFonts w:ascii="Arial" w:hAnsi="Arial"/>
              </w:rPr>
              <w:t>Skype: gg.jill.taylor</w:t>
            </w:r>
          </w:p>
          <w:p w14:paraId="519C709D" w14:textId="77777777" w:rsidR="00C706C5" w:rsidRDefault="00C706C5" w:rsidP="00A3629F">
            <w:pPr>
              <w:contextualSpacing/>
              <w:rPr>
                <w:rFonts w:ascii="Arial" w:hAnsi="Arial" w:cs="Arial"/>
              </w:rPr>
            </w:pPr>
          </w:p>
        </w:tc>
        <w:tc>
          <w:tcPr>
            <w:tcW w:w="4868" w:type="dxa"/>
          </w:tcPr>
          <w:p w14:paraId="79991032" w14:textId="77777777" w:rsidR="00C706C5" w:rsidRDefault="00C706C5" w:rsidP="00A3629F">
            <w:pPr>
              <w:contextualSpacing/>
              <w:rPr>
                <w:rFonts w:ascii="Arial" w:hAnsi="Arial" w:cs="Arial"/>
              </w:rPr>
            </w:pPr>
          </w:p>
          <w:p w14:paraId="000F5437" w14:textId="77777777" w:rsidR="00C706C5" w:rsidRDefault="00C706C5" w:rsidP="00A3629F">
            <w:pPr>
              <w:contextualSpacing/>
              <w:rPr>
                <w:rFonts w:ascii="Arial" w:hAnsi="Arial" w:cs="Arial"/>
              </w:rPr>
            </w:pPr>
          </w:p>
          <w:p w14:paraId="671E73CE" w14:textId="77777777" w:rsidR="00C706C5" w:rsidRDefault="00C706C5" w:rsidP="00A3629F">
            <w:pPr>
              <w:contextualSpacing/>
              <w:rPr>
                <w:rFonts w:ascii="Arial" w:hAnsi="Arial" w:cs="Arial"/>
              </w:rPr>
            </w:pPr>
            <w:r>
              <w:rPr>
                <w:rFonts w:ascii="Arial" w:hAnsi="Arial"/>
              </w:rPr>
              <w:t>Paula Halpin, PR &amp; Marketing Executive</w:t>
            </w:r>
          </w:p>
          <w:p w14:paraId="164D9E06" w14:textId="77777777" w:rsidR="00C706C5" w:rsidRDefault="00C706C5" w:rsidP="00A3629F">
            <w:pPr>
              <w:contextualSpacing/>
              <w:rPr>
                <w:rFonts w:ascii="Arial" w:hAnsi="Arial" w:cs="Arial"/>
              </w:rPr>
            </w:pPr>
            <w:r>
              <w:rPr>
                <w:rFonts w:ascii="Arial" w:hAnsi="Arial"/>
              </w:rPr>
              <w:t>Global Graphics Software</w:t>
            </w:r>
          </w:p>
          <w:p w14:paraId="3AB41AC8" w14:textId="77777777" w:rsidR="00C706C5" w:rsidRDefault="00FE6C61" w:rsidP="00A3629F">
            <w:pPr>
              <w:contextualSpacing/>
              <w:rPr>
                <w:rFonts w:ascii="Arial" w:hAnsi="Arial" w:cs="Arial"/>
              </w:rPr>
            </w:pPr>
            <w:hyperlink r:id="rId11">
              <w:r w:rsidR="001710D7">
                <w:rPr>
                  <w:rStyle w:val="Hyperlink"/>
                  <w:rFonts w:ascii="Arial" w:hAnsi="Arial"/>
                </w:rPr>
                <w:t>Paula.halpin@globalgraphics.com</w:t>
              </w:r>
            </w:hyperlink>
          </w:p>
          <w:p w14:paraId="2A7432E4" w14:textId="77777777" w:rsidR="00C706C5" w:rsidRDefault="00C706C5" w:rsidP="00A3629F">
            <w:pPr>
              <w:contextualSpacing/>
              <w:rPr>
                <w:rFonts w:ascii="Arial" w:hAnsi="Arial" w:cs="Arial"/>
              </w:rPr>
            </w:pPr>
            <w:r>
              <w:rPr>
                <w:rFonts w:ascii="Arial" w:hAnsi="Arial"/>
              </w:rPr>
              <w:t>Tel.: +44 (0)1223 926017</w:t>
            </w:r>
          </w:p>
          <w:p w14:paraId="46D10C33" w14:textId="77777777" w:rsidR="00C706C5" w:rsidRDefault="00C706C5" w:rsidP="00A3629F">
            <w:pPr>
              <w:contextualSpacing/>
              <w:rPr>
                <w:rFonts w:ascii="Arial" w:hAnsi="Arial" w:cs="Arial"/>
              </w:rPr>
            </w:pPr>
            <w:r>
              <w:rPr>
                <w:rFonts w:ascii="Arial" w:hAnsi="Arial"/>
              </w:rPr>
              <w:t>Tel. USA: +1 781 996 4201</w:t>
            </w:r>
          </w:p>
          <w:p w14:paraId="5CCDE348" w14:textId="77777777" w:rsidR="00C706C5" w:rsidRDefault="00C706C5" w:rsidP="00A3629F">
            <w:pPr>
              <w:contextualSpacing/>
              <w:rPr>
                <w:rFonts w:ascii="Arial" w:hAnsi="Arial" w:cs="Arial"/>
              </w:rPr>
            </w:pPr>
            <w:r>
              <w:rPr>
                <w:rFonts w:ascii="Arial" w:hAnsi="Arial"/>
              </w:rPr>
              <w:t>Skype: gg.paula.halpin</w:t>
            </w:r>
          </w:p>
        </w:tc>
      </w:tr>
    </w:tbl>
    <w:p w14:paraId="4396F5BC" w14:textId="77777777" w:rsidR="00C035CB" w:rsidRPr="00E01443" w:rsidRDefault="00C035CB" w:rsidP="00F36E79">
      <w:pPr>
        <w:spacing w:line="240" w:lineRule="auto"/>
        <w:contextualSpacing/>
        <w:rPr>
          <w:rFonts w:ascii="Arial" w:hAnsi="Arial" w:cs="Arial"/>
        </w:rPr>
      </w:pPr>
    </w:p>
    <w:p w14:paraId="4433FB59" w14:textId="77777777" w:rsidR="00D7004D" w:rsidRPr="00E01443" w:rsidRDefault="00D7004D" w:rsidP="00F36E79">
      <w:pPr>
        <w:spacing w:line="240" w:lineRule="auto"/>
        <w:contextualSpacing/>
        <w:rPr>
          <w:rFonts w:ascii="Arial" w:hAnsi="Arial" w:cs="Arial"/>
        </w:rPr>
      </w:pPr>
    </w:p>
    <w:p w14:paraId="193E7008" w14:textId="77777777" w:rsidR="00593A2D" w:rsidRPr="00E01443" w:rsidRDefault="00593A2D" w:rsidP="00F36E79">
      <w:pPr>
        <w:spacing w:line="240" w:lineRule="auto"/>
        <w:contextualSpacing/>
        <w:rPr>
          <w:rFonts w:ascii="Arial" w:hAnsi="Arial" w:cs="Arial"/>
        </w:rPr>
      </w:pPr>
    </w:p>
    <w:p w14:paraId="0B5CAF90" w14:textId="77777777" w:rsidR="00F36E79" w:rsidRPr="00E01443" w:rsidRDefault="00F36E79" w:rsidP="00F36E79">
      <w:pPr>
        <w:spacing w:line="240" w:lineRule="auto"/>
        <w:contextualSpacing/>
        <w:rPr>
          <w:rFonts w:ascii="Arial" w:hAnsi="Arial" w:cs="Arial"/>
        </w:rPr>
      </w:pPr>
    </w:p>
    <w:sectPr w:rsidR="00F36E79" w:rsidRPr="00E01443" w:rsidSect="00F536A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AE"/>
    <w:rsid w:val="0000099E"/>
    <w:rsid w:val="00010B25"/>
    <w:rsid w:val="0008196A"/>
    <w:rsid w:val="000909AE"/>
    <w:rsid w:val="001123A1"/>
    <w:rsid w:val="00134EA5"/>
    <w:rsid w:val="001413D3"/>
    <w:rsid w:val="00161138"/>
    <w:rsid w:val="001710D7"/>
    <w:rsid w:val="00195E39"/>
    <w:rsid w:val="00197A6C"/>
    <w:rsid w:val="001A3A53"/>
    <w:rsid w:val="001F0217"/>
    <w:rsid w:val="002229B3"/>
    <w:rsid w:val="002A0F3D"/>
    <w:rsid w:val="002C61B5"/>
    <w:rsid w:val="002E1251"/>
    <w:rsid w:val="00384397"/>
    <w:rsid w:val="003B7B8C"/>
    <w:rsid w:val="003D150C"/>
    <w:rsid w:val="003D4743"/>
    <w:rsid w:val="003D752B"/>
    <w:rsid w:val="003D7F3B"/>
    <w:rsid w:val="003E0248"/>
    <w:rsid w:val="0042214B"/>
    <w:rsid w:val="00444A4A"/>
    <w:rsid w:val="0046270B"/>
    <w:rsid w:val="00471ED0"/>
    <w:rsid w:val="00477391"/>
    <w:rsid w:val="004D1A70"/>
    <w:rsid w:val="004D47C0"/>
    <w:rsid w:val="004E739F"/>
    <w:rsid w:val="004E7A64"/>
    <w:rsid w:val="00593A2D"/>
    <w:rsid w:val="005E4F87"/>
    <w:rsid w:val="005E614D"/>
    <w:rsid w:val="005F2F26"/>
    <w:rsid w:val="005F59F1"/>
    <w:rsid w:val="006039D1"/>
    <w:rsid w:val="00604F50"/>
    <w:rsid w:val="00644112"/>
    <w:rsid w:val="0066217A"/>
    <w:rsid w:val="006E5D66"/>
    <w:rsid w:val="006E75AE"/>
    <w:rsid w:val="00715AF1"/>
    <w:rsid w:val="007607E5"/>
    <w:rsid w:val="007654A5"/>
    <w:rsid w:val="0082429A"/>
    <w:rsid w:val="008758C0"/>
    <w:rsid w:val="008A6005"/>
    <w:rsid w:val="008B42D9"/>
    <w:rsid w:val="00915FA0"/>
    <w:rsid w:val="009459D0"/>
    <w:rsid w:val="00990B12"/>
    <w:rsid w:val="00991C8C"/>
    <w:rsid w:val="009D6B87"/>
    <w:rsid w:val="009F4349"/>
    <w:rsid w:val="00A31CA9"/>
    <w:rsid w:val="00AB5B6D"/>
    <w:rsid w:val="00B01012"/>
    <w:rsid w:val="00B01108"/>
    <w:rsid w:val="00BD52E8"/>
    <w:rsid w:val="00BF23A5"/>
    <w:rsid w:val="00C035CB"/>
    <w:rsid w:val="00C10BA3"/>
    <w:rsid w:val="00C251CE"/>
    <w:rsid w:val="00C706C5"/>
    <w:rsid w:val="00CE6262"/>
    <w:rsid w:val="00D10E7B"/>
    <w:rsid w:val="00D7002D"/>
    <w:rsid w:val="00D7004D"/>
    <w:rsid w:val="00E01443"/>
    <w:rsid w:val="00E37C9A"/>
    <w:rsid w:val="00E42450"/>
    <w:rsid w:val="00E85FD5"/>
    <w:rsid w:val="00E90CA7"/>
    <w:rsid w:val="00ED75A0"/>
    <w:rsid w:val="00EF2533"/>
    <w:rsid w:val="00EF591E"/>
    <w:rsid w:val="00F13A42"/>
    <w:rsid w:val="00F36E79"/>
    <w:rsid w:val="00F536AA"/>
    <w:rsid w:val="00F66D21"/>
    <w:rsid w:val="00F8248A"/>
    <w:rsid w:val="00FA4FFC"/>
    <w:rsid w:val="00FA6660"/>
    <w:rsid w:val="00FC0628"/>
    <w:rsid w:val="00FD130F"/>
    <w:rsid w:val="00FE6C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0400E"/>
  <w15:docId w15:val="{B9F658F8-9BB9-475C-ABF4-65A3AE8C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it-IT" w:bidi="it-IT"/>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4D"/>
    <w:rPr>
      <w:color w:val="0563C1" w:themeColor="hyperlink"/>
      <w:u w:val="single"/>
    </w:rPr>
  </w:style>
  <w:style w:type="character" w:styleId="CommentReference">
    <w:name w:val="annotation reference"/>
    <w:basedOn w:val="DefaultParagraphFont"/>
    <w:uiPriority w:val="99"/>
    <w:semiHidden/>
    <w:unhideWhenUsed/>
    <w:rsid w:val="00FC0628"/>
    <w:rPr>
      <w:sz w:val="16"/>
      <w:szCs w:val="16"/>
    </w:rPr>
  </w:style>
  <w:style w:type="paragraph" w:styleId="CommentText">
    <w:name w:val="annotation text"/>
    <w:basedOn w:val="Normal"/>
    <w:link w:val="CommentTextChar"/>
    <w:uiPriority w:val="99"/>
    <w:semiHidden/>
    <w:unhideWhenUsed/>
    <w:rsid w:val="00FC0628"/>
    <w:pPr>
      <w:spacing w:line="240" w:lineRule="auto"/>
    </w:pPr>
    <w:rPr>
      <w:sz w:val="20"/>
      <w:szCs w:val="20"/>
    </w:rPr>
  </w:style>
  <w:style w:type="character" w:customStyle="1" w:styleId="CommentTextChar">
    <w:name w:val="Comment Text Char"/>
    <w:basedOn w:val="DefaultParagraphFont"/>
    <w:link w:val="CommentText"/>
    <w:uiPriority w:val="99"/>
    <w:semiHidden/>
    <w:rsid w:val="00FC0628"/>
    <w:rPr>
      <w:sz w:val="20"/>
      <w:szCs w:val="20"/>
    </w:rPr>
  </w:style>
  <w:style w:type="paragraph" w:styleId="CommentSubject">
    <w:name w:val="annotation subject"/>
    <w:basedOn w:val="CommentText"/>
    <w:next w:val="CommentText"/>
    <w:link w:val="CommentSubjectChar"/>
    <w:uiPriority w:val="99"/>
    <w:semiHidden/>
    <w:unhideWhenUsed/>
    <w:rsid w:val="00FC0628"/>
    <w:rPr>
      <w:b/>
      <w:bCs/>
    </w:rPr>
  </w:style>
  <w:style w:type="character" w:customStyle="1" w:styleId="CommentSubjectChar">
    <w:name w:val="Comment Subject Char"/>
    <w:basedOn w:val="CommentTextChar"/>
    <w:link w:val="CommentSubject"/>
    <w:uiPriority w:val="99"/>
    <w:semiHidden/>
    <w:rsid w:val="00FC0628"/>
    <w:rPr>
      <w:b/>
      <w:bCs/>
      <w:sz w:val="20"/>
      <w:szCs w:val="20"/>
    </w:rPr>
  </w:style>
  <w:style w:type="paragraph" w:styleId="BalloonText">
    <w:name w:val="Balloon Text"/>
    <w:basedOn w:val="Normal"/>
    <w:link w:val="BalloonTextChar"/>
    <w:uiPriority w:val="99"/>
    <w:semiHidden/>
    <w:unhideWhenUsed/>
    <w:rsid w:val="00FC0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628"/>
    <w:rPr>
      <w:rFonts w:ascii="Segoe UI" w:hAnsi="Segoe UI" w:cs="Segoe UI"/>
      <w:sz w:val="18"/>
      <w:szCs w:val="18"/>
    </w:rPr>
  </w:style>
  <w:style w:type="character" w:customStyle="1" w:styleId="apple-converted-space">
    <w:name w:val="apple-converted-space"/>
    <w:rsid w:val="00E01443"/>
  </w:style>
  <w:style w:type="table" w:styleId="TableGrid">
    <w:name w:val="Table Grid"/>
    <w:basedOn w:val="TableNormal"/>
    <w:uiPriority w:val="39"/>
    <w:rsid w:val="00C0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06C5"/>
    <w:rPr>
      <w:b/>
      <w:bCs/>
    </w:rPr>
  </w:style>
  <w:style w:type="paragraph" w:styleId="NormalWeb">
    <w:name w:val="Normal (Web)"/>
    <w:basedOn w:val="Normal"/>
    <w:uiPriority w:val="99"/>
    <w:unhideWhenUsed/>
    <w:rsid w:val="00471ED0"/>
    <w:pPr>
      <w:spacing w:before="100" w:beforeAutospacing="1" w:after="100" w:afterAutospacing="1" w:line="240" w:lineRule="auto"/>
    </w:pPr>
    <w:rPr>
      <w:rFonts w:ascii="Times New Roman" w:eastAsia="Times New Roman" w:hAnsi="Times New Roman" w:cs="Times New Roman"/>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graphics.com/conta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lobalgraphics.com/company/histo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lobalgraphics.com/company/customers" TargetMode="External"/><Relationship Id="rId11" Type="http://schemas.openxmlformats.org/officeDocument/2006/relationships/hyperlink" Target="mailto:Paula.halpin@globalgraphics.com" TargetMode="External"/><Relationship Id="rId5" Type="http://schemas.openxmlformats.org/officeDocument/2006/relationships/hyperlink" Target="http://www.globalgraphics.com/screening-optimizer-white-paper" TargetMode="External"/><Relationship Id="rId10" Type="http://schemas.openxmlformats.org/officeDocument/2006/relationships/hyperlink" Target="mailto:Jill.taylor@globalgraphics.com" TargetMode="External"/><Relationship Id="rId4" Type="http://schemas.openxmlformats.org/officeDocument/2006/relationships/image" Target="media/image1.jpg"/><Relationship Id="rId9" Type="http://schemas.openxmlformats.org/officeDocument/2006/relationships/hyperlink" Target="http://www.globalgraph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Global Graphics Software Limited</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Taylor</dc:creator>
  <cp:keywords/>
  <dc:description/>
  <cp:lastModifiedBy>Paula Halpin</cp:lastModifiedBy>
  <cp:revision>3</cp:revision>
  <cp:lastPrinted>2016-01-13T14:06:00Z</cp:lastPrinted>
  <dcterms:created xsi:type="dcterms:W3CDTF">2016-02-16T11:36:00Z</dcterms:created>
  <dcterms:modified xsi:type="dcterms:W3CDTF">2016-03-02T09:23:00Z</dcterms:modified>
</cp:coreProperties>
</file>