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14" w:rsidRDefault="00516E9E">
      <w:r>
        <w:rPr>
          <w:noProof/>
          <w:lang w:eastAsia="es-MX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114256</wp:posOffset>
            </wp:positionH>
            <wp:positionV relativeFrom="paragraph">
              <wp:posOffset>194915</wp:posOffset>
            </wp:positionV>
            <wp:extent cx="1507504" cy="1504522"/>
            <wp:effectExtent l="133350" t="133350" r="111760" b="133985"/>
            <wp:wrapNone/>
            <wp:docPr id="3" name="irc_mi" descr="https://yt3.ggpht.com/-1LvbgRpr24I/AAAAAAAAAAI/AAAAAAAAAAA/b05D_-MVQs0/s900-c-k-no/photo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yt3.ggpht.com/-1LvbgRpr24I/AAAAAAAAAAI/AAAAAAAAAAA/b05D_-MVQs0/s900-c-k-no/photo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04" cy="150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695514" w:rsidRPr="00695514" w:rsidRDefault="00BD4616" w:rsidP="00695514">
      <w:r>
        <w:rPr>
          <w:noProof/>
          <w:lang w:eastAsia="es-MX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1707368</wp:posOffset>
            </wp:positionH>
            <wp:positionV relativeFrom="paragraph">
              <wp:posOffset>-4696</wp:posOffset>
            </wp:positionV>
            <wp:extent cx="4053972" cy="1186387"/>
            <wp:effectExtent l="209550" t="0" r="0" b="128270"/>
            <wp:wrapNone/>
            <wp:docPr id="6" name="Imagen 6" descr="http://tecmilenio.mx/wp-content/themes/tecmilenio/img/landings/universidad-tecmile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cmilenio.mx/wp-content/themes/tecmilenio/img/landings/universidad-tecmilen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72" cy="118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anchor>
        </w:drawing>
      </w:r>
    </w:p>
    <w:p w:rsidR="00695514" w:rsidRPr="006344EC" w:rsidRDefault="00695514" w:rsidP="006344EC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7F2C14" w:rsidRDefault="007F2C14" w:rsidP="0031037B">
      <w:pPr>
        <w:spacing w:line="240" w:lineRule="auto"/>
        <w:jc w:val="center"/>
        <w:rPr>
          <w:rFonts w:ascii="Calibri Light" w:hAnsi="Calibri Light"/>
          <w:b/>
          <w:sz w:val="32"/>
          <w:szCs w:val="32"/>
        </w:rPr>
      </w:pPr>
    </w:p>
    <w:p w:rsidR="00DA18F1" w:rsidRDefault="00DA18F1" w:rsidP="0031037B">
      <w:pPr>
        <w:spacing w:line="240" w:lineRule="auto"/>
        <w:jc w:val="center"/>
        <w:rPr>
          <w:rFonts w:ascii="Calibri Light" w:hAnsi="Calibri Light"/>
          <w:b/>
          <w:sz w:val="32"/>
          <w:szCs w:val="32"/>
        </w:rPr>
      </w:pPr>
    </w:p>
    <w:p w:rsidR="00695514" w:rsidRPr="00732778" w:rsidRDefault="00732778" w:rsidP="00696ACF">
      <w:pPr>
        <w:spacing w:after="0" w:line="240" w:lineRule="auto"/>
        <w:jc w:val="center"/>
        <w:rPr>
          <w:rFonts w:ascii="Bradley Hand ITC" w:hAnsi="Bradley Hand ITC" w:cs="Tahoma"/>
          <w:sz w:val="32"/>
          <w:szCs w:val="32"/>
        </w:rPr>
      </w:pPr>
      <w:r w:rsidRPr="00732778">
        <w:rPr>
          <w:rFonts w:ascii="Bradley Hand ITC" w:hAnsi="Bradley Hand ITC"/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1462AC" wp14:editId="601A3171">
                <wp:simplePos x="0" y="0"/>
                <wp:positionH relativeFrom="margin">
                  <wp:posOffset>665538</wp:posOffset>
                </wp:positionH>
                <wp:positionV relativeFrom="paragraph">
                  <wp:posOffset>254214</wp:posOffset>
                </wp:positionV>
                <wp:extent cx="4238493" cy="45719"/>
                <wp:effectExtent l="0" t="0" r="29210" b="31115"/>
                <wp:wrapNone/>
                <wp:docPr id="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8493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15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2.4pt;margin-top:20pt;width:333.7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xn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" strokeweight="2pt">
                <w10:wrap anchorx="margin"/>
              </v:shape>
            </w:pict>
          </mc:Fallback>
        </mc:AlternateContent>
      </w:r>
      <w:r w:rsidR="00695514" w:rsidRPr="00732778">
        <w:rPr>
          <w:rFonts w:ascii="Bradley Hand ITC" w:hAnsi="Bradley Hand ITC"/>
          <w:b/>
          <w:sz w:val="40"/>
          <w:szCs w:val="40"/>
        </w:rPr>
        <w:t>Modulo</w:t>
      </w:r>
      <w:r w:rsidR="00695514" w:rsidRPr="00732778">
        <w:rPr>
          <w:rFonts w:ascii="Bradley Hand ITC" w:hAnsi="Bradley Hand ITC"/>
          <w:b/>
          <w:sz w:val="32"/>
          <w:szCs w:val="32"/>
        </w:rPr>
        <w:t xml:space="preserve"> I.</w:t>
      </w:r>
    </w:p>
    <w:p w:rsidR="000D5589" w:rsidRDefault="00695514" w:rsidP="00696ACF">
      <w:pPr>
        <w:spacing w:after="0" w:line="240" w:lineRule="auto"/>
        <w:jc w:val="center"/>
        <w:rPr>
          <w:rFonts w:ascii="Bradley Hand ITC" w:hAnsi="Bradley Hand ITC"/>
          <w:sz w:val="32"/>
          <w:szCs w:val="32"/>
        </w:rPr>
      </w:pPr>
      <w:r w:rsidRPr="00732778">
        <w:rPr>
          <w:rFonts w:ascii="Bradley Hand ITC" w:hAnsi="Bradley Hand ITC"/>
          <w:b/>
          <w:sz w:val="32"/>
          <w:szCs w:val="32"/>
        </w:rPr>
        <w:t xml:space="preserve">Tema </w:t>
      </w:r>
      <w:r w:rsidR="000D5589">
        <w:rPr>
          <w:rFonts w:ascii="Bradley Hand ITC" w:hAnsi="Bradley Hand ITC"/>
          <w:b/>
          <w:sz w:val="32"/>
          <w:szCs w:val="32"/>
        </w:rPr>
        <w:t>3</w:t>
      </w:r>
      <w:r w:rsidRPr="00732778">
        <w:rPr>
          <w:rFonts w:ascii="Bradley Hand ITC" w:hAnsi="Bradley Hand ITC"/>
          <w:b/>
          <w:sz w:val="32"/>
          <w:szCs w:val="32"/>
        </w:rPr>
        <w:t>.</w:t>
      </w:r>
      <w:r w:rsidRPr="00732778">
        <w:rPr>
          <w:rFonts w:ascii="Bradley Hand ITC" w:hAnsi="Bradley Hand ITC" w:cs="Tahoma"/>
          <w:sz w:val="32"/>
          <w:szCs w:val="32"/>
        </w:rPr>
        <w:t xml:space="preserve"> </w:t>
      </w:r>
      <w:r w:rsidR="000D5589" w:rsidRPr="000D5589">
        <w:rPr>
          <w:rFonts w:ascii="Bradley Hand ITC" w:hAnsi="Bradley Hand ITC"/>
          <w:sz w:val="32"/>
          <w:szCs w:val="32"/>
        </w:rPr>
        <w:t xml:space="preserve">Organización y gestión de las </w:t>
      </w:r>
    </w:p>
    <w:p w:rsidR="007F2C14" w:rsidRPr="00732778" w:rsidRDefault="000D5589" w:rsidP="00696ACF">
      <w:pPr>
        <w:spacing w:after="0" w:line="240" w:lineRule="auto"/>
        <w:jc w:val="center"/>
        <w:rPr>
          <w:rFonts w:ascii="Bradley Hand ITC" w:hAnsi="Bradley Hand ITC"/>
          <w:sz w:val="32"/>
          <w:szCs w:val="32"/>
        </w:rPr>
      </w:pPr>
      <w:r w:rsidRPr="000D5589">
        <w:rPr>
          <w:rFonts w:ascii="Bradley Hand ITC" w:hAnsi="Bradley Hand ITC"/>
          <w:sz w:val="32"/>
          <w:szCs w:val="32"/>
        </w:rPr>
        <w:t>instituciones educativas</w:t>
      </w:r>
    </w:p>
    <w:p w:rsidR="007F2C14" w:rsidRDefault="007F2C14" w:rsidP="0012390D">
      <w:pPr>
        <w:spacing w:after="0" w:line="240" w:lineRule="auto"/>
        <w:jc w:val="center"/>
        <w:rPr>
          <w:rFonts w:ascii="Bradley Hand ITC" w:hAnsi="Bradley Hand ITC" w:cs="Arial"/>
          <w:color w:val="FFFFFF"/>
          <w:spacing w:val="17"/>
          <w:sz w:val="32"/>
          <w:szCs w:val="32"/>
        </w:rPr>
      </w:pPr>
    </w:p>
    <w:p w:rsidR="00642561" w:rsidRPr="00732778" w:rsidRDefault="00642561" w:rsidP="0012390D">
      <w:pPr>
        <w:spacing w:after="0" w:line="240" w:lineRule="auto"/>
        <w:jc w:val="center"/>
        <w:rPr>
          <w:rFonts w:ascii="Bradley Hand ITC" w:hAnsi="Bradley Hand ITC" w:cs="Arial"/>
          <w:color w:val="FFFFFF"/>
          <w:spacing w:val="17"/>
          <w:sz w:val="32"/>
          <w:szCs w:val="32"/>
        </w:rPr>
      </w:pPr>
    </w:p>
    <w:p w:rsidR="004D1231" w:rsidRPr="00732778" w:rsidRDefault="00BC566C" w:rsidP="00696ACF">
      <w:pPr>
        <w:spacing w:after="0"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32778">
        <w:rPr>
          <w:rFonts w:ascii="Bradley Hand ITC" w:hAnsi="Bradley Hand ITC" w:cs="Arial"/>
          <w:noProof/>
          <w:color w:val="FFFFFF"/>
          <w:spacing w:val="17"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629285</wp:posOffset>
                </wp:positionH>
                <wp:positionV relativeFrom="paragraph">
                  <wp:posOffset>257365</wp:posOffset>
                </wp:positionV>
                <wp:extent cx="4310743" cy="45719"/>
                <wp:effectExtent l="0" t="0" r="33020" b="31115"/>
                <wp:wrapNone/>
                <wp:docPr id="3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0743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29301" id="AutoShape 8" o:spid="_x0000_s1026" type="#_x0000_t32" style="position:absolute;margin-left:49.55pt;margin-top:20.25pt;width:339.4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Mg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" strokeweight="2pt">
                <w10:wrap anchorx="margin"/>
              </v:shape>
            </w:pict>
          </mc:Fallback>
        </mc:AlternateContent>
      </w:r>
      <w:r w:rsidR="007E2AA2">
        <w:rPr>
          <w:rFonts w:ascii="Bradley Hand ITC" w:hAnsi="Bradley Hand ITC"/>
          <w:b/>
          <w:sz w:val="40"/>
          <w:szCs w:val="40"/>
        </w:rPr>
        <w:t>Tarea</w:t>
      </w:r>
      <w:r w:rsidR="007F2C14" w:rsidRPr="00732778">
        <w:rPr>
          <w:rFonts w:ascii="Bradley Hand ITC" w:hAnsi="Bradley Hand ITC"/>
          <w:b/>
          <w:sz w:val="40"/>
          <w:szCs w:val="40"/>
        </w:rPr>
        <w:t xml:space="preserve"> I</w:t>
      </w:r>
      <w:r w:rsidR="0031037B" w:rsidRPr="00732778">
        <w:rPr>
          <w:rFonts w:ascii="Bradley Hand ITC" w:hAnsi="Bradley Hand ITC"/>
          <w:b/>
          <w:sz w:val="40"/>
          <w:szCs w:val="40"/>
        </w:rPr>
        <w:t>.</w:t>
      </w:r>
    </w:p>
    <w:p w:rsidR="00BC566C" w:rsidRDefault="00FB36E9" w:rsidP="00BC566C">
      <w:pPr>
        <w:spacing w:after="0" w:line="240" w:lineRule="auto"/>
        <w:jc w:val="center"/>
        <w:rPr>
          <w:rStyle w:val="dbheading"/>
          <w:b/>
          <w:bCs/>
        </w:rPr>
      </w:pPr>
      <w:r>
        <w:rPr>
          <w:rFonts w:ascii="Bradley Hand ITC" w:hAnsi="Bradley Hand ITC"/>
          <w:sz w:val="32"/>
          <w:szCs w:val="32"/>
        </w:rPr>
        <w:t>Trabajo de Investigación</w:t>
      </w:r>
      <w:bookmarkStart w:id="0" w:name="_GoBack"/>
      <w:bookmarkEnd w:id="0"/>
      <w:r w:rsidR="00642561">
        <w:rPr>
          <w:rStyle w:val="dbheading"/>
          <w:b/>
          <w:bCs/>
        </w:rPr>
        <w:t xml:space="preserve"> </w:t>
      </w:r>
    </w:p>
    <w:p w:rsidR="00642561" w:rsidRPr="00BC566C" w:rsidRDefault="00642561" w:rsidP="00BC566C">
      <w:pPr>
        <w:spacing w:after="0" w:line="240" w:lineRule="auto"/>
        <w:jc w:val="center"/>
        <w:rPr>
          <w:rFonts w:ascii="Segoe Print" w:hAnsi="Segoe Print"/>
          <w:sz w:val="32"/>
          <w:szCs w:val="32"/>
        </w:rPr>
      </w:pPr>
    </w:p>
    <w:p w:rsidR="000F2EE8" w:rsidRDefault="00BC566C" w:rsidP="00C0554C">
      <w:pPr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197485</wp:posOffset>
                </wp:positionV>
                <wp:extent cx="5386705" cy="1710055"/>
                <wp:effectExtent l="0" t="76200" r="99695" b="23495"/>
                <wp:wrapNone/>
                <wp:docPr id="3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705" cy="1710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dash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8626D" w:rsidRPr="00642561" w:rsidRDefault="0098626D" w:rsidP="00AA7BF4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42561">
                              <w:rPr>
                                <w:rFonts w:ascii="Bradley Hand ITC" w:hAnsi="Bradley Hand ITC" w:cs="Tahoma"/>
                                <w:b/>
                                <w:sz w:val="32"/>
                                <w:szCs w:val="32"/>
                              </w:rPr>
                              <w:t>Nombre:</w:t>
                            </w:r>
                            <w:r w:rsidRPr="00642561">
                              <w:rPr>
                                <w:rFonts w:ascii="Bradley Hand ITC" w:hAnsi="Bradley Hand ITC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42561">
                              <w:rPr>
                                <w:rFonts w:ascii="Bradley Hand ITC" w:hAnsi="Bradley Hand ITC" w:cs="Tahoma"/>
                                <w:sz w:val="32"/>
                                <w:szCs w:val="32"/>
                              </w:rPr>
                              <w:t>Javier Jassmani Torres Patiño</w:t>
                            </w:r>
                          </w:p>
                          <w:p w:rsidR="0098626D" w:rsidRPr="00642561" w:rsidRDefault="0098626D" w:rsidP="00AA7BF4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 w:cs="Tahoma"/>
                                <w:sz w:val="32"/>
                                <w:szCs w:val="32"/>
                              </w:rPr>
                            </w:pPr>
                            <w:r w:rsidRPr="00642561">
                              <w:rPr>
                                <w:rFonts w:ascii="Bradley Hand ITC" w:hAnsi="Bradley Hand ITC" w:cs="Tahoma"/>
                                <w:b/>
                                <w:sz w:val="32"/>
                                <w:szCs w:val="32"/>
                              </w:rPr>
                              <w:t xml:space="preserve">Matricula: </w:t>
                            </w:r>
                            <w:r w:rsidRPr="00642561">
                              <w:rPr>
                                <w:rFonts w:ascii="Bradley Hand ITC" w:hAnsi="Bradley Hand ITC" w:cs="Tahoma"/>
                                <w:sz w:val="32"/>
                                <w:szCs w:val="32"/>
                              </w:rPr>
                              <w:t>2769050</w:t>
                            </w:r>
                          </w:p>
                          <w:p w:rsidR="0098626D" w:rsidRPr="00642561" w:rsidRDefault="0098626D" w:rsidP="00AA7BF4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 w:cs="Tahoma"/>
                                <w:sz w:val="32"/>
                                <w:szCs w:val="32"/>
                              </w:rPr>
                            </w:pPr>
                            <w:r w:rsidRPr="00642561">
                              <w:rPr>
                                <w:rFonts w:ascii="Bradley Hand ITC" w:hAnsi="Bradley Hand ITC" w:cs="Tahoma"/>
                                <w:b/>
                                <w:sz w:val="32"/>
                                <w:szCs w:val="32"/>
                              </w:rPr>
                              <w:t xml:space="preserve">Materia: </w:t>
                            </w:r>
                            <w:r w:rsidRPr="00642561">
                              <w:rPr>
                                <w:rFonts w:ascii="Bradley Hand ITC" w:hAnsi="Bradley Hand ITC" w:cs="Tahoma"/>
                                <w:sz w:val="32"/>
                                <w:szCs w:val="32"/>
                              </w:rPr>
                              <w:t>Planeación y gestión de instituciones educativas</w:t>
                            </w:r>
                            <w:r w:rsidRPr="00642561">
                              <w:rPr>
                                <w:rFonts w:ascii="Bradley Hand ITC" w:hAnsi="Bradley Hand ITC" w:cs="Tahom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98626D" w:rsidRPr="00642561" w:rsidRDefault="0098626D" w:rsidP="00AA7BF4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 w:cs="Tahoma"/>
                                <w:sz w:val="32"/>
                                <w:szCs w:val="32"/>
                              </w:rPr>
                            </w:pPr>
                            <w:r w:rsidRPr="00642561">
                              <w:rPr>
                                <w:rFonts w:ascii="Bradley Hand ITC" w:hAnsi="Bradley Hand ITC" w:cs="Tahoma"/>
                                <w:b/>
                                <w:sz w:val="32"/>
                                <w:szCs w:val="32"/>
                              </w:rPr>
                              <w:t>Maestro</w:t>
                            </w:r>
                            <w:r w:rsidRPr="00642561">
                              <w:rPr>
                                <w:rFonts w:ascii="Bradley Hand ITC" w:hAnsi="Bradley Hand ITC" w:cs="Tahoma"/>
                                <w:sz w:val="32"/>
                                <w:szCs w:val="32"/>
                              </w:rPr>
                              <w:t>: Ivonne América Pelayo Mezura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14.7pt;margin-top:15.55pt;width:424.15pt;height:1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" fillcolor="#4f81bd [3204]" strokecolor="#95b3d7 [1940]" strokeweight="1pt">
                <v:fill r:id="rId11" o:title="" color2="white [3212]" type="pattern"/>
                <v:shadow on="t" color="#243f60 [1604]" opacity=".5" offset="6pt,-6pt"/>
                <v:textbox>
                  <w:txbxContent>
                    <w:p w:rsidR="0098626D" w:rsidRPr="00642561" w:rsidRDefault="0098626D" w:rsidP="00AA7BF4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642561">
                        <w:rPr>
                          <w:rFonts w:ascii="Bradley Hand ITC" w:hAnsi="Bradley Hand ITC" w:cs="Tahoma"/>
                          <w:b/>
                          <w:sz w:val="32"/>
                          <w:szCs w:val="32"/>
                        </w:rPr>
                        <w:t>Nombre:</w:t>
                      </w:r>
                      <w:r w:rsidRPr="00642561">
                        <w:rPr>
                          <w:rFonts w:ascii="Bradley Hand ITC" w:hAnsi="Bradley Hand ITC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642561">
                        <w:rPr>
                          <w:rFonts w:ascii="Bradley Hand ITC" w:hAnsi="Bradley Hand ITC" w:cs="Tahoma"/>
                          <w:sz w:val="32"/>
                          <w:szCs w:val="32"/>
                        </w:rPr>
                        <w:t>Javier Jassmani Torres Patiño</w:t>
                      </w:r>
                    </w:p>
                    <w:p w:rsidR="0098626D" w:rsidRPr="00642561" w:rsidRDefault="0098626D" w:rsidP="00AA7BF4">
                      <w:pPr>
                        <w:spacing w:line="240" w:lineRule="auto"/>
                        <w:jc w:val="center"/>
                        <w:rPr>
                          <w:rFonts w:ascii="Bradley Hand ITC" w:hAnsi="Bradley Hand ITC" w:cs="Tahoma"/>
                          <w:sz w:val="32"/>
                          <w:szCs w:val="32"/>
                        </w:rPr>
                      </w:pPr>
                      <w:r w:rsidRPr="00642561">
                        <w:rPr>
                          <w:rFonts w:ascii="Bradley Hand ITC" w:hAnsi="Bradley Hand ITC" w:cs="Tahoma"/>
                          <w:b/>
                          <w:sz w:val="32"/>
                          <w:szCs w:val="32"/>
                        </w:rPr>
                        <w:t xml:space="preserve">Matricula: </w:t>
                      </w:r>
                      <w:r w:rsidRPr="00642561">
                        <w:rPr>
                          <w:rFonts w:ascii="Bradley Hand ITC" w:hAnsi="Bradley Hand ITC" w:cs="Tahoma"/>
                          <w:sz w:val="32"/>
                          <w:szCs w:val="32"/>
                        </w:rPr>
                        <w:t>2769050</w:t>
                      </w:r>
                    </w:p>
                    <w:p w:rsidR="0098626D" w:rsidRPr="00642561" w:rsidRDefault="0098626D" w:rsidP="00AA7BF4">
                      <w:pPr>
                        <w:spacing w:line="240" w:lineRule="auto"/>
                        <w:jc w:val="center"/>
                        <w:rPr>
                          <w:rFonts w:ascii="Bradley Hand ITC" w:hAnsi="Bradley Hand ITC" w:cs="Tahoma"/>
                          <w:sz w:val="32"/>
                          <w:szCs w:val="32"/>
                        </w:rPr>
                      </w:pPr>
                      <w:r w:rsidRPr="00642561">
                        <w:rPr>
                          <w:rFonts w:ascii="Bradley Hand ITC" w:hAnsi="Bradley Hand ITC" w:cs="Tahoma"/>
                          <w:b/>
                          <w:sz w:val="32"/>
                          <w:szCs w:val="32"/>
                        </w:rPr>
                        <w:t xml:space="preserve">Materia: </w:t>
                      </w:r>
                      <w:r w:rsidRPr="00642561">
                        <w:rPr>
                          <w:rFonts w:ascii="Bradley Hand ITC" w:hAnsi="Bradley Hand ITC" w:cs="Tahoma"/>
                          <w:sz w:val="32"/>
                          <w:szCs w:val="32"/>
                        </w:rPr>
                        <w:t>Planeación y gestión de instituciones educativas</w:t>
                      </w:r>
                      <w:r w:rsidRPr="00642561">
                        <w:rPr>
                          <w:rFonts w:ascii="Bradley Hand ITC" w:hAnsi="Bradley Hand ITC" w:cs="Tahoma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98626D" w:rsidRPr="00642561" w:rsidRDefault="0098626D" w:rsidP="00AA7BF4">
                      <w:pPr>
                        <w:spacing w:line="240" w:lineRule="auto"/>
                        <w:jc w:val="center"/>
                        <w:rPr>
                          <w:rFonts w:ascii="Bradley Hand ITC" w:hAnsi="Bradley Hand ITC" w:cs="Tahoma"/>
                          <w:sz w:val="32"/>
                          <w:szCs w:val="32"/>
                        </w:rPr>
                      </w:pPr>
                      <w:r w:rsidRPr="00642561">
                        <w:rPr>
                          <w:rFonts w:ascii="Bradley Hand ITC" w:hAnsi="Bradley Hand ITC" w:cs="Tahoma"/>
                          <w:b/>
                          <w:sz w:val="32"/>
                          <w:szCs w:val="32"/>
                        </w:rPr>
                        <w:t>Maestro</w:t>
                      </w:r>
                      <w:r w:rsidRPr="00642561">
                        <w:rPr>
                          <w:rFonts w:ascii="Bradley Hand ITC" w:hAnsi="Bradley Hand ITC" w:cs="Tahoma"/>
                          <w:sz w:val="32"/>
                          <w:szCs w:val="32"/>
                        </w:rPr>
                        <w:t>: Ivonne América Pelayo Mezura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2EE8" w:rsidRPr="00C0554C" w:rsidRDefault="000F2EE8" w:rsidP="00C0554C">
      <w:pPr>
        <w:rPr>
          <w:rFonts w:ascii="Calibri Light" w:hAnsi="Calibri Light"/>
          <w:sz w:val="32"/>
          <w:szCs w:val="32"/>
        </w:rPr>
      </w:pPr>
    </w:p>
    <w:p w:rsidR="005065DE" w:rsidRDefault="005065DE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D339D2" w:rsidRDefault="00D339D2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7F2C14" w:rsidRDefault="007F2C14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634021" w:rsidRDefault="00836834" w:rsidP="00C0554C">
      <w:pPr>
        <w:tabs>
          <w:tab w:val="left" w:pos="6832"/>
        </w:tabs>
        <w:jc w:val="right"/>
        <w:rPr>
          <w:rFonts w:ascii="Segoe Print" w:hAnsi="Segoe Print"/>
          <w:i/>
          <w:sz w:val="28"/>
          <w:szCs w:val="28"/>
        </w:rPr>
      </w:pPr>
      <w:r>
        <w:rPr>
          <w:rFonts w:ascii="Segoe Print" w:hAnsi="Segoe Print"/>
          <w:i/>
          <w:sz w:val="28"/>
          <w:szCs w:val="28"/>
        </w:rPr>
        <w:t>1</w:t>
      </w:r>
      <w:r w:rsidR="000D5589">
        <w:rPr>
          <w:rFonts w:ascii="Segoe Print" w:hAnsi="Segoe Print"/>
          <w:i/>
          <w:sz w:val="28"/>
          <w:szCs w:val="28"/>
        </w:rPr>
        <w:t>5</w:t>
      </w:r>
      <w:r>
        <w:rPr>
          <w:rFonts w:ascii="Segoe Print" w:hAnsi="Segoe Print"/>
          <w:i/>
          <w:sz w:val="28"/>
          <w:szCs w:val="28"/>
        </w:rPr>
        <w:t xml:space="preserve"> de </w:t>
      </w:r>
      <w:r w:rsidR="00642561">
        <w:rPr>
          <w:rFonts w:ascii="Segoe Print" w:hAnsi="Segoe Print"/>
          <w:i/>
          <w:sz w:val="28"/>
          <w:szCs w:val="28"/>
        </w:rPr>
        <w:t>Junio</w:t>
      </w:r>
      <w:r>
        <w:rPr>
          <w:rFonts w:ascii="Segoe Print" w:hAnsi="Segoe Print"/>
          <w:i/>
          <w:sz w:val="28"/>
          <w:szCs w:val="28"/>
        </w:rPr>
        <w:t xml:space="preserve"> de 2016</w:t>
      </w:r>
    </w:p>
    <w:p w:rsidR="00836834" w:rsidRDefault="00836834" w:rsidP="00C0554C">
      <w:pPr>
        <w:tabs>
          <w:tab w:val="left" w:pos="6832"/>
        </w:tabs>
        <w:jc w:val="right"/>
        <w:rPr>
          <w:rFonts w:ascii="Eras Medium ITC" w:hAnsi="Eras Medium ITC"/>
          <w:i/>
          <w:sz w:val="32"/>
          <w:szCs w:val="32"/>
        </w:rPr>
      </w:pPr>
    </w:p>
    <w:p w:rsidR="009F3F7C" w:rsidRPr="00AE0D82" w:rsidRDefault="000D5589" w:rsidP="00871125">
      <w:pPr>
        <w:pStyle w:val="Prrafodelista"/>
        <w:numPr>
          <w:ilvl w:val="0"/>
          <w:numId w:val="27"/>
        </w:numPr>
        <w:shd w:val="clear" w:color="auto" w:fill="BFBFBF" w:themeFill="background1" w:themeFillShade="BF"/>
        <w:spacing w:after="0" w:line="240" w:lineRule="auto"/>
        <w:jc w:val="both"/>
        <w:rPr>
          <w:rFonts w:ascii="Eras Medium ITC" w:hAnsi="Eras Medium ITC"/>
          <w:b/>
          <w:noProof/>
          <w:sz w:val="32"/>
          <w:szCs w:val="32"/>
          <w:lang w:eastAsia="es-MX"/>
        </w:rPr>
      </w:pPr>
      <w:r>
        <w:rPr>
          <w:rFonts w:ascii="Eras Medium ITC" w:hAnsi="Eras Medium ITC"/>
          <w:b/>
          <w:noProof/>
          <w:sz w:val="32"/>
          <w:szCs w:val="32"/>
          <w:lang w:eastAsia="es-MX"/>
        </w:rPr>
        <w:lastRenderedPageBreak/>
        <w:t>Objetivo</w:t>
      </w:r>
    </w:p>
    <w:p w:rsidR="009F3F7C" w:rsidRPr="00AE0D82" w:rsidRDefault="009F3F7C" w:rsidP="009F3F7C">
      <w:pPr>
        <w:shd w:val="clear" w:color="auto" w:fill="FFFFFF"/>
        <w:spacing w:after="0" w:line="240" w:lineRule="auto"/>
        <w:jc w:val="both"/>
        <w:rPr>
          <w:rFonts w:ascii="Eras Medium ITC" w:hAnsi="Eras Medium ITC"/>
        </w:rPr>
      </w:pPr>
    </w:p>
    <w:p w:rsidR="00C858CF" w:rsidRPr="00AE0D82" w:rsidRDefault="00C858CF" w:rsidP="00C858CF">
      <w:pPr>
        <w:autoSpaceDE w:val="0"/>
        <w:autoSpaceDN w:val="0"/>
        <w:adjustRightInd w:val="0"/>
        <w:spacing w:after="0" w:line="240" w:lineRule="auto"/>
        <w:jc w:val="both"/>
        <w:rPr>
          <w:rFonts w:ascii="Eras Medium ITC" w:hAnsi="Eras Medium ITC"/>
        </w:rPr>
      </w:pPr>
    </w:p>
    <w:p w:rsidR="00082EC8" w:rsidRDefault="00082EC8" w:rsidP="00082EC8">
      <w:pPr>
        <w:pStyle w:val="Subttulo"/>
        <w:ind w:left="142" w:firstLine="76"/>
      </w:pPr>
    </w:p>
    <w:p w:rsidR="009F3F7C" w:rsidRPr="00082EC8" w:rsidRDefault="00082EC8" w:rsidP="00082EC8">
      <w:pPr>
        <w:pStyle w:val="Subttulo"/>
        <w:ind w:left="142" w:firstLine="218"/>
        <w:jc w:val="both"/>
        <w:rPr>
          <w:rFonts w:ascii="Ebrima" w:hAnsi="Ebrima"/>
        </w:rPr>
      </w:pPr>
      <w:r w:rsidRPr="00082EC8">
        <w:rPr>
          <w:rFonts w:ascii="Ebrima" w:hAnsi="Ebrima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Indagar sobre la misión, visión y valores de alguna institución educativa diferente a Tecmilenio, indagar sobre su infraestructura y organización, para determinar la calidad educativa que reciben los alumnos en esa institución.</w:t>
      </w:r>
    </w:p>
    <w:p w:rsidR="00E64455" w:rsidRDefault="00E64455" w:rsidP="00E64455">
      <w:pPr>
        <w:jc w:val="both"/>
        <w:rPr>
          <w:rFonts w:ascii="Eras Medium ITC" w:hAnsi="Eras Medium ITC"/>
        </w:rPr>
      </w:pPr>
    </w:p>
    <w:p w:rsidR="00082EC8" w:rsidRDefault="00082EC8" w:rsidP="00E64455">
      <w:pPr>
        <w:jc w:val="both"/>
        <w:rPr>
          <w:rFonts w:ascii="Eras Medium ITC" w:hAnsi="Eras Medium ITC"/>
        </w:rPr>
      </w:pPr>
    </w:p>
    <w:p w:rsidR="00082EC8" w:rsidRPr="00AE0D82" w:rsidRDefault="00082EC8" w:rsidP="00082EC8">
      <w:pPr>
        <w:pStyle w:val="Prrafodelista"/>
        <w:numPr>
          <w:ilvl w:val="0"/>
          <w:numId w:val="27"/>
        </w:numPr>
        <w:shd w:val="clear" w:color="auto" w:fill="BFBFBF" w:themeFill="background1" w:themeFillShade="BF"/>
        <w:spacing w:after="0" w:line="240" w:lineRule="auto"/>
        <w:jc w:val="both"/>
        <w:rPr>
          <w:rFonts w:ascii="Eras Medium ITC" w:hAnsi="Eras Medium ITC"/>
          <w:b/>
          <w:noProof/>
          <w:sz w:val="32"/>
          <w:szCs w:val="32"/>
          <w:lang w:eastAsia="es-MX"/>
        </w:rPr>
      </w:pPr>
      <w:r>
        <w:rPr>
          <w:rFonts w:ascii="Eras Medium ITC" w:hAnsi="Eras Medium ITC"/>
          <w:b/>
          <w:noProof/>
          <w:sz w:val="32"/>
          <w:szCs w:val="32"/>
          <w:lang w:eastAsia="es-MX"/>
        </w:rPr>
        <w:t>Procedimiento</w:t>
      </w:r>
    </w:p>
    <w:p w:rsidR="00082EC8" w:rsidRDefault="00082EC8" w:rsidP="00E64455">
      <w:pPr>
        <w:jc w:val="both"/>
        <w:rPr>
          <w:rFonts w:ascii="Eras Medium ITC" w:hAnsi="Eras Medium ITC"/>
        </w:rPr>
      </w:pPr>
    </w:p>
    <w:p w:rsidR="00082EC8" w:rsidRDefault="00690031" w:rsidP="00F25279">
      <w:pPr>
        <w:ind w:left="284"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Se eligió a la Universidad Regiomontana para indagar un poco más sobre los objetivos educativos que persigue la institución, así como la calidad en los programas, los temarios, metodologías y calidad en la enseñanza de los alumnos en esta universidad.</w:t>
      </w:r>
    </w:p>
    <w:p w:rsidR="00690031" w:rsidRDefault="00690031" w:rsidP="00F25279">
      <w:pPr>
        <w:ind w:left="284"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 xml:space="preserve">Para indagar más al respecto, </w:t>
      </w:r>
      <w:r w:rsidR="001C08E0">
        <w:rPr>
          <w:rFonts w:ascii="Eras Medium ITC" w:hAnsi="Eras Medium ITC"/>
        </w:rPr>
        <w:t>se investigó en la página oficial de la UR, ahí se pudo indagar sobre la misión, visión y valores con los que cuenta la institución.</w:t>
      </w:r>
      <w:r w:rsidR="0026705A">
        <w:rPr>
          <w:rFonts w:ascii="Eras Medium ITC" w:hAnsi="Eras Medium ITC"/>
        </w:rPr>
        <w:t xml:space="preserve"> También se pudo indagar sobre su estructura organizacional, quien era el director de esa institución, y los encargados de cada departamento.</w:t>
      </w:r>
    </w:p>
    <w:p w:rsidR="0026705A" w:rsidRDefault="0026705A" w:rsidP="00F25279">
      <w:pPr>
        <w:ind w:left="284"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 xml:space="preserve">Al acudir a la institución, ubicada en la carretera a Laredo, nos recibió personal administrativo, quien amablemente nos mostró las instalaciones de toda la escuela y nos regaló un tríptico donde se mostraban las carreras que había en ese campus. Detallaban los objetivos de la carrera, el perfil de ingresos y egresos de las mismas, cuantos créditos tenían y los directores de cada </w:t>
      </w:r>
      <w:r w:rsidR="00F25279">
        <w:rPr>
          <w:rFonts w:ascii="Eras Medium ITC" w:hAnsi="Eras Medium ITC"/>
        </w:rPr>
        <w:t>carrera</w:t>
      </w:r>
      <w:r>
        <w:rPr>
          <w:rFonts w:ascii="Eras Medium ITC" w:hAnsi="Eras Medium ITC"/>
        </w:rPr>
        <w:t>.</w:t>
      </w:r>
    </w:p>
    <w:p w:rsidR="0026705A" w:rsidRDefault="0026705A" w:rsidP="00690031">
      <w:pPr>
        <w:ind w:firstLine="360"/>
        <w:jc w:val="both"/>
        <w:rPr>
          <w:rFonts w:ascii="Eras Medium ITC" w:hAnsi="Eras Medium ITC"/>
        </w:rPr>
      </w:pPr>
    </w:p>
    <w:p w:rsidR="00F25279" w:rsidRPr="00AE0D82" w:rsidRDefault="00F25279" w:rsidP="00F25279">
      <w:pPr>
        <w:pStyle w:val="Prrafodelista"/>
        <w:numPr>
          <w:ilvl w:val="0"/>
          <w:numId w:val="27"/>
        </w:numPr>
        <w:shd w:val="clear" w:color="auto" w:fill="BFBFBF" w:themeFill="background1" w:themeFillShade="BF"/>
        <w:spacing w:after="0" w:line="240" w:lineRule="auto"/>
        <w:jc w:val="both"/>
        <w:rPr>
          <w:rFonts w:ascii="Eras Medium ITC" w:hAnsi="Eras Medium ITC"/>
          <w:b/>
          <w:noProof/>
          <w:sz w:val="32"/>
          <w:szCs w:val="32"/>
          <w:lang w:eastAsia="es-MX"/>
        </w:rPr>
      </w:pPr>
      <w:r>
        <w:rPr>
          <w:rFonts w:ascii="Eras Medium ITC" w:hAnsi="Eras Medium ITC"/>
          <w:b/>
          <w:noProof/>
          <w:sz w:val="32"/>
          <w:szCs w:val="32"/>
          <w:lang w:eastAsia="es-MX"/>
        </w:rPr>
        <w:t>Resultados</w:t>
      </w:r>
    </w:p>
    <w:p w:rsidR="00690031" w:rsidRDefault="00690031" w:rsidP="00F25279">
      <w:pPr>
        <w:ind w:left="284" w:firstLine="360"/>
        <w:jc w:val="both"/>
        <w:rPr>
          <w:rFonts w:ascii="Eras Medium ITC" w:hAnsi="Eras Medium ITC"/>
        </w:rPr>
      </w:pPr>
    </w:p>
    <w:p w:rsidR="00E64455" w:rsidRDefault="00F25279" w:rsidP="00F25279">
      <w:pPr>
        <w:ind w:left="284"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De lo que se pudo recabar en nuestra visita a la Universidad Regiomontana, se pudo obtener los siguientes resultados:</w:t>
      </w:r>
      <w:r w:rsidR="0064476E">
        <w:rPr>
          <w:rFonts w:ascii="Eras Medium ITC" w:hAnsi="Eras Medium ITC"/>
        </w:rPr>
        <w:t xml:space="preserve"> </w:t>
      </w:r>
      <w:r w:rsidR="0064476E" w:rsidRPr="00F5655F">
        <w:rPr>
          <w:rFonts w:ascii="Eras Medium ITC" w:hAnsi="Eras Medium ITC"/>
          <w:i/>
        </w:rPr>
        <w:t>Nota: Los datos son solo de la unidad Campus Escobedo</w:t>
      </w: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F25279" w:rsidRDefault="0064476E" w:rsidP="00F25279">
      <w:pPr>
        <w:ind w:firstLine="284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MISION</w:t>
      </w:r>
    </w:p>
    <w:p w:rsidR="00F25279" w:rsidRDefault="00F25279" w:rsidP="00F25279">
      <w:pPr>
        <w:ind w:left="284" w:firstLine="360"/>
        <w:jc w:val="both"/>
        <w:rPr>
          <w:rFonts w:ascii="Eras Medium ITC" w:hAnsi="Eras Medium ITC"/>
        </w:rPr>
      </w:pPr>
      <w:r w:rsidRPr="00F25279">
        <w:rPr>
          <w:rFonts w:ascii="Eras Medium ITC" w:hAnsi="Eras Medium ITC"/>
        </w:rPr>
        <w:t xml:space="preserve">Promover la formación integral del ser humano en las diferentes etapas de su vida, poniendo a su alcance una educación y capacitación de alta calidad para que llegue a </w:t>
      </w:r>
      <w:r w:rsidRPr="00F25279">
        <w:rPr>
          <w:rFonts w:ascii="Eras Medium ITC" w:hAnsi="Eras Medium ITC"/>
        </w:rPr>
        <w:lastRenderedPageBreak/>
        <w:t>ser y permanezca como un profesional líder, competitivo y un actor socialmente responsable.</w:t>
      </w:r>
    </w:p>
    <w:p w:rsidR="00F25279" w:rsidRDefault="00F25279" w:rsidP="00F25279">
      <w:pPr>
        <w:ind w:left="284" w:firstLine="360"/>
        <w:jc w:val="both"/>
        <w:rPr>
          <w:rFonts w:ascii="Eras Medium ITC" w:hAnsi="Eras Medium ITC"/>
        </w:rPr>
      </w:pPr>
    </w:p>
    <w:p w:rsidR="00F25279" w:rsidRPr="0064476E" w:rsidRDefault="0064476E" w:rsidP="0064476E">
      <w:pPr>
        <w:ind w:firstLine="284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VISION</w:t>
      </w:r>
    </w:p>
    <w:p w:rsidR="00F25279" w:rsidRDefault="00F25279" w:rsidP="00F25279">
      <w:pPr>
        <w:ind w:left="284" w:firstLine="360"/>
        <w:jc w:val="both"/>
        <w:rPr>
          <w:rFonts w:ascii="Eras Medium ITC" w:hAnsi="Eras Medium ITC"/>
        </w:rPr>
      </w:pPr>
      <w:r w:rsidRPr="00F25279">
        <w:rPr>
          <w:rFonts w:ascii="Eras Medium ITC" w:hAnsi="Eras Medium ITC"/>
        </w:rPr>
        <w:t>Ser una Universidad reconocida por su compromiso permanente con la excelencia, la competitividad y la empleabilidad de los jóvenes y adultos del País, a través de su oferta de servicios educativos y programas de capacitación y desarrollo de alta calidad, pertinentes y actualizados.</w:t>
      </w:r>
    </w:p>
    <w:p w:rsidR="00F25279" w:rsidRDefault="00F25279" w:rsidP="00F25279">
      <w:pPr>
        <w:jc w:val="both"/>
        <w:rPr>
          <w:rFonts w:ascii="Eras Medium ITC" w:hAnsi="Eras Medium ITC"/>
        </w:rPr>
      </w:pPr>
    </w:p>
    <w:p w:rsidR="0064476E" w:rsidRDefault="0064476E" w:rsidP="0064476E">
      <w:pPr>
        <w:ind w:firstLine="284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ESTRUCTURA ORGANIZACIONAL</w:t>
      </w:r>
    </w:p>
    <w:p w:rsidR="0064476E" w:rsidRPr="0064476E" w:rsidRDefault="0064476E" w:rsidP="0064476E">
      <w:pPr>
        <w:ind w:firstLine="284"/>
        <w:jc w:val="both"/>
        <w:rPr>
          <w:rFonts w:ascii="Eras Medium ITC" w:hAnsi="Eras Medium ITC"/>
        </w:rPr>
      </w:pPr>
      <w:r>
        <w:rPr>
          <w:noProof/>
          <w:lang w:eastAsia="es-MX"/>
        </w:rPr>
        <w:drawing>
          <wp:inline distT="0" distB="0" distL="0" distR="0" wp14:anchorId="6C3515FC" wp14:editId="2C99DE0E">
            <wp:extent cx="5947789" cy="39901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50" t="15883" r="26566" b="20190"/>
                    <a:stretch/>
                  </pic:blipFill>
                  <pic:spPr bwMode="auto">
                    <a:xfrm>
                      <a:off x="0" y="0"/>
                      <a:ext cx="5971557" cy="400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279" w:rsidRDefault="00F25279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64476E">
      <w:pPr>
        <w:jc w:val="both"/>
        <w:rPr>
          <w:rFonts w:ascii="Eras Medium ITC" w:hAnsi="Eras Medium ITC"/>
        </w:rPr>
      </w:pPr>
    </w:p>
    <w:p w:rsidR="0064476E" w:rsidRDefault="0064476E" w:rsidP="0064476E">
      <w:pPr>
        <w:jc w:val="both"/>
        <w:rPr>
          <w:rFonts w:ascii="Eras Medium ITC" w:hAnsi="Eras Medium ITC"/>
        </w:rPr>
      </w:pPr>
    </w:p>
    <w:p w:rsidR="0064476E" w:rsidRDefault="0064476E" w:rsidP="0064476E">
      <w:pPr>
        <w:jc w:val="both"/>
        <w:rPr>
          <w:rFonts w:ascii="Eras Medium ITC" w:hAnsi="Eras Medium ITC"/>
        </w:rPr>
      </w:pPr>
    </w:p>
    <w:p w:rsidR="0064476E" w:rsidRDefault="0064476E" w:rsidP="0064476E">
      <w:pPr>
        <w:jc w:val="both"/>
        <w:rPr>
          <w:rFonts w:ascii="Eras Medium ITC" w:hAnsi="Eras Medium ITC"/>
        </w:rPr>
      </w:pPr>
    </w:p>
    <w:p w:rsidR="0064476E" w:rsidRDefault="0064476E" w:rsidP="0064476E">
      <w:pPr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DATOS GENERALES</w:t>
      </w: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  <w:r>
        <w:rPr>
          <w:noProof/>
          <w:lang w:eastAsia="es-MX"/>
        </w:rPr>
        <w:drawing>
          <wp:anchor distT="0" distB="0" distL="114300" distR="114300" simplePos="0" relativeHeight="251687936" behindDoc="1" locked="0" layoutInCell="1" allowOverlap="1" wp14:anchorId="5216D106" wp14:editId="505DBF60">
            <wp:simplePos x="0" y="0"/>
            <wp:positionH relativeFrom="margin">
              <wp:align>left</wp:align>
            </wp:positionH>
            <wp:positionV relativeFrom="paragraph">
              <wp:posOffset>84249</wp:posOffset>
            </wp:positionV>
            <wp:extent cx="5177351" cy="3416262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6" t="13103" r="9818" b="8255"/>
                    <a:stretch/>
                  </pic:blipFill>
                  <pic:spPr bwMode="auto">
                    <a:xfrm>
                      <a:off x="0" y="0"/>
                      <a:ext cx="5177351" cy="341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Pr="00817E88" w:rsidRDefault="00817E88" w:rsidP="00817E88">
      <w:pPr>
        <w:ind w:left="-142" w:firstLine="360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Docentes</w:t>
      </w: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  <w:r>
        <w:rPr>
          <w:noProof/>
          <w:lang w:eastAsia="es-MX"/>
        </w:rPr>
        <w:drawing>
          <wp:anchor distT="0" distB="0" distL="114300" distR="114300" simplePos="0" relativeHeight="251688960" behindDoc="1" locked="0" layoutInCell="1" allowOverlap="1" wp14:anchorId="551A2491" wp14:editId="66F9BD0B">
            <wp:simplePos x="0" y="0"/>
            <wp:positionH relativeFrom="column">
              <wp:posOffset>-133606</wp:posOffset>
            </wp:positionH>
            <wp:positionV relativeFrom="paragraph">
              <wp:posOffset>58585</wp:posOffset>
            </wp:positionV>
            <wp:extent cx="5498984" cy="3170712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6" t="9968" r="9662" b="21055"/>
                    <a:stretch/>
                  </pic:blipFill>
                  <pic:spPr bwMode="auto">
                    <a:xfrm>
                      <a:off x="0" y="0"/>
                      <a:ext cx="5498984" cy="317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64476E" w:rsidRDefault="0064476E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-9335</wp:posOffset>
            </wp:positionV>
            <wp:extent cx="5814766" cy="305195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6" t="13500" r="5172" b="19783"/>
                    <a:stretch/>
                  </pic:blipFill>
                  <pic:spPr bwMode="auto">
                    <a:xfrm>
                      <a:off x="0" y="0"/>
                      <a:ext cx="5814766" cy="305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F5655F" w:rsidP="00F25279">
      <w:pPr>
        <w:ind w:left="284" w:firstLine="360"/>
        <w:jc w:val="both"/>
        <w:rPr>
          <w:rFonts w:ascii="Eras Medium ITC" w:hAnsi="Eras Medium ITC"/>
        </w:rPr>
      </w:pPr>
      <w:r>
        <w:rPr>
          <w:noProof/>
          <w:lang w:eastAsia="es-MX"/>
        </w:rPr>
        <w:drawing>
          <wp:anchor distT="0" distB="0" distL="114300" distR="114300" simplePos="0" relativeHeight="251691008" behindDoc="1" locked="0" layoutInCell="1" allowOverlap="1" wp14:anchorId="0EB891A1" wp14:editId="59B794F8">
            <wp:simplePos x="0" y="0"/>
            <wp:positionH relativeFrom="margin">
              <wp:align>left</wp:align>
            </wp:positionH>
            <wp:positionV relativeFrom="paragraph">
              <wp:posOffset>233391</wp:posOffset>
            </wp:positionV>
            <wp:extent cx="5854535" cy="3200989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1" t="14297" r="5594" b="16191"/>
                    <a:stretch/>
                  </pic:blipFill>
                  <pic:spPr bwMode="auto">
                    <a:xfrm>
                      <a:off x="0" y="0"/>
                      <a:ext cx="5854535" cy="320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817E88" w:rsidRDefault="00817E88" w:rsidP="00F25279">
      <w:pPr>
        <w:ind w:left="284" w:firstLine="360"/>
        <w:jc w:val="both"/>
        <w:rPr>
          <w:rFonts w:ascii="Eras Medium ITC" w:hAnsi="Eras Medium ITC"/>
        </w:rPr>
      </w:pPr>
    </w:p>
    <w:p w:rsidR="00F5655F" w:rsidRDefault="00F5655F" w:rsidP="00F25279">
      <w:pPr>
        <w:ind w:left="284" w:firstLine="360"/>
        <w:jc w:val="both"/>
        <w:rPr>
          <w:rFonts w:ascii="Eras Medium ITC" w:hAnsi="Eras Medium ITC"/>
        </w:rPr>
      </w:pPr>
    </w:p>
    <w:p w:rsidR="00F5655F" w:rsidRDefault="00F5655F" w:rsidP="00F25279">
      <w:pPr>
        <w:ind w:left="284" w:firstLine="360"/>
        <w:jc w:val="both"/>
        <w:rPr>
          <w:rFonts w:ascii="Eras Medium ITC" w:hAnsi="Eras Medium ITC"/>
        </w:rPr>
      </w:pPr>
    </w:p>
    <w:p w:rsidR="00F5655F" w:rsidRDefault="00F5655F" w:rsidP="00F25279">
      <w:pPr>
        <w:ind w:left="284" w:firstLine="360"/>
        <w:jc w:val="both"/>
        <w:rPr>
          <w:rFonts w:ascii="Eras Medium ITC" w:hAnsi="Eras Medium ITC"/>
        </w:rPr>
      </w:pPr>
    </w:p>
    <w:p w:rsidR="00F5655F" w:rsidRDefault="00F5655F" w:rsidP="00F25279">
      <w:pPr>
        <w:ind w:left="284" w:firstLine="360"/>
        <w:jc w:val="both"/>
        <w:rPr>
          <w:rFonts w:ascii="Eras Medium ITC" w:hAnsi="Eras Medium ITC"/>
        </w:rPr>
      </w:pPr>
    </w:p>
    <w:p w:rsidR="00F5655F" w:rsidRPr="007E2AA2" w:rsidRDefault="007E2AA2" w:rsidP="007E2AA2">
      <w:pPr>
        <w:pStyle w:val="Prrafodelista"/>
        <w:numPr>
          <w:ilvl w:val="0"/>
          <w:numId w:val="27"/>
        </w:numPr>
        <w:shd w:val="clear" w:color="auto" w:fill="BFBFBF" w:themeFill="background1" w:themeFillShade="BF"/>
        <w:spacing w:after="0" w:line="240" w:lineRule="auto"/>
        <w:jc w:val="both"/>
        <w:rPr>
          <w:rFonts w:ascii="Eras Medium ITC" w:hAnsi="Eras Medium ITC"/>
          <w:b/>
          <w:noProof/>
          <w:sz w:val="32"/>
          <w:szCs w:val="32"/>
          <w:lang w:eastAsia="es-MX"/>
        </w:rPr>
      </w:pPr>
      <w:r>
        <w:rPr>
          <w:rFonts w:ascii="Eras Medium ITC" w:hAnsi="Eras Medium ITC"/>
          <w:b/>
          <w:noProof/>
          <w:sz w:val="32"/>
          <w:szCs w:val="32"/>
          <w:lang w:eastAsia="es-MX"/>
        </w:rPr>
        <w:lastRenderedPageBreak/>
        <w:t>Conclusiones</w:t>
      </w:r>
    </w:p>
    <w:p w:rsidR="00F5655F" w:rsidRDefault="00F5655F" w:rsidP="00F25279">
      <w:pPr>
        <w:ind w:left="284" w:firstLine="360"/>
        <w:jc w:val="both"/>
        <w:rPr>
          <w:rFonts w:ascii="Eras Medium ITC" w:hAnsi="Eras Medium ITC"/>
        </w:rPr>
      </w:pPr>
    </w:p>
    <w:p w:rsidR="00F5655F" w:rsidRDefault="007E2AA2" w:rsidP="00F25279">
      <w:pPr>
        <w:ind w:left="284"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Este campus de la Universidad Regiomontana, puede decirse que cumple satisfactoriamente con los requerimientos mínimos de calidad educativa. La curricula esta de acuerdo al programa de la SEP, y las instalaciones cuentan con suficiente espacio e iluminación requerido por los estándares de calidad. Solo hay un detalle con las matriculas, que son algo elevadas para el mismo nivel respecto a otras escuellas con el mismo nivel educativo</w:t>
      </w:r>
    </w:p>
    <w:p w:rsidR="007E2AA2" w:rsidRDefault="007E2AA2" w:rsidP="00F25279">
      <w:pPr>
        <w:ind w:left="284"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Para que una institución educativa pueda identificarse como de calidad, debe cumplir con unas instalaciones que cubran las necesidades de espacio e ilumninacion necesarios para un ambien</w:t>
      </w:r>
      <w:r w:rsidR="00FB36E9">
        <w:rPr>
          <w:rFonts w:ascii="Eras Medium ITC" w:hAnsi="Eras Medium ITC"/>
        </w:rPr>
        <w:t>te agradable para los alumnos. Los programas educativos están de acuerdo a la programación emitida por la SEP.</w:t>
      </w:r>
    </w:p>
    <w:p w:rsidR="00FB36E9" w:rsidRDefault="00FB36E9" w:rsidP="00F25279">
      <w:pPr>
        <w:ind w:left="284"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En resumidas cuentas, la calidad en una institución educativa es primordial si queremos alumnos que sean capaces de enfrentar las problemáticas del mundo real, y por tanto el bienestar personal y de la comunidad.</w:t>
      </w:r>
    </w:p>
    <w:p w:rsidR="00F5655F" w:rsidRDefault="00F5655F" w:rsidP="00F25279">
      <w:pPr>
        <w:ind w:left="284" w:firstLine="360"/>
        <w:jc w:val="both"/>
        <w:rPr>
          <w:rFonts w:ascii="Eras Medium ITC" w:hAnsi="Eras Medium ITC"/>
        </w:rPr>
      </w:pPr>
    </w:p>
    <w:p w:rsidR="00F5655F" w:rsidRDefault="00F5655F" w:rsidP="00F25279">
      <w:pPr>
        <w:ind w:left="284" w:firstLine="360"/>
        <w:jc w:val="both"/>
        <w:rPr>
          <w:rFonts w:ascii="Eras Medium ITC" w:hAnsi="Eras Medium ITC"/>
        </w:rPr>
      </w:pPr>
    </w:p>
    <w:p w:rsidR="00F5655F" w:rsidRDefault="00F5655F" w:rsidP="00F25279">
      <w:pPr>
        <w:ind w:left="284" w:firstLine="360"/>
        <w:jc w:val="both"/>
        <w:rPr>
          <w:rFonts w:ascii="Eras Medium ITC" w:hAnsi="Eras Medium ITC"/>
        </w:rPr>
      </w:pPr>
    </w:p>
    <w:p w:rsidR="00E64455" w:rsidRDefault="00E64455" w:rsidP="00E64455">
      <w:pPr>
        <w:pStyle w:val="Prrafodelista"/>
        <w:numPr>
          <w:ilvl w:val="0"/>
          <w:numId w:val="27"/>
        </w:numPr>
        <w:shd w:val="clear" w:color="auto" w:fill="BFBFBF" w:themeFill="background1" w:themeFillShade="BF"/>
        <w:spacing w:after="0" w:line="240" w:lineRule="auto"/>
        <w:jc w:val="both"/>
        <w:rPr>
          <w:rFonts w:ascii="Eras Medium ITC" w:hAnsi="Eras Medium ITC"/>
          <w:b/>
          <w:noProof/>
          <w:sz w:val="32"/>
          <w:szCs w:val="32"/>
          <w:lang w:eastAsia="es-MX"/>
        </w:rPr>
      </w:pPr>
      <w:r>
        <w:rPr>
          <w:rFonts w:ascii="Eras Medium ITC" w:hAnsi="Eras Medium ITC"/>
          <w:b/>
          <w:noProof/>
          <w:sz w:val="32"/>
          <w:szCs w:val="32"/>
          <w:lang w:eastAsia="es-MX"/>
        </w:rPr>
        <w:t>Bibliografia</w:t>
      </w:r>
    </w:p>
    <w:p w:rsidR="00E64455" w:rsidRDefault="00E64455" w:rsidP="00E64455">
      <w:pPr>
        <w:rPr>
          <w:lang w:eastAsia="es-MX"/>
        </w:rPr>
      </w:pPr>
    </w:p>
    <w:p w:rsidR="00E64455" w:rsidRDefault="00E64455" w:rsidP="00E64455">
      <w:pPr>
        <w:pStyle w:val="Prrafodelista"/>
        <w:numPr>
          <w:ilvl w:val="0"/>
          <w:numId w:val="40"/>
        </w:numPr>
        <w:jc w:val="both"/>
        <w:rPr>
          <w:rFonts w:ascii="Calibri Light" w:hAnsi="Calibri Light"/>
          <w:color w:val="000000"/>
          <w:sz w:val="23"/>
          <w:szCs w:val="23"/>
        </w:rPr>
      </w:pPr>
      <w:r w:rsidRPr="00E64455">
        <w:rPr>
          <w:rFonts w:ascii="Calibri Light" w:hAnsi="Calibri Light"/>
          <w:color w:val="000000"/>
          <w:sz w:val="23"/>
          <w:szCs w:val="23"/>
        </w:rPr>
        <w:t xml:space="preserve">Bolden, R., Petrov, G. y Gosling, J. (2009). </w:t>
      </w:r>
      <w:r w:rsidRPr="007E2AA2">
        <w:rPr>
          <w:rFonts w:ascii="Calibri Light" w:hAnsi="Calibri Light"/>
          <w:color w:val="000000"/>
          <w:sz w:val="23"/>
          <w:szCs w:val="23"/>
        </w:rPr>
        <w:t xml:space="preserve">Distributed Leadership in Higher Education: Rhetoric </w:t>
      </w:r>
      <w:r w:rsidRPr="000D5589">
        <w:rPr>
          <w:rFonts w:ascii="Calibri Light" w:hAnsi="Calibri Light"/>
          <w:color w:val="000000"/>
          <w:sz w:val="23"/>
          <w:szCs w:val="23"/>
          <w:lang w:val="en-US"/>
        </w:rPr>
        <w:t xml:space="preserve">and Reality. </w:t>
      </w:r>
      <w:r w:rsidRPr="00E64455">
        <w:rPr>
          <w:rFonts w:ascii="Calibri Light" w:hAnsi="Calibri Light"/>
          <w:color w:val="000000"/>
          <w:sz w:val="23"/>
          <w:szCs w:val="23"/>
        </w:rPr>
        <w:t>Educational Management Administration &amp; Leadership 37 (2), 257-277.</w:t>
      </w:r>
    </w:p>
    <w:p w:rsidR="00E64455" w:rsidRDefault="00E64455" w:rsidP="00E64455">
      <w:pPr>
        <w:pStyle w:val="Prrafodelista"/>
        <w:jc w:val="both"/>
        <w:rPr>
          <w:rFonts w:ascii="Calibri Light" w:hAnsi="Calibri Light"/>
          <w:color w:val="000000"/>
          <w:sz w:val="23"/>
          <w:szCs w:val="23"/>
        </w:rPr>
      </w:pPr>
    </w:p>
    <w:p w:rsidR="00E64455" w:rsidRPr="00E64455" w:rsidRDefault="00E64455" w:rsidP="00E64455">
      <w:pPr>
        <w:pStyle w:val="Prrafodelista"/>
        <w:numPr>
          <w:ilvl w:val="0"/>
          <w:numId w:val="40"/>
        </w:numPr>
        <w:jc w:val="both"/>
        <w:rPr>
          <w:rFonts w:ascii="Calibri Light" w:hAnsi="Calibri Light"/>
          <w:lang w:eastAsia="es-MX"/>
        </w:rPr>
      </w:pPr>
      <w:r w:rsidRPr="00E64455">
        <w:rPr>
          <w:rFonts w:ascii="Calibri Light" w:hAnsi="Calibri Light"/>
          <w:color w:val="000000"/>
          <w:sz w:val="23"/>
          <w:szCs w:val="23"/>
        </w:rPr>
        <w:t xml:space="preserve">Cariola, P. (1981). “Problemática de la insuficiencia de los sistemas escolares” y “Tendencias en la Planificación educativa”. </w:t>
      </w:r>
      <w:r w:rsidRPr="00E64455">
        <w:rPr>
          <w:rStyle w:val="nfasis"/>
          <w:rFonts w:ascii="Calibri Light" w:hAnsi="Calibri Light"/>
          <w:color w:val="000000"/>
          <w:sz w:val="23"/>
          <w:szCs w:val="23"/>
        </w:rPr>
        <w:t xml:space="preserve">En </w:t>
      </w:r>
      <w:r w:rsidRPr="00E64455">
        <w:rPr>
          <w:rFonts w:ascii="Calibri Light" w:hAnsi="Calibri Light"/>
          <w:color w:val="000000"/>
          <w:sz w:val="23"/>
          <w:szCs w:val="23"/>
        </w:rPr>
        <w:t>La educación en América Latina. México. Limusa. Pp. 25-46 y 199-200.</w:t>
      </w:r>
    </w:p>
    <w:p w:rsidR="00E64455" w:rsidRPr="00E64455" w:rsidRDefault="00E64455" w:rsidP="00E64455">
      <w:pPr>
        <w:pStyle w:val="Prrafodelista"/>
        <w:rPr>
          <w:rFonts w:ascii="Calibri Light" w:hAnsi="Calibri Light"/>
          <w:lang w:eastAsia="es-MX"/>
        </w:rPr>
      </w:pPr>
    </w:p>
    <w:p w:rsidR="00E64455" w:rsidRPr="00E64455" w:rsidRDefault="00E64455" w:rsidP="00E64455">
      <w:pPr>
        <w:pStyle w:val="Prrafodelista"/>
        <w:jc w:val="both"/>
        <w:rPr>
          <w:rFonts w:ascii="Calibri Light" w:hAnsi="Calibri Light"/>
          <w:lang w:eastAsia="es-MX"/>
        </w:rPr>
      </w:pPr>
    </w:p>
    <w:p w:rsidR="00E64455" w:rsidRDefault="00E64455" w:rsidP="00E64455">
      <w:pPr>
        <w:pStyle w:val="Prrafodelista"/>
        <w:numPr>
          <w:ilvl w:val="0"/>
          <w:numId w:val="40"/>
        </w:numPr>
        <w:jc w:val="both"/>
        <w:rPr>
          <w:rFonts w:ascii="Calibri Light" w:hAnsi="Calibri Light"/>
          <w:color w:val="000000"/>
          <w:sz w:val="23"/>
          <w:szCs w:val="23"/>
        </w:rPr>
      </w:pPr>
      <w:r w:rsidRPr="00E64455">
        <w:rPr>
          <w:rFonts w:ascii="Calibri Light" w:hAnsi="Calibri Light"/>
          <w:color w:val="000000"/>
          <w:sz w:val="23"/>
          <w:szCs w:val="23"/>
        </w:rPr>
        <w:t>Flores, F. y Torres, M. (2011). </w:t>
      </w:r>
      <w:r w:rsidRPr="00E64455">
        <w:rPr>
          <w:rFonts w:ascii="Calibri Light" w:hAnsi="Calibri Light"/>
          <w:i/>
          <w:iCs/>
          <w:color w:val="000000"/>
          <w:sz w:val="23"/>
          <w:szCs w:val="23"/>
        </w:rPr>
        <w:t>La Escuela como Organización de Conocimiento.</w:t>
      </w:r>
      <w:r w:rsidRPr="00E64455">
        <w:rPr>
          <w:rFonts w:ascii="Calibri Light" w:hAnsi="Calibri Light"/>
          <w:color w:val="000000"/>
          <w:sz w:val="23"/>
          <w:szCs w:val="23"/>
        </w:rPr>
        <w:t> México: Trillas.</w:t>
      </w:r>
    </w:p>
    <w:p w:rsidR="00E64455" w:rsidRDefault="00E64455" w:rsidP="00E64455">
      <w:pPr>
        <w:pStyle w:val="Prrafodelista"/>
        <w:jc w:val="both"/>
        <w:rPr>
          <w:rFonts w:ascii="Calibri Light" w:hAnsi="Calibri Light"/>
          <w:color w:val="000000"/>
          <w:sz w:val="23"/>
          <w:szCs w:val="23"/>
        </w:rPr>
      </w:pPr>
    </w:p>
    <w:p w:rsidR="00E64455" w:rsidRPr="00E64455" w:rsidRDefault="00E64455" w:rsidP="00E64455">
      <w:pPr>
        <w:pStyle w:val="Prrafodelista"/>
        <w:numPr>
          <w:ilvl w:val="0"/>
          <w:numId w:val="40"/>
        </w:numPr>
        <w:jc w:val="both"/>
        <w:rPr>
          <w:rFonts w:ascii="Calibri Light" w:hAnsi="Calibri Light"/>
          <w:i/>
          <w:iCs/>
          <w:color w:val="000000"/>
          <w:sz w:val="23"/>
          <w:szCs w:val="23"/>
        </w:rPr>
      </w:pPr>
      <w:r w:rsidRPr="00E64455">
        <w:rPr>
          <w:rFonts w:ascii="Calibri Light" w:hAnsi="Calibri Light"/>
          <w:i/>
          <w:iCs/>
          <w:color w:val="000000"/>
          <w:sz w:val="23"/>
          <w:szCs w:val="23"/>
        </w:rPr>
        <w:t xml:space="preserve">UNESCO (2000). Foro Mundial sobre la </w:t>
      </w:r>
      <w:r w:rsidR="005F25CA" w:rsidRPr="00E64455">
        <w:rPr>
          <w:rFonts w:ascii="Calibri Light" w:hAnsi="Calibri Light"/>
          <w:i/>
          <w:iCs/>
          <w:color w:val="000000"/>
          <w:sz w:val="23"/>
          <w:szCs w:val="23"/>
        </w:rPr>
        <w:t>Educación</w:t>
      </w:r>
      <w:r w:rsidRPr="00E64455">
        <w:rPr>
          <w:rFonts w:ascii="Calibri Light" w:hAnsi="Calibri Light"/>
          <w:i/>
          <w:iCs/>
          <w:color w:val="000000"/>
          <w:sz w:val="23"/>
          <w:szCs w:val="23"/>
        </w:rPr>
        <w:t xml:space="preserve">. Marco de </w:t>
      </w:r>
      <w:r w:rsidR="005F25CA" w:rsidRPr="00E64455">
        <w:rPr>
          <w:rFonts w:ascii="Calibri Light" w:hAnsi="Calibri Light"/>
          <w:i/>
          <w:iCs/>
          <w:color w:val="000000"/>
          <w:sz w:val="23"/>
          <w:szCs w:val="23"/>
        </w:rPr>
        <w:t>Acción</w:t>
      </w:r>
      <w:r w:rsidRPr="00E64455">
        <w:rPr>
          <w:rFonts w:ascii="Calibri Light" w:hAnsi="Calibri Light"/>
          <w:i/>
          <w:iCs/>
          <w:color w:val="000000"/>
          <w:sz w:val="23"/>
          <w:szCs w:val="23"/>
        </w:rPr>
        <w:t xml:space="preserve"> de Dakar: </w:t>
      </w:r>
      <w:r w:rsidR="005F25CA" w:rsidRPr="00E64455">
        <w:rPr>
          <w:rFonts w:ascii="Calibri Light" w:hAnsi="Calibri Light"/>
          <w:i/>
          <w:iCs/>
          <w:color w:val="000000"/>
          <w:sz w:val="23"/>
          <w:szCs w:val="23"/>
        </w:rPr>
        <w:t>Educación</w:t>
      </w:r>
      <w:r w:rsidRPr="00E64455">
        <w:rPr>
          <w:rFonts w:ascii="Calibri Light" w:hAnsi="Calibri Light"/>
          <w:i/>
          <w:iCs/>
          <w:color w:val="000000"/>
          <w:sz w:val="23"/>
          <w:szCs w:val="23"/>
        </w:rPr>
        <w:t xml:space="preserve"> para Todos: cumplir nuestros compromisos comunes. </w:t>
      </w:r>
      <w:r w:rsidR="005F25CA" w:rsidRPr="00E64455">
        <w:rPr>
          <w:rFonts w:ascii="Calibri Light" w:hAnsi="Calibri Light"/>
          <w:i/>
          <w:iCs/>
          <w:color w:val="000000"/>
          <w:sz w:val="23"/>
          <w:szCs w:val="23"/>
        </w:rPr>
        <w:t>Paris</w:t>
      </w:r>
      <w:r w:rsidRPr="00E64455">
        <w:rPr>
          <w:rFonts w:ascii="Calibri Light" w:hAnsi="Calibri Light"/>
          <w:i/>
          <w:iCs/>
          <w:color w:val="000000"/>
          <w:sz w:val="23"/>
          <w:szCs w:val="23"/>
        </w:rPr>
        <w:t>, UNESCO.</w:t>
      </w:r>
    </w:p>
    <w:sectPr w:rsidR="00E64455" w:rsidRPr="00E64455" w:rsidSect="00727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6B8" w:rsidRDefault="00B346B8" w:rsidP="002C1021">
      <w:pPr>
        <w:spacing w:after="0" w:line="240" w:lineRule="auto"/>
      </w:pPr>
      <w:r>
        <w:separator/>
      </w:r>
    </w:p>
  </w:endnote>
  <w:endnote w:type="continuationSeparator" w:id="0">
    <w:p w:rsidR="00B346B8" w:rsidRDefault="00B346B8" w:rsidP="002C1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JDCN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6B8" w:rsidRDefault="00B346B8" w:rsidP="002C1021">
      <w:pPr>
        <w:spacing w:after="0" w:line="240" w:lineRule="auto"/>
      </w:pPr>
      <w:r>
        <w:separator/>
      </w:r>
    </w:p>
  </w:footnote>
  <w:footnote w:type="continuationSeparator" w:id="0">
    <w:p w:rsidR="00B346B8" w:rsidRDefault="00B346B8" w:rsidP="002C1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8F6"/>
    <w:multiLevelType w:val="hybridMultilevel"/>
    <w:tmpl w:val="7B5ABA54"/>
    <w:lvl w:ilvl="0" w:tplc="476A2EEC">
      <w:start w:val="1"/>
      <w:numFmt w:val="lowerLetter"/>
      <w:lvlText w:val="%1)"/>
      <w:lvlJc w:val="left"/>
      <w:pPr>
        <w:ind w:left="1068" w:hanging="360"/>
      </w:pPr>
      <w:rPr>
        <w:rFonts w:ascii="Tahoma" w:hAnsi="Tahoma" w:cs="Tahoma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207FF9"/>
    <w:multiLevelType w:val="hybridMultilevel"/>
    <w:tmpl w:val="DFD823B8"/>
    <w:lvl w:ilvl="0" w:tplc="CD3898C8">
      <w:start w:val="3"/>
      <w:numFmt w:val="bullet"/>
      <w:lvlText w:val="-"/>
      <w:lvlJc w:val="left"/>
      <w:pPr>
        <w:ind w:left="720" w:hanging="360"/>
      </w:pPr>
      <w:rPr>
        <w:rFonts w:ascii="Eras Medium ITC" w:eastAsiaTheme="minorHAnsi" w:hAnsi="Eras Medium ITC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979B7"/>
    <w:multiLevelType w:val="hybridMultilevel"/>
    <w:tmpl w:val="47BEC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F75AC"/>
    <w:multiLevelType w:val="hybridMultilevel"/>
    <w:tmpl w:val="1A6CF2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E70651"/>
    <w:multiLevelType w:val="hybridMultilevel"/>
    <w:tmpl w:val="023E5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E383F"/>
    <w:multiLevelType w:val="hybridMultilevel"/>
    <w:tmpl w:val="20DCD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343BC"/>
    <w:multiLevelType w:val="hybridMultilevel"/>
    <w:tmpl w:val="7E7C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F153A"/>
    <w:multiLevelType w:val="hybridMultilevel"/>
    <w:tmpl w:val="1CD8E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50E28"/>
    <w:multiLevelType w:val="multilevel"/>
    <w:tmpl w:val="A0E8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56760"/>
    <w:multiLevelType w:val="hybridMultilevel"/>
    <w:tmpl w:val="41D26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14971"/>
    <w:multiLevelType w:val="multilevel"/>
    <w:tmpl w:val="77B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F0D50"/>
    <w:multiLevelType w:val="hybridMultilevel"/>
    <w:tmpl w:val="D968E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E6C4C"/>
    <w:multiLevelType w:val="hybridMultilevel"/>
    <w:tmpl w:val="F40627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63FCF"/>
    <w:multiLevelType w:val="hybridMultilevel"/>
    <w:tmpl w:val="760AB8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D7DBB"/>
    <w:multiLevelType w:val="hybridMultilevel"/>
    <w:tmpl w:val="FFECA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B7850"/>
    <w:multiLevelType w:val="hybridMultilevel"/>
    <w:tmpl w:val="D43A7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956A0"/>
    <w:multiLevelType w:val="multilevel"/>
    <w:tmpl w:val="103C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951CB7"/>
    <w:multiLevelType w:val="hybridMultilevel"/>
    <w:tmpl w:val="B92AF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2383B"/>
    <w:multiLevelType w:val="multilevel"/>
    <w:tmpl w:val="C884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7B70FA"/>
    <w:multiLevelType w:val="hybridMultilevel"/>
    <w:tmpl w:val="7E7C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3549A"/>
    <w:multiLevelType w:val="hybridMultilevel"/>
    <w:tmpl w:val="C7000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11062"/>
    <w:multiLevelType w:val="hybridMultilevel"/>
    <w:tmpl w:val="83585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504C0"/>
    <w:multiLevelType w:val="hybridMultilevel"/>
    <w:tmpl w:val="F236A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323A4"/>
    <w:multiLevelType w:val="hybridMultilevel"/>
    <w:tmpl w:val="07CED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307E3"/>
    <w:multiLevelType w:val="hybridMultilevel"/>
    <w:tmpl w:val="7E3C4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124F3"/>
    <w:multiLevelType w:val="multilevel"/>
    <w:tmpl w:val="81D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54D93"/>
    <w:multiLevelType w:val="hybridMultilevel"/>
    <w:tmpl w:val="3D068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C1601"/>
    <w:multiLevelType w:val="hybridMultilevel"/>
    <w:tmpl w:val="CA5CB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66355"/>
    <w:multiLevelType w:val="hybridMultilevel"/>
    <w:tmpl w:val="F9C80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B6732"/>
    <w:multiLevelType w:val="hybridMultilevel"/>
    <w:tmpl w:val="68AE3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D3013"/>
    <w:multiLevelType w:val="hybridMultilevel"/>
    <w:tmpl w:val="009C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E55B5"/>
    <w:multiLevelType w:val="hybridMultilevel"/>
    <w:tmpl w:val="8228B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D41E2"/>
    <w:multiLevelType w:val="hybridMultilevel"/>
    <w:tmpl w:val="8C16A9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D588C"/>
    <w:multiLevelType w:val="hybridMultilevel"/>
    <w:tmpl w:val="8B48F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C5573"/>
    <w:multiLevelType w:val="hybridMultilevel"/>
    <w:tmpl w:val="F40627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A6E9C"/>
    <w:multiLevelType w:val="hybridMultilevel"/>
    <w:tmpl w:val="4538C59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444E65"/>
    <w:multiLevelType w:val="hybridMultilevel"/>
    <w:tmpl w:val="6CBCE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90171"/>
    <w:multiLevelType w:val="hybridMultilevel"/>
    <w:tmpl w:val="9962AAE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235803"/>
    <w:multiLevelType w:val="hybridMultilevel"/>
    <w:tmpl w:val="899E1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C5EA2"/>
    <w:multiLevelType w:val="hybridMultilevel"/>
    <w:tmpl w:val="8EE09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35"/>
  </w:num>
  <w:num w:numId="7">
    <w:abstractNumId w:val="3"/>
  </w:num>
  <w:num w:numId="8">
    <w:abstractNumId w:val="6"/>
  </w:num>
  <w:num w:numId="9">
    <w:abstractNumId w:val="23"/>
  </w:num>
  <w:num w:numId="10">
    <w:abstractNumId w:val="0"/>
  </w:num>
  <w:num w:numId="11">
    <w:abstractNumId w:val="9"/>
  </w:num>
  <w:num w:numId="12">
    <w:abstractNumId w:val="13"/>
  </w:num>
  <w:num w:numId="13">
    <w:abstractNumId w:val="4"/>
  </w:num>
  <w:num w:numId="14">
    <w:abstractNumId w:val="31"/>
  </w:num>
  <w:num w:numId="15">
    <w:abstractNumId w:val="36"/>
  </w:num>
  <w:num w:numId="16">
    <w:abstractNumId w:val="28"/>
  </w:num>
  <w:num w:numId="17">
    <w:abstractNumId w:val="10"/>
  </w:num>
  <w:num w:numId="18">
    <w:abstractNumId w:val="25"/>
  </w:num>
  <w:num w:numId="19">
    <w:abstractNumId w:val="22"/>
  </w:num>
  <w:num w:numId="20">
    <w:abstractNumId w:val="30"/>
  </w:num>
  <w:num w:numId="21">
    <w:abstractNumId w:val="27"/>
  </w:num>
  <w:num w:numId="22">
    <w:abstractNumId w:val="32"/>
  </w:num>
  <w:num w:numId="23">
    <w:abstractNumId w:val="39"/>
  </w:num>
  <w:num w:numId="24">
    <w:abstractNumId w:val="33"/>
  </w:num>
  <w:num w:numId="25">
    <w:abstractNumId w:val="2"/>
  </w:num>
  <w:num w:numId="26">
    <w:abstractNumId w:val="17"/>
  </w:num>
  <w:num w:numId="27">
    <w:abstractNumId w:val="34"/>
  </w:num>
  <w:num w:numId="28">
    <w:abstractNumId w:val="20"/>
  </w:num>
  <w:num w:numId="29">
    <w:abstractNumId w:val="21"/>
  </w:num>
  <w:num w:numId="30">
    <w:abstractNumId w:val="15"/>
  </w:num>
  <w:num w:numId="31">
    <w:abstractNumId w:val="11"/>
  </w:num>
  <w:num w:numId="32">
    <w:abstractNumId w:val="24"/>
  </w:num>
  <w:num w:numId="33">
    <w:abstractNumId w:val="29"/>
  </w:num>
  <w:num w:numId="34">
    <w:abstractNumId w:val="14"/>
  </w:num>
  <w:num w:numId="35">
    <w:abstractNumId w:val="38"/>
  </w:num>
  <w:num w:numId="36">
    <w:abstractNumId w:val="18"/>
  </w:num>
  <w:num w:numId="37">
    <w:abstractNumId w:val="1"/>
  </w:num>
  <w:num w:numId="38">
    <w:abstractNumId w:val="8"/>
  </w:num>
  <w:num w:numId="39">
    <w:abstractNumId w:val="1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14"/>
    <w:rsid w:val="000040C4"/>
    <w:rsid w:val="00004B3B"/>
    <w:rsid w:val="00007C86"/>
    <w:rsid w:val="000217CF"/>
    <w:rsid w:val="00024D85"/>
    <w:rsid w:val="00036FC0"/>
    <w:rsid w:val="000455A2"/>
    <w:rsid w:val="00053C38"/>
    <w:rsid w:val="000756DE"/>
    <w:rsid w:val="00082EC8"/>
    <w:rsid w:val="00087E18"/>
    <w:rsid w:val="000D5589"/>
    <w:rsid w:val="000E06C6"/>
    <w:rsid w:val="000F2EE8"/>
    <w:rsid w:val="000F540B"/>
    <w:rsid w:val="00112337"/>
    <w:rsid w:val="0012390D"/>
    <w:rsid w:val="00123A55"/>
    <w:rsid w:val="00136983"/>
    <w:rsid w:val="00151810"/>
    <w:rsid w:val="00154A9D"/>
    <w:rsid w:val="00154E20"/>
    <w:rsid w:val="00163BB6"/>
    <w:rsid w:val="00166086"/>
    <w:rsid w:val="00167689"/>
    <w:rsid w:val="00175F99"/>
    <w:rsid w:val="00180515"/>
    <w:rsid w:val="0018788D"/>
    <w:rsid w:val="00194B8E"/>
    <w:rsid w:val="001B3347"/>
    <w:rsid w:val="001C08E0"/>
    <w:rsid w:val="001C146D"/>
    <w:rsid w:val="001C2185"/>
    <w:rsid w:val="001C4237"/>
    <w:rsid w:val="001D6116"/>
    <w:rsid w:val="001D6730"/>
    <w:rsid w:val="001E4289"/>
    <w:rsid w:val="001E439B"/>
    <w:rsid w:val="001F401C"/>
    <w:rsid w:val="00224634"/>
    <w:rsid w:val="00236D4F"/>
    <w:rsid w:val="0026174D"/>
    <w:rsid w:val="0026354F"/>
    <w:rsid w:val="0026705A"/>
    <w:rsid w:val="00276160"/>
    <w:rsid w:val="00284C7B"/>
    <w:rsid w:val="0029088D"/>
    <w:rsid w:val="00290DB0"/>
    <w:rsid w:val="002A1675"/>
    <w:rsid w:val="002A6CF9"/>
    <w:rsid w:val="002B3464"/>
    <w:rsid w:val="002B60AC"/>
    <w:rsid w:val="002C1021"/>
    <w:rsid w:val="002D2486"/>
    <w:rsid w:val="002E282E"/>
    <w:rsid w:val="002E5A2F"/>
    <w:rsid w:val="00304083"/>
    <w:rsid w:val="0030788A"/>
    <w:rsid w:val="0031037B"/>
    <w:rsid w:val="00331660"/>
    <w:rsid w:val="00333349"/>
    <w:rsid w:val="00334DA7"/>
    <w:rsid w:val="0034579D"/>
    <w:rsid w:val="00346FF3"/>
    <w:rsid w:val="003862CE"/>
    <w:rsid w:val="00392668"/>
    <w:rsid w:val="003A1A1C"/>
    <w:rsid w:val="003B03C2"/>
    <w:rsid w:val="003B5990"/>
    <w:rsid w:val="003C3482"/>
    <w:rsid w:val="003C6547"/>
    <w:rsid w:val="003D128C"/>
    <w:rsid w:val="003E4BDF"/>
    <w:rsid w:val="004101E3"/>
    <w:rsid w:val="00420A87"/>
    <w:rsid w:val="00434D6F"/>
    <w:rsid w:val="004354C0"/>
    <w:rsid w:val="00474D03"/>
    <w:rsid w:val="004921CA"/>
    <w:rsid w:val="004935FE"/>
    <w:rsid w:val="0049487F"/>
    <w:rsid w:val="004A58BD"/>
    <w:rsid w:val="004B3CF1"/>
    <w:rsid w:val="004D1231"/>
    <w:rsid w:val="004E0610"/>
    <w:rsid w:val="004E1215"/>
    <w:rsid w:val="004F0C59"/>
    <w:rsid w:val="004F7DB3"/>
    <w:rsid w:val="005065DE"/>
    <w:rsid w:val="0050690D"/>
    <w:rsid w:val="0051400F"/>
    <w:rsid w:val="00515C33"/>
    <w:rsid w:val="00516E9E"/>
    <w:rsid w:val="005530A0"/>
    <w:rsid w:val="005705E4"/>
    <w:rsid w:val="00591415"/>
    <w:rsid w:val="005C4870"/>
    <w:rsid w:val="005D081B"/>
    <w:rsid w:val="005D6563"/>
    <w:rsid w:val="005E3DE2"/>
    <w:rsid w:val="005F25CA"/>
    <w:rsid w:val="005F5AD3"/>
    <w:rsid w:val="005F6069"/>
    <w:rsid w:val="006055A6"/>
    <w:rsid w:val="00633906"/>
    <w:rsid w:val="00634021"/>
    <w:rsid w:val="006344EC"/>
    <w:rsid w:val="00634B5B"/>
    <w:rsid w:val="00635DC0"/>
    <w:rsid w:val="00642561"/>
    <w:rsid w:val="0064476E"/>
    <w:rsid w:val="0065073B"/>
    <w:rsid w:val="00672D03"/>
    <w:rsid w:val="00673276"/>
    <w:rsid w:val="006806C9"/>
    <w:rsid w:val="00690031"/>
    <w:rsid w:val="00695514"/>
    <w:rsid w:val="00696ACF"/>
    <w:rsid w:val="006A087B"/>
    <w:rsid w:val="006A2CBA"/>
    <w:rsid w:val="006A4622"/>
    <w:rsid w:val="006E74CA"/>
    <w:rsid w:val="00716D4E"/>
    <w:rsid w:val="00727806"/>
    <w:rsid w:val="00732778"/>
    <w:rsid w:val="0074075A"/>
    <w:rsid w:val="00747AB8"/>
    <w:rsid w:val="0076285B"/>
    <w:rsid w:val="007671E9"/>
    <w:rsid w:val="00792921"/>
    <w:rsid w:val="007A4EF4"/>
    <w:rsid w:val="007B282C"/>
    <w:rsid w:val="007C5859"/>
    <w:rsid w:val="007C746F"/>
    <w:rsid w:val="007E0B6D"/>
    <w:rsid w:val="007E2546"/>
    <w:rsid w:val="007E2AA2"/>
    <w:rsid w:val="007F2BD4"/>
    <w:rsid w:val="007F2C14"/>
    <w:rsid w:val="0081792C"/>
    <w:rsid w:val="00817E88"/>
    <w:rsid w:val="00823276"/>
    <w:rsid w:val="00835EC2"/>
    <w:rsid w:val="00836834"/>
    <w:rsid w:val="008515B0"/>
    <w:rsid w:val="008659F9"/>
    <w:rsid w:val="00871125"/>
    <w:rsid w:val="00884834"/>
    <w:rsid w:val="0089065B"/>
    <w:rsid w:val="008945BF"/>
    <w:rsid w:val="008A4F04"/>
    <w:rsid w:val="008B0101"/>
    <w:rsid w:val="008D6750"/>
    <w:rsid w:val="008F53BF"/>
    <w:rsid w:val="00922316"/>
    <w:rsid w:val="009233DF"/>
    <w:rsid w:val="00930799"/>
    <w:rsid w:val="009309A5"/>
    <w:rsid w:val="009609E1"/>
    <w:rsid w:val="00964657"/>
    <w:rsid w:val="0098626D"/>
    <w:rsid w:val="00986676"/>
    <w:rsid w:val="009A262D"/>
    <w:rsid w:val="009A4983"/>
    <w:rsid w:val="009A6B1A"/>
    <w:rsid w:val="009E3E8B"/>
    <w:rsid w:val="009E5D1C"/>
    <w:rsid w:val="009F1F47"/>
    <w:rsid w:val="009F3F7C"/>
    <w:rsid w:val="00A62BB6"/>
    <w:rsid w:val="00A918F4"/>
    <w:rsid w:val="00AA0E06"/>
    <w:rsid w:val="00AA3DFE"/>
    <w:rsid w:val="00AA7BF4"/>
    <w:rsid w:val="00AC1102"/>
    <w:rsid w:val="00AC6787"/>
    <w:rsid w:val="00AD0E19"/>
    <w:rsid w:val="00AE0D82"/>
    <w:rsid w:val="00AF45DE"/>
    <w:rsid w:val="00B0250C"/>
    <w:rsid w:val="00B13520"/>
    <w:rsid w:val="00B23F73"/>
    <w:rsid w:val="00B261C0"/>
    <w:rsid w:val="00B346B8"/>
    <w:rsid w:val="00B455F6"/>
    <w:rsid w:val="00B9146C"/>
    <w:rsid w:val="00BA0F90"/>
    <w:rsid w:val="00BC54C0"/>
    <w:rsid w:val="00BC566C"/>
    <w:rsid w:val="00BD4616"/>
    <w:rsid w:val="00BD596B"/>
    <w:rsid w:val="00BD774D"/>
    <w:rsid w:val="00BF4CAF"/>
    <w:rsid w:val="00C009A5"/>
    <w:rsid w:val="00C0554C"/>
    <w:rsid w:val="00C14496"/>
    <w:rsid w:val="00C15CC4"/>
    <w:rsid w:val="00C4155D"/>
    <w:rsid w:val="00C532AF"/>
    <w:rsid w:val="00C66584"/>
    <w:rsid w:val="00C76D07"/>
    <w:rsid w:val="00C852A6"/>
    <w:rsid w:val="00C858CF"/>
    <w:rsid w:val="00CD4D00"/>
    <w:rsid w:val="00CF36C7"/>
    <w:rsid w:val="00CF5067"/>
    <w:rsid w:val="00CF7793"/>
    <w:rsid w:val="00CF7ED8"/>
    <w:rsid w:val="00D023DA"/>
    <w:rsid w:val="00D04703"/>
    <w:rsid w:val="00D12318"/>
    <w:rsid w:val="00D15FA7"/>
    <w:rsid w:val="00D25D43"/>
    <w:rsid w:val="00D26A2A"/>
    <w:rsid w:val="00D339D2"/>
    <w:rsid w:val="00D454DA"/>
    <w:rsid w:val="00D55E23"/>
    <w:rsid w:val="00D7686B"/>
    <w:rsid w:val="00D8035F"/>
    <w:rsid w:val="00D861F7"/>
    <w:rsid w:val="00D86574"/>
    <w:rsid w:val="00D87ADC"/>
    <w:rsid w:val="00D97956"/>
    <w:rsid w:val="00DA18F1"/>
    <w:rsid w:val="00DA36DF"/>
    <w:rsid w:val="00DA4935"/>
    <w:rsid w:val="00DA4A6F"/>
    <w:rsid w:val="00DC2C7D"/>
    <w:rsid w:val="00DC4627"/>
    <w:rsid w:val="00DD3B06"/>
    <w:rsid w:val="00DE7EE1"/>
    <w:rsid w:val="00DF1890"/>
    <w:rsid w:val="00E10452"/>
    <w:rsid w:val="00E21484"/>
    <w:rsid w:val="00E302F5"/>
    <w:rsid w:val="00E44705"/>
    <w:rsid w:val="00E46FEE"/>
    <w:rsid w:val="00E51E91"/>
    <w:rsid w:val="00E64455"/>
    <w:rsid w:val="00E86440"/>
    <w:rsid w:val="00E87CDC"/>
    <w:rsid w:val="00E960D7"/>
    <w:rsid w:val="00EC2AB9"/>
    <w:rsid w:val="00ED033C"/>
    <w:rsid w:val="00EF0A76"/>
    <w:rsid w:val="00F0054D"/>
    <w:rsid w:val="00F03CA2"/>
    <w:rsid w:val="00F25279"/>
    <w:rsid w:val="00F31ACD"/>
    <w:rsid w:val="00F41235"/>
    <w:rsid w:val="00F42BFC"/>
    <w:rsid w:val="00F51B36"/>
    <w:rsid w:val="00F52DF5"/>
    <w:rsid w:val="00F5655F"/>
    <w:rsid w:val="00F642C0"/>
    <w:rsid w:val="00F73C60"/>
    <w:rsid w:val="00F76858"/>
    <w:rsid w:val="00F84FE4"/>
    <w:rsid w:val="00FA1931"/>
    <w:rsid w:val="00FB36E9"/>
    <w:rsid w:val="00FC5C6E"/>
    <w:rsid w:val="00FE4067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" strokecolor="none [3213]">
      <v:fill color="none" color2="none [671]" rotate="t" angle="-135" focus="100%" type="gradient"/>
      <v:stroke color="none [3213]" weight="1pt"/>
      <v:shadow color="#868686" opacity=".5" offset="6pt,-6pt"/>
    </o:shapedefaults>
    <o:shapelayout v:ext="edit">
      <o:idmap v:ext="edit" data="1"/>
    </o:shapelayout>
  </w:shapeDefaults>
  <w:decimalSymbol w:val="."/>
  <w:listSeparator w:val=","/>
  <w14:docId w14:val="19534C32"/>
  <w15:docId w15:val="{57DFA56C-86CF-4FF1-9065-8E6C4B47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7806"/>
  </w:style>
  <w:style w:type="paragraph" w:styleId="Ttulo1">
    <w:name w:val="heading 1"/>
    <w:basedOn w:val="Normal"/>
    <w:link w:val="Ttulo1Car"/>
    <w:uiPriority w:val="9"/>
    <w:qFormat/>
    <w:rsid w:val="00642561"/>
    <w:p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5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28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348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04703"/>
    <w:rPr>
      <w:b/>
      <w:bCs/>
    </w:rPr>
  </w:style>
  <w:style w:type="paragraph" w:customStyle="1" w:styleId="style19">
    <w:name w:val="style19"/>
    <w:basedOn w:val="Normal"/>
    <w:rsid w:val="00B025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4F0C59"/>
    <w:rPr>
      <w:i/>
      <w:iCs/>
    </w:rPr>
  </w:style>
  <w:style w:type="character" w:customStyle="1" w:styleId="apple-converted-space">
    <w:name w:val="apple-converted-space"/>
    <w:basedOn w:val="Fuentedeprrafopredeter"/>
    <w:rsid w:val="002B3464"/>
  </w:style>
  <w:style w:type="character" w:customStyle="1" w:styleId="titleitemint">
    <w:name w:val="title_item_int"/>
    <w:basedOn w:val="Fuentedeprrafopredeter"/>
    <w:rsid w:val="002B3464"/>
  </w:style>
  <w:style w:type="paragraph" w:styleId="NormalWeb">
    <w:name w:val="Normal (Web)"/>
    <w:basedOn w:val="Normal"/>
    <w:uiPriority w:val="99"/>
    <w:semiHidden/>
    <w:unhideWhenUsed/>
    <w:rsid w:val="0034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itaHTML">
    <w:name w:val="HTML Cite"/>
    <w:basedOn w:val="Fuentedeprrafopredeter"/>
    <w:uiPriority w:val="99"/>
    <w:semiHidden/>
    <w:unhideWhenUsed/>
    <w:rsid w:val="001D6116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D6116"/>
    <w:rPr>
      <w:color w:val="800080" w:themeColor="followedHyperlink"/>
      <w:u w:val="single"/>
    </w:rPr>
  </w:style>
  <w:style w:type="paragraph" w:customStyle="1" w:styleId="Default">
    <w:name w:val="Default"/>
    <w:rsid w:val="00716D4E"/>
    <w:pPr>
      <w:autoSpaceDE w:val="0"/>
      <w:autoSpaceDN w:val="0"/>
      <w:adjustRightInd w:val="0"/>
      <w:spacing w:after="0" w:line="240" w:lineRule="auto"/>
    </w:pPr>
    <w:rPr>
      <w:rFonts w:ascii="IJDCNI+TimesNewRoman" w:hAnsi="IJDCNI+TimesNewRoman" w:cs="IJDCNI+TimesNew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C1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021"/>
  </w:style>
  <w:style w:type="paragraph" w:styleId="Piedepgina">
    <w:name w:val="footer"/>
    <w:basedOn w:val="Normal"/>
    <w:link w:val="PiedepginaCar"/>
    <w:uiPriority w:val="99"/>
    <w:unhideWhenUsed/>
    <w:rsid w:val="002C1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021"/>
  </w:style>
  <w:style w:type="character" w:customStyle="1" w:styleId="dbheading">
    <w:name w:val="dbheading"/>
    <w:basedOn w:val="Fuentedeprrafopredeter"/>
    <w:rsid w:val="00642561"/>
  </w:style>
  <w:style w:type="character" w:customStyle="1" w:styleId="contextmenucontainer">
    <w:name w:val="contextmenucontainer"/>
    <w:basedOn w:val="Fuentedeprrafopredeter"/>
    <w:rsid w:val="00642561"/>
  </w:style>
  <w:style w:type="character" w:customStyle="1" w:styleId="Ttulo1Car">
    <w:name w:val="Título 1 Car"/>
    <w:basedOn w:val="Fuentedeprrafopredeter"/>
    <w:link w:val="Ttulo1"/>
    <w:uiPriority w:val="9"/>
    <w:rsid w:val="00642561"/>
    <w:rPr>
      <w:rFonts w:ascii="Times New Roman" w:eastAsia="Times New Roman" w:hAnsi="Times New Roman" w:cs="Times New Roman"/>
      <w:b/>
      <w:bCs/>
      <w:kern w:val="36"/>
      <w:sz w:val="36"/>
      <w:szCs w:val="3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EC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82E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2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29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8793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5872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17199">
      <w:bodyDiv w:val="1"/>
      <w:marLeft w:val="0"/>
      <w:marRight w:val="0"/>
      <w:marTop w:val="0"/>
      <w:marBottom w:val="0"/>
      <w:divBdr>
        <w:top w:val="single" w:sz="24" w:space="0" w:color="FFF8DC"/>
        <w:left w:val="single" w:sz="24" w:space="0" w:color="FFF8DC"/>
        <w:bottom w:val="single" w:sz="24" w:space="0" w:color="FFF8DC"/>
        <w:right w:val="single" w:sz="24" w:space="0" w:color="FFF8DC"/>
      </w:divBdr>
      <w:divsChild>
        <w:div w:id="38413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url?sa=i&amp;rct=j&amp;q=&amp;esrc=s&amp;source=images&amp;cd=&amp;cad=rja&amp;uact=8&amp;ved=0ahUKEwi8n5nL8MvLAhUOwmMKHQ12DpcQjRwIBw&amp;url=https://www.youtube.com/channel/UCalmodjHg7Na2kNDh-Mmnzw&amp;bvm=bv.117218890,d.cGc&amp;psig=AFQjCNG4cs7KDh5moNA24RJAP4LMGJkdKg&amp;ust=1458446842890927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3B63B-18E9-4B40-BEFF-3D7EB834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Bfbc</dc:creator>
  <cp:lastModifiedBy>Jass Torres</cp:lastModifiedBy>
  <cp:revision>3</cp:revision>
  <dcterms:created xsi:type="dcterms:W3CDTF">2016-06-15T23:52:00Z</dcterms:created>
  <dcterms:modified xsi:type="dcterms:W3CDTF">2016-06-16T07:48:00Z</dcterms:modified>
</cp:coreProperties>
</file>