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8E9" w:rsidRPr="00896E1F" w:rsidRDefault="00E208E9" w:rsidP="00896E1F">
      <w:pPr>
        <w:pStyle w:val="Title"/>
        <w:jc w:val="left"/>
        <w:rPr>
          <w:sz w:val="44"/>
        </w:rPr>
      </w:pPr>
      <w:bookmarkStart w:id="0" w:name="_GoBack"/>
      <w:bookmarkEnd w:id="0"/>
      <w:r w:rsidRPr="00896E1F">
        <w:rPr>
          <w:sz w:val="44"/>
        </w:rPr>
        <w:t>Section 508 Baseline Reporting template Instructions</w:t>
      </w:r>
    </w:p>
    <w:p w:rsidR="00C4394F" w:rsidRDefault="00CE1CC9" w:rsidP="00896E1F">
      <w:pPr>
        <w:pStyle w:val="Heading1"/>
        <w:rPr>
          <w:b/>
        </w:rPr>
      </w:pPr>
      <w:r w:rsidRPr="00A36D26">
        <w:rPr>
          <w:b/>
        </w:rPr>
        <w:t>Background</w:t>
      </w:r>
    </w:p>
    <w:p w:rsidR="00A36D26" w:rsidRPr="00896E1F" w:rsidRDefault="00CE1CC9" w:rsidP="00A36D26">
      <w:pPr>
        <w:rPr>
          <w:sz w:val="22"/>
          <w:szCs w:val="22"/>
        </w:rPr>
      </w:pPr>
      <w:r w:rsidRPr="006D7790">
        <w:rPr>
          <w:sz w:val="22"/>
          <w:szCs w:val="22"/>
        </w:rPr>
        <w:t>On January 24, 2013, OMB published the “Strategic Plan for Improving Management of Section 508 of the Rehabilitation Act - A Framework for Enhancing and Sustaining Management Improvements to Increase the Accessibility of Electronic and Information Technol</w:t>
      </w:r>
      <w:r w:rsidRPr="000901F5">
        <w:rPr>
          <w:sz w:val="22"/>
          <w:szCs w:val="22"/>
        </w:rPr>
        <w:t xml:space="preserve">ogy.” The Strategic Plan </w:t>
      </w:r>
      <w:r w:rsidR="00A36D26" w:rsidRPr="000901F5">
        <w:rPr>
          <w:sz w:val="22"/>
          <w:szCs w:val="22"/>
        </w:rPr>
        <w:t xml:space="preserve">required the </w:t>
      </w:r>
      <w:r w:rsidR="00A36D26" w:rsidRPr="00896E1F">
        <w:rPr>
          <w:sz w:val="22"/>
          <w:szCs w:val="22"/>
        </w:rPr>
        <w:t>CIO Council Accessibility Committee (CIOC-AC)</w:t>
      </w:r>
      <w:r w:rsidR="00A36D26" w:rsidRPr="000D61AD">
        <w:rPr>
          <w:sz w:val="22"/>
          <w:szCs w:val="22"/>
        </w:rPr>
        <w:t xml:space="preserve"> to </w:t>
      </w:r>
      <w:r w:rsidR="00A36D26" w:rsidRPr="00896E1F">
        <w:rPr>
          <w:sz w:val="22"/>
          <w:szCs w:val="22"/>
        </w:rPr>
        <w:t xml:space="preserve">develop a standard government-wide template for agencies to use in reporting baseline compliance of key measures.  </w:t>
      </w:r>
      <w:r w:rsidR="00A36D26" w:rsidRPr="000D61AD">
        <w:rPr>
          <w:sz w:val="22"/>
          <w:szCs w:val="22"/>
        </w:rPr>
        <w:t xml:space="preserve">In response to this requirement, and in partnership with OMB and after Federal Government wide vetting, the </w:t>
      </w:r>
      <w:r w:rsidR="00FE0591" w:rsidRPr="00896E1F">
        <w:rPr>
          <w:sz w:val="22"/>
          <w:szCs w:val="22"/>
        </w:rPr>
        <w:t xml:space="preserve">CIO-AC </w:t>
      </w:r>
      <w:r w:rsidR="00A36D26" w:rsidRPr="000D61AD">
        <w:rPr>
          <w:sz w:val="22"/>
          <w:szCs w:val="22"/>
        </w:rPr>
        <w:t xml:space="preserve">developed the attached Section 508 Management Plan </w:t>
      </w:r>
      <w:r w:rsidR="00A36D26" w:rsidRPr="006D7790">
        <w:rPr>
          <w:sz w:val="22"/>
          <w:szCs w:val="22"/>
        </w:rPr>
        <w:t xml:space="preserve">Reporting Template. This </w:t>
      </w:r>
      <w:r w:rsidR="00FE0591" w:rsidRPr="00896E1F">
        <w:rPr>
          <w:sz w:val="22"/>
          <w:szCs w:val="22"/>
        </w:rPr>
        <w:t xml:space="preserve">template is intended </w:t>
      </w:r>
      <w:r w:rsidR="00A36D26" w:rsidRPr="000D61AD">
        <w:rPr>
          <w:sz w:val="22"/>
          <w:szCs w:val="22"/>
        </w:rPr>
        <w:t>to help agenc</w:t>
      </w:r>
      <w:r w:rsidR="00007328" w:rsidRPr="00896E1F">
        <w:rPr>
          <w:sz w:val="22"/>
          <w:szCs w:val="22"/>
        </w:rPr>
        <w:t>ies</w:t>
      </w:r>
      <w:r w:rsidR="00A36D26" w:rsidRPr="000D61AD">
        <w:rPr>
          <w:sz w:val="22"/>
          <w:szCs w:val="22"/>
        </w:rPr>
        <w:t xml:space="preserve"> </w:t>
      </w:r>
      <w:r w:rsidR="00007328" w:rsidRPr="00896E1F">
        <w:rPr>
          <w:sz w:val="22"/>
          <w:szCs w:val="22"/>
        </w:rPr>
        <w:t xml:space="preserve">conduct a baseline assessment of the maturity and effectiveness of their </w:t>
      </w:r>
      <w:r w:rsidR="00A36D26" w:rsidRPr="000D61AD">
        <w:rPr>
          <w:sz w:val="22"/>
          <w:szCs w:val="22"/>
        </w:rPr>
        <w:t>Section 508</w:t>
      </w:r>
      <w:r w:rsidR="00007328" w:rsidRPr="00896E1F">
        <w:rPr>
          <w:sz w:val="22"/>
          <w:szCs w:val="22"/>
        </w:rPr>
        <w:t xml:space="preserve"> p</w:t>
      </w:r>
      <w:r w:rsidR="00A36D26" w:rsidRPr="000D61AD">
        <w:rPr>
          <w:sz w:val="22"/>
          <w:szCs w:val="22"/>
        </w:rPr>
        <w:t>rograms.</w:t>
      </w:r>
    </w:p>
    <w:p w:rsidR="00A36D26" w:rsidRPr="00896E1F" w:rsidRDefault="00A36D26" w:rsidP="00896E1F">
      <w:pPr>
        <w:spacing w:before="120"/>
        <w:rPr>
          <w:sz w:val="22"/>
          <w:szCs w:val="22"/>
        </w:rPr>
      </w:pPr>
      <w:r w:rsidRPr="00896E1F">
        <w:rPr>
          <w:sz w:val="22"/>
          <w:szCs w:val="22"/>
        </w:rPr>
        <w:t xml:space="preserve">The </w:t>
      </w:r>
      <w:r w:rsidR="00007328" w:rsidRPr="00896E1F">
        <w:rPr>
          <w:sz w:val="22"/>
          <w:szCs w:val="22"/>
        </w:rPr>
        <w:t xml:space="preserve">Strategic </w:t>
      </w:r>
      <w:r w:rsidRPr="00896E1F">
        <w:rPr>
          <w:sz w:val="22"/>
          <w:szCs w:val="22"/>
        </w:rPr>
        <w:t xml:space="preserve">Plan </w:t>
      </w:r>
      <w:r w:rsidR="001D47F6">
        <w:rPr>
          <w:sz w:val="22"/>
          <w:szCs w:val="22"/>
        </w:rPr>
        <w:t xml:space="preserve">also </w:t>
      </w:r>
      <w:r w:rsidRPr="00896E1F">
        <w:rPr>
          <w:sz w:val="22"/>
          <w:szCs w:val="22"/>
        </w:rPr>
        <w:t xml:space="preserve">requires Agency Chief Information Officers, in consultation with the Chief Acquisition Officers, to develop a plan for completing an </w:t>
      </w:r>
      <w:r w:rsidR="00513480">
        <w:rPr>
          <w:sz w:val="22"/>
          <w:szCs w:val="22"/>
        </w:rPr>
        <w:t>Agency</w:t>
      </w:r>
      <w:r w:rsidRPr="00896E1F">
        <w:rPr>
          <w:sz w:val="22"/>
          <w:szCs w:val="22"/>
        </w:rPr>
        <w:t xml:space="preserve"> baseline assessment of the Section 508 program. </w:t>
      </w:r>
      <w:r w:rsidR="00007328" w:rsidRPr="00896E1F">
        <w:rPr>
          <w:sz w:val="22"/>
          <w:szCs w:val="22"/>
        </w:rPr>
        <w:t xml:space="preserve">Agency plans should include </w:t>
      </w:r>
      <w:r w:rsidRPr="00896E1F">
        <w:rPr>
          <w:sz w:val="22"/>
          <w:szCs w:val="22"/>
        </w:rPr>
        <w:t xml:space="preserve">either a full baseline or a sampling method that represents high-risk or key areas as identified by the </w:t>
      </w:r>
      <w:r w:rsidR="008E4D54">
        <w:rPr>
          <w:sz w:val="22"/>
          <w:szCs w:val="22"/>
        </w:rPr>
        <w:t>Agency</w:t>
      </w:r>
      <w:r w:rsidRPr="00896E1F">
        <w:rPr>
          <w:sz w:val="22"/>
          <w:szCs w:val="22"/>
        </w:rPr>
        <w:t xml:space="preserve">.  </w:t>
      </w:r>
      <w:r w:rsidR="00E208E9" w:rsidRPr="00896E1F">
        <w:rPr>
          <w:sz w:val="22"/>
          <w:szCs w:val="22"/>
        </w:rPr>
        <w:t xml:space="preserve"> Agency plans should </w:t>
      </w:r>
      <w:r w:rsidR="00513480">
        <w:rPr>
          <w:sz w:val="22"/>
          <w:szCs w:val="22"/>
        </w:rPr>
        <w:t xml:space="preserve">also </w:t>
      </w:r>
      <w:r w:rsidR="00E208E9" w:rsidRPr="00896E1F">
        <w:rPr>
          <w:sz w:val="22"/>
          <w:szCs w:val="22"/>
        </w:rPr>
        <w:t xml:space="preserve">identify whether the baseline will be performed for the entire </w:t>
      </w:r>
      <w:r w:rsidR="008E4D54">
        <w:rPr>
          <w:sz w:val="22"/>
          <w:szCs w:val="22"/>
        </w:rPr>
        <w:t>Agency</w:t>
      </w:r>
      <w:r w:rsidR="00E208E9" w:rsidRPr="00896E1F">
        <w:rPr>
          <w:sz w:val="22"/>
          <w:szCs w:val="22"/>
        </w:rPr>
        <w:t xml:space="preserve"> or department, or</w:t>
      </w:r>
      <w:r w:rsidR="00AC248D" w:rsidRPr="000D61AD">
        <w:rPr>
          <w:sz w:val="22"/>
          <w:szCs w:val="22"/>
        </w:rPr>
        <w:t xml:space="preserve"> for each component.  </w:t>
      </w:r>
      <w:r w:rsidRPr="00896E1F">
        <w:rPr>
          <w:sz w:val="22"/>
          <w:szCs w:val="22"/>
        </w:rPr>
        <w:t>Agency CIOs are require</w:t>
      </w:r>
      <w:r w:rsidR="00C4394F" w:rsidRPr="000D61AD">
        <w:rPr>
          <w:sz w:val="22"/>
          <w:szCs w:val="22"/>
        </w:rPr>
        <w:t>d</w:t>
      </w:r>
      <w:r w:rsidRPr="00896E1F">
        <w:rPr>
          <w:sz w:val="22"/>
          <w:szCs w:val="22"/>
        </w:rPr>
        <w:t xml:space="preserve"> to share their plans with the CIOC Accessibility Committee to help identify common areas for which collaboration would facilitate completion.  </w:t>
      </w:r>
    </w:p>
    <w:p w:rsidR="00C4394F" w:rsidRPr="000D61AD" w:rsidRDefault="00A36D26" w:rsidP="00896E1F">
      <w:pPr>
        <w:spacing w:before="120"/>
        <w:rPr>
          <w:rFonts w:ascii="Calibri" w:hAnsi="Calibri" w:cs="Calibri"/>
          <w:sz w:val="22"/>
          <w:szCs w:val="22"/>
        </w:rPr>
      </w:pPr>
      <w:r w:rsidRPr="00896E1F">
        <w:rPr>
          <w:sz w:val="22"/>
          <w:szCs w:val="22"/>
        </w:rPr>
        <w:t xml:space="preserve">By December 30, 2013, </w:t>
      </w:r>
      <w:r w:rsidR="00007328" w:rsidRPr="00896E1F">
        <w:rPr>
          <w:sz w:val="22"/>
          <w:szCs w:val="22"/>
        </w:rPr>
        <w:t xml:space="preserve">the Strategic Plan requires </w:t>
      </w:r>
      <w:r w:rsidRPr="00896E1F">
        <w:rPr>
          <w:sz w:val="22"/>
          <w:szCs w:val="22"/>
        </w:rPr>
        <w:t xml:space="preserve">agencies </w:t>
      </w:r>
      <w:r w:rsidR="00007328" w:rsidRPr="00896E1F">
        <w:rPr>
          <w:sz w:val="22"/>
          <w:szCs w:val="22"/>
        </w:rPr>
        <w:t xml:space="preserve">to </w:t>
      </w:r>
      <w:r w:rsidRPr="00896E1F">
        <w:rPr>
          <w:sz w:val="22"/>
          <w:szCs w:val="22"/>
        </w:rPr>
        <w:t xml:space="preserve">complete their assessment using the </w:t>
      </w:r>
      <w:r w:rsidR="00007328" w:rsidRPr="00896E1F">
        <w:rPr>
          <w:sz w:val="22"/>
          <w:szCs w:val="22"/>
        </w:rPr>
        <w:t xml:space="preserve">reporting </w:t>
      </w:r>
      <w:r w:rsidRPr="00896E1F">
        <w:rPr>
          <w:sz w:val="22"/>
          <w:szCs w:val="22"/>
        </w:rPr>
        <w:t>template and</w:t>
      </w:r>
      <w:r w:rsidR="00007328" w:rsidRPr="00896E1F">
        <w:rPr>
          <w:sz w:val="22"/>
          <w:szCs w:val="22"/>
        </w:rPr>
        <w:t xml:space="preserve"> to</w:t>
      </w:r>
      <w:r w:rsidRPr="00896E1F">
        <w:rPr>
          <w:sz w:val="22"/>
          <w:szCs w:val="22"/>
        </w:rPr>
        <w:t xml:space="preserve"> share the information with the CIOC-AC.  The CIOC-AC</w:t>
      </w:r>
      <w:r w:rsidRPr="000D61AD">
        <w:rPr>
          <w:sz w:val="22"/>
          <w:szCs w:val="22"/>
        </w:rPr>
        <w:t xml:space="preserve"> </w:t>
      </w:r>
      <w:r w:rsidRPr="00896E1F">
        <w:rPr>
          <w:sz w:val="22"/>
          <w:szCs w:val="22"/>
        </w:rPr>
        <w:t>and GSA will use the information in the assessments for inter</w:t>
      </w:r>
      <w:r w:rsidR="003F4975">
        <w:rPr>
          <w:sz w:val="22"/>
          <w:szCs w:val="22"/>
        </w:rPr>
        <w:t>a</w:t>
      </w:r>
      <w:r w:rsidR="008E4D54">
        <w:rPr>
          <w:sz w:val="22"/>
          <w:szCs w:val="22"/>
        </w:rPr>
        <w:t>gency</w:t>
      </w:r>
      <w:r w:rsidRPr="00896E1F">
        <w:rPr>
          <w:sz w:val="22"/>
          <w:szCs w:val="22"/>
        </w:rPr>
        <w:t xml:space="preserve"> analysis, trending, and planning to improve collaboration across agencies, reduce redundancies, and develop solutions and recommendations for improving Section 508 management across the Federal government.   </w:t>
      </w:r>
      <w:r w:rsidRPr="00896E1F">
        <w:rPr>
          <w:rFonts w:ascii="Calibri" w:hAnsi="Calibri" w:cs="Calibri"/>
          <w:sz w:val="22"/>
          <w:szCs w:val="22"/>
        </w:rPr>
        <w:t xml:space="preserve">Beginning in the 3rd quarter of FY 2014, </w:t>
      </w:r>
      <w:r w:rsidRPr="000D61AD">
        <w:rPr>
          <w:sz w:val="22"/>
          <w:szCs w:val="22"/>
        </w:rPr>
        <w:t xml:space="preserve">the </w:t>
      </w:r>
      <w:r w:rsidR="00007328" w:rsidRPr="00896E1F">
        <w:rPr>
          <w:sz w:val="22"/>
          <w:szCs w:val="22"/>
        </w:rPr>
        <w:t>Strategic P</w:t>
      </w:r>
      <w:r w:rsidRPr="000D61AD">
        <w:rPr>
          <w:sz w:val="22"/>
          <w:szCs w:val="22"/>
        </w:rPr>
        <w:t xml:space="preserve">lan requires </w:t>
      </w:r>
      <w:r w:rsidRPr="00896E1F">
        <w:rPr>
          <w:rFonts w:ascii="Calibri" w:hAnsi="Calibri" w:cs="Calibri"/>
          <w:sz w:val="22"/>
          <w:szCs w:val="22"/>
        </w:rPr>
        <w:t xml:space="preserve">agencies </w:t>
      </w:r>
      <w:r w:rsidRPr="000D61AD">
        <w:rPr>
          <w:sz w:val="22"/>
          <w:szCs w:val="22"/>
        </w:rPr>
        <w:t xml:space="preserve">to </w:t>
      </w:r>
      <w:r w:rsidRPr="00896E1F">
        <w:rPr>
          <w:rFonts w:ascii="Calibri" w:hAnsi="Calibri" w:cs="Calibri"/>
          <w:sz w:val="22"/>
          <w:szCs w:val="22"/>
        </w:rPr>
        <w:t xml:space="preserve">share progress in improving baseline assessment measures with OMB. </w:t>
      </w:r>
    </w:p>
    <w:p w:rsidR="00CE1CC9" w:rsidRPr="000D61AD" w:rsidRDefault="00A36D26" w:rsidP="00896E1F">
      <w:pPr>
        <w:spacing w:before="120"/>
        <w:jc w:val="left"/>
        <w:rPr>
          <w:sz w:val="22"/>
          <w:szCs w:val="22"/>
        </w:rPr>
      </w:pPr>
      <w:r w:rsidRPr="00896E1F">
        <w:rPr>
          <w:sz w:val="22"/>
          <w:szCs w:val="22"/>
        </w:rPr>
        <w:t>T</w:t>
      </w:r>
      <w:r w:rsidR="00CE1CC9" w:rsidRPr="00896E1F">
        <w:rPr>
          <w:sz w:val="22"/>
          <w:szCs w:val="22"/>
        </w:rPr>
        <w:t xml:space="preserve">he full </w:t>
      </w:r>
      <w:r w:rsidR="00986883">
        <w:rPr>
          <w:sz w:val="22"/>
          <w:szCs w:val="22"/>
        </w:rPr>
        <w:t>Section 508</w:t>
      </w:r>
      <w:r w:rsidR="00CE1CC9" w:rsidRPr="00896E1F">
        <w:rPr>
          <w:sz w:val="22"/>
          <w:szCs w:val="22"/>
        </w:rPr>
        <w:t xml:space="preserve"> Strategic Plan can be found at: </w:t>
      </w:r>
      <w:r w:rsidR="00C4394F" w:rsidRPr="000D61AD">
        <w:rPr>
          <w:sz w:val="22"/>
          <w:szCs w:val="22"/>
        </w:rPr>
        <w:t xml:space="preserve"> </w:t>
      </w:r>
      <w:hyperlink r:id="rId9" w:history="1">
        <w:r w:rsidR="00CE1CC9" w:rsidRPr="000D61AD">
          <w:rPr>
            <w:rStyle w:val="Hyperlink"/>
            <w:color w:val="365F91" w:themeColor="accent1" w:themeShade="BF"/>
            <w:sz w:val="22"/>
            <w:szCs w:val="22"/>
          </w:rPr>
          <w:t>htt</w:t>
        </w:r>
        <w:r w:rsidR="00CE1CC9" w:rsidRPr="00896E1F">
          <w:rPr>
            <w:rStyle w:val="Hyperlink"/>
            <w:color w:val="365F91" w:themeColor="accent1" w:themeShade="BF"/>
            <w:sz w:val="22"/>
            <w:szCs w:val="22"/>
          </w:rPr>
          <w:t>p://www.whitehouse.gov/sites/default/files/omb/procurement/memo/strategic-plan-508-compliance.pdf</w:t>
        </w:r>
      </w:hyperlink>
    </w:p>
    <w:p w:rsidR="003B51A4" w:rsidRPr="00FD7AD5" w:rsidRDefault="003B51A4" w:rsidP="003B51A4">
      <w:pPr>
        <w:rPr>
          <w:rFonts w:cstheme="minorHAnsi"/>
          <w:sz w:val="22"/>
          <w:szCs w:val="22"/>
        </w:rPr>
      </w:pPr>
      <w:r w:rsidRPr="00896E1F">
        <w:rPr>
          <w:rFonts w:cstheme="minorHAnsi"/>
          <w:sz w:val="22"/>
          <w:szCs w:val="22"/>
        </w:rPr>
        <w:t xml:space="preserve">Questions on the template should be sent to </w:t>
      </w:r>
      <w:hyperlink r:id="rId10" w:history="1">
        <w:r w:rsidR="00ED03AB" w:rsidRPr="00317FA8">
          <w:rPr>
            <w:rStyle w:val="Hyperlink"/>
            <w:rFonts w:cstheme="minorHAnsi"/>
            <w:sz w:val="22"/>
            <w:szCs w:val="22"/>
          </w:rPr>
          <w:t>feedback@cio.gov</w:t>
        </w:r>
      </w:hyperlink>
      <w:r w:rsidR="00ED03AB">
        <w:rPr>
          <w:rFonts w:cstheme="minorHAnsi"/>
          <w:color w:val="548DD4" w:themeColor="text2" w:themeTint="99"/>
          <w:sz w:val="22"/>
          <w:szCs w:val="22"/>
        </w:rPr>
        <w:t xml:space="preserve"> </w:t>
      </w:r>
      <w:r w:rsidRPr="00896E1F">
        <w:rPr>
          <w:rFonts w:cstheme="minorHAnsi"/>
          <w:sz w:val="22"/>
          <w:szCs w:val="22"/>
        </w:rPr>
        <w:t>.</w:t>
      </w:r>
    </w:p>
    <w:p w:rsidR="003B51A4" w:rsidRDefault="003B51A4">
      <w:pPr>
        <w:rPr>
          <w:smallCaps/>
          <w:spacing w:val="5"/>
          <w:sz w:val="22"/>
          <w:szCs w:val="22"/>
        </w:rPr>
      </w:pPr>
      <w:r>
        <w:rPr>
          <w:sz w:val="22"/>
          <w:szCs w:val="22"/>
        </w:rPr>
        <w:br w:type="page"/>
      </w:r>
    </w:p>
    <w:p w:rsidR="00CE1CC9" w:rsidRPr="00896E1F" w:rsidRDefault="008E4D54" w:rsidP="00896E1F">
      <w:pPr>
        <w:pStyle w:val="Heading1"/>
        <w:rPr>
          <w:b/>
        </w:rPr>
      </w:pPr>
      <w:r w:rsidRPr="00896E1F">
        <w:rPr>
          <w:b/>
        </w:rPr>
        <w:lastRenderedPageBreak/>
        <w:t>Instructions</w:t>
      </w:r>
    </w:p>
    <w:p w:rsidR="00A2627B" w:rsidRPr="000901F5" w:rsidRDefault="00C05933" w:rsidP="00896E1F">
      <w:pPr>
        <w:pStyle w:val="Heading2"/>
      </w:pPr>
      <w:r w:rsidRPr="00896E1F">
        <w:t>Reporting Template</w:t>
      </w:r>
      <w:r w:rsidR="00CE1CC9" w:rsidRPr="00896E1F">
        <w:t xml:space="preserve"> </w:t>
      </w:r>
    </w:p>
    <w:p w:rsidR="00CE1CC9" w:rsidRDefault="00CE1CC9" w:rsidP="00896E1F">
      <w:pPr>
        <w:spacing w:before="120" w:after="0"/>
        <w:rPr>
          <w:rFonts w:cstheme="minorHAnsi"/>
          <w:sz w:val="22"/>
          <w:szCs w:val="22"/>
        </w:rPr>
      </w:pPr>
      <w:r w:rsidRPr="00896E1F">
        <w:rPr>
          <w:rFonts w:cstheme="minorHAnsi"/>
          <w:sz w:val="22"/>
          <w:szCs w:val="22"/>
        </w:rPr>
        <w:t xml:space="preserve">The </w:t>
      </w:r>
      <w:r w:rsidR="00A4694F">
        <w:rPr>
          <w:rFonts w:cstheme="minorHAnsi"/>
          <w:sz w:val="22"/>
          <w:szCs w:val="22"/>
        </w:rPr>
        <w:t>r</w:t>
      </w:r>
      <w:r w:rsidRPr="00896E1F">
        <w:rPr>
          <w:rFonts w:cstheme="minorHAnsi"/>
          <w:sz w:val="22"/>
          <w:szCs w:val="22"/>
        </w:rPr>
        <w:t xml:space="preserve">eporting </w:t>
      </w:r>
      <w:r w:rsidR="00A4694F">
        <w:rPr>
          <w:rFonts w:cstheme="minorHAnsi"/>
          <w:sz w:val="22"/>
          <w:szCs w:val="22"/>
        </w:rPr>
        <w:t>t</w:t>
      </w:r>
      <w:r w:rsidRPr="00896E1F">
        <w:rPr>
          <w:rFonts w:cstheme="minorHAnsi"/>
          <w:sz w:val="22"/>
          <w:szCs w:val="22"/>
        </w:rPr>
        <w:t xml:space="preserve">emplate identifies </w:t>
      </w:r>
      <w:r w:rsidR="005421CE" w:rsidRPr="00896E1F">
        <w:rPr>
          <w:rFonts w:cstheme="minorHAnsi"/>
          <w:sz w:val="22"/>
          <w:szCs w:val="22"/>
        </w:rPr>
        <w:t xml:space="preserve">five </w:t>
      </w:r>
      <w:r w:rsidR="00AC248D" w:rsidRPr="00896E1F">
        <w:rPr>
          <w:rFonts w:cstheme="minorHAnsi"/>
          <w:sz w:val="22"/>
          <w:szCs w:val="22"/>
        </w:rPr>
        <w:t xml:space="preserve">Section 508 </w:t>
      </w:r>
      <w:r w:rsidR="005421CE" w:rsidRPr="00896E1F">
        <w:rPr>
          <w:rFonts w:cstheme="minorHAnsi"/>
          <w:sz w:val="22"/>
          <w:szCs w:val="22"/>
        </w:rPr>
        <w:t xml:space="preserve">program metrics.  The intent is for each metric to be assigned one of four possible </w:t>
      </w:r>
      <w:r w:rsidR="008D4B87" w:rsidRPr="00896E1F">
        <w:rPr>
          <w:rFonts w:cstheme="minorHAnsi"/>
          <w:sz w:val="22"/>
          <w:szCs w:val="22"/>
        </w:rPr>
        <w:t xml:space="preserve">maturity </w:t>
      </w:r>
      <w:r w:rsidR="005421CE" w:rsidRPr="00896E1F">
        <w:rPr>
          <w:rFonts w:cstheme="minorHAnsi"/>
          <w:sz w:val="22"/>
          <w:szCs w:val="22"/>
        </w:rPr>
        <w:t>measures (ad hoc, planned, resourced and measured)</w:t>
      </w:r>
      <w:r w:rsidRPr="00896E1F">
        <w:rPr>
          <w:rFonts w:cstheme="minorHAnsi"/>
          <w:sz w:val="22"/>
          <w:szCs w:val="22"/>
        </w:rPr>
        <w:t xml:space="preserve">.  The </w:t>
      </w:r>
      <w:r w:rsidR="00A4694F">
        <w:rPr>
          <w:rFonts w:cstheme="minorHAnsi"/>
          <w:sz w:val="22"/>
          <w:szCs w:val="22"/>
        </w:rPr>
        <w:t>t</w:t>
      </w:r>
      <w:r w:rsidRPr="00896E1F">
        <w:rPr>
          <w:rFonts w:cstheme="minorHAnsi"/>
          <w:sz w:val="22"/>
          <w:szCs w:val="22"/>
        </w:rPr>
        <w:t xml:space="preserve">emplate also provides a section for agencies to record </w:t>
      </w:r>
      <w:r w:rsidR="00986883">
        <w:rPr>
          <w:rFonts w:cstheme="minorHAnsi"/>
          <w:sz w:val="22"/>
          <w:szCs w:val="22"/>
        </w:rPr>
        <w:t>Section 508</w:t>
      </w:r>
      <w:r w:rsidRPr="00896E1F">
        <w:rPr>
          <w:rFonts w:cstheme="minorHAnsi"/>
          <w:sz w:val="22"/>
          <w:szCs w:val="22"/>
        </w:rPr>
        <w:t xml:space="preserve"> evaluation and test results.</w:t>
      </w:r>
    </w:p>
    <w:p w:rsidR="002B7F74" w:rsidRPr="00896E1F" w:rsidRDefault="002B7F74" w:rsidP="00896E1F">
      <w:pPr>
        <w:spacing w:before="120" w:after="0"/>
        <w:rPr>
          <w:rFonts w:cstheme="minorHAnsi"/>
          <w:sz w:val="22"/>
          <w:szCs w:val="22"/>
        </w:rPr>
      </w:pPr>
      <w:r>
        <w:rPr>
          <w:rFonts w:cstheme="minorHAnsi"/>
          <w:sz w:val="22"/>
          <w:szCs w:val="22"/>
        </w:rPr>
        <w:t xml:space="preserve">The template is divided into four periods.  The frequency of the periods is up to </w:t>
      </w:r>
      <w:r w:rsidR="00513480">
        <w:rPr>
          <w:rFonts w:cstheme="minorHAnsi"/>
          <w:sz w:val="22"/>
          <w:szCs w:val="22"/>
        </w:rPr>
        <w:t>Agency</w:t>
      </w:r>
      <w:r>
        <w:rPr>
          <w:rFonts w:cstheme="minorHAnsi"/>
          <w:sz w:val="22"/>
          <w:szCs w:val="22"/>
        </w:rPr>
        <w:t xml:space="preserve"> discretion, but at a minimum the metrics should be reported on an annual basis.</w:t>
      </w:r>
    </w:p>
    <w:p w:rsidR="00A2627B" w:rsidRPr="00896E1F" w:rsidRDefault="0066319C" w:rsidP="00896E1F">
      <w:pPr>
        <w:pStyle w:val="Heading2"/>
      </w:pPr>
      <w:r w:rsidRPr="00896E1F">
        <w:t>Maturity Measures</w:t>
      </w:r>
      <w:r w:rsidRPr="000D61AD">
        <w:t xml:space="preserve"> </w:t>
      </w:r>
      <w:r w:rsidRPr="00DD04BB">
        <w:t xml:space="preserve"> </w:t>
      </w:r>
    </w:p>
    <w:p w:rsidR="00E208E9" w:rsidRPr="00896E1F" w:rsidRDefault="0066319C" w:rsidP="00896E1F">
      <w:pPr>
        <w:spacing w:before="120" w:after="0"/>
        <w:rPr>
          <w:rFonts w:cstheme="minorHAnsi"/>
          <w:sz w:val="22"/>
          <w:szCs w:val="22"/>
        </w:rPr>
      </w:pPr>
      <w:r w:rsidRPr="00896E1F">
        <w:rPr>
          <w:rFonts w:cstheme="minorHAnsi"/>
          <w:sz w:val="22"/>
          <w:szCs w:val="22"/>
        </w:rPr>
        <w:t>The</w:t>
      </w:r>
      <w:r w:rsidR="00AC248D" w:rsidRPr="00896E1F">
        <w:rPr>
          <w:rFonts w:cstheme="minorHAnsi"/>
          <w:sz w:val="22"/>
          <w:szCs w:val="22"/>
        </w:rPr>
        <w:t>se</w:t>
      </w:r>
      <w:r w:rsidRPr="00896E1F">
        <w:rPr>
          <w:rFonts w:cstheme="minorHAnsi"/>
          <w:sz w:val="22"/>
          <w:szCs w:val="22"/>
        </w:rPr>
        <w:t xml:space="preserve"> measures </w:t>
      </w:r>
      <w:r w:rsidR="00AC248D" w:rsidRPr="00896E1F">
        <w:rPr>
          <w:rFonts w:cstheme="minorHAnsi"/>
          <w:sz w:val="22"/>
          <w:szCs w:val="22"/>
        </w:rPr>
        <w:t xml:space="preserve">provide a framework for defining the maturity level </w:t>
      </w:r>
      <w:r w:rsidR="009E2511">
        <w:rPr>
          <w:rFonts w:cstheme="minorHAnsi"/>
          <w:sz w:val="22"/>
          <w:szCs w:val="22"/>
        </w:rPr>
        <w:t xml:space="preserve">of </w:t>
      </w:r>
      <w:r w:rsidR="00A4694F">
        <w:rPr>
          <w:rFonts w:cstheme="minorHAnsi"/>
          <w:sz w:val="22"/>
          <w:szCs w:val="22"/>
        </w:rPr>
        <w:t>key</w:t>
      </w:r>
      <w:r w:rsidR="00AC248D" w:rsidRPr="00896E1F">
        <w:rPr>
          <w:rFonts w:cstheme="minorHAnsi"/>
          <w:sz w:val="22"/>
          <w:szCs w:val="22"/>
        </w:rPr>
        <w:t xml:space="preserve"> Section 508 program</w:t>
      </w:r>
      <w:r w:rsidR="009E2511">
        <w:rPr>
          <w:rFonts w:cstheme="minorHAnsi"/>
          <w:sz w:val="22"/>
          <w:szCs w:val="22"/>
        </w:rPr>
        <w:t xml:space="preserve"> activities</w:t>
      </w:r>
      <w:r w:rsidR="00AC248D" w:rsidRPr="00896E1F">
        <w:rPr>
          <w:rFonts w:cstheme="minorHAnsi"/>
          <w:sz w:val="22"/>
          <w:szCs w:val="22"/>
        </w:rPr>
        <w:t xml:space="preserve">.  Agencies should report the highest level measure that best reflects the overall </w:t>
      </w:r>
      <w:r w:rsidR="008E4D54">
        <w:rPr>
          <w:rFonts w:cstheme="minorHAnsi"/>
          <w:sz w:val="22"/>
          <w:szCs w:val="22"/>
        </w:rPr>
        <w:t>Agency</w:t>
      </w:r>
      <w:r w:rsidR="00E208E9" w:rsidRPr="00896E1F">
        <w:rPr>
          <w:rFonts w:cstheme="minorHAnsi"/>
          <w:sz w:val="22"/>
          <w:szCs w:val="22"/>
        </w:rPr>
        <w:t>, department or component’s</w:t>
      </w:r>
      <w:r w:rsidR="00AC248D" w:rsidRPr="00896E1F">
        <w:rPr>
          <w:rFonts w:cstheme="minorHAnsi"/>
          <w:sz w:val="22"/>
          <w:szCs w:val="22"/>
        </w:rPr>
        <w:t xml:space="preserve"> Section 508 </w:t>
      </w:r>
      <w:r w:rsidR="009E2511">
        <w:rPr>
          <w:rFonts w:cstheme="minorHAnsi"/>
          <w:sz w:val="22"/>
          <w:szCs w:val="22"/>
        </w:rPr>
        <w:t xml:space="preserve">existing </w:t>
      </w:r>
      <w:r w:rsidR="00AC248D" w:rsidRPr="00896E1F">
        <w:rPr>
          <w:rFonts w:cstheme="minorHAnsi"/>
          <w:sz w:val="22"/>
          <w:szCs w:val="22"/>
        </w:rPr>
        <w:t>program</w:t>
      </w:r>
      <w:r w:rsidR="009E2511">
        <w:rPr>
          <w:rFonts w:cstheme="minorHAnsi"/>
          <w:sz w:val="22"/>
          <w:szCs w:val="22"/>
        </w:rPr>
        <w:t xml:space="preserve"> status</w:t>
      </w:r>
      <w:r w:rsidR="00AC248D" w:rsidRPr="00896E1F">
        <w:rPr>
          <w:rFonts w:cstheme="minorHAnsi"/>
          <w:sz w:val="22"/>
          <w:szCs w:val="22"/>
        </w:rPr>
        <w:t>.  The measures are progressive</w:t>
      </w:r>
      <w:r w:rsidR="0084464C">
        <w:rPr>
          <w:rFonts w:cstheme="minorHAnsi"/>
          <w:sz w:val="22"/>
          <w:szCs w:val="22"/>
        </w:rPr>
        <w:t xml:space="preserve">; i.e. resourced activities must also be planned, measured activities must also be </w:t>
      </w:r>
      <w:r w:rsidR="003F4975">
        <w:rPr>
          <w:rFonts w:cstheme="minorHAnsi"/>
          <w:sz w:val="22"/>
          <w:szCs w:val="22"/>
        </w:rPr>
        <w:t xml:space="preserve">planned and </w:t>
      </w:r>
      <w:r w:rsidR="0084464C">
        <w:rPr>
          <w:rFonts w:cstheme="minorHAnsi"/>
          <w:sz w:val="22"/>
          <w:szCs w:val="22"/>
        </w:rPr>
        <w:t>resourced</w:t>
      </w:r>
      <w:r w:rsidR="003F4975">
        <w:rPr>
          <w:rFonts w:cstheme="minorHAnsi"/>
          <w:sz w:val="22"/>
          <w:szCs w:val="22"/>
        </w:rPr>
        <w:t>.</w:t>
      </w:r>
      <w:r w:rsidR="00AC248D" w:rsidRPr="00896E1F">
        <w:rPr>
          <w:rFonts w:cstheme="minorHAnsi"/>
          <w:sz w:val="22"/>
          <w:szCs w:val="22"/>
        </w:rPr>
        <w:t xml:space="preserve"> </w:t>
      </w:r>
    </w:p>
    <w:p w:rsidR="0066319C" w:rsidRPr="00896E1F" w:rsidRDefault="0066319C" w:rsidP="00896E1F">
      <w:pPr>
        <w:spacing w:before="120" w:after="0"/>
        <w:rPr>
          <w:rFonts w:cstheme="minorHAnsi"/>
          <w:sz w:val="22"/>
          <w:szCs w:val="22"/>
        </w:rPr>
      </w:pPr>
      <w:r w:rsidRPr="00896E1F">
        <w:rPr>
          <w:rFonts w:cstheme="minorHAnsi"/>
          <w:sz w:val="22"/>
          <w:szCs w:val="22"/>
        </w:rPr>
        <w:t>The maturity measures are:</w:t>
      </w:r>
    </w:p>
    <w:p w:rsidR="0066319C" w:rsidRPr="00896E1F" w:rsidRDefault="0066319C" w:rsidP="0066319C">
      <w:pPr>
        <w:pStyle w:val="ListParagraph"/>
        <w:numPr>
          <w:ilvl w:val="0"/>
          <w:numId w:val="3"/>
        </w:numPr>
        <w:rPr>
          <w:rFonts w:cstheme="minorHAnsi"/>
          <w:sz w:val="22"/>
          <w:szCs w:val="22"/>
        </w:rPr>
      </w:pPr>
      <w:r w:rsidRPr="00896E1F">
        <w:rPr>
          <w:rFonts w:cstheme="minorHAnsi"/>
          <w:sz w:val="22"/>
          <w:szCs w:val="22"/>
        </w:rPr>
        <w:t>Ad Hoc:  No formal policies, process or procedures defined.</w:t>
      </w:r>
    </w:p>
    <w:p w:rsidR="0066319C" w:rsidRPr="00896E1F" w:rsidRDefault="0066319C" w:rsidP="0066319C">
      <w:pPr>
        <w:pStyle w:val="ListParagraph"/>
        <w:numPr>
          <w:ilvl w:val="0"/>
          <w:numId w:val="3"/>
        </w:numPr>
        <w:rPr>
          <w:rFonts w:cstheme="minorHAnsi"/>
          <w:sz w:val="22"/>
          <w:szCs w:val="22"/>
        </w:rPr>
      </w:pPr>
      <w:r w:rsidRPr="00896E1F">
        <w:rPr>
          <w:rFonts w:cstheme="minorHAnsi"/>
          <w:sz w:val="22"/>
          <w:szCs w:val="22"/>
        </w:rPr>
        <w:t>Planned: Policies, processes and procedures defined and communicated.</w:t>
      </w:r>
    </w:p>
    <w:p w:rsidR="0066319C" w:rsidRPr="00896E1F" w:rsidRDefault="0066319C" w:rsidP="0066319C">
      <w:pPr>
        <w:pStyle w:val="ListParagraph"/>
        <w:numPr>
          <w:ilvl w:val="0"/>
          <w:numId w:val="3"/>
        </w:numPr>
        <w:rPr>
          <w:rFonts w:cstheme="minorHAnsi"/>
          <w:sz w:val="22"/>
          <w:szCs w:val="22"/>
        </w:rPr>
      </w:pPr>
      <w:r w:rsidRPr="00896E1F">
        <w:rPr>
          <w:rFonts w:cstheme="minorHAnsi"/>
          <w:sz w:val="22"/>
          <w:szCs w:val="22"/>
        </w:rPr>
        <w:t>Resourced:  Resources committed and/or staff trained to implement policies, processes and procedures.</w:t>
      </w:r>
    </w:p>
    <w:p w:rsidR="0066319C" w:rsidRPr="00896E1F" w:rsidRDefault="0066319C" w:rsidP="0066319C">
      <w:pPr>
        <w:pStyle w:val="ListParagraph"/>
        <w:numPr>
          <w:ilvl w:val="0"/>
          <w:numId w:val="3"/>
        </w:numPr>
        <w:rPr>
          <w:rFonts w:cstheme="minorHAnsi"/>
          <w:sz w:val="22"/>
          <w:szCs w:val="22"/>
        </w:rPr>
      </w:pPr>
      <w:r w:rsidRPr="00896E1F">
        <w:rPr>
          <w:rFonts w:cstheme="minorHAnsi"/>
          <w:sz w:val="22"/>
          <w:szCs w:val="22"/>
        </w:rPr>
        <w:t>Measured:  Validation is performed; results are measured and tracked.</w:t>
      </w:r>
    </w:p>
    <w:p w:rsidR="00A2627B" w:rsidRPr="00896E1F" w:rsidRDefault="00AC248D" w:rsidP="00896E1F">
      <w:pPr>
        <w:pStyle w:val="Heading2"/>
      </w:pPr>
      <w:r w:rsidRPr="00896E1F">
        <w:t xml:space="preserve">Section 508 </w:t>
      </w:r>
      <w:r w:rsidR="005421CE" w:rsidRPr="00896E1F">
        <w:t xml:space="preserve">Program </w:t>
      </w:r>
      <w:r w:rsidR="008D4B87" w:rsidRPr="00896E1F">
        <w:t>Metrics</w:t>
      </w:r>
      <w:r w:rsidR="00CE1CC9" w:rsidRPr="000901F5">
        <w:t xml:space="preserve"> </w:t>
      </w:r>
    </w:p>
    <w:p w:rsidR="00CE1CC9" w:rsidRPr="00896E1F" w:rsidRDefault="00CE1CC9" w:rsidP="00896E1F">
      <w:pPr>
        <w:spacing w:before="120" w:after="0"/>
        <w:rPr>
          <w:rFonts w:cstheme="minorHAnsi"/>
          <w:sz w:val="22"/>
          <w:szCs w:val="22"/>
        </w:rPr>
      </w:pPr>
      <w:r w:rsidRPr="00896E1F">
        <w:rPr>
          <w:rFonts w:cstheme="minorHAnsi"/>
          <w:sz w:val="22"/>
          <w:szCs w:val="22"/>
        </w:rPr>
        <w:t xml:space="preserve">The template is organized around </w:t>
      </w:r>
      <w:r w:rsidR="005421CE" w:rsidRPr="00896E1F">
        <w:rPr>
          <w:rFonts w:cstheme="minorHAnsi"/>
          <w:sz w:val="22"/>
          <w:szCs w:val="22"/>
        </w:rPr>
        <w:t>five</w:t>
      </w:r>
      <w:r w:rsidRPr="00896E1F">
        <w:rPr>
          <w:rFonts w:cstheme="minorHAnsi"/>
          <w:sz w:val="22"/>
          <w:szCs w:val="22"/>
        </w:rPr>
        <w:t xml:space="preserve"> metrics </w:t>
      </w:r>
      <w:r w:rsidR="00A2627B">
        <w:rPr>
          <w:rFonts w:cstheme="minorHAnsi"/>
          <w:sz w:val="22"/>
          <w:szCs w:val="22"/>
        </w:rPr>
        <w:t xml:space="preserve">which address the </w:t>
      </w:r>
      <w:r w:rsidRPr="00896E1F">
        <w:rPr>
          <w:rFonts w:cstheme="minorHAnsi"/>
          <w:sz w:val="22"/>
          <w:szCs w:val="22"/>
        </w:rPr>
        <w:t>key</w:t>
      </w:r>
      <w:r w:rsidR="00801DDC" w:rsidRPr="00896E1F">
        <w:rPr>
          <w:rFonts w:cstheme="minorHAnsi"/>
          <w:sz w:val="22"/>
          <w:szCs w:val="22"/>
        </w:rPr>
        <w:t xml:space="preserve"> components of a su</w:t>
      </w:r>
      <w:r w:rsidR="0066319C" w:rsidRPr="00896E1F">
        <w:rPr>
          <w:rFonts w:cstheme="minorHAnsi"/>
          <w:sz w:val="22"/>
          <w:szCs w:val="22"/>
        </w:rPr>
        <w:t xml:space="preserve">ccessful </w:t>
      </w:r>
      <w:r w:rsidR="00986883">
        <w:rPr>
          <w:rFonts w:cstheme="minorHAnsi"/>
          <w:sz w:val="22"/>
          <w:szCs w:val="22"/>
        </w:rPr>
        <w:t xml:space="preserve">Section </w:t>
      </w:r>
      <w:r w:rsidR="0066319C" w:rsidRPr="00896E1F">
        <w:rPr>
          <w:rFonts w:cstheme="minorHAnsi"/>
          <w:sz w:val="22"/>
          <w:szCs w:val="22"/>
        </w:rPr>
        <w:t xml:space="preserve">508 program.  </w:t>
      </w:r>
    </w:p>
    <w:p w:rsidR="002626FF" w:rsidRPr="00896E1F" w:rsidRDefault="00801DDC" w:rsidP="00896E1F">
      <w:pPr>
        <w:pStyle w:val="Heading3"/>
      </w:pPr>
      <w:r w:rsidRPr="000901F5">
        <w:t>Acquisition</w:t>
      </w:r>
      <w:r w:rsidR="00A2627B" w:rsidRPr="000901F5">
        <w:t xml:space="preserve"> Metric</w:t>
      </w:r>
      <w:r w:rsidRPr="00896E1F">
        <w:t xml:space="preserve"> </w:t>
      </w:r>
    </w:p>
    <w:p w:rsidR="00A2627B" w:rsidRPr="00896E1F" w:rsidRDefault="002626FF" w:rsidP="00896E1F">
      <w:pPr>
        <w:pStyle w:val="Heading4"/>
        <w:spacing w:before="120"/>
        <w:ind w:left="720"/>
        <w:rPr>
          <w:smallCaps w:val="0"/>
          <w:u w:val="single"/>
        </w:rPr>
      </w:pPr>
      <w:r w:rsidRPr="00896E1F">
        <w:rPr>
          <w:smallCaps w:val="0"/>
          <w:u w:val="single"/>
        </w:rPr>
        <w:t xml:space="preserve">Definition </w:t>
      </w:r>
    </w:p>
    <w:p w:rsidR="00801DDC" w:rsidRPr="00896E1F" w:rsidRDefault="00DD04BB" w:rsidP="00896E1F">
      <w:pPr>
        <w:spacing w:before="120" w:after="0"/>
        <w:ind w:left="720"/>
        <w:rPr>
          <w:rFonts w:cstheme="minorHAnsi"/>
          <w:sz w:val="22"/>
          <w:szCs w:val="22"/>
        </w:rPr>
      </w:pPr>
      <w:r>
        <w:rPr>
          <w:rFonts w:cstheme="minorHAnsi"/>
          <w:sz w:val="22"/>
          <w:szCs w:val="22"/>
        </w:rPr>
        <w:t>This metric define</w:t>
      </w:r>
      <w:r w:rsidR="00590020">
        <w:rPr>
          <w:rFonts w:cstheme="minorHAnsi"/>
          <w:sz w:val="22"/>
          <w:szCs w:val="22"/>
        </w:rPr>
        <w:t>s</w:t>
      </w:r>
      <w:r>
        <w:rPr>
          <w:rFonts w:cstheme="minorHAnsi"/>
          <w:sz w:val="22"/>
          <w:szCs w:val="22"/>
        </w:rPr>
        <w:t xml:space="preserve"> to what extent an</w:t>
      </w:r>
      <w:r w:rsidR="00590020">
        <w:rPr>
          <w:rFonts w:cstheme="minorHAnsi"/>
          <w:sz w:val="22"/>
          <w:szCs w:val="22"/>
        </w:rPr>
        <w:t xml:space="preserve"> </w:t>
      </w:r>
      <w:r w:rsidR="008E4D54">
        <w:rPr>
          <w:rFonts w:cstheme="minorHAnsi"/>
          <w:sz w:val="22"/>
          <w:szCs w:val="22"/>
        </w:rPr>
        <w:t>Agency</w:t>
      </w:r>
      <w:r w:rsidR="00590020">
        <w:rPr>
          <w:rFonts w:cstheme="minorHAnsi"/>
          <w:sz w:val="22"/>
          <w:szCs w:val="22"/>
        </w:rPr>
        <w:t xml:space="preserve"> </w:t>
      </w:r>
      <w:r w:rsidR="009B64DD">
        <w:rPr>
          <w:rFonts w:cstheme="minorHAnsi"/>
          <w:sz w:val="22"/>
          <w:szCs w:val="22"/>
        </w:rPr>
        <w:t>c</w:t>
      </w:r>
      <w:r w:rsidR="009B64DD" w:rsidRPr="008112D0">
        <w:rPr>
          <w:rFonts w:cstheme="minorHAnsi"/>
          <w:sz w:val="22"/>
          <w:szCs w:val="22"/>
        </w:rPr>
        <w:t>onduct</w:t>
      </w:r>
      <w:r w:rsidR="009B64DD">
        <w:rPr>
          <w:rFonts w:cstheme="minorHAnsi"/>
          <w:sz w:val="22"/>
          <w:szCs w:val="22"/>
        </w:rPr>
        <w:t>s</w:t>
      </w:r>
      <w:r w:rsidR="009B64DD" w:rsidRPr="008112D0">
        <w:rPr>
          <w:rFonts w:cstheme="minorHAnsi"/>
          <w:sz w:val="22"/>
          <w:szCs w:val="22"/>
        </w:rPr>
        <w:t xml:space="preserve"> validation of procurement solicitations to ensure incorporation of Section 508 contract language into Statements of Work and Performance Work Statements. </w:t>
      </w:r>
    </w:p>
    <w:p w:rsidR="0048337A" w:rsidRPr="00896E1F" w:rsidRDefault="0048337A" w:rsidP="0048337A">
      <w:pPr>
        <w:pStyle w:val="Heading4"/>
        <w:spacing w:before="120"/>
        <w:ind w:left="720"/>
        <w:rPr>
          <w:smallCaps w:val="0"/>
          <w:u w:val="single"/>
        </w:rPr>
      </w:pPr>
      <w:r>
        <w:rPr>
          <w:smallCaps w:val="0"/>
          <w:u w:val="single"/>
        </w:rPr>
        <w:t>Why is this important?</w:t>
      </w:r>
    </w:p>
    <w:p w:rsidR="00854F3F" w:rsidRPr="008112D0" w:rsidRDefault="00854F3F" w:rsidP="006552FC">
      <w:pPr>
        <w:spacing w:before="120" w:after="0"/>
        <w:ind w:left="720"/>
        <w:rPr>
          <w:rFonts w:cstheme="minorHAnsi"/>
          <w:sz w:val="22"/>
          <w:szCs w:val="22"/>
        </w:rPr>
      </w:pPr>
      <w:r w:rsidRPr="008112D0">
        <w:rPr>
          <w:rFonts w:cstheme="minorHAnsi"/>
          <w:sz w:val="22"/>
          <w:szCs w:val="22"/>
        </w:rPr>
        <w:t>When purchasing technology, a</w:t>
      </w:r>
      <w:r w:rsidR="0056273B" w:rsidRPr="008112D0">
        <w:rPr>
          <w:rFonts w:cstheme="minorHAnsi"/>
          <w:sz w:val="22"/>
          <w:szCs w:val="22"/>
        </w:rPr>
        <w:t xml:space="preserve">n Agency cannot </w:t>
      </w:r>
      <w:r w:rsidRPr="008112D0">
        <w:rPr>
          <w:rFonts w:cstheme="minorHAnsi"/>
          <w:sz w:val="22"/>
          <w:szCs w:val="22"/>
        </w:rPr>
        <w:t xml:space="preserve">ensure it is purchasing technology which conforms to the Section 508 </w:t>
      </w:r>
      <w:r>
        <w:rPr>
          <w:rFonts w:cstheme="minorHAnsi"/>
          <w:sz w:val="22"/>
          <w:szCs w:val="22"/>
        </w:rPr>
        <w:t>law</w:t>
      </w:r>
      <w:r w:rsidRPr="008112D0">
        <w:rPr>
          <w:rFonts w:cstheme="minorHAnsi"/>
          <w:sz w:val="22"/>
          <w:szCs w:val="22"/>
        </w:rPr>
        <w:t xml:space="preserve"> unless the applicable</w:t>
      </w:r>
      <w:r>
        <w:rPr>
          <w:rFonts w:cstheme="minorHAnsi"/>
          <w:sz w:val="22"/>
          <w:szCs w:val="22"/>
        </w:rPr>
        <w:t xml:space="preserve"> Section 508</w:t>
      </w:r>
      <w:r w:rsidRPr="008112D0">
        <w:rPr>
          <w:rFonts w:cstheme="minorHAnsi"/>
          <w:sz w:val="22"/>
          <w:szCs w:val="22"/>
        </w:rPr>
        <w:t xml:space="preserve"> standards and requirements are included in Statements of Work and Performance Work Statements.</w:t>
      </w:r>
      <w:r w:rsidR="00944E87">
        <w:rPr>
          <w:rFonts w:cstheme="minorHAnsi"/>
          <w:sz w:val="22"/>
          <w:szCs w:val="22"/>
        </w:rPr>
        <w:t xml:space="preserve">   Inclusion of Section effective 508 contract language</w:t>
      </w:r>
      <w:r w:rsidR="002A77F7">
        <w:rPr>
          <w:rFonts w:cstheme="minorHAnsi"/>
          <w:sz w:val="22"/>
          <w:szCs w:val="22"/>
        </w:rPr>
        <w:t xml:space="preserve"> clearly states what sections of the Section 508 standards apply to the technology being purchased, and provide an opportunity for potential vendors to demonstrate they can meet the requirements.</w:t>
      </w:r>
    </w:p>
    <w:p w:rsidR="00A2627B" w:rsidRPr="00896E1F" w:rsidRDefault="00854F3F" w:rsidP="008112D0">
      <w:pPr>
        <w:pStyle w:val="Heading4"/>
        <w:spacing w:before="120"/>
        <w:ind w:left="720"/>
        <w:rPr>
          <w:smallCaps w:val="0"/>
          <w:u w:val="single"/>
        </w:rPr>
      </w:pPr>
      <w:r>
        <w:rPr>
          <w:smallCaps w:val="0"/>
          <w:u w:val="single"/>
        </w:rPr>
        <w:br w:type="page"/>
      </w:r>
      <w:r w:rsidR="0076322B" w:rsidRPr="00896E1F">
        <w:rPr>
          <w:smallCaps w:val="0"/>
          <w:u w:val="single"/>
        </w:rPr>
        <w:lastRenderedPageBreak/>
        <w:t>Examples</w:t>
      </w:r>
    </w:p>
    <w:p w:rsidR="00E570B0" w:rsidRPr="00896E1F" w:rsidRDefault="00E570B0" w:rsidP="00896E1F">
      <w:pPr>
        <w:spacing w:before="120" w:after="0"/>
        <w:ind w:left="720"/>
        <w:rPr>
          <w:rFonts w:cstheme="minorHAnsi"/>
          <w:sz w:val="22"/>
          <w:szCs w:val="22"/>
        </w:rPr>
      </w:pPr>
      <w:r w:rsidRPr="00896E1F">
        <w:rPr>
          <w:rFonts w:cstheme="minorHAnsi"/>
          <w:sz w:val="22"/>
          <w:szCs w:val="22"/>
        </w:rPr>
        <w:t xml:space="preserve">The following examples are provided to demonstrate how an Agency may translate their current operations against the maturity measures and are not intended to represent all possibilities. </w:t>
      </w:r>
      <w:r w:rsidRPr="00896E1F">
        <w:rPr>
          <w:rFonts w:cstheme="minorHAnsi"/>
          <w:b/>
          <w:sz w:val="22"/>
          <w:szCs w:val="22"/>
        </w:rPr>
        <w:t xml:space="preserve"> </w:t>
      </w:r>
    </w:p>
    <w:p w:rsidR="002A77F7" w:rsidRDefault="0076322B" w:rsidP="006552FC">
      <w:pPr>
        <w:pStyle w:val="ListParagraph"/>
        <w:numPr>
          <w:ilvl w:val="0"/>
          <w:numId w:val="2"/>
        </w:numPr>
        <w:spacing w:before="120" w:after="0"/>
        <w:ind w:left="1080"/>
        <w:contextualSpacing w:val="0"/>
        <w:rPr>
          <w:rFonts w:cstheme="minorHAnsi"/>
          <w:sz w:val="22"/>
          <w:szCs w:val="22"/>
        </w:rPr>
      </w:pPr>
      <w:r w:rsidRPr="006552FC">
        <w:rPr>
          <w:rFonts w:cstheme="minorHAnsi"/>
          <w:sz w:val="22"/>
          <w:szCs w:val="22"/>
        </w:rPr>
        <w:t>Ad Hoc</w:t>
      </w:r>
      <w:r w:rsidR="00412BE6" w:rsidRPr="006552FC">
        <w:rPr>
          <w:rFonts w:cstheme="minorHAnsi"/>
          <w:sz w:val="22"/>
          <w:szCs w:val="22"/>
        </w:rPr>
        <w:t xml:space="preserve">: </w:t>
      </w:r>
      <w:r w:rsidRPr="006552FC">
        <w:rPr>
          <w:rFonts w:cstheme="minorHAnsi"/>
          <w:sz w:val="22"/>
          <w:szCs w:val="22"/>
        </w:rPr>
        <w:t xml:space="preserve"> </w:t>
      </w:r>
      <w:r w:rsidR="006552FC" w:rsidRPr="001368EB">
        <w:rPr>
          <w:rFonts w:cstheme="minorHAnsi"/>
          <w:sz w:val="22"/>
          <w:szCs w:val="22"/>
        </w:rPr>
        <w:t xml:space="preserve">There </w:t>
      </w:r>
      <w:r w:rsidR="006552FC">
        <w:rPr>
          <w:rFonts w:cstheme="minorHAnsi"/>
          <w:sz w:val="22"/>
          <w:szCs w:val="22"/>
        </w:rPr>
        <w:t xml:space="preserve">are no formal acquisition </w:t>
      </w:r>
      <w:r w:rsidR="006552FC" w:rsidRPr="00896E1F">
        <w:rPr>
          <w:rFonts w:cstheme="minorHAnsi"/>
          <w:sz w:val="22"/>
          <w:szCs w:val="22"/>
        </w:rPr>
        <w:t xml:space="preserve">policies, processes and procedures </w:t>
      </w:r>
      <w:r w:rsidR="007D3B65">
        <w:rPr>
          <w:rFonts w:cstheme="minorHAnsi"/>
          <w:sz w:val="22"/>
          <w:szCs w:val="22"/>
        </w:rPr>
        <w:t xml:space="preserve">to ensure </w:t>
      </w:r>
      <w:r w:rsidR="006552FC" w:rsidRPr="008112D0">
        <w:rPr>
          <w:rFonts w:cstheme="minorHAnsi"/>
          <w:sz w:val="22"/>
          <w:szCs w:val="22"/>
        </w:rPr>
        <w:t xml:space="preserve">Section 508 requirements are properly included in solicitations.  The </w:t>
      </w:r>
      <w:r w:rsidRPr="008112D0">
        <w:rPr>
          <w:rFonts w:cstheme="minorHAnsi"/>
          <w:sz w:val="22"/>
          <w:szCs w:val="22"/>
        </w:rPr>
        <w:t xml:space="preserve">Agency approach is </w:t>
      </w:r>
      <w:r w:rsidR="009C466A" w:rsidRPr="008112D0">
        <w:rPr>
          <w:rFonts w:cstheme="minorHAnsi"/>
          <w:sz w:val="22"/>
          <w:szCs w:val="22"/>
        </w:rPr>
        <w:t>defined on a case-by-case basis</w:t>
      </w:r>
      <w:r w:rsidRPr="006552FC">
        <w:rPr>
          <w:rFonts w:cstheme="minorHAnsi"/>
          <w:sz w:val="22"/>
          <w:szCs w:val="22"/>
        </w:rPr>
        <w:t xml:space="preserve">. </w:t>
      </w:r>
      <w:r w:rsidR="009C466A" w:rsidRPr="001368EB">
        <w:rPr>
          <w:rFonts w:cstheme="minorHAnsi"/>
          <w:sz w:val="22"/>
          <w:szCs w:val="22"/>
        </w:rPr>
        <w:t xml:space="preserve">Sometimes Section 508 requirements are included in technology procurement solicitations, sometimes they are not.  When they are included, </w:t>
      </w:r>
      <w:r w:rsidR="00CF1772" w:rsidRPr="008112D0">
        <w:rPr>
          <w:rFonts w:cstheme="minorHAnsi"/>
          <w:sz w:val="22"/>
          <w:szCs w:val="22"/>
        </w:rPr>
        <w:t>in some cases specific applicable standards are identified, while in other cases only generic requirement statements are provided.</w:t>
      </w:r>
      <w:r w:rsidR="009C466A" w:rsidRPr="008112D0">
        <w:rPr>
          <w:rFonts w:cstheme="minorHAnsi"/>
          <w:sz w:val="22"/>
          <w:szCs w:val="22"/>
        </w:rPr>
        <w:t xml:space="preserve">  </w:t>
      </w:r>
    </w:p>
    <w:p w:rsidR="005966FC" w:rsidRPr="008112D0" w:rsidRDefault="0076322B" w:rsidP="006552FC">
      <w:pPr>
        <w:pStyle w:val="ListParagraph"/>
        <w:numPr>
          <w:ilvl w:val="0"/>
          <w:numId w:val="2"/>
        </w:numPr>
        <w:spacing w:before="120" w:after="0"/>
        <w:ind w:left="1080"/>
        <w:contextualSpacing w:val="0"/>
        <w:rPr>
          <w:rFonts w:cstheme="minorHAnsi"/>
          <w:sz w:val="22"/>
          <w:szCs w:val="22"/>
        </w:rPr>
      </w:pPr>
      <w:r w:rsidRPr="006552FC">
        <w:rPr>
          <w:rFonts w:cstheme="minorHAnsi"/>
          <w:sz w:val="22"/>
          <w:szCs w:val="22"/>
        </w:rPr>
        <w:t>Planned</w:t>
      </w:r>
      <w:r w:rsidR="00412BE6" w:rsidRPr="006552FC">
        <w:rPr>
          <w:rFonts w:cstheme="minorHAnsi"/>
          <w:sz w:val="22"/>
          <w:szCs w:val="22"/>
        </w:rPr>
        <w:t>:</w:t>
      </w:r>
      <w:r w:rsidRPr="006552FC">
        <w:rPr>
          <w:rFonts w:cstheme="minorHAnsi"/>
          <w:sz w:val="22"/>
          <w:szCs w:val="22"/>
        </w:rPr>
        <w:t xml:space="preserve"> Agency </w:t>
      </w:r>
      <w:r w:rsidR="00B95E67" w:rsidRPr="006552FC">
        <w:rPr>
          <w:rFonts w:cstheme="minorHAnsi"/>
          <w:sz w:val="22"/>
          <w:szCs w:val="22"/>
        </w:rPr>
        <w:t xml:space="preserve">acquisition </w:t>
      </w:r>
      <w:r w:rsidR="000901F5" w:rsidRPr="006552FC">
        <w:rPr>
          <w:rFonts w:cstheme="minorHAnsi"/>
          <w:sz w:val="22"/>
          <w:szCs w:val="22"/>
        </w:rPr>
        <w:t>policies</w:t>
      </w:r>
      <w:r w:rsidR="0084464C" w:rsidRPr="006552FC">
        <w:rPr>
          <w:rFonts w:cstheme="minorHAnsi"/>
          <w:sz w:val="22"/>
          <w:szCs w:val="22"/>
        </w:rPr>
        <w:t xml:space="preserve">, </w:t>
      </w:r>
      <w:r w:rsidRPr="006552FC">
        <w:rPr>
          <w:rFonts w:cstheme="minorHAnsi"/>
          <w:sz w:val="22"/>
          <w:szCs w:val="22"/>
        </w:rPr>
        <w:t>processes</w:t>
      </w:r>
      <w:r w:rsidR="0084464C" w:rsidRPr="006552FC">
        <w:rPr>
          <w:rFonts w:cstheme="minorHAnsi"/>
          <w:sz w:val="22"/>
          <w:szCs w:val="22"/>
        </w:rPr>
        <w:t xml:space="preserve"> and procedures</w:t>
      </w:r>
      <w:r w:rsidRPr="006552FC">
        <w:rPr>
          <w:rFonts w:cstheme="minorHAnsi"/>
          <w:sz w:val="22"/>
          <w:szCs w:val="22"/>
        </w:rPr>
        <w:t xml:space="preserve"> </w:t>
      </w:r>
      <w:r w:rsidR="0084464C" w:rsidRPr="006552FC">
        <w:rPr>
          <w:rFonts w:cstheme="minorHAnsi"/>
          <w:sz w:val="22"/>
          <w:szCs w:val="22"/>
        </w:rPr>
        <w:t xml:space="preserve">are established </w:t>
      </w:r>
      <w:r w:rsidRPr="006552FC">
        <w:rPr>
          <w:rFonts w:cstheme="minorHAnsi"/>
          <w:sz w:val="22"/>
          <w:szCs w:val="22"/>
        </w:rPr>
        <w:t xml:space="preserve">that require all </w:t>
      </w:r>
      <w:r w:rsidR="000901F5" w:rsidRPr="001368EB">
        <w:rPr>
          <w:rFonts w:cstheme="minorHAnsi"/>
          <w:sz w:val="22"/>
          <w:szCs w:val="22"/>
        </w:rPr>
        <w:t>technology</w:t>
      </w:r>
      <w:r w:rsidR="000901F5" w:rsidRPr="008112D0">
        <w:rPr>
          <w:rFonts w:cstheme="minorHAnsi"/>
          <w:sz w:val="22"/>
          <w:szCs w:val="22"/>
        </w:rPr>
        <w:t xml:space="preserve"> </w:t>
      </w:r>
      <w:r w:rsidR="0084464C" w:rsidRPr="008112D0">
        <w:rPr>
          <w:rFonts w:cstheme="minorHAnsi"/>
          <w:sz w:val="22"/>
          <w:szCs w:val="22"/>
        </w:rPr>
        <w:t xml:space="preserve">procurement Statements of Work and Performance Work Statements to </w:t>
      </w:r>
      <w:r w:rsidRPr="008112D0">
        <w:rPr>
          <w:rFonts w:cstheme="minorHAnsi"/>
          <w:sz w:val="22"/>
          <w:szCs w:val="22"/>
        </w:rPr>
        <w:t xml:space="preserve">include </w:t>
      </w:r>
      <w:r w:rsidR="000901F5" w:rsidRPr="008112D0">
        <w:rPr>
          <w:rFonts w:cstheme="minorHAnsi"/>
          <w:sz w:val="22"/>
          <w:szCs w:val="22"/>
        </w:rPr>
        <w:t xml:space="preserve">applicable </w:t>
      </w:r>
      <w:r w:rsidR="00986883" w:rsidRPr="008112D0">
        <w:rPr>
          <w:rFonts w:cstheme="minorHAnsi"/>
          <w:sz w:val="22"/>
          <w:szCs w:val="22"/>
        </w:rPr>
        <w:t xml:space="preserve">Section </w:t>
      </w:r>
      <w:r w:rsidR="00CE13B1" w:rsidRPr="008112D0">
        <w:rPr>
          <w:rFonts w:cstheme="minorHAnsi"/>
          <w:sz w:val="22"/>
          <w:szCs w:val="22"/>
        </w:rPr>
        <w:t>508 requirements</w:t>
      </w:r>
      <w:r w:rsidR="00A456D6" w:rsidRPr="008112D0">
        <w:rPr>
          <w:rFonts w:cstheme="minorHAnsi"/>
          <w:sz w:val="22"/>
          <w:szCs w:val="22"/>
        </w:rPr>
        <w:t xml:space="preserve"> or proper identification of a</w:t>
      </w:r>
      <w:r w:rsidR="000901F5" w:rsidRPr="008112D0">
        <w:rPr>
          <w:rFonts w:cstheme="minorHAnsi"/>
          <w:sz w:val="22"/>
          <w:szCs w:val="22"/>
        </w:rPr>
        <w:t>n exception</w:t>
      </w:r>
      <w:r w:rsidR="0084464C" w:rsidRPr="008112D0">
        <w:rPr>
          <w:rFonts w:cstheme="minorHAnsi"/>
          <w:sz w:val="22"/>
          <w:szCs w:val="22"/>
        </w:rPr>
        <w:t>, and they have been communicated to the appropriate Agency stakeholders</w:t>
      </w:r>
      <w:r w:rsidRPr="008112D0">
        <w:rPr>
          <w:rFonts w:cstheme="minorHAnsi"/>
          <w:sz w:val="22"/>
          <w:szCs w:val="22"/>
        </w:rPr>
        <w:t xml:space="preserve">. </w:t>
      </w:r>
      <w:r w:rsidR="005966FC" w:rsidRPr="008112D0">
        <w:rPr>
          <w:rFonts w:cstheme="minorHAnsi"/>
          <w:sz w:val="22"/>
          <w:szCs w:val="22"/>
        </w:rPr>
        <w:t xml:space="preserve">  However, no resources have been assigned to implement the policies, or resources have been assigned but have not yet been trained on how to incorporate Section 508 requirements into procurement solicitations</w:t>
      </w:r>
      <w:r w:rsidR="006030BD" w:rsidRPr="008112D0">
        <w:rPr>
          <w:rFonts w:cstheme="minorHAnsi"/>
          <w:sz w:val="22"/>
          <w:szCs w:val="22"/>
        </w:rPr>
        <w:t>.</w:t>
      </w:r>
    </w:p>
    <w:p w:rsidR="00855A15" w:rsidRDefault="0076322B" w:rsidP="00896E1F">
      <w:pPr>
        <w:pStyle w:val="ListParagraph"/>
        <w:numPr>
          <w:ilvl w:val="0"/>
          <w:numId w:val="2"/>
        </w:numPr>
        <w:spacing w:before="120" w:after="0"/>
        <w:ind w:left="1080"/>
        <w:contextualSpacing w:val="0"/>
        <w:rPr>
          <w:rFonts w:cstheme="minorHAnsi"/>
          <w:sz w:val="22"/>
          <w:szCs w:val="22"/>
        </w:rPr>
      </w:pPr>
      <w:r w:rsidRPr="00896E1F">
        <w:rPr>
          <w:rFonts w:cstheme="minorHAnsi"/>
          <w:sz w:val="22"/>
          <w:szCs w:val="22"/>
        </w:rPr>
        <w:t>Resourced</w:t>
      </w:r>
      <w:r w:rsidR="00412BE6" w:rsidRPr="00896E1F">
        <w:rPr>
          <w:rFonts w:cstheme="minorHAnsi"/>
          <w:sz w:val="22"/>
          <w:szCs w:val="22"/>
        </w:rPr>
        <w:t xml:space="preserve">:  </w:t>
      </w:r>
      <w:r w:rsidR="0084464C" w:rsidRPr="00896E1F">
        <w:rPr>
          <w:rFonts w:cstheme="minorHAnsi"/>
          <w:sz w:val="22"/>
          <w:szCs w:val="22"/>
        </w:rPr>
        <w:t xml:space="preserve">Agency </w:t>
      </w:r>
      <w:r w:rsidR="00B95E67">
        <w:rPr>
          <w:rFonts w:cstheme="minorHAnsi"/>
          <w:sz w:val="22"/>
          <w:szCs w:val="22"/>
        </w:rPr>
        <w:t xml:space="preserve">acquisition </w:t>
      </w:r>
      <w:r w:rsidR="0084464C" w:rsidRPr="00896E1F">
        <w:rPr>
          <w:rFonts w:cstheme="minorHAnsi"/>
          <w:sz w:val="22"/>
          <w:szCs w:val="22"/>
        </w:rPr>
        <w:t>policies, processes and procedures are established and communicated</w:t>
      </w:r>
      <w:r w:rsidR="00855A15" w:rsidRPr="00896E1F">
        <w:rPr>
          <w:rFonts w:cstheme="minorHAnsi"/>
          <w:sz w:val="22"/>
          <w:szCs w:val="22"/>
        </w:rPr>
        <w:t xml:space="preserve"> to the appropriate stakeholders</w:t>
      </w:r>
      <w:r w:rsidR="0084464C" w:rsidRPr="00896E1F">
        <w:rPr>
          <w:rFonts w:cstheme="minorHAnsi"/>
          <w:sz w:val="22"/>
          <w:szCs w:val="22"/>
        </w:rPr>
        <w:t xml:space="preserve">.  Agency </w:t>
      </w:r>
      <w:r w:rsidR="00A456D6" w:rsidRPr="00896E1F">
        <w:rPr>
          <w:rFonts w:cstheme="minorHAnsi"/>
          <w:sz w:val="22"/>
          <w:szCs w:val="22"/>
        </w:rPr>
        <w:t xml:space="preserve">acquisition staff </w:t>
      </w:r>
      <w:r w:rsidR="0084464C" w:rsidRPr="00896E1F">
        <w:rPr>
          <w:rFonts w:cstheme="minorHAnsi"/>
          <w:sz w:val="22"/>
          <w:szCs w:val="22"/>
        </w:rPr>
        <w:t xml:space="preserve">and Section 508 program support </w:t>
      </w:r>
      <w:r w:rsidR="009C7372">
        <w:rPr>
          <w:rFonts w:cstheme="minorHAnsi"/>
          <w:sz w:val="22"/>
          <w:szCs w:val="22"/>
        </w:rPr>
        <w:t>staff</w:t>
      </w:r>
      <w:r w:rsidR="0084464C" w:rsidRPr="00896E1F">
        <w:rPr>
          <w:rFonts w:cstheme="minorHAnsi"/>
          <w:sz w:val="22"/>
          <w:szCs w:val="22"/>
        </w:rPr>
        <w:t xml:space="preserve"> </w:t>
      </w:r>
      <w:r w:rsidRPr="00896E1F">
        <w:rPr>
          <w:rFonts w:cstheme="minorHAnsi"/>
          <w:sz w:val="22"/>
          <w:szCs w:val="22"/>
        </w:rPr>
        <w:t xml:space="preserve">are </w:t>
      </w:r>
      <w:r w:rsidR="00855A15">
        <w:rPr>
          <w:rFonts w:cstheme="minorHAnsi"/>
          <w:sz w:val="22"/>
          <w:szCs w:val="22"/>
        </w:rPr>
        <w:t xml:space="preserve">made available and </w:t>
      </w:r>
      <w:r w:rsidRPr="00896E1F">
        <w:rPr>
          <w:rFonts w:cstheme="minorHAnsi"/>
          <w:sz w:val="22"/>
          <w:szCs w:val="22"/>
        </w:rPr>
        <w:t xml:space="preserve">trained in how to select appropriate </w:t>
      </w:r>
      <w:r w:rsidR="00986883" w:rsidRPr="00896E1F">
        <w:rPr>
          <w:rFonts w:cstheme="minorHAnsi"/>
          <w:sz w:val="22"/>
          <w:szCs w:val="22"/>
        </w:rPr>
        <w:t xml:space="preserve">Section </w:t>
      </w:r>
      <w:r w:rsidRPr="00896E1F">
        <w:rPr>
          <w:rFonts w:cstheme="minorHAnsi"/>
          <w:sz w:val="22"/>
          <w:szCs w:val="22"/>
        </w:rPr>
        <w:t xml:space="preserve">508 </w:t>
      </w:r>
      <w:r w:rsidR="0010581B">
        <w:rPr>
          <w:rFonts w:cstheme="minorHAnsi"/>
          <w:sz w:val="22"/>
          <w:szCs w:val="22"/>
        </w:rPr>
        <w:t>requirements</w:t>
      </w:r>
      <w:r w:rsidRPr="00896E1F">
        <w:rPr>
          <w:rFonts w:cstheme="minorHAnsi"/>
          <w:sz w:val="22"/>
          <w:szCs w:val="22"/>
        </w:rPr>
        <w:t xml:space="preserve"> to include in procurements</w:t>
      </w:r>
      <w:r w:rsidR="00855A15" w:rsidRPr="00896E1F">
        <w:rPr>
          <w:rFonts w:cstheme="minorHAnsi"/>
          <w:sz w:val="22"/>
          <w:szCs w:val="22"/>
        </w:rPr>
        <w:t xml:space="preserve">, and </w:t>
      </w:r>
      <w:r w:rsidR="00A456D6" w:rsidRPr="00896E1F">
        <w:rPr>
          <w:rFonts w:cstheme="minorHAnsi"/>
          <w:sz w:val="22"/>
          <w:szCs w:val="22"/>
        </w:rPr>
        <w:t xml:space="preserve">when and how </w:t>
      </w:r>
      <w:r w:rsidR="00855A15" w:rsidRPr="00896E1F">
        <w:rPr>
          <w:rFonts w:cstheme="minorHAnsi"/>
          <w:sz w:val="22"/>
          <w:szCs w:val="22"/>
        </w:rPr>
        <w:t>exceptions</w:t>
      </w:r>
      <w:r w:rsidR="00A456D6" w:rsidRPr="00896E1F">
        <w:rPr>
          <w:rFonts w:cstheme="minorHAnsi"/>
          <w:sz w:val="22"/>
          <w:szCs w:val="22"/>
        </w:rPr>
        <w:t xml:space="preserve"> should be </w:t>
      </w:r>
      <w:r w:rsidR="00855A15" w:rsidRPr="00896E1F">
        <w:rPr>
          <w:rFonts w:cstheme="minorHAnsi"/>
          <w:sz w:val="22"/>
          <w:szCs w:val="22"/>
        </w:rPr>
        <w:t>reviewed and approved.</w:t>
      </w:r>
      <w:r w:rsidR="00FF3482">
        <w:rPr>
          <w:rFonts w:cstheme="minorHAnsi"/>
          <w:sz w:val="22"/>
          <w:szCs w:val="22"/>
        </w:rPr>
        <w:t xml:space="preserve">  Applicable Section 508 </w:t>
      </w:r>
      <w:r w:rsidR="00854F3F">
        <w:rPr>
          <w:rFonts w:cstheme="minorHAnsi"/>
          <w:sz w:val="22"/>
          <w:szCs w:val="22"/>
        </w:rPr>
        <w:t>contract language is</w:t>
      </w:r>
      <w:r w:rsidR="00FF3482">
        <w:rPr>
          <w:rFonts w:cstheme="minorHAnsi"/>
          <w:sz w:val="22"/>
          <w:szCs w:val="22"/>
        </w:rPr>
        <w:t xml:space="preserve"> properly included in </w:t>
      </w:r>
      <w:r w:rsidR="00513480">
        <w:rPr>
          <w:rFonts w:cstheme="minorHAnsi"/>
          <w:sz w:val="22"/>
          <w:szCs w:val="22"/>
        </w:rPr>
        <w:t>Agency</w:t>
      </w:r>
      <w:r w:rsidR="00FF3482">
        <w:rPr>
          <w:rFonts w:cstheme="minorHAnsi"/>
          <w:sz w:val="22"/>
          <w:szCs w:val="22"/>
        </w:rPr>
        <w:t xml:space="preserve"> acquisition documents in accordance with established </w:t>
      </w:r>
      <w:r w:rsidR="00FF3482" w:rsidRPr="00FD7AD5">
        <w:rPr>
          <w:rFonts w:cstheme="minorHAnsi"/>
          <w:sz w:val="22"/>
          <w:szCs w:val="22"/>
        </w:rPr>
        <w:t>policies, processes and procedures</w:t>
      </w:r>
      <w:r w:rsidR="00FF3482">
        <w:rPr>
          <w:rFonts w:cstheme="minorHAnsi"/>
          <w:sz w:val="22"/>
          <w:szCs w:val="22"/>
        </w:rPr>
        <w:t>.</w:t>
      </w:r>
    </w:p>
    <w:p w:rsidR="0076322B" w:rsidRPr="00896E1F" w:rsidRDefault="00855A15" w:rsidP="00896E1F">
      <w:pPr>
        <w:pStyle w:val="ListParagraph"/>
        <w:numPr>
          <w:ilvl w:val="0"/>
          <w:numId w:val="2"/>
        </w:numPr>
        <w:spacing w:before="120" w:after="0"/>
        <w:ind w:left="1080"/>
        <w:contextualSpacing w:val="0"/>
        <w:rPr>
          <w:rFonts w:cstheme="minorHAnsi"/>
          <w:sz w:val="22"/>
          <w:szCs w:val="22"/>
        </w:rPr>
      </w:pPr>
      <w:r w:rsidRPr="00896E1F">
        <w:rPr>
          <w:rFonts w:cstheme="minorHAnsi"/>
          <w:sz w:val="22"/>
          <w:szCs w:val="22"/>
        </w:rPr>
        <w:t>M</w:t>
      </w:r>
      <w:r w:rsidR="0076322B" w:rsidRPr="00896E1F">
        <w:rPr>
          <w:rFonts w:cstheme="minorHAnsi"/>
          <w:sz w:val="22"/>
          <w:szCs w:val="22"/>
        </w:rPr>
        <w:t>easured</w:t>
      </w:r>
      <w:r w:rsidR="00412BE6" w:rsidRPr="00896E1F">
        <w:rPr>
          <w:rFonts w:cstheme="minorHAnsi"/>
          <w:sz w:val="22"/>
          <w:szCs w:val="22"/>
        </w:rPr>
        <w:t xml:space="preserve">:  </w:t>
      </w:r>
      <w:r w:rsidR="009C7372" w:rsidRPr="00896E1F">
        <w:rPr>
          <w:rFonts w:cstheme="minorHAnsi"/>
          <w:sz w:val="22"/>
          <w:szCs w:val="22"/>
        </w:rPr>
        <w:t xml:space="preserve">Agency acquisition staff and Section 508 program support </w:t>
      </w:r>
      <w:r w:rsidR="009C7372">
        <w:rPr>
          <w:rFonts w:cstheme="minorHAnsi"/>
          <w:sz w:val="22"/>
          <w:szCs w:val="22"/>
        </w:rPr>
        <w:t>staff</w:t>
      </w:r>
      <w:r w:rsidR="009C7372" w:rsidRPr="00896E1F">
        <w:rPr>
          <w:rFonts w:cstheme="minorHAnsi"/>
          <w:sz w:val="22"/>
          <w:szCs w:val="22"/>
        </w:rPr>
        <w:t xml:space="preserve"> </w:t>
      </w:r>
      <w:r w:rsidRPr="00896E1F">
        <w:rPr>
          <w:rFonts w:cstheme="minorHAnsi"/>
          <w:sz w:val="22"/>
          <w:szCs w:val="22"/>
        </w:rPr>
        <w:t>are</w:t>
      </w:r>
      <w:r>
        <w:rPr>
          <w:rFonts w:cstheme="minorHAnsi"/>
          <w:sz w:val="22"/>
          <w:szCs w:val="22"/>
        </w:rPr>
        <w:t xml:space="preserve"> trained and made available </w:t>
      </w:r>
      <w:r w:rsidRPr="00896E1F">
        <w:rPr>
          <w:rFonts w:cstheme="minorHAnsi"/>
          <w:sz w:val="22"/>
          <w:szCs w:val="22"/>
        </w:rPr>
        <w:t>to implement established Agency Section 508 acquisition policies, processes and procedures</w:t>
      </w:r>
      <w:r>
        <w:rPr>
          <w:rFonts w:cstheme="minorHAnsi"/>
          <w:sz w:val="22"/>
          <w:szCs w:val="22"/>
        </w:rPr>
        <w:t>, and consistently adhere to them</w:t>
      </w:r>
      <w:r w:rsidRPr="00896E1F">
        <w:rPr>
          <w:rFonts w:cstheme="minorHAnsi"/>
          <w:sz w:val="22"/>
          <w:szCs w:val="22"/>
        </w:rPr>
        <w:t>.  T</w:t>
      </w:r>
      <w:r w:rsidR="00A456D6" w:rsidRPr="00896E1F">
        <w:rPr>
          <w:rFonts w:cstheme="minorHAnsi"/>
          <w:sz w:val="22"/>
          <w:szCs w:val="22"/>
        </w:rPr>
        <w:t xml:space="preserve">he Agency </w:t>
      </w:r>
      <w:r w:rsidRPr="00896E1F">
        <w:rPr>
          <w:rFonts w:cstheme="minorHAnsi"/>
          <w:sz w:val="22"/>
          <w:szCs w:val="22"/>
        </w:rPr>
        <w:t xml:space="preserve">validates </w:t>
      </w:r>
      <w:r>
        <w:rPr>
          <w:rFonts w:cstheme="minorHAnsi"/>
          <w:sz w:val="22"/>
          <w:szCs w:val="22"/>
        </w:rPr>
        <w:t xml:space="preserve">adherence by collecting and tracking </w:t>
      </w:r>
      <w:r w:rsidR="00A456D6" w:rsidRPr="00896E1F">
        <w:rPr>
          <w:rFonts w:cstheme="minorHAnsi"/>
          <w:sz w:val="22"/>
          <w:szCs w:val="22"/>
        </w:rPr>
        <w:t xml:space="preserve">data on </w:t>
      </w:r>
      <w:r w:rsidR="00986883" w:rsidRPr="00896E1F">
        <w:rPr>
          <w:rFonts w:cstheme="minorHAnsi"/>
          <w:sz w:val="22"/>
          <w:szCs w:val="22"/>
        </w:rPr>
        <w:t xml:space="preserve">Section </w:t>
      </w:r>
      <w:r w:rsidR="00A456D6" w:rsidRPr="00896E1F">
        <w:rPr>
          <w:rFonts w:cstheme="minorHAnsi"/>
          <w:sz w:val="22"/>
          <w:szCs w:val="22"/>
        </w:rPr>
        <w:t>508 acquisition processes</w:t>
      </w:r>
      <w:r w:rsidRPr="00896E1F">
        <w:rPr>
          <w:rFonts w:cstheme="minorHAnsi"/>
          <w:sz w:val="22"/>
          <w:szCs w:val="22"/>
        </w:rPr>
        <w:t xml:space="preserve">, and uses results </w:t>
      </w:r>
      <w:r w:rsidR="00A456D6" w:rsidRPr="00896E1F">
        <w:rPr>
          <w:rFonts w:cstheme="minorHAnsi"/>
          <w:sz w:val="22"/>
          <w:szCs w:val="22"/>
        </w:rPr>
        <w:t>to inform decisions</w:t>
      </w:r>
      <w:r w:rsidRPr="00896E1F">
        <w:rPr>
          <w:rFonts w:cstheme="minorHAnsi"/>
          <w:sz w:val="22"/>
          <w:szCs w:val="22"/>
        </w:rPr>
        <w:t xml:space="preserve"> and improve the effectiveness and efficiency of Section 508 acquisition activities</w:t>
      </w:r>
      <w:r w:rsidR="00A456D6" w:rsidRPr="00896E1F">
        <w:rPr>
          <w:rFonts w:cstheme="minorHAnsi"/>
          <w:sz w:val="22"/>
          <w:szCs w:val="22"/>
        </w:rPr>
        <w:t>.</w:t>
      </w:r>
    </w:p>
    <w:p w:rsidR="002626FF" w:rsidRPr="006D7790" w:rsidRDefault="00801DDC" w:rsidP="00896E1F">
      <w:pPr>
        <w:pStyle w:val="Heading3"/>
      </w:pPr>
      <w:r w:rsidRPr="000D61AD">
        <w:t xml:space="preserve">Agency Electronic Information Technology Lifecycle Activities </w:t>
      </w:r>
      <w:r w:rsidR="00A2627B" w:rsidRPr="00DD04BB">
        <w:t>Metric</w:t>
      </w:r>
      <w:r w:rsidRPr="006D7790">
        <w:t xml:space="preserve"> </w:t>
      </w:r>
    </w:p>
    <w:p w:rsidR="00A2627B" w:rsidRPr="00896E1F" w:rsidRDefault="002626FF" w:rsidP="00896E1F">
      <w:pPr>
        <w:pStyle w:val="Heading4"/>
        <w:spacing w:before="120"/>
        <w:ind w:left="720"/>
        <w:rPr>
          <w:smallCaps w:val="0"/>
          <w:u w:val="single"/>
        </w:rPr>
      </w:pPr>
      <w:r w:rsidRPr="00896E1F">
        <w:rPr>
          <w:smallCaps w:val="0"/>
          <w:u w:val="single"/>
        </w:rPr>
        <w:t xml:space="preserve">Definition </w:t>
      </w:r>
    </w:p>
    <w:p w:rsidR="00801DDC" w:rsidRPr="00896E1F" w:rsidRDefault="00590020" w:rsidP="00896E1F">
      <w:pPr>
        <w:spacing w:before="120" w:after="0"/>
        <w:ind w:left="720"/>
        <w:rPr>
          <w:rFonts w:cstheme="minorHAnsi"/>
          <w:sz w:val="22"/>
          <w:szCs w:val="22"/>
        </w:rPr>
      </w:pPr>
      <w:r>
        <w:rPr>
          <w:rFonts w:cstheme="minorHAnsi"/>
          <w:sz w:val="22"/>
          <w:szCs w:val="22"/>
        </w:rPr>
        <w:t xml:space="preserve">This metric defines to what extent an </w:t>
      </w:r>
      <w:r w:rsidR="008E4D54">
        <w:rPr>
          <w:rFonts w:cstheme="minorHAnsi"/>
          <w:sz w:val="22"/>
          <w:szCs w:val="22"/>
        </w:rPr>
        <w:t>Agency</w:t>
      </w:r>
      <w:r>
        <w:rPr>
          <w:rFonts w:cstheme="minorHAnsi"/>
          <w:sz w:val="22"/>
          <w:szCs w:val="22"/>
        </w:rPr>
        <w:t xml:space="preserve"> </w:t>
      </w:r>
      <w:r w:rsidR="000A5A4D">
        <w:rPr>
          <w:rFonts w:cstheme="minorHAnsi"/>
          <w:sz w:val="22"/>
          <w:szCs w:val="22"/>
        </w:rPr>
        <w:t>c</w:t>
      </w:r>
      <w:r w:rsidR="000A5A4D" w:rsidRPr="000A5A4D">
        <w:rPr>
          <w:rFonts w:cstheme="minorHAnsi"/>
          <w:sz w:val="22"/>
          <w:szCs w:val="22"/>
        </w:rPr>
        <w:t>onducts validation of Section 508 requirements to ensure incorporation into Agency EIT life cycle activities, including enterprise architecture, design, development, testing, deployment, and ongoing maintenance activities</w:t>
      </w:r>
      <w:r w:rsidR="00801DDC" w:rsidRPr="00896E1F">
        <w:rPr>
          <w:rFonts w:cstheme="minorHAnsi"/>
          <w:sz w:val="22"/>
          <w:szCs w:val="22"/>
        </w:rPr>
        <w:t xml:space="preserve">.  </w:t>
      </w:r>
    </w:p>
    <w:p w:rsidR="0048337A" w:rsidRPr="008112D0" w:rsidRDefault="0048337A" w:rsidP="0048337A">
      <w:pPr>
        <w:pStyle w:val="Heading4"/>
        <w:spacing w:before="120"/>
        <w:ind w:left="720"/>
        <w:rPr>
          <w:smallCaps w:val="0"/>
          <w:u w:val="single"/>
        </w:rPr>
      </w:pPr>
      <w:r w:rsidRPr="008112D0">
        <w:rPr>
          <w:smallCaps w:val="0"/>
          <w:u w:val="single"/>
        </w:rPr>
        <w:t>Why is this important?</w:t>
      </w:r>
    </w:p>
    <w:p w:rsidR="00083944" w:rsidRPr="008112D0" w:rsidRDefault="00083944" w:rsidP="008112D0">
      <w:pPr>
        <w:spacing w:before="120" w:after="0"/>
        <w:ind w:left="720"/>
        <w:rPr>
          <w:sz w:val="22"/>
          <w:szCs w:val="22"/>
        </w:rPr>
      </w:pPr>
      <w:r w:rsidRPr="008112D0">
        <w:rPr>
          <w:rFonts w:cstheme="minorHAnsi"/>
          <w:sz w:val="22"/>
          <w:szCs w:val="22"/>
        </w:rPr>
        <w:t xml:space="preserve">Enterprise life cycles are used to define the end-to-end approach to approving, building, deploying and supporting Agency technology.  The least effective and most expensive approach to supporting compliance is to treat Section 508 requirements as an afterthought in response to </w:t>
      </w:r>
      <w:r w:rsidRPr="008112D0">
        <w:rPr>
          <w:rFonts w:cstheme="minorHAnsi"/>
          <w:sz w:val="22"/>
          <w:szCs w:val="22"/>
        </w:rPr>
        <w:lastRenderedPageBreak/>
        <w:t xml:space="preserve">test results or </w:t>
      </w:r>
      <w:r w:rsidRPr="008112D0">
        <w:rPr>
          <w:sz w:val="22"/>
          <w:szCs w:val="22"/>
        </w:rPr>
        <w:t>worse, in response to complaints from people with disabilities.  The most effective and least expensive approach is to intentionally and systematically consider Section 508 requirements a</w:t>
      </w:r>
      <w:r w:rsidR="00943C5F">
        <w:rPr>
          <w:sz w:val="22"/>
          <w:szCs w:val="22"/>
        </w:rPr>
        <w:t>t all</w:t>
      </w:r>
      <w:r w:rsidRPr="008112D0">
        <w:rPr>
          <w:sz w:val="22"/>
          <w:szCs w:val="22"/>
        </w:rPr>
        <w:t xml:space="preserve"> stages of the enterprise life cycle</w:t>
      </w:r>
      <w:r w:rsidR="000541D6" w:rsidRPr="008112D0">
        <w:rPr>
          <w:sz w:val="22"/>
          <w:szCs w:val="22"/>
        </w:rPr>
        <w:t>.  This is analogous to the saying  “it’s cheaper and easier to use an eraser to modify an architectural drawing than a sledgehammer to tear down a wall.”</w:t>
      </w:r>
    </w:p>
    <w:p w:rsidR="00A2627B" w:rsidRPr="00896E1F" w:rsidRDefault="0076322B" w:rsidP="00896E1F">
      <w:pPr>
        <w:pStyle w:val="Heading4"/>
        <w:spacing w:before="120"/>
        <w:ind w:left="720"/>
        <w:rPr>
          <w:smallCaps w:val="0"/>
          <w:u w:val="single"/>
        </w:rPr>
      </w:pPr>
      <w:r w:rsidRPr="00896E1F">
        <w:rPr>
          <w:smallCaps w:val="0"/>
          <w:u w:val="single"/>
        </w:rPr>
        <w:t>Examples</w:t>
      </w:r>
    </w:p>
    <w:p w:rsidR="00E570B0" w:rsidRPr="00896E1F" w:rsidRDefault="00E570B0" w:rsidP="00896E1F">
      <w:pPr>
        <w:spacing w:before="120" w:after="0"/>
        <w:ind w:left="720"/>
        <w:rPr>
          <w:rFonts w:cstheme="minorHAnsi"/>
          <w:sz w:val="22"/>
          <w:szCs w:val="22"/>
        </w:rPr>
      </w:pPr>
      <w:r w:rsidRPr="00896E1F">
        <w:rPr>
          <w:rFonts w:cstheme="minorHAnsi"/>
          <w:sz w:val="22"/>
          <w:szCs w:val="22"/>
        </w:rPr>
        <w:t xml:space="preserve">The following examples are provided to demonstrate how an Agency may translate their current operations against the maturity measures and are not intended to represent all possibilities. </w:t>
      </w:r>
      <w:r w:rsidRPr="00896E1F">
        <w:rPr>
          <w:rFonts w:cstheme="minorHAnsi"/>
          <w:b/>
          <w:sz w:val="22"/>
          <w:szCs w:val="22"/>
        </w:rPr>
        <w:t xml:space="preserve"> </w:t>
      </w:r>
    </w:p>
    <w:p w:rsidR="0010581B" w:rsidRPr="00896E1F" w:rsidRDefault="0076322B" w:rsidP="00896E1F">
      <w:pPr>
        <w:pStyle w:val="ListParagraph"/>
        <w:numPr>
          <w:ilvl w:val="0"/>
          <w:numId w:val="4"/>
        </w:numPr>
        <w:spacing w:before="120" w:after="0"/>
        <w:ind w:left="1080"/>
        <w:contextualSpacing w:val="0"/>
        <w:rPr>
          <w:rFonts w:cstheme="minorHAnsi"/>
          <w:sz w:val="22"/>
          <w:szCs w:val="22"/>
        </w:rPr>
      </w:pPr>
      <w:r w:rsidRPr="00896E1F">
        <w:rPr>
          <w:rFonts w:cstheme="minorHAnsi"/>
          <w:sz w:val="22"/>
          <w:szCs w:val="22"/>
        </w:rPr>
        <w:t>Ad Hoc</w:t>
      </w:r>
      <w:r w:rsidR="00A2627B" w:rsidRPr="00896E1F">
        <w:rPr>
          <w:rFonts w:cstheme="minorHAnsi"/>
          <w:sz w:val="22"/>
          <w:szCs w:val="22"/>
        </w:rPr>
        <w:t xml:space="preserve">:  </w:t>
      </w:r>
      <w:r w:rsidR="007D3B65">
        <w:rPr>
          <w:rFonts w:cstheme="minorHAnsi"/>
          <w:sz w:val="22"/>
          <w:szCs w:val="22"/>
        </w:rPr>
        <w:t xml:space="preserve">There are no formal Agency policies, processes procedures in place to </w:t>
      </w:r>
      <w:r w:rsidR="007D3B65" w:rsidRPr="000A5A4D">
        <w:rPr>
          <w:rFonts w:cstheme="minorHAnsi"/>
          <w:sz w:val="22"/>
          <w:szCs w:val="22"/>
        </w:rPr>
        <w:t xml:space="preserve">ensure </w:t>
      </w:r>
      <w:r w:rsidR="007D3B65">
        <w:rPr>
          <w:rFonts w:cstheme="minorHAnsi"/>
          <w:sz w:val="22"/>
          <w:szCs w:val="22"/>
        </w:rPr>
        <w:t xml:space="preserve">Section 508 activities are </w:t>
      </w:r>
      <w:r w:rsidR="007D3B65" w:rsidRPr="000A5A4D">
        <w:rPr>
          <w:rFonts w:cstheme="minorHAnsi"/>
          <w:sz w:val="22"/>
          <w:szCs w:val="22"/>
        </w:rPr>
        <w:t>incorporat</w:t>
      </w:r>
      <w:r w:rsidR="007D3B65">
        <w:rPr>
          <w:rFonts w:cstheme="minorHAnsi"/>
          <w:sz w:val="22"/>
          <w:szCs w:val="22"/>
        </w:rPr>
        <w:t>ed</w:t>
      </w:r>
      <w:r w:rsidR="007D3B65" w:rsidRPr="000A5A4D">
        <w:rPr>
          <w:rFonts w:cstheme="minorHAnsi"/>
          <w:sz w:val="22"/>
          <w:szCs w:val="22"/>
        </w:rPr>
        <w:t xml:space="preserve"> into Agency EIT life cycle activities</w:t>
      </w:r>
      <w:r w:rsidR="007D3B65">
        <w:rPr>
          <w:rFonts w:cstheme="minorHAnsi"/>
          <w:sz w:val="22"/>
          <w:szCs w:val="22"/>
        </w:rPr>
        <w:t xml:space="preserve">.   The </w:t>
      </w:r>
      <w:r w:rsidR="0010581B" w:rsidRPr="00896E1F">
        <w:rPr>
          <w:rFonts w:cstheme="minorHAnsi"/>
          <w:sz w:val="22"/>
          <w:szCs w:val="22"/>
        </w:rPr>
        <w:t xml:space="preserve">Agency approach is defined on a case-by-case basis. Section 508 </w:t>
      </w:r>
      <w:r w:rsidR="000D35C7">
        <w:rPr>
          <w:rFonts w:cstheme="minorHAnsi"/>
          <w:sz w:val="22"/>
          <w:szCs w:val="22"/>
        </w:rPr>
        <w:t>milestones, reviews and approvals</w:t>
      </w:r>
      <w:r w:rsidR="0010581B" w:rsidRPr="00896E1F">
        <w:rPr>
          <w:rFonts w:cstheme="minorHAnsi"/>
          <w:sz w:val="22"/>
          <w:szCs w:val="22"/>
        </w:rPr>
        <w:t xml:space="preserve"> are inconsistently </w:t>
      </w:r>
      <w:r w:rsidR="001D38AA" w:rsidRPr="00896E1F">
        <w:rPr>
          <w:rFonts w:cstheme="minorHAnsi"/>
          <w:sz w:val="22"/>
          <w:szCs w:val="22"/>
        </w:rPr>
        <w:t xml:space="preserve">defined or </w:t>
      </w:r>
      <w:r w:rsidR="000D35C7">
        <w:rPr>
          <w:rFonts w:cstheme="minorHAnsi"/>
          <w:sz w:val="22"/>
          <w:szCs w:val="22"/>
        </w:rPr>
        <w:t>adhered to</w:t>
      </w:r>
      <w:r w:rsidR="001D38AA" w:rsidRPr="00896E1F">
        <w:rPr>
          <w:rFonts w:cstheme="minorHAnsi"/>
          <w:sz w:val="22"/>
          <w:szCs w:val="22"/>
        </w:rPr>
        <w:t xml:space="preserve">.  </w:t>
      </w:r>
      <w:r w:rsidR="0010581B" w:rsidRPr="00896E1F">
        <w:rPr>
          <w:rFonts w:cstheme="minorHAnsi"/>
          <w:sz w:val="22"/>
          <w:szCs w:val="22"/>
        </w:rPr>
        <w:t xml:space="preserve">Checkpoints for Section 508 compliance, if they do happen, generally occur during the end of the lifecycle. </w:t>
      </w:r>
    </w:p>
    <w:p w:rsidR="0076322B" w:rsidRDefault="0076322B" w:rsidP="00896E1F">
      <w:pPr>
        <w:pStyle w:val="ListParagraph"/>
        <w:numPr>
          <w:ilvl w:val="0"/>
          <w:numId w:val="4"/>
        </w:numPr>
        <w:spacing w:before="120" w:after="0"/>
        <w:ind w:left="1080"/>
        <w:contextualSpacing w:val="0"/>
        <w:rPr>
          <w:rFonts w:cstheme="minorHAnsi"/>
          <w:sz w:val="22"/>
          <w:szCs w:val="22"/>
        </w:rPr>
      </w:pPr>
      <w:r w:rsidRPr="00896E1F">
        <w:rPr>
          <w:rFonts w:cstheme="minorHAnsi"/>
          <w:sz w:val="22"/>
          <w:szCs w:val="22"/>
        </w:rPr>
        <w:t>Planned</w:t>
      </w:r>
      <w:r w:rsidR="00A2627B">
        <w:rPr>
          <w:rFonts w:cstheme="minorHAnsi"/>
          <w:sz w:val="22"/>
          <w:szCs w:val="22"/>
        </w:rPr>
        <w:t>:</w:t>
      </w:r>
      <w:r w:rsidR="00C05933" w:rsidRPr="00896E1F">
        <w:rPr>
          <w:rFonts w:cstheme="minorHAnsi"/>
          <w:sz w:val="22"/>
          <w:szCs w:val="22"/>
        </w:rPr>
        <w:t xml:space="preserve"> Agency </w:t>
      </w:r>
      <w:r w:rsidR="006030BD">
        <w:rPr>
          <w:rFonts w:cstheme="minorHAnsi"/>
          <w:sz w:val="22"/>
          <w:szCs w:val="22"/>
        </w:rPr>
        <w:t xml:space="preserve">policies, </w:t>
      </w:r>
      <w:r w:rsidR="00C05933" w:rsidRPr="00896E1F">
        <w:rPr>
          <w:rFonts w:cstheme="minorHAnsi"/>
          <w:sz w:val="22"/>
          <w:szCs w:val="22"/>
        </w:rPr>
        <w:t xml:space="preserve">processes </w:t>
      </w:r>
      <w:r w:rsidR="006030BD">
        <w:rPr>
          <w:rFonts w:cstheme="minorHAnsi"/>
          <w:sz w:val="22"/>
          <w:szCs w:val="22"/>
        </w:rPr>
        <w:t xml:space="preserve">and procedures are established which </w:t>
      </w:r>
      <w:r w:rsidR="00C05933" w:rsidRPr="00896E1F">
        <w:rPr>
          <w:rFonts w:cstheme="minorHAnsi"/>
          <w:sz w:val="22"/>
          <w:szCs w:val="22"/>
        </w:rPr>
        <w:t xml:space="preserve">require </w:t>
      </w:r>
      <w:r w:rsidR="00986883">
        <w:rPr>
          <w:rFonts w:cstheme="minorHAnsi"/>
          <w:sz w:val="22"/>
          <w:szCs w:val="22"/>
        </w:rPr>
        <w:t>Section 508</w:t>
      </w:r>
      <w:r w:rsidR="00C05933" w:rsidRPr="00896E1F">
        <w:rPr>
          <w:rFonts w:cstheme="minorHAnsi"/>
          <w:sz w:val="22"/>
          <w:szCs w:val="22"/>
        </w:rPr>
        <w:t xml:space="preserve"> </w:t>
      </w:r>
      <w:r w:rsidR="000D35C7">
        <w:rPr>
          <w:rFonts w:cstheme="minorHAnsi"/>
          <w:sz w:val="22"/>
          <w:szCs w:val="22"/>
        </w:rPr>
        <w:t xml:space="preserve">review and </w:t>
      </w:r>
      <w:r w:rsidR="00C05933" w:rsidRPr="00896E1F">
        <w:rPr>
          <w:rFonts w:cstheme="minorHAnsi"/>
          <w:sz w:val="22"/>
          <w:szCs w:val="22"/>
        </w:rPr>
        <w:t xml:space="preserve">signoff at several milestones throughout the lifecycle activities.  Training, consistency and adequate resources to implement these checkpoints </w:t>
      </w:r>
      <w:r w:rsidR="00EA2F3B" w:rsidRPr="00896E1F">
        <w:rPr>
          <w:rFonts w:cstheme="minorHAnsi"/>
          <w:sz w:val="22"/>
          <w:szCs w:val="22"/>
        </w:rPr>
        <w:t>are</w:t>
      </w:r>
      <w:r w:rsidR="00C05933" w:rsidRPr="00896E1F">
        <w:rPr>
          <w:rFonts w:cstheme="minorHAnsi"/>
          <w:sz w:val="22"/>
          <w:szCs w:val="22"/>
        </w:rPr>
        <w:t xml:space="preserve"> lacking.</w:t>
      </w:r>
    </w:p>
    <w:p w:rsidR="006030BD" w:rsidRPr="00896E1F" w:rsidRDefault="0076322B" w:rsidP="00896E1F">
      <w:pPr>
        <w:pStyle w:val="ListParagraph"/>
        <w:numPr>
          <w:ilvl w:val="0"/>
          <w:numId w:val="4"/>
        </w:numPr>
        <w:spacing w:before="120" w:after="0"/>
        <w:ind w:left="1080"/>
        <w:contextualSpacing w:val="0"/>
        <w:rPr>
          <w:rFonts w:cstheme="minorHAnsi"/>
          <w:sz w:val="22"/>
          <w:szCs w:val="22"/>
        </w:rPr>
      </w:pPr>
      <w:r w:rsidRPr="00896E1F">
        <w:rPr>
          <w:rFonts w:cstheme="minorHAnsi"/>
          <w:sz w:val="22"/>
          <w:szCs w:val="22"/>
        </w:rPr>
        <w:t>Resourced</w:t>
      </w:r>
      <w:r w:rsidR="00A2627B" w:rsidRPr="00896E1F">
        <w:rPr>
          <w:rFonts w:cstheme="minorHAnsi"/>
          <w:sz w:val="22"/>
          <w:szCs w:val="22"/>
        </w:rPr>
        <w:t>:</w:t>
      </w:r>
      <w:r w:rsidR="00C05933" w:rsidRPr="00896E1F">
        <w:rPr>
          <w:rFonts w:cstheme="minorHAnsi"/>
          <w:sz w:val="22"/>
          <w:szCs w:val="22"/>
        </w:rPr>
        <w:t xml:space="preserve"> </w:t>
      </w:r>
      <w:r w:rsidR="006030BD" w:rsidRPr="00896E1F">
        <w:rPr>
          <w:rFonts w:cstheme="minorHAnsi"/>
          <w:sz w:val="22"/>
          <w:szCs w:val="22"/>
        </w:rPr>
        <w:t xml:space="preserve">Agency policy, processes and procedures for incorporating Section 508 into </w:t>
      </w:r>
      <w:r w:rsidR="000D35C7">
        <w:rPr>
          <w:rFonts w:cstheme="minorHAnsi"/>
          <w:sz w:val="22"/>
          <w:szCs w:val="22"/>
        </w:rPr>
        <w:t>enterprise lifecycle activities</w:t>
      </w:r>
      <w:r w:rsidR="006030BD" w:rsidRPr="00896E1F">
        <w:rPr>
          <w:rFonts w:cstheme="minorHAnsi"/>
          <w:sz w:val="22"/>
          <w:szCs w:val="22"/>
        </w:rPr>
        <w:t xml:space="preserve"> are established and communicated to the appropriate stakeholders.  Agency </w:t>
      </w:r>
      <w:r w:rsidR="0062470D">
        <w:rPr>
          <w:rFonts w:cstheme="minorHAnsi"/>
          <w:sz w:val="22"/>
          <w:szCs w:val="22"/>
        </w:rPr>
        <w:t>staff is</w:t>
      </w:r>
      <w:r w:rsidR="006030BD" w:rsidRPr="00896E1F">
        <w:rPr>
          <w:rFonts w:cstheme="minorHAnsi"/>
          <w:sz w:val="22"/>
          <w:szCs w:val="22"/>
        </w:rPr>
        <w:t xml:space="preserve"> made available and trained in how to perform activities and conduct approvals. </w:t>
      </w:r>
      <w:r w:rsidR="00FF3482">
        <w:rPr>
          <w:rFonts w:cstheme="minorHAnsi"/>
          <w:sz w:val="22"/>
          <w:szCs w:val="22"/>
        </w:rPr>
        <w:t xml:space="preserve"> Section 508 life cycle activities are conducted in accordance with </w:t>
      </w:r>
      <w:r w:rsidR="00FF3482" w:rsidRPr="00FD7AD5">
        <w:rPr>
          <w:rFonts w:cstheme="minorHAnsi"/>
          <w:sz w:val="22"/>
          <w:szCs w:val="22"/>
        </w:rPr>
        <w:t>Agency policy, processes and procedures</w:t>
      </w:r>
      <w:r w:rsidR="00FF3482">
        <w:rPr>
          <w:rFonts w:cstheme="minorHAnsi"/>
          <w:sz w:val="22"/>
          <w:szCs w:val="22"/>
        </w:rPr>
        <w:t>.</w:t>
      </w:r>
    </w:p>
    <w:p w:rsidR="00107B02" w:rsidRPr="00896E1F" w:rsidRDefault="0076322B" w:rsidP="00896E1F">
      <w:pPr>
        <w:pStyle w:val="ListParagraph"/>
        <w:numPr>
          <w:ilvl w:val="0"/>
          <w:numId w:val="4"/>
        </w:numPr>
        <w:spacing w:before="120" w:after="0"/>
        <w:ind w:left="1080"/>
        <w:contextualSpacing w:val="0"/>
        <w:rPr>
          <w:rFonts w:cstheme="minorHAnsi"/>
          <w:sz w:val="22"/>
          <w:szCs w:val="22"/>
        </w:rPr>
      </w:pPr>
      <w:r w:rsidRPr="00896E1F">
        <w:rPr>
          <w:rFonts w:cstheme="minorHAnsi"/>
          <w:sz w:val="22"/>
          <w:szCs w:val="22"/>
        </w:rPr>
        <w:t>Measured</w:t>
      </w:r>
      <w:r w:rsidR="00A2627B" w:rsidRPr="00896E1F">
        <w:rPr>
          <w:rFonts w:cstheme="minorHAnsi"/>
          <w:sz w:val="22"/>
          <w:szCs w:val="22"/>
        </w:rPr>
        <w:t>:</w:t>
      </w:r>
      <w:r w:rsidR="00C05933" w:rsidRPr="00896E1F">
        <w:rPr>
          <w:rFonts w:cstheme="minorHAnsi"/>
          <w:sz w:val="22"/>
          <w:szCs w:val="22"/>
        </w:rPr>
        <w:t xml:space="preserve"> </w:t>
      </w:r>
      <w:r w:rsidR="00EB75F3">
        <w:rPr>
          <w:rFonts w:cstheme="minorHAnsi"/>
          <w:sz w:val="22"/>
          <w:szCs w:val="22"/>
        </w:rPr>
        <w:t>Agency staff</w:t>
      </w:r>
      <w:r w:rsidR="006030BD" w:rsidRPr="00896E1F">
        <w:rPr>
          <w:rFonts w:cstheme="minorHAnsi"/>
          <w:sz w:val="22"/>
          <w:szCs w:val="22"/>
        </w:rPr>
        <w:t xml:space="preserve"> are trained and made available to implement Section 508 activities through enterprise life cycles, and consistently adhere to them.  </w:t>
      </w:r>
      <w:r w:rsidR="00107B02" w:rsidRPr="00896E1F">
        <w:rPr>
          <w:rFonts w:cstheme="minorHAnsi"/>
          <w:sz w:val="22"/>
          <w:szCs w:val="22"/>
        </w:rPr>
        <w:t>The Agency also collects data on the implementation and results of these checkpoints and uses that data to inform future decision making and planning.</w:t>
      </w:r>
    </w:p>
    <w:p w:rsidR="002626FF" w:rsidRPr="000D61AD" w:rsidRDefault="00801DDC" w:rsidP="00896E1F">
      <w:pPr>
        <w:pStyle w:val="Heading3"/>
      </w:pPr>
      <w:r w:rsidRPr="000D61AD">
        <w:t xml:space="preserve">Testing and Validation </w:t>
      </w:r>
      <w:r w:rsidR="00A2627B">
        <w:t>Metric</w:t>
      </w:r>
      <w:r w:rsidR="00A2627B" w:rsidRPr="000D61AD">
        <w:t xml:space="preserve"> </w:t>
      </w:r>
    </w:p>
    <w:p w:rsidR="00A2627B" w:rsidRPr="00896E1F" w:rsidRDefault="002626FF" w:rsidP="00896E1F">
      <w:pPr>
        <w:pStyle w:val="Heading4"/>
        <w:spacing w:before="120"/>
        <w:ind w:left="720"/>
        <w:rPr>
          <w:smallCaps w:val="0"/>
          <w:u w:val="single"/>
        </w:rPr>
      </w:pPr>
      <w:r w:rsidRPr="00896E1F">
        <w:rPr>
          <w:smallCaps w:val="0"/>
          <w:u w:val="single"/>
        </w:rPr>
        <w:t xml:space="preserve">Definition </w:t>
      </w:r>
    </w:p>
    <w:p w:rsidR="00801DDC" w:rsidRPr="00896E1F" w:rsidRDefault="00590020" w:rsidP="00896E1F">
      <w:pPr>
        <w:spacing w:before="120" w:after="0"/>
        <w:ind w:left="720"/>
        <w:rPr>
          <w:rFonts w:cstheme="minorHAnsi"/>
          <w:sz w:val="22"/>
          <w:szCs w:val="22"/>
        </w:rPr>
      </w:pPr>
      <w:r>
        <w:rPr>
          <w:rFonts w:cstheme="minorHAnsi"/>
          <w:sz w:val="22"/>
          <w:szCs w:val="22"/>
        </w:rPr>
        <w:t xml:space="preserve">This metric defines to what extent an </w:t>
      </w:r>
      <w:r w:rsidR="008E4D54">
        <w:rPr>
          <w:rFonts w:cstheme="minorHAnsi"/>
          <w:sz w:val="22"/>
          <w:szCs w:val="22"/>
        </w:rPr>
        <w:t>Agency</w:t>
      </w:r>
      <w:r>
        <w:rPr>
          <w:rFonts w:cstheme="minorHAnsi"/>
          <w:sz w:val="22"/>
          <w:szCs w:val="22"/>
        </w:rPr>
        <w:t xml:space="preserve"> conducts t</w:t>
      </w:r>
      <w:r w:rsidR="00801DDC" w:rsidRPr="00896E1F">
        <w:rPr>
          <w:rFonts w:cstheme="minorHAnsi"/>
          <w:sz w:val="22"/>
          <w:szCs w:val="22"/>
        </w:rPr>
        <w:t>esting and validation of Section 508 conformance claims.</w:t>
      </w:r>
    </w:p>
    <w:p w:rsidR="0048337A" w:rsidRPr="00896E1F" w:rsidRDefault="0048337A" w:rsidP="0048337A">
      <w:pPr>
        <w:pStyle w:val="Heading4"/>
        <w:spacing w:before="120"/>
        <w:ind w:left="720"/>
        <w:rPr>
          <w:smallCaps w:val="0"/>
          <w:u w:val="single"/>
        </w:rPr>
      </w:pPr>
      <w:r>
        <w:rPr>
          <w:smallCaps w:val="0"/>
          <w:u w:val="single"/>
        </w:rPr>
        <w:t>Why is this important?</w:t>
      </w:r>
    </w:p>
    <w:p w:rsidR="00E40AB1" w:rsidRDefault="00E40AB1" w:rsidP="00896E1F">
      <w:pPr>
        <w:spacing w:before="120" w:after="0"/>
        <w:ind w:left="720"/>
        <w:rPr>
          <w:rFonts w:cstheme="minorHAnsi"/>
          <w:sz w:val="22"/>
          <w:szCs w:val="22"/>
        </w:rPr>
      </w:pPr>
      <w:r>
        <w:rPr>
          <w:rFonts w:cstheme="minorHAnsi"/>
          <w:sz w:val="22"/>
          <w:szCs w:val="22"/>
        </w:rPr>
        <w:t xml:space="preserve">While a review of </w:t>
      </w:r>
      <w:r w:rsidRPr="00FD7AD5">
        <w:rPr>
          <w:rFonts w:cstheme="minorHAnsi"/>
          <w:sz w:val="22"/>
          <w:szCs w:val="22"/>
        </w:rPr>
        <w:t>V</w:t>
      </w:r>
      <w:r>
        <w:rPr>
          <w:rFonts w:cstheme="minorHAnsi"/>
          <w:sz w:val="22"/>
          <w:szCs w:val="22"/>
        </w:rPr>
        <w:t>oluntary Product Accessibility Template</w:t>
      </w:r>
      <w:r w:rsidR="00471833">
        <w:rPr>
          <w:rFonts w:cstheme="minorHAnsi"/>
          <w:sz w:val="22"/>
          <w:szCs w:val="22"/>
        </w:rPr>
        <w:t>s</w:t>
      </w:r>
      <w:r>
        <w:rPr>
          <w:rFonts w:cstheme="minorHAnsi"/>
          <w:sz w:val="22"/>
          <w:szCs w:val="22"/>
        </w:rPr>
        <w:t xml:space="preserve"> (VPAT) provided by a vendor or contractor </w:t>
      </w:r>
      <w:r w:rsidRPr="00FD7AD5">
        <w:rPr>
          <w:rFonts w:cstheme="minorHAnsi"/>
          <w:sz w:val="22"/>
          <w:szCs w:val="22"/>
        </w:rPr>
        <w:t xml:space="preserve">is </w:t>
      </w:r>
      <w:r>
        <w:rPr>
          <w:rFonts w:cstheme="minorHAnsi"/>
          <w:sz w:val="22"/>
          <w:szCs w:val="22"/>
        </w:rPr>
        <w:t>a</w:t>
      </w:r>
      <w:r w:rsidRPr="00FD7AD5">
        <w:rPr>
          <w:rFonts w:cstheme="minorHAnsi"/>
          <w:sz w:val="22"/>
          <w:szCs w:val="22"/>
        </w:rPr>
        <w:t xml:space="preserve"> starting p</w:t>
      </w:r>
      <w:r>
        <w:rPr>
          <w:rFonts w:cstheme="minorHAnsi"/>
          <w:sz w:val="22"/>
          <w:szCs w:val="22"/>
        </w:rPr>
        <w:t xml:space="preserve">oint, sometimes testing may be required to </w:t>
      </w:r>
      <w:r w:rsidRPr="00FD7AD5">
        <w:rPr>
          <w:rFonts w:cstheme="minorHAnsi"/>
          <w:sz w:val="22"/>
          <w:szCs w:val="22"/>
        </w:rPr>
        <w:t>validat</w:t>
      </w:r>
      <w:r>
        <w:rPr>
          <w:rFonts w:cstheme="minorHAnsi"/>
          <w:sz w:val="22"/>
          <w:szCs w:val="22"/>
        </w:rPr>
        <w:t>e</w:t>
      </w:r>
      <w:r w:rsidRPr="00FD7AD5">
        <w:rPr>
          <w:rFonts w:cstheme="minorHAnsi"/>
          <w:sz w:val="22"/>
          <w:szCs w:val="22"/>
        </w:rPr>
        <w:t xml:space="preserve"> assertions of </w:t>
      </w:r>
      <w:r>
        <w:rPr>
          <w:rFonts w:cstheme="minorHAnsi"/>
          <w:sz w:val="22"/>
          <w:szCs w:val="22"/>
        </w:rPr>
        <w:t xml:space="preserve">Section 508 </w:t>
      </w:r>
      <w:r w:rsidRPr="00FD7AD5">
        <w:rPr>
          <w:rFonts w:cstheme="minorHAnsi"/>
          <w:sz w:val="22"/>
          <w:szCs w:val="22"/>
        </w:rPr>
        <w:t>compliance</w:t>
      </w:r>
      <w:r>
        <w:rPr>
          <w:rFonts w:cstheme="minorHAnsi"/>
          <w:sz w:val="22"/>
          <w:szCs w:val="22"/>
        </w:rPr>
        <w:t xml:space="preserve">, to </w:t>
      </w:r>
      <w:r w:rsidRPr="00FD7AD5">
        <w:rPr>
          <w:rFonts w:cstheme="minorHAnsi"/>
          <w:sz w:val="22"/>
          <w:szCs w:val="22"/>
        </w:rPr>
        <w:t>inform remediation planning</w:t>
      </w:r>
      <w:r>
        <w:rPr>
          <w:rFonts w:cstheme="minorHAnsi"/>
          <w:sz w:val="22"/>
          <w:szCs w:val="22"/>
        </w:rPr>
        <w:t xml:space="preserve">, and to </w:t>
      </w:r>
      <w:r w:rsidRPr="00FD7AD5">
        <w:rPr>
          <w:rFonts w:cstheme="minorHAnsi"/>
          <w:sz w:val="22"/>
          <w:szCs w:val="22"/>
        </w:rPr>
        <w:t xml:space="preserve">monitor </w:t>
      </w:r>
      <w:r>
        <w:rPr>
          <w:rFonts w:cstheme="minorHAnsi"/>
          <w:sz w:val="22"/>
          <w:szCs w:val="22"/>
        </w:rPr>
        <w:t>Agency</w:t>
      </w:r>
      <w:r w:rsidRPr="00FD7AD5">
        <w:rPr>
          <w:rFonts w:cstheme="minorHAnsi"/>
          <w:sz w:val="22"/>
          <w:szCs w:val="22"/>
        </w:rPr>
        <w:t xml:space="preserve"> progress with achieving </w:t>
      </w:r>
      <w:r>
        <w:rPr>
          <w:rFonts w:cstheme="minorHAnsi"/>
          <w:sz w:val="22"/>
          <w:szCs w:val="22"/>
        </w:rPr>
        <w:t>Section 508</w:t>
      </w:r>
      <w:r w:rsidRPr="00FD7AD5">
        <w:rPr>
          <w:rFonts w:cstheme="minorHAnsi"/>
          <w:sz w:val="22"/>
          <w:szCs w:val="22"/>
        </w:rPr>
        <w:t xml:space="preserve"> compliance. </w:t>
      </w:r>
      <w:r>
        <w:rPr>
          <w:rFonts w:cstheme="minorHAnsi"/>
          <w:sz w:val="22"/>
          <w:szCs w:val="22"/>
        </w:rPr>
        <w:t xml:space="preserve"> In addition, testing may be required on an ongoing basis to validate the technology developed, maintained and used by an Agency is compliant with the applicable 508 standards</w:t>
      </w:r>
      <w:r w:rsidR="00691CF4">
        <w:rPr>
          <w:rFonts w:cstheme="minorHAnsi"/>
          <w:sz w:val="22"/>
          <w:szCs w:val="22"/>
        </w:rPr>
        <w:t xml:space="preserve"> over time</w:t>
      </w:r>
      <w:r>
        <w:rPr>
          <w:rFonts w:cstheme="minorHAnsi"/>
          <w:sz w:val="22"/>
          <w:szCs w:val="22"/>
        </w:rPr>
        <w:t xml:space="preserve">.  </w:t>
      </w:r>
    </w:p>
    <w:p w:rsidR="001603F1" w:rsidRDefault="001603F1">
      <w:pPr>
        <w:rPr>
          <w:spacing w:val="10"/>
          <w:sz w:val="22"/>
          <w:szCs w:val="22"/>
          <w:u w:val="single"/>
        </w:rPr>
      </w:pPr>
      <w:r>
        <w:rPr>
          <w:smallCaps/>
          <w:u w:val="single"/>
        </w:rPr>
        <w:br w:type="page"/>
      </w:r>
    </w:p>
    <w:p w:rsidR="00A2627B" w:rsidRPr="00896E1F" w:rsidRDefault="0076322B" w:rsidP="00896E1F">
      <w:pPr>
        <w:pStyle w:val="Heading4"/>
        <w:spacing w:before="120"/>
        <w:ind w:left="720"/>
        <w:rPr>
          <w:smallCaps w:val="0"/>
          <w:u w:val="single"/>
        </w:rPr>
      </w:pPr>
      <w:r w:rsidRPr="00896E1F">
        <w:rPr>
          <w:smallCaps w:val="0"/>
          <w:u w:val="single"/>
        </w:rPr>
        <w:lastRenderedPageBreak/>
        <w:t xml:space="preserve">Examples </w:t>
      </w:r>
    </w:p>
    <w:p w:rsidR="0076322B" w:rsidRPr="00896E1F" w:rsidRDefault="0076322B" w:rsidP="00896E1F">
      <w:pPr>
        <w:spacing w:before="120" w:after="0"/>
        <w:ind w:left="720"/>
        <w:rPr>
          <w:rFonts w:cstheme="minorHAnsi"/>
          <w:sz w:val="22"/>
          <w:szCs w:val="22"/>
        </w:rPr>
      </w:pPr>
      <w:r w:rsidRPr="00896E1F">
        <w:rPr>
          <w:rFonts w:cstheme="minorHAnsi"/>
          <w:sz w:val="22"/>
          <w:szCs w:val="22"/>
        </w:rPr>
        <w:t xml:space="preserve">The following </w:t>
      </w:r>
      <w:r w:rsidR="00E570B0">
        <w:rPr>
          <w:rFonts w:cstheme="minorHAnsi"/>
          <w:sz w:val="22"/>
          <w:szCs w:val="22"/>
        </w:rPr>
        <w:t xml:space="preserve">examples are </w:t>
      </w:r>
      <w:r w:rsidRPr="00896E1F">
        <w:rPr>
          <w:rFonts w:cstheme="minorHAnsi"/>
          <w:sz w:val="22"/>
          <w:szCs w:val="22"/>
        </w:rPr>
        <w:t xml:space="preserve">provided </w:t>
      </w:r>
      <w:r w:rsidR="00E570B0">
        <w:rPr>
          <w:rFonts w:cstheme="minorHAnsi"/>
          <w:sz w:val="22"/>
          <w:szCs w:val="22"/>
        </w:rPr>
        <w:t xml:space="preserve">to demonstrate </w:t>
      </w:r>
      <w:r w:rsidRPr="00896E1F">
        <w:rPr>
          <w:rFonts w:cstheme="minorHAnsi"/>
          <w:sz w:val="22"/>
          <w:szCs w:val="22"/>
        </w:rPr>
        <w:t xml:space="preserve">how an Agency may translate their current operations against the maturity measures and are not intended to represent all possibilities. </w:t>
      </w:r>
      <w:r w:rsidRPr="00896E1F">
        <w:rPr>
          <w:rFonts w:cstheme="minorHAnsi"/>
          <w:b/>
          <w:sz w:val="22"/>
          <w:szCs w:val="22"/>
        </w:rPr>
        <w:t xml:space="preserve"> </w:t>
      </w:r>
    </w:p>
    <w:p w:rsidR="00896E1F" w:rsidRPr="008112D0" w:rsidRDefault="0076322B" w:rsidP="001368EB">
      <w:pPr>
        <w:pStyle w:val="ListParagraph"/>
        <w:numPr>
          <w:ilvl w:val="0"/>
          <w:numId w:val="7"/>
        </w:numPr>
        <w:spacing w:before="120" w:after="0"/>
        <w:ind w:left="1080"/>
        <w:contextualSpacing w:val="0"/>
        <w:rPr>
          <w:rFonts w:cstheme="minorHAnsi"/>
          <w:sz w:val="22"/>
          <w:szCs w:val="22"/>
        </w:rPr>
      </w:pPr>
      <w:r w:rsidRPr="001368EB">
        <w:rPr>
          <w:rFonts w:cstheme="minorHAnsi"/>
          <w:sz w:val="22"/>
          <w:szCs w:val="22"/>
        </w:rPr>
        <w:t>Ad Hoc</w:t>
      </w:r>
      <w:r w:rsidR="00A2627B" w:rsidRPr="001368EB">
        <w:rPr>
          <w:rFonts w:cstheme="minorHAnsi"/>
          <w:sz w:val="22"/>
          <w:szCs w:val="22"/>
        </w:rPr>
        <w:t xml:space="preserve">: </w:t>
      </w:r>
      <w:r w:rsidR="007D3B65" w:rsidRPr="001368EB">
        <w:rPr>
          <w:rFonts w:cstheme="minorHAnsi"/>
          <w:sz w:val="22"/>
          <w:szCs w:val="22"/>
        </w:rPr>
        <w:t xml:space="preserve"> There are no formal Agency policies, </w:t>
      </w:r>
      <w:r w:rsidR="007D3B65" w:rsidRPr="008112D0">
        <w:rPr>
          <w:rFonts w:cstheme="minorHAnsi"/>
          <w:sz w:val="22"/>
          <w:szCs w:val="22"/>
        </w:rPr>
        <w:t xml:space="preserve">processes procedures in place to validate Section 508 conformance claims.  </w:t>
      </w:r>
      <w:r w:rsidR="00E40AB1" w:rsidRPr="008112D0">
        <w:rPr>
          <w:rFonts w:cstheme="minorHAnsi"/>
          <w:sz w:val="22"/>
          <w:szCs w:val="22"/>
        </w:rPr>
        <w:t xml:space="preserve">Section 508 conformance claims are taken at face value. </w:t>
      </w:r>
      <w:r w:rsidR="008112D0">
        <w:rPr>
          <w:rFonts w:cstheme="minorHAnsi"/>
          <w:sz w:val="22"/>
          <w:szCs w:val="22"/>
        </w:rPr>
        <w:t xml:space="preserve"> </w:t>
      </w:r>
      <w:r w:rsidR="00E40AB1" w:rsidRPr="008112D0">
        <w:rPr>
          <w:rFonts w:cstheme="minorHAnsi"/>
          <w:sz w:val="22"/>
          <w:szCs w:val="22"/>
        </w:rPr>
        <w:t xml:space="preserve"> There are no resources dedicated to Section 508 testing</w:t>
      </w:r>
      <w:r w:rsidR="00E570B0" w:rsidRPr="008112D0">
        <w:rPr>
          <w:rFonts w:cstheme="minorHAnsi"/>
          <w:sz w:val="22"/>
          <w:szCs w:val="22"/>
        </w:rPr>
        <w:t xml:space="preserve"> or if testing is performed, there are no guidelines for when and how Section 508 testing is performed</w:t>
      </w:r>
      <w:r w:rsidR="005966FC" w:rsidRPr="008112D0">
        <w:rPr>
          <w:rFonts w:cstheme="minorHAnsi"/>
          <w:sz w:val="22"/>
          <w:szCs w:val="22"/>
        </w:rPr>
        <w:t xml:space="preserve"> or</w:t>
      </w:r>
      <w:r w:rsidR="00E570B0" w:rsidRPr="008112D0">
        <w:rPr>
          <w:rFonts w:cstheme="minorHAnsi"/>
          <w:sz w:val="22"/>
          <w:szCs w:val="22"/>
        </w:rPr>
        <w:t xml:space="preserve"> how results are reported.</w:t>
      </w:r>
    </w:p>
    <w:p w:rsidR="00E570B0" w:rsidRPr="00896E1F" w:rsidRDefault="0076322B" w:rsidP="00896E1F">
      <w:pPr>
        <w:pStyle w:val="ListParagraph"/>
        <w:numPr>
          <w:ilvl w:val="0"/>
          <w:numId w:val="7"/>
        </w:numPr>
        <w:spacing w:before="120" w:after="0"/>
        <w:ind w:left="1080"/>
        <w:contextualSpacing w:val="0"/>
        <w:rPr>
          <w:rFonts w:cstheme="minorHAnsi"/>
          <w:sz w:val="22"/>
          <w:szCs w:val="22"/>
        </w:rPr>
      </w:pPr>
      <w:r w:rsidRPr="00896E1F">
        <w:rPr>
          <w:rFonts w:cstheme="minorHAnsi"/>
          <w:sz w:val="22"/>
          <w:szCs w:val="22"/>
        </w:rPr>
        <w:t>Planned</w:t>
      </w:r>
      <w:r w:rsidR="00A2627B" w:rsidRPr="00896E1F">
        <w:rPr>
          <w:rFonts w:cstheme="minorHAnsi"/>
          <w:sz w:val="22"/>
          <w:szCs w:val="22"/>
        </w:rPr>
        <w:t xml:space="preserve">: </w:t>
      </w:r>
      <w:r w:rsidR="00E570B0" w:rsidRPr="00896E1F">
        <w:rPr>
          <w:rFonts w:cstheme="minorHAnsi"/>
          <w:sz w:val="22"/>
          <w:szCs w:val="22"/>
        </w:rPr>
        <w:t>Agenc</w:t>
      </w:r>
      <w:r w:rsidR="006030BD">
        <w:rPr>
          <w:rFonts w:cstheme="minorHAnsi"/>
          <w:sz w:val="22"/>
          <w:szCs w:val="22"/>
        </w:rPr>
        <w:t>y</w:t>
      </w:r>
      <w:r w:rsidR="00E570B0" w:rsidRPr="00896E1F">
        <w:rPr>
          <w:rFonts w:cstheme="minorHAnsi"/>
          <w:sz w:val="22"/>
          <w:szCs w:val="22"/>
        </w:rPr>
        <w:t xml:space="preserve"> </w:t>
      </w:r>
      <w:r w:rsidR="00B95E67">
        <w:rPr>
          <w:rFonts w:cstheme="minorHAnsi"/>
          <w:sz w:val="22"/>
          <w:szCs w:val="22"/>
        </w:rPr>
        <w:t xml:space="preserve">testing </w:t>
      </w:r>
      <w:r w:rsidR="00E570B0" w:rsidRPr="00896E1F">
        <w:rPr>
          <w:rFonts w:cstheme="minorHAnsi"/>
          <w:sz w:val="22"/>
          <w:szCs w:val="22"/>
        </w:rPr>
        <w:t>policies, processes and procedures are established that indicate what should be tested</w:t>
      </w:r>
      <w:r w:rsidR="005966FC">
        <w:rPr>
          <w:rFonts w:cstheme="minorHAnsi"/>
          <w:sz w:val="22"/>
          <w:szCs w:val="22"/>
        </w:rPr>
        <w:t xml:space="preserve"> and</w:t>
      </w:r>
      <w:r w:rsidR="00E570B0" w:rsidRPr="00896E1F">
        <w:rPr>
          <w:rFonts w:cstheme="minorHAnsi"/>
          <w:sz w:val="22"/>
          <w:szCs w:val="22"/>
        </w:rPr>
        <w:t xml:space="preserve"> how testing should be performed and reported, and they have been communicated to the appropriate Agency stakeholders. However, resources have </w:t>
      </w:r>
      <w:r w:rsidR="007D3B65">
        <w:rPr>
          <w:rFonts w:cstheme="minorHAnsi"/>
          <w:sz w:val="22"/>
          <w:szCs w:val="22"/>
        </w:rPr>
        <w:t xml:space="preserve">not been allocated to </w:t>
      </w:r>
      <w:r w:rsidR="00E570B0" w:rsidRPr="00896E1F">
        <w:rPr>
          <w:rFonts w:cstheme="minorHAnsi"/>
          <w:sz w:val="22"/>
          <w:szCs w:val="22"/>
        </w:rPr>
        <w:t xml:space="preserve">perform Section 508 testing, or resources exist but have not been trained on how to conduct Section 508 </w:t>
      </w:r>
      <w:r w:rsidR="005966FC">
        <w:rPr>
          <w:rFonts w:cstheme="minorHAnsi"/>
          <w:sz w:val="22"/>
          <w:szCs w:val="22"/>
        </w:rPr>
        <w:t>testing</w:t>
      </w:r>
      <w:r w:rsidR="00E570B0" w:rsidRPr="00896E1F">
        <w:rPr>
          <w:rFonts w:cstheme="minorHAnsi"/>
          <w:sz w:val="22"/>
          <w:szCs w:val="22"/>
        </w:rPr>
        <w:t>.</w:t>
      </w:r>
    </w:p>
    <w:p w:rsidR="00B95E67" w:rsidRPr="00896E1F" w:rsidRDefault="0076322B" w:rsidP="00896E1F">
      <w:pPr>
        <w:pStyle w:val="ListParagraph"/>
        <w:numPr>
          <w:ilvl w:val="0"/>
          <w:numId w:val="7"/>
        </w:numPr>
        <w:spacing w:before="120" w:after="0"/>
        <w:ind w:left="1080"/>
        <w:contextualSpacing w:val="0"/>
        <w:rPr>
          <w:rFonts w:cstheme="minorHAnsi"/>
          <w:sz w:val="22"/>
          <w:szCs w:val="22"/>
        </w:rPr>
      </w:pPr>
      <w:r w:rsidRPr="00896E1F">
        <w:rPr>
          <w:rFonts w:cstheme="minorHAnsi"/>
          <w:sz w:val="22"/>
          <w:szCs w:val="22"/>
        </w:rPr>
        <w:t>Resourced</w:t>
      </w:r>
      <w:r w:rsidR="00A2627B" w:rsidRPr="00896E1F">
        <w:rPr>
          <w:rFonts w:cstheme="minorHAnsi"/>
          <w:sz w:val="22"/>
          <w:szCs w:val="22"/>
        </w:rPr>
        <w:t xml:space="preserve">:  </w:t>
      </w:r>
      <w:r w:rsidR="00B95E67" w:rsidRPr="00896E1F">
        <w:rPr>
          <w:rFonts w:cstheme="minorHAnsi"/>
          <w:sz w:val="22"/>
          <w:szCs w:val="22"/>
        </w:rPr>
        <w:t xml:space="preserve">Agency Section 508 testing policies, processes and procedures are established and communicated to the appropriate stakeholders.  </w:t>
      </w:r>
      <w:r w:rsidR="00BD12CE">
        <w:rPr>
          <w:rFonts w:cstheme="minorHAnsi"/>
          <w:sz w:val="22"/>
          <w:szCs w:val="22"/>
        </w:rPr>
        <w:t>T</w:t>
      </w:r>
      <w:r w:rsidR="00B95E67" w:rsidRPr="00896E1F">
        <w:rPr>
          <w:rFonts w:cstheme="minorHAnsi"/>
          <w:sz w:val="22"/>
          <w:szCs w:val="22"/>
        </w:rPr>
        <w:t>esting staff,</w:t>
      </w:r>
      <w:r w:rsidR="00BD12CE">
        <w:rPr>
          <w:rFonts w:cstheme="minorHAnsi"/>
          <w:sz w:val="22"/>
          <w:szCs w:val="22"/>
        </w:rPr>
        <w:t xml:space="preserve"> as well as other resources if needed, </w:t>
      </w:r>
      <w:r w:rsidR="00B95E67" w:rsidRPr="00896E1F">
        <w:rPr>
          <w:rFonts w:cstheme="minorHAnsi"/>
          <w:sz w:val="22"/>
          <w:szCs w:val="22"/>
        </w:rPr>
        <w:t xml:space="preserve">are made available </w:t>
      </w:r>
      <w:r w:rsidR="00BD12CE" w:rsidRPr="00896E1F">
        <w:rPr>
          <w:rFonts w:cstheme="minorHAnsi"/>
          <w:sz w:val="22"/>
          <w:szCs w:val="22"/>
        </w:rPr>
        <w:t xml:space="preserve">to perform Section 508 testing </w:t>
      </w:r>
      <w:r w:rsidR="00BD12CE">
        <w:rPr>
          <w:rFonts w:cstheme="minorHAnsi"/>
          <w:sz w:val="22"/>
          <w:szCs w:val="22"/>
        </w:rPr>
        <w:t>as directed by policy</w:t>
      </w:r>
      <w:r w:rsidR="00BD12CE" w:rsidRPr="00896E1F">
        <w:rPr>
          <w:rFonts w:cstheme="minorHAnsi"/>
          <w:sz w:val="22"/>
          <w:szCs w:val="22"/>
        </w:rPr>
        <w:t xml:space="preserve">.  </w:t>
      </w:r>
      <w:r w:rsidR="00FF3482">
        <w:rPr>
          <w:rFonts w:cstheme="minorHAnsi"/>
          <w:sz w:val="22"/>
          <w:szCs w:val="22"/>
        </w:rPr>
        <w:t>Testing staff and/or contractors a</w:t>
      </w:r>
      <w:r w:rsidR="00BD12CE" w:rsidRPr="00896E1F">
        <w:rPr>
          <w:rFonts w:cstheme="minorHAnsi"/>
          <w:sz w:val="22"/>
          <w:szCs w:val="22"/>
        </w:rPr>
        <w:t>re properly trained</w:t>
      </w:r>
      <w:r w:rsidR="0062470D">
        <w:rPr>
          <w:rFonts w:cstheme="minorHAnsi"/>
          <w:sz w:val="22"/>
          <w:szCs w:val="22"/>
        </w:rPr>
        <w:t>, resources are provided to support testing activities</w:t>
      </w:r>
      <w:r w:rsidR="00BD12CE" w:rsidRPr="00896E1F">
        <w:rPr>
          <w:rFonts w:cstheme="minorHAnsi"/>
          <w:sz w:val="22"/>
          <w:szCs w:val="22"/>
        </w:rPr>
        <w:t xml:space="preserve">.  </w:t>
      </w:r>
      <w:r w:rsidR="00FF3482">
        <w:rPr>
          <w:rFonts w:cstheme="minorHAnsi"/>
          <w:sz w:val="22"/>
          <w:szCs w:val="22"/>
        </w:rPr>
        <w:t xml:space="preserve">Section 508 testing is conducted in accordance with </w:t>
      </w:r>
      <w:r w:rsidR="00FF3482" w:rsidRPr="00FD7AD5">
        <w:rPr>
          <w:rFonts w:cstheme="minorHAnsi"/>
          <w:sz w:val="22"/>
          <w:szCs w:val="22"/>
        </w:rPr>
        <w:t>testing policies, processes and procedures</w:t>
      </w:r>
      <w:r w:rsidR="00FF3482">
        <w:rPr>
          <w:rFonts w:cstheme="minorHAnsi"/>
          <w:sz w:val="22"/>
          <w:szCs w:val="22"/>
        </w:rPr>
        <w:t>.</w:t>
      </w:r>
    </w:p>
    <w:p w:rsidR="00BD12CE" w:rsidRDefault="00BD12CE" w:rsidP="00896E1F">
      <w:pPr>
        <w:pStyle w:val="ListParagraph"/>
        <w:numPr>
          <w:ilvl w:val="0"/>
          <w:numId w:val="7"/>
        </w:numPr>
        <w:spacing w:before="120" w:after="0"/>
        <w:ind w:left="1080"/>
        <w:contextualSpacing w:val="0"/>
        <w:rPr>
          <w:rFonts w:cstheme="minorHAnsi"/>
          <w:sz w:val="22"/>
          <w:szCs w:val="22"/>
        </w:rPr>
      </w:pPr>
      <w:r w:rsidRPr="00FD7AD5">
        <w:rPr>
          <w:rFonts w:cstheme="minorHAnsi"/>
          <w:sz w:val="22"/>
          <w:szCs w:val="22"/>
        </w:rPr>
        <w:t xml:space="preserve">Measured:  </w:t>
      </w:r>
      <w:r w:rsidR="0062470D">
        <w:rPr>
          <w:rFonts w:cstheme="minorHAnsi"/>
          <w:sz w:val="22"/>
          <w:szCs w:val="22"/>
        </w:rPr>
        <w:t xml:space="preserve">Testing staff is </w:t>
      </w:r>
      <w:r>
        <w:rPr>
          <w:rFonts w:cstheme="minorHAnsi"/>
          <w:sz w:val="22"/>
          <w:szCs w:val="22"/>
        </w:rPr>
        <w:t xml:space="preserve">trained and made available </w:t>
      </w:r>
      <w:r w:rsidRPr="00FD7AD5">
        <w:rPr>
          <w:rFonts w:cstheme="minorHAnsi"/>
          <w:sz w:val="22"/>
          <w:szCs w:val="22"/>
        </w:rPr>
        <w:t xml:space="preserve">to implement established Agency Section 508 </w:t>
      </w:r>
      <w:r>
        <w:rPr>
          <w:rFonts w:cstheme="minorHAnsi"/>
          <w:sz w:val="22"/>
          <w:szCs w:val="22"/>
        </w:rPr>
        <w:t xml:space="preserve">testing </w:t>
      </w:r>
      <w:r w:rsidRPr="00FD7AD5">
        <w:rPr>
          <w:rFonts w:cstheme="minorHAnsi"/>
          <w:sz w:val="22"/>
          <w:szCs w:val="22"/>
        </w:rPr>
        <w:t>policies, processes and procedures</w:t>
      </w:r>
      <w:r>
        <w:rPr>
          <w:rFonts w:cstheme="minorHAnsi"/>
          <w:sz w:val="22"/>
          <w:szCs w:val="22"/>
        </w:rPr>
        <w:t>, and consistently adhere to them</w:t>
      </w:r>
      <w:r w:rsidRPr="00FD7AD5">
        <w:rPr>
          <w:rFonts w:cstheme="minorHAnsi"/>
          <w:sz w:val="22"/>
          <w:szCs w:val="22"/>
        </w:rPr>
        <w:t xml:space="preserve">. </w:t>
      </w:r>
      <w:r w:rsidR="0062470D">
        <w:rPr>
          <w:rFonts w:cstheme="minorHAnsi"/>
          <w:sz w:val="22"/>
          <w:szCs w:val="22"/>
        </w:rPr>
        <w:t xml:space="preserve">  </w:t>
      </w:r>
      <w:r w:rsidRPr="00FD7AD5">
        <w:rPr>
          <w:rFonts w:cstheme="minorHAnsi"/>
          <w:sz w:val="22"/>
          <w:szCs w:val="22"/>
        </w:rPr>
        <w:t xml:space="preserve">The Agency validates </w:t>
      </w:r>
      <w:r>
        <w:rPr>
          <w:rFonts w:cstheme="minorHAnsi"/>
          <w:sz w:val="22"/>
          <w:szCs w:val="22"/>
        </w:rPr>
        <w:t xml:space="preserve">adherence by collecting and tracking </w:t>
      </w:r>
      <w:r w:rsidRPr="00FD7AD5">
        <w:rPr>
          <w:rFonts w:cstheme="minorHAnsi"/>
          <w:sz w:val="22"/>
          <w:szCs w:val="22"/>
        </w:rPr>
        <w:t xml:space="preserve">data on Section 508 </w:t>
      </w:r>
      <w:r>
        <w:rPr>
          <w:rFonts w:cstheme="minorHAnsi"/>
          <w:sz w:val="22"/>
          <w:szCs w:val="22"/>
        </w:rPr>
        <w:t>testing activities</w:t>
      </w:r>
      <w:r w:rsidRPr="00FD7AD5">
        <w:rPr>
          <w:rFonts w:cstheme="minorHAnsi"/>
          <w:sz w:val="22"/>
          <w:szCs w:val="22"/>
        </w:rPr>
        <w:t>, and uses results to inform decision making and planning</w:t>
      </w:r>
      <w:r>
        <w:rPr>
          <w:rFonts w:cstheme="minorHAnsi"/>
          <w:sz w:val="22"/>
          <w:szCs w:val="22"/>
        </w:rPr>
        <w:t>.</w:t>
      </w:r>
    </w:p>
    <w:p w:rsidR="002626FF" w:rsidRPr="006D7790" w:rsidRDefault="00801DDC" w:rsidP="00896E1F">
      <w:pPr>
        <w:pStyle w:val="Heading3"/>
      </w:pPr>
      <w:r w:rsidRPr="000D61AD">
        <w:t xml:space="preserve">Complaints Process </w:t>
      </w:r>
      <w:r w:rsidR="004B437C">
        <w:t>Metric</w:t>
      </w:r>
      <w:r w:rsidRPr="000D61AD">
        <w:t xml:space="preserve"> </w:t>
      </w:r>
    </w:p>
    <w:p w:rsidR="004B437C" w:rsidRPr="00896E1F" w:rsidRDefault="002626FF" w:rsidP="00896E1F">
      <w:pPr>
        <w:pStyle w:val="Heading4"/>
        <w:spacing w:before="120"/>
        <w:ind w:left="720"/>
        <w:rPr>
          <w:smallCaps w:val="0"/>
          <w:u w:val="single"/>
        </w:rPr>
      </w:pPr>
      <w:r w:rsidRPr="00896E1F">
        <w:rPr>
          <w:smallCaps w:val="0"/>
          <w:u w:val="single"/>
        </w:rPr>
        <w:t xml:space="preserve">Definition </w:t>
      </w:r>
    </w:p>
    <w:p w:rsidR="00801DDC" w:rsidRPr="00896E1F" w:rsidRDefault="00BF30A0" w:rsidP="00896E1F">
      <w:pPr>
        <w:spacing w:before="120" w:after="0"/>
        <w:ind w:left="720"/>
        <w:rPr>
          <w:rFonts w:cstheme="minorHAnsi"/>
          <w:sz w:val="22"/>
          <w:szCs w:val="22"/>
        </w:rPr>
      </w:pPr>
      <w:r>
        <w:rPr>
          <w:rFonts w:cstheme="minorHAnsi"/>
          <w:sz w:val="22"/>
          <w:szCs w:val="22"/>
        </w:rPr>
        <w:t xml:space="preserve">This metric defines to what extent an </w:t>
      </w:r>
      <w:r w:rsidR="008E4D54">
        <w:rPr>
          <w:rFonts w:cstheme="minorHAnsi"/>
          <w:sz w:val="22"/>
          <w:szCs w:val="22"/>
        </w:rPr>
        <w:t>Agency</w:t>
      </w:r>
      <w:r>
        <w:rPr>
          <w:rFonts w:cstheme="minorHAnsi"/>
          <w:sz w:val="22"/>
          <w:szCs w:val="22"/>
        </w:rPr>
        <w:t xml:space="preserve"> t</w:t>
      </w:r>
      <w:r w:rsidR="00801DDC" w:rsidRPr="00896E1F">
        <w:rPr>
          <w:rFonts w:cstheme="minorHAnsi"/>
          <w:sz w:val="22"/>
          <w:szCs w:val="22"/>
        </w:rPr>
        <w:t>rack</w:t>
      </w:r>
      <w:r>
        <w:rPr>
          <w:rFonts w:cstheme="minorHAnsi"/>
          <w:sz w:val="22"/>
          <w:szCs w:val="22"/>
        </w:rPr>
        <w:t>s</w:t>
      </w:r>
      <w:r w:rsidR="00801DDC" w:rsidRPr="00896E1F">
        <w:rPr>
          <w:rFonts w:cstheme="minorHAnsi"/>
          <w:sz w:val="22"/>
          <w:szCs w:val="22"/>
        </w:rPr>
        <w:t xml:space="preserve"> and resolve</w:t>
      </w:r>
      <w:r>
        <w:rPr>
          <w:rFonts w:cstheme="minorHAnsi"/>
          <w:sz w:val="22"/>
          <w:szCs w:val="22"/>
        </w:rPr>
        <w:t>s</w:t>
      </w:r>
      <w:r w:rsidR="00801DDC" w:rsidRPr="00896E1F">
        <w:rPr>
          <w:rFonts w:cstheme="minorHAnsi"/>
          <w:sz w:val="22"/>
          <w:szCs w:val="22"/>
        </w:rPr>
        <w:t xml:space="preserve"> incoming Section 508 complaints.</w:t>
      </w:r>
    </w:p>
    <w:p w:rsidR="00052D11" w:rsidRPr="00896E1F" w:rsidRDefault="00052D11" w:rsidP="00052D11">
      <w:pPr>
        <w:pStyle w:val="Heading4"/>
        <w:spacing w:before="120"/>
        <w:ind w:left="720"/>
        <w:rPr>
          <w:smallCaps w:val="0"/>
          <w:u w:val="single"/>
        </w:rPr>
      </w:pPr>
      <w:r>
        <w:rPr>
          <w:smallCaps w:val="0"/>
          <w:u w:val="single"/>
        </w:rPr>
        <w:t>Why is this important?</w:t>
      </w:r>
    </w:p>
    <w:p w:rsidR="00B372AC" w:rsidRDefault="001603F1" w:rsidP="006552FC">
      <w:pPr>
        <w:spacing w:before="120" w:after="0"/>
        <w:ind w:left="720"/>
        <w:rPr>
          <w:rFonts w:cstheme="minorHAnsi"/>
          <w:sz w:val="22"/>
          <w:szCs w:val="22"/>
        </w:rPr>
      </w:pPr>
      <w:r w:rsidRPr="008112D0">
        <w:rPr>
          <w:rFonts w:cstheme="minorHAnsi"/>
          <w:sz w:val="22"/>
          <w:szCs w:val="22"/>
        </w:rPr>
        <w:t xml:space="preserve">A clear process for addressing and tracking formal and informal </w:t>
      </w:r>
      <w:r>
        <w:rPr>
          <w:rFonts w:cstheme="minorHAnsi"/>
          <w:sz w:val="22"/>
          <w:szCs w:val="22"/>
        </w:rPr>
        <w:t xml:space="preserve">Section </w:t>
      </w:r>
      <w:r w:rsidRPr="008112D0">
        <w:rPr>
          <w:rFonts w:cstheme="minorHAnsi"/>
          <w:sz w:val="22"/>
          <w:szCs w:val="22"/>
        </w:rPr>
        <w:t>508 complaints is necessary</w:t>
      </w:r>
      <w:r w:rsidR="00B372AC">
        <w:rPr>
          <w:rFonts w:cstheme="minorHAnsi"/>
          <w:sz w:val="22"/>
          <w:szCs w:val="22"/>
        </w:rPr>
        <w:t>:</w:t>
      </w:r>
    </w:p>
    <w:p w:rsidR="00B372AC" w:rsidRDefault="001603F1" w:rsidP="008112D0">
      <w:pPr>
        <w:pStyle w:val="ListParagraph"/>
        <w:numPr>
          <w:ilvl w:val="0"/>
          <w:numId w:val="8"/>
        </w:numPr>
        <w:spacing w:before="120" w:after="0"/>
        <w:rPr>
          <w:rFonts w:cstheme="minorHAnsi"/>
          <w:sz w:val="22"/>
          <w:szCs w:val="22"/>
        </w:rPr>
      </w:pPr>
      <w:r w:rsidRPr="008112D0">
        <w:rPr>
          <w:rFonts w:cstheme="minorHAnsi"/>
          <w:sz w:val="22"/>
          <w:szCs w:val="22"/>
        </w:rPr>
        <w:t xml:space="preserve">to provide for </w:t>
      </w:r>
      <w:r w:rsidR="00B372AC" w:rsidRPr="008112D0">
        <w:rPr>
          <w:rFonts w:cstheme="minorHAnsi"/>
          <w:sz w:val="22"/>
          <w:szCs w:val="22"/>
        </w:rPr>
        <w:t>effective communication with complainants</w:t>
      </w:r>
      <w:r w:rsidR="00B372AC">
        <w:rPr>
          <w:rFonts w:cstheme="minorHAnsi"/>
          <w:sz w:val="22"/>
          <w:szCs w:val="22"/>
        </w:rPr>
        <w:t>;</w:t>
      </w:r>
    </w:p>
    <w:p w:rsidR="005316D2" w:rsidRDefault="00B372AC" w:rsidP="008112D0">
      <w:pPr>
        <w:pStyle w:val="ListParagraph"/>
        <w:numPr>
          <w:ilvl w:val="0"/>
          <w:numId w:val="8"/>
        </w:numPr>
        <w:spacing w:before="120" w:after="0"/>
        <w:rPr>
          <w:rFonts w:cstheme="minorHAnsi"/>
          <w:sz w:val="22"/>
          <w:szCs w:val="22"/>
        </w:rPr>
      </w:pPr>
      <w:r w:rsidRPr="008112D0">
        <w:rPr>
          <w:rFonts w:cstheme="minorHAnsi"/>
          <w:sz w:val="22"/>
          <w:szCs w:val="22"/>
        </w:rPr>
        <w:t>to validate Section 508 non-compliance claims</w:t>
      </w:r>
      <w:r w:rsidR="005316D2">
        <w:rPr>
          <w:rFonts w:cstheme="minorHAnsi"/>
          <w:sz w:val="22"/>
          <w:szCs w:val="22"/>
        </w:rPr>
        <w:t>;</w:t>
      </w:r>
    </w:p>
    <w:p w:rsidR="00B372AC" w:rsidRDefault="00B372AC" w:rsidP="008112D0">
      <w:pPr>
        <w:pStyle w:val="ListParagraph"/>
        <w:numPr>
          <w:ilvl w:val="0"/>
          <w:numId w:val="8"/>
        </w:numPr>
        <w:spacing w:before="120" w:after="0"/>
        <w:rPr>
          <w:rFonts w:cstheme="minorHAnsi"/>
          <w:sz w:val="22"/>
          <w:szCs w:val="22"/>
        </w:rPr>
      </w:pPr>
      <w:r w:rsidRPr="008112D0">
        <w:rPr>
          <w:rFonts w:cstheme="minorHAnsi"/>
          <w:sz w:val="22"/>
          <w:szCs w:val="22"/>
        </w:rPr>
        <w:t>to support an effective Agency response aimed at minimizing legal exposure, costs, and loss of administrative time</w:t>
      </w:r>
      <w:r>
        <w:rPr>
          <w:rFonts w:cstheme="minorHAnsi"/>
          <w:sz w:val="22"/>
          <w:szCs w:val="22"/>
        </w:rPr>
        <w:t>;</w:t>
      </w:r>
    </w:p>
    <w:p w:rsidR="001603F1" w:rsidRPr="008112D0" w:rsidRDefault="00B372AC" w:rsidP="008112D0">
      <w:pPr>
        <w:pStyle w:val="ListParagraph"/>
        <w:numPr>
          <w:ilvl w:val="0"/>
          <w:numId w:val="8"/>
        </w:numPr>
        <w:spacing w:before="120" w:after="0"/>
        <w:rPr>
          <w:rFonts w:cstheme="minorHAnsi"/>
          <w:sz w:val="22"/>
          <w:szCs w:val="22"/>
        </w:rPr>
      </w:pPr>
      <w:r w:rsidRPr="008112D0">
        <w:rPr>
          <w:rFonts w:cstheme="minorHAnsi"/>
          <w:sz w:val="22"/>
          <w:szCs w:val="22"/>
        </w:rPr>
        <w:t>and to serve as</w:t>
      </w:r>
      <w:r w:rsidR="001603F1" w:rsidRPr="008112D0">
        <w:rPr>
          <w:rFonts w:cstheme="minorHAnsi"/>
          <w:sz w:val="22"/>
          <w:szCs w:val="22"/>
        </w:rPr>
        <w:t xml:space="preserve"> input into decisions related to resource and work planning.  </w:t>
      </w:r>
    </w:p>
    <w:p w:rsidR="00B372AC" w:rsidRDefault="00B372AC">
      <w:pPr>
        <w:rPr>
          <w:spacing w:val="10"/>
          <w:sz w:val="22"/>
          <w:szCs w:val="22"/>
          <w:u w:val="single"/>
        </w:rPr>
      </w:pPr>
      <w:r>
        <w:rPr>
          <w:smallCaps/>
          <w:u w:val="single"/>
        </w:rPr>
        <w:br w:type="page"/>
      </w:r>
    </w:p>
    <w:p w:rsidR="004B437C" w:rsidRPr="00896E1F" w:rsidRDefault="0076322B" w:rsidP="006552FC">
      <w:pPr>
        <w:pStyle w:val="Heading4"/>
        <w:spacing w:before="120"/>
        <w:ind w:left="720"/>
        <w:rPr>
          <w:smallCaps w:val="0"/>
          <w:u w:val="single"/>
        </w:rPr>
      </w:pPr>
      <w:r w:rsidRPr="00896E1F">
        <w:rPr>
          <w:smallCaps w:val="0"/>
          <w:u w:val="single"/>
        </w:rPr>
        <w:lastRenderedPageBreak/>
        <w:t>Examples</w:t>
      </w:r>
    </w:p>
    <w:p w:rsidR="00E570B0" w:rsidRPr="00896E1F" w:rsidRDefault="00E570B0" w:rsidP="00896E1F">
      <w:pPr>
        <w:spacing w:before="120" w:after="0"/>
        <w:ind w:left="720"/>
        <w:rPr>
          <w:rFonts w:cstheme="minorHAnsi"/>
          <w:sz w:val="22"/>
          <w:szCs w:val="22"/>
        </w:rPr>
      </w:pPr>
      <w:r w:rsidRPr="00896E1F">
        <w:rPr>
          <w:rFonts w:cstheme="minorHAnsi"/>
          <w:sz w:val="22"/>
          <w:szCs w:val="22"/>
        </w:rPr>
        <w:t xml:space="preserve">The following examples are provided to demonstrate how an Agency may translate their current operations against the maturity measures and are not intended to represent all possibilities. </w:t>
      </w:r>
      <w:r w:rsidRPr="00896E1F">
        <w:rPr>
          <w:rFonts w:cstheme="minorHAnsi"/>
          <w:b/>
          <w:sz w:val="22"/>
          <w:szCs w:val="22"/>
        </w:rPr>
        <w:t xml:space="preserve"> </w:t>
      </w:r>
    </w:p>
    <w:p w:rsidR="0076322B" w:rsidRPr="008112D0" w:rsidRDefault="0076322B" w:rsidP="001368EB">
      <w:pPr>
        <w:pStyle w:val="ListParagraph"/>
        <w:numPr>
          <w:ilvl w:val="0"/>
          <w:numId w:val="5"/>
        </w:numPr>
        <w:spacing w:before="120" w:after="0"/>
        <w:ind w:left="1080"/>
        <w:contextualSpacing w:val="0"/>
        <w:rPr>
          <w:rFonts w:cstheme="minorHAnsi"/>
          <w:sz w:val="22"/>
          <w:szCs w:val="22"/>
        </w:rPr>
      </w:pPr>
      <w:r w:rsidRPr="001368EB">
        <w:rPr>
          <w:rFonts w:cstheme="minorHAnsi"/>
          <w:sz w:val="22"/>
          <w:szCs w:val="22"/>
        </w:rPr>
        <w:t>Ad Hoc</w:t>
      </w:r>
      <w:r w:rsidR="004B437C" w:rsidRPr="001368EB">
        <w:rPr>
          <w:rFonts w:cstheme="minorHAnsi"/>
          <w:sz w:val="22"/>
          <w:szCs w:val="22"/>
        </w:rPr>
        <w:t xml:space="preserve">:  </w:t>
      </w:r>
      <w:r w:rsidR="007D3B65" w:rsidRPr="008112D0">
        <w:rPr>
          <w:rFonts w:cstheme="minorHAnsi"/>
          <w:sz w:val="22"/>
          <w:szCs w:val="22"/>
        </w:rPr>
        <w:t>There are no formal Agency proc</w:t>
      </w:r>
      <w:r w:rsidR="007D3B65">
        <w:rPr>
          <w:rFonts w:cstheme="minorHAnsi"/>
          <w:sz w:val="22"/>
          <w:szCs w:val="22"/>
        </w:rPr>
        <w:t>esses</w:t>
      </w:r>
      <w:r w:rsidR="007D3B65" w:rsidRPr="001368EB">
        <w:rPr>
          <w:rFonts w:cstheme="minorHAnsi"/>
          <w:sz w:val="22"/>
          <w:szCs w:val="22"/>
        </w:rPr>
        <w:t xml:space="preserve"> in place to </w:t>
      </w:r>
      <w:r w:rsidR="007D3B65" w:rsidRPr="008112D0">
        <w:rPr>
          <w:rFonts w:cstheme="minorHAnsi"/>
          <w:sz w:val="22"/>
          <w:szCs w:val="22"/>
        </w:rPr>
        <w:t xml:space="preserve">track and resolve Section 508 complaints.   </w:t>
      </w:r>
      <w:r w:rsidR="001D0755" w:rsidRPr="008112D0">
        <w:rPr>
          <w:rFonts w:cstheme="minorHAnsi"/>
          <w:sz w:val="22"/>
          <w:szCs w:val="22"/>
        </w:rPr>
        <w:t xml:space="preserve">Section 508 complaints are handled on a case by case basis.  </w:t>
      </w:r>
    </w:p>
    <w:p w:rsidR="001D0755" w:rsidRDefault="0076322B" w:rsidP="00896E1F">
      <w:pPr>
        <w:pStyle w:val="ListParagraph"/>
        <w:numPr>
          <w:ilvl w:val="0"/>
          <w:numId w:val="5"/>
        </w:numPr>
        <w:spacing w:before="120" w:after="0"/>
        <w:ind w:left="1080"/>
        <w:contextualSpacing w:val="0"/>
        <w:rPr>
          <w:rFonts w:cstheme="minorHAnsi"/>
          <w:sz w:val="22"/>
          <w:szCs w:val="22"/>
        </w:rPr>
      </w:pPr>
      <w:r w:rsidRPr="00896E1F">
        <w:rPr>
          <w:rFonts w:cstheme="minorHAnsi"/>
          <w:sz w:val="22"/>
          <w:szCs w:val="22"/>
        </w:rPr>
        <w:t>Planned</w:t>
      </w:r>
      <w:r w:rsidR="004B437C">
        <w:rPr>
          <w:rFonts w:cstheme="minorHAnsi"/>
          <w:sz w:val="22"/>
          <w:szCs w:val="22"/>
        </w:rPr>
        <w:t xml:space="preserve">:  </w:t>
      </w:r>
      <w:r w:rsidR="002209FD" w:rsidRPr="00896E1F">
        <w:rPr>
          <w:rFonts w:cstheme="minorHAnsi"/>
          <w:sz w:val="22"/>
          <w:szCs w:val="22"/>
        </w:rPr>
        <w:t xml:space="preserve">The Agency has a formal </w:t>
      </w:r>
      <w:r w:rsidR="007D3B65">
        <w:rPr>
          <w:rFonts w:cstheme="minorHAnsi"/>
          <w:sz w:val="22"/>
          <w:szCs w:val="22"/>
        </w:rPr>
        <w:t>process</w:t>
      </w:r>
      <w:r w:rsidR="008D6639">
        <w:rPr>
          <w:rFonts w:cstheme="minorHAnsi"/>
          <w:sz w:val="22"/>
          <w:szCs w:val="22"/>
        </w:rPr>
        <w:t xml:space="preserve"> </w:t>
      </w:r>
      <w:r w:rsidR="002209FD" w:rsidRPr="00896E1F">
        <w:rPr>
          <w:rFonts w:cstheme="minorHAnsi"/>
          <w:sz w:val="22"/>
          <w:szCs w:val="22"/>
        </w:rPr>
        <w:t xml:space="preserve">in place to address incoming </w:t>
      </w:r>
      <w:r w:rsidR="00986883">
        <w:rPr>
          <w:rFonts w:cstheme="minorHAnsi"/>
          <w:sz w:val="22"/>
          <w:szCs w:val="22"/>
        </w:rPr>
        <w:t>Section 508</w:t>
      </w:r>
      <w:r w:rsidR="002209FD" w:rsidRPr="00896E1F">
        <w:rPr>
          <w:rFonts w:cstheme="minorHAnsi"/>
          <w:sz w:val="22"/>
          <w:szCs w:val="22"/>
        </w:rPr>
        <w:t xml:space="preserve"> complaints.</w:t>
      </w:r>
      <w:r w:rsidR="007160C5" w:rsidRPr="00896E1F">
        <w:rPr>
          <w:rFonts w:cstheme="minorHAnsi"/>
          <w:sz w:val="22"/>
          <w:szCs w:val="22"/>
        </w:rPr>
        <w:t xml:space="preserve">  There is a communications plan for informing the public and employees how to use it.</w:t>
      </w:r>
      <w:r w:rsidR="001D0755">
        <w:rPr>
          <w:rFonts w:cstheme="minorHAnsi"/>
          <w:sz w:val="22"/>
          <w:szCs w:val="22"/>
        </w:rPr>
        <w:t xml:space="preserve">   </w:t>
      </w:r>
      <w:r w:rsidR="001D0755" w:rsidRPr="00FD7AD5">
        <w:rPr>
          <w:rFonts w:cstheme="minorHAnsi"/>
          <w:sz w:val="22"/>
          <w:szCs w:val="22"/>
        </w:rPr>
        <w:t xml:space="preserve">However, </w:t>
      </w:r>
      <w:r w:rsidR="008D6639">
        <w:rPr>
          <w:rFonts w:cstheme="minorHAnsi"/>
          <w:sz w:val="22"/>
          <w:szCs w:val="22"/>
        </w:rPr>
        <w:t xml:space="preserve">the Agency has not provided </w:t>
      </w:r>
      <w:r w:rsidR="001D0755" w:rsidRPr="00FD7AD5">
        <w:rPr>
          <w:rFonts w:cstheme="minorHAnsi"/>
          <w:sz w:val="22"/>
          <w:szCs w:val="22"/>
        </w:rPr>
        <w:t xml:space="preserve">resources </w:t>
      </w:r>
      <w:r w:rsidR="001D0755">
        <w:rPr>
          <w:rFonts w:cstheme="minorHAnsi"/>
          <w:sz w:val="22"/>
          <w:szCs w:val="22"/>
        </w:rPr>
        <w:t xml:space="preserve">to implement the policies, </w:t>
      </w:r>
      <w:r w:rsidR="001D0755" w:rsidRPr="00FD7AD5">
        <w:rPr>
          <w:rFonts w:cstheme="minorHAnsi"/>
          <w:sz w:val="22"/>
          <w:szCs w:val="22"/>
        </w:rPr>
        <w:t xml:space="preserve">or resources </w:t>
      </w:r>
      <w:r w:rsidR="001D0755">
        <w:rPr>
          <w:rFonts w:cstheme="minorHAnsi"/>
          <w:sz w:val="22"/>
          <w:szCs w:val="22"/>
        </w:rPr>
        <w:t>have been assigned</w:t>
      </w:r>
      <w:r w:rsidR="001D0755" w:rsidRPr="00FD7AD5">
        <w:rPr>
          <w:rFonts w:cstheme="minorHAnsi"/>
          <w:sz w:val="22"/>
          <w:szCs w:val="22"/>
        </w:rPr>
        <w:t xml:space="preserve"> but have not </w:t>
      </w:r>
      <w:r w:rsidR="001D0755">
        <w:rPr>
          <w:rFonts w:cstheme="minorHAnsi"/>
          <w:sz w:val="22"/>
          <w:szCs w:val="22"/>
        </w:rPr>
        <w:t xml:space="preserve">yet </w:t>
      </w:r>
      <w:r w:rsidR="001D0755" w:rsidRPr="00FD7AD5">
        <w:rPr>
          <w:rFonts w:cstheme="minorHAnsi"/>
          <w:sz w:val="22"/>
          <w:szCs w:val="22"/>
        </w:rPr>
        <w:t xml:space="preserve">been trained on how to </w:t>
      </w:r>
      <w:r w:rsidR="001D0755">
        <w:rPr>
          <w:rFonts w:cstheme="minorHAnsi"/>
          <w:sz w:val="22"/>
          <w:szCs w:val="22"/>
        </w:rPr>
        <w:t>implement them.</w:t>
      </w:r>
    </w:p>
    <w:p w:rsidR="008D6639" w:rsidRPr="00896E1F" w:rsidRDefault="0076322B" w:rsidP="00896E1F">
      <w:pPr>
        <w:pStyle w:val="ListParagraph"/>
        <w:numPr>
          <w:ilvl w:val="0"/>
          <w:numId w:val="5"/>
        </w:numPr>
        <w:spacing w:before="120" w:after="0"/>
        <w:ind w:left="1080"/>
        <w:contextualSpacing w:val="0"/>
        <w:rPr>
          <w:rFonts w:cstheme="minorHAnsi"/>
          <w:sz w:val="22"/>
          <w:szCs w:val="22"/>
        </w:rPr>
      </w:pPr>
      <w:r w:rsidRPr="00896E1F">
        <w:rPr>
          <w:rFonts w:cstheme="minorHAnsi"/>
          <w:sz w:val="22"/>
          <w:szCs w:val="22"/>
        </w:rPr>
        <w:t>Resourced</w:t>
      </w:r>
      <w:r w:rsidR="004B437C" w:rsidRPr="00896E1F">
        <w:rPr>
          <w:rFonts w:cstheme="minorHAnsi"/>
          <w:sz w:val="22"/>
          <w:szCs w:val="22"/>
        </w:rPr>
        <w:t xml:space="preserve">: </w:t>
      </w:r>
      <w:r w:rsidR="008D6639" w:rsidRPr="00896E1F">
        <w:rPr>
          <w:rFonts w:cstheme="minorHAnsi"/>
          <w:sz w:val="22"/>
          <w:szCs w:val="22"/>
        </w:rPr>
        <w:t>The Agency Section 508 complaint process is established and has been communicated to the ap</w:t>
      </w:r>
      <w:r w:rsidR="0062470D">
        <w:rPr>
          <w:rFonts w:cstheme="minorHAnsi"/>
          <w:sz w:val="22"/>
          <w:szCs w:val="22"/>
        </w:rPr>
        <w:t xml:space="preserve">propriate stakeholders.  </w:t>
      </w:r>
      <w:r w:rsidR="008D6639" w:rsidRPr="00896E1F">
        <w:rPr>
          <w:rFonts w:cstheme="minorHAnsi"/>
          <w:sz w:val="22"/>
          <w:szCs w:val="22"/>
        </w:rPr>
        <w:t xml:space="preserve">Section 508 program staff, legal counsel, and other </w:t>
      </w:r>
      <w:r w:rsidR="00513480">
        <w:rPr>
          <w:rFonts w:cstheme="minorHAnsi"/>
          <w:sz w:val="22"/>
          <w:szCs w:val="22"/>
        </w:rPr>
        <w:t>Agency</w:t>
      </w:r>
      <w:r w:rsidR="008D6639" w:rsidRPr="00896E1F">
        <w:rPr>
          <w:rFonts w:cstheme="minorHAnsi"/>
          <w:sz w:val="22"/>
          <w:szCs w:val="22"/>
        </w:rPr>
        <w:t xml:space="preserve"> stakeholders</w:t>
      </w:r>
      <w:r w:rsidR="0062470D">
        <w:rPr>
          <w:rFonts w:cstheme="minorHAnsi"/>
          <w:sz w:val="22"/>
          <w:szCs w:val="22"/>
        </w:rPr>
        <w:t>,</w:t>
      </w:r>
      <w:r w:rsidR="008D6639" w:rsidRPr="00896E1F">
        <w:rPr>
          <w:rFonts w:cstheme="minorHAnsi"/>
          <w:sz w:val="22"/>
          <w:szCs w:val="22"/>
        </w:rPr>
        <w:t xml:space="preserve"> are made available and trained </w:t>
      </w:r>
      <w:r w:rsidR="0062470D">
        <w:rPr>
          <w:rFonts w:cstheme="minorHAnsi"/>
          <w:sz w:val="22"/>
          <w:szCs w:val="22"/>
        </w:rPr>
        <w:t xml:space="preserve">to </w:t>
      </w:r>
      <w:r w:rsidR="008D6639" w:rsidRPr="00896E1F">
        <w:rPr>
          <w:rFonts w:cstheme="minorHAnsi"/>
          <w:sz w:val="22"/>
          <w:szCs w:val="22"/>
        </w:rPr>
        <w:t>receive and address both formal and informal Section 508 complaints.</w:t>
      </w:r>
      <w:r w:rsidR="008D6639">
        <w:rPr>
          <w:rFonts w:cstheme="minorHAnsi"/>
          <w:sz w:val="22"/>
          <w:szCs w:val="22"/>
        </w:rPr>
        <w:t xml:space="preserve">  Complaints are handled in accordance with the process.</w:t>
      </w:r>
    </w:p>
    <w:p w:rsidR="008D6639" w:rsidRPr="00896E1F" w:rsidRDefault="0076322B" w:rsidP="00896E1F">
      <w:pPr>
        <w:pStyle w:val="ListParagraph"/>
        <w:numPr>
          <w:ilvl w:val="0"/>
          <w:numId w:val="5"/>
        </w:numPr>
        <w:spacing w:before="120" w:after="0"/>
        <w:ind w:left="1080"/>
        <w:contextualSpacing w:val="0"/>
        <w:rPr>
          <w:rFonts w:cstheme="minorHAnsi"/>
          <w:sz w:val="22"/>
          <w:szCs w:val="22"/>
        </w:rPr>
      </w:pPr>
      <w:r w:rsidRPr="00896E1F">
        <w:rPr>
          <w:rFonts w:cstheme="minorHAnsi"/>
          <w:sz w:val="22"/>
          <w:szCs w:val="22"/>
        </w:rPr>
        <w:t>Measured</w:t>
      </w:r>
      <w:r w:rsidR="004B437C">
        <w:rPr>
          <w:rFonts w:cstheme="minorHAnsi"/>
          <w:sz w:val="22"/>
          <w:szCs w:val="22"/>
        </w:rPr>
        <w:t xml:space="preserve">:  </w:t>
      </w:r>
      <w:r w:rsidR="008D6639" w:rsidRPr="00FD7AD5">
        <w:rPr>
          <w:rFonts w:cstheme="minorHAnsi"/>
          <w:sz w:val="22"/>
          <w:szCs w:val="22"/>
        </w:rPr>
        <w:t>Resources are</w:t>
      </w:r>
      <w:r w:rsidR="008D6639">
        <w:rPr>
          <w:rFonts w:cstheme="minorHAnsi"/>
          <w:sz w:val="22"/>
          <w:szCs w:val="22"/>
        </w:rPr>
        <w:t xml:space="preserve"> trained and made available </w:t>
      </w:r>
      <w:r w:rsidR="008D6639" w:rsidRPr="00FD7AD5">
        <w:rPr>
          <w:rFonts w:cstheme="minorHAnsi"/>
          <w:sz w:val="22"/>
          <w:szCs w:val="22"/>
        </w:rPr>
        <w:t xml:space="preserve">to receive and address all incoming complaints </w:t>
      </w:r>
      <w:r w:rsidR="008D6639">
        <w:rPr>
          <w:rFonts w:cstheme="minorHAnsi"/>
          <w:sz w:val="22"/>
          <w:szCs w:val="22"/>
        </w:rPr>
        <w:t xml:space="preserve">in accordance with the Agency </w:t>
      </w:r>
      <w:r w:rsidR="00FF3482">
        <w:rPr>
          <w:rFonts w:cstheme="minorHAnsi"/>
          <w:sz w:val="22"/>
          <w:szCs w:val="22"/>
        </w:rPr>
        <w:t xml:space="preserve">Section 508 </w:t>
      </w:r>
      <w:r w:rsidR="008D6639">
        <w:rPr>
          <w:rFonts w:cstheme="minorHAnsi"/>
          <w:sz w:val="22"/>
          <w:szCs w:val="22"/>
        </w:rPr>
        <w:t>complaint process</w:t>
      </w:r>
      <w:r w:rsidR="00D80C27">
        <w:rPr>
          <w:rFonts w:cstheme="minorHAnsi"/>
          <w:sz w:val="22"/>
          <w:szCs w:val="22"/>
        </w:rPr>
        <w:t>, and consistently adhere to the process</w:t>
      </w:r>
      <w:r w:rsidR="008D6639">
        <w:rPr>
          <w:rFonts w:cstheme="minorHAnsi"/>
          <w:sz w:val="22"/>
          <w:szCs w:val="22"/>
        </w:rPr>
        <w:t xml:space="preserve">.  </w:t>
      </w:r>
      <w:r w:rsidR="008D6639" w:rsidRPr="00FD7AD5">
        <w:rPr>
          <w:rFonts w:cstheme="minorHAnsi"/>
          <w:sz w:val="22"/>
          <w:szCs w:val="22"/>
        </w:rPr>
        <w:t xml:space="preserve">The Agency validates </w:t>
      </w:r>
      <w:r w:rsidR="008D6639">
        <w:rPr>
          <w:rFonts w:cstheme="minorHAnsi"/>
          <w:sz w:val="22"/>
          <w:szCs w:val="22"/>
        </w:rPr>
        <w:t xml:space="preserve">adherence by collecting and tracking </w:t>
      </w:r>
      <w:r w:rsidR="008D6639" w:rsidRPr="00FD7AD5">
        <w:rPr>
          <w:rFonts w:cstheme="minorHAnsi"/>
          <w:sz w:val="22"/>
          <w:szCs w:val="22"/>
        </w:rPr>
        <w:t xml:space="preserve">data on </w:t>
      </w:r>
      <w:r w:rsidR="00FF3482">
        <w:rPr>
          <w:rFonts w:cstheme="minorHAnsi"/>
          <w:sz w:val="22"/>
          <w:szCs w:val="22"/>
        </w:rPr>
        <w:t>complaint activities and resolutions</w:t>
      </w:r>
      <w:r w:rsidR="008D6639" w:rsidRPr="00FD7AD5">
        <w:rPr>
          <w:rFonts w:cstheme="minorHAnsi"/>
          <w:sz w:val="22"/>
          <w:szCs w:val="22"/>
        </w:rPr>
        <w:t xml:space="preserve">, and uses results to inform </w:t>
      </w:r>
      <w:r w:rsidR="00FF3482">
        <w:rPr>
          <w:rFonts w:cstheme="minorHAnsi"/>
          <w:sz w:val="22"/>
          <w:szCs w:val="22"/>
        </w:rPr>
        <w:t>plans to improve the overall Agency Section 508 program</w:t>
      </w:r>
      <w:r w:rsidR="008D6639" w:rsidRPr="00FD7AD5">
        <w:rPr>
          <w:rFonts w:cstheme="minorHAnsi"/>
          <w:sz w:val="22"/>
          <w:szCs w:val="22"/>
        </w:rPr>
        <w:t>.</w:t>
      </w:r>
    </w:p>
    <w:p w:rsidR="002626FF" w:rsidRPr="000901F5" w:rsidRDefault="00801DDC" w:rsidP="00896E1F">
      <w:pPr>
        <w:pStyle w:val="Heading3"/>
      </w:pPr>
      <w:r w:rsidRPr="000D61AD">
        <w:t>Training</w:t>
      </w:r>
      <w:r w:rsidR="004B437C">
        <w:t xml:space="preserve"> Metric</w:t>
      </w:r>
      <w:r w:rsidRPr="006D7790">
        <w:t xml:space="preserve"> </w:t>
      </w:r>
    </w:p>
    <w:p w:rsidR="004B437C" w:rsidRPr="00896E1F" w:rsidRDefault="002626FF" w:rsidP="00896E1F">
      <w:pPr>
        <w:pStyle w:val="Heading4"/>
        <w:spacing w:before="120"/>
        <w:ind w:left="720"/>
        <w:rPr>
          <w:smallCaps w:val="0"/>
          <w:u w:val="single"/>
        </w:rPr>
      </w:pPr>
      <w:r w:rsidRPr="00896E1F">
        <w:rPr>
          <w:smallCaps w:val="0"/>
          <w:u w:val="single"/>
        </w:rPr>
        <w:t>Definition</w:t>
      </w:r>
    </w:p>
    <w:p w:rsidR="00801DDC" w:rsidRPr="00896E1F" w:rsidRDefault="00BF30A0" w:rsidP="00896E1F">
      <w:pPr>
        <w:spacing w:before="120" w:after="0"/>
        <w:ind w:left="720"/>
        <w:rPr>
          <w:rFonts w:cstheme="minorHAnsi"/>
          <w:sz w:val="22"/>
          <w:szCs w:val="22"/>
        </w:rPr>
      </w:pPr>
      <w:r>
        <w:rPr>
          <w:rFonts w:cstheme="minorHAnsi"/>
          <w:sz w:val="22"/>
          <w:szCs w:val="22"/>
        </w:rPr>
        <w:t xml:space="preserve">This metric defines to what extent an </w:t>
      </w:r>
      <w:r w:rsidR="008E4D54">
        <w:rPr>
          <w:rFonts w:cstheme="minorHAnsi"/>
          <w:sz w:val="22"/>
          <w:szCs w:val="22"/>
        </w:rPr>
        <w:t>Agency</w:t>
      </w:r>
      <w:r>
        <w:rPr>
          <w:rFonts w:cstheme="minorHAnsi"/>
          <w:sz w:val="22"/>
          <w:szCs w:val="22"/>
        </w:rPr>
        <w:t xml:space="preserve"> t</w:t>
      </w:r>
      <w:r w:rsidR="00801DDC" w:rsidRPr="00896E1F">
        <w:rPr>
          <w:rFonts w:cstheme="minorHAnsi"/>
          <w:sz w:val="22"/>
          <w:szCs w:val="22"/>
        </w:rPr>
        <w:t>rain</w:t>
      </w:r>
      <w:r>
        <w:rPr>
          <w:rFonts w:cstheme="minorHAnsi"/>
          <w:sz w:val="22"/>
          <w:szCs w:val="22"/>
        </w:rPr>
        <w:t>s</w:t>
      </w:r>
      <w:r w:rsidR="00801DDC" w:rsidRPr="00896E1F">
        <w:rPr>
          <w:rFonts w:cstheme="minorHAnsi"/>
          <w:sz w:val="22"/>
          <w:szCs w:val="22"/>
        </w:rPr>
        <w:t xml:space="preserve"> stakeholder</w:t>
      </w:r>
      <w:r w:rsidR="0035004E" w:rsidRPr="00896E1F">
        <w:rPr>
          <w:rFonts w:cstheme="minorHAnsi"/>
          <w:sz w:val="22"/>
          <w:szCs w:val="22"/>
        </w:rPr>
        <w:t xml:space="preserve">s on roles and responsibilities </w:t>
      </w:r>
      <w:r w:rsidR="00801DDC" w:rsidRPr="00896E1F">
        <w:rPr>
          <w:rFonts w:cstheme="minorHAnsi"/>
          <w:sz w:val="22"/>
          <w:szCs w:val="22"/>
        </w:rPr>
        <w:t xml:space="preserve">related to Section </w:t>
      </w:r>
      <w:r w:rsidR="00986883">
        <w:rPr>
          <w:rFonts w:cstheme="minorHAnsi"/>
          <w:sz w:val="22"/>
          <w:szCs w:val="22"/>
        </w:rPr>
        <w:t>508</w:t>
      </w:r>
      <w:r w:rsidR="00801DDC" w:rsidRPr="00896E1F">
        <w:rPr>
          <w:rFonts w:cstheme="minorHAnsi"/>
          <w:sz w:val="22"/>
          <w:szCs w:val="22"/>
        </w:rPr>
        <w:t xml:space="preserve"> compliance.</w:t>
      </w:r>
    </w:p>
    <w:p w:rsidR="009B64DD" w:rsidRPr="00896E1F" w:rsidRDefault="0048337A" w:rsidP="009B64DD">
      <w:pPr>
        <w:pStyle w:val="Heading4"/>
        <w:spacing w:before="120"/>
        <w:ind w:left="720"/>
        <w:rPr>
          <w:smallCaps w:val="0"/>
          <w:u w:val="single"/>
        </w:rPr>
      </w:pPr>
      <w:r>
        <w:rPr>
          <w:smallCaps w:val="0"/>
          <w:u w:val="single"/>
        </w:rPr>
        <w:t>Why is this important?</w:t>
      </w:r>
    </w:p>
    <w:p w:rsidR="0035004E" w:rsidRPr="00896E1F" w:rsidRDefault="007160C5" w:rsidP="00896E1F">
      <w:pPr>
        <w:spacing w:before="120" w:after="0"/>
        <w:ind w:left="720"/>
        <w:rPr>
          <w:rFonts w:cstheme="minorHAnsi"/>
          <w:sz w:val="22"/>
          <w:szCs w:val="22"/>
        </w:rPr>
      </w:pPr>
      <w:r w:rsidRPr="00896E1F">
        <w:rPr>
          <w:rFonts w:cstheme="minorHAnsi"/>
          <w:sz w:val="22"/>
          <w:szCs w:val="22"/>
        </w:rPr>
        <w:t xml:space="preserve">Successful </w:t>
      </w:r>
      <w:r w:rsidR="00986883">
        <w:rPr>
          <w:rFonts w:cstheme="minorHAnsi"/>
          <w:sz w:val="22"/>
          <w:szCs w:val="22"/>
        </w:rPr>
        <w:t>Section 508</w:t>
      </w:r>
      <w:r w:rsidRPr="00896E1F">
        <w:rPr>
          <w:rFonts w:cstheme="minorHAnsi"/>
          <w:sz w:val="22"/>
          <w:szCs w:val="22"/>
        </w:rPr>
        <w:t xml:space="preserve"> programs rely on personnel with skills and expertise.  </w:t>
      </w:r>
      <w:r w:rsidR="00274975" w:rsidRPr="00896E1F">
        <w:rPr>
          <w:rFonts w:cstheme="minorHAnsi"/>
          <w:sz w:val="22"/>
          <w:szCs w:val="22"/>
        </w:rPr>
        <w:t xml:space="preserve">In order to effectively implement a sustainable </w:t>
      </w:r>
      <w:r w:rsidR="00986883">
        <w:rPr>
          <w:rFonts w:cstheme="minorHAnsi"/>
          <w:sz w:val="22"/>
          <w:szCs w:val="22"/>
        </w:rPr>
        <w:t>Section 508</w:t>
      </w:r>
      <w:r w:rsidR="00274975" w:rsidRPr="00896E1F">
        <w:rPr>
          <w:rFonts w:cstheme="minorHAnsi"/>
          <w:sz w:val="22"/>
          <w:szCs w:val="22"/>
        </w:rPr>
        <w:t xml:space="preserve"> program, relevant resources need to be identified and trained.  This includes, but is not limited to </w:t>
      </w:r>
      <w:r w:rsidR="000363F6">
        <w:rPr>
          <w:rFonts w:cstheme="minorHAnsi"/>
          <w:sz w:val="22"/>
          <w:szCs w:val="22"/>
        </w:rPr>
        <w:t>key stakeholders</w:t>
      </w:r>
      <w:r w:rsidR="00274975" w:rsidRPr="00896E1F">
        <w:rPr>
          <w:rFonts w:cstheme="minorHAnsi"/>
          <w:sz w:val="22"/>
          <w:szCs w:val="22"/>
        </w:rPr>
        <w:t xml:space="preserve"> ranging from web and software developers, acquisition professionals, human resource employees and communications specialists.  This cl</w:t>
      </w:r>
      <w:r w:rsidR="0035004E" w:rsidRPr="00896E1F">
        <w:rPr>
          <w:rFonts w:cstheme="minorHAnsi"/>
          <w:sz w:val="22"/>
          <w:szCs w:val="22"/>
        </w:rPr>
        <w:t>ear identification of Section 508 related training needs and solutions is critical to providing equal access to information and data.</w:t>
      </w:r>
    </w:p>
    <w:p w:rsidR="004B437C" w:rsidRPr="00896E1F" w:rsidRDefault="0076322B" w:rsidP="00896E1F">
      <w:pPr>
        <w:pStyle w:val="Heading4"/>
        <w:spacing w:before="120"/>
        <w:ind w:left="720"/>
        <w:rPr>
          <w:smallCaps w:val="0"/>
          <w:u w:val="single"/>
        </w:rPr>
      </w:pPr>
      <w:r w:rsidRPr="00896E1F">
        <w:rPr>
          <w:smallCaps w:val="0"/>
          <w:u w:val="single"/>
        </w:rPr>
        <w:t>Examples</w:t>
      </w:r>
    </w:p>
    <w:p w:rsidR="00E570B0" w:rsidRPr="00896E1F" w:rsidRDefault="00E570B0" w:rsidP="00896E1F">
      <w:pPr>
        <w:spacing w:before="120" w:after="0"/>
        <w:ind w:left="720"/>
        <w:rPr>
          <w:rFonts w:cstheme="minorHAnsi"/>
          <w:sz w:val="22"/>
          <w:szCs w:val="22"/>
        </w:rPr>
      </w:pPr>
      <w:r w:rsidRPr="00896E1F">
        <w:rPr>
          <w:rFonts w:cstheme="minorHAnsi"/>
          <w:sz w:val="22"/>
          <w:szCs w:val="22"/>
        </w:rPr>
        <w:t xml:space="preserve">The following examples are provided to demonstrate how an Agency may translate their current operations against the maturity measures and are not intended to represent all possibilities. </w:t>
      </w:r>
      <w:r w:rsidRPr="00896E1F">
        <w:rPr>
          <w:rFonts w:cstheme="minorHAnsi"/>
          <w:b/>
          <w:sz w:val="22"/>
          <w:szCs w:val="22"/>
        </w:rPr>
        <w:t xml:space="preserve"> </w:t>
      </w:r>
    </w:p>
    <w:p w:rsidR="00896E1F" w:rsidRDefault="0076322B" w:rsidP="00896E1F">
      <w:pPr>
        <w:pStyle w:val="ListParagraph"/>
        <w:numPr>
          <w:ilvl w:val="0"/>
          <w:numId w:val="6"/>
        </w:numPr>
        <w:spacing w:before="120" w:after="0"/>
        <w:ind w:left="1080"/>
        <w:contextualSpacing w:val="0"/>
        <w:rPr>
          <w:rFonts w:cstheme="minorHAnsi"/>
          <w:sz w:val="22"/>
          <w:szCs w:val="22"/>
        </w:rPr>
      </w:pPr>
      <w:r w:rsidRPr="00896E1F">
        <w:rPr>
          <w:rFonts w:cstheme="minorHAnsi"/>
          <w:sz w:val="22"/>
          <w:szCs w:val="22"/>
        </w:rPr>
        <w:t>Ad Hoc</w:t>
      </w:r>
      <w:r w:rsidR="004B437C">
        <w:rPr>
          <w:rFonts w:cstheme="minorHAnsi"/>
          <w:sz w:val="22"/>
          <w:szCs w:val="22"/>
        </w:rPr>
        <w:t xml:space="preserve">:  </w:t>
      </w:r>
      <w:r w:rsidR="007D3B65" w:rsidRPr="00BC5BC6">
        <w:rPr>
          <w:rFonts w:cstheme="minorHAnsi"/>
          <w:sz w:val="22"/>
          <w:szCs w:val="22"/>
        </w:rPr>
        <w:t>The</w:t>
      </w:r>
      <w:r w:rsidR="007D3B65">
        <w:rPr>
          <w:rFonts w:cstheme="minorHAnsi"/>
          <w:sz w:val="22"/>
          <w:szCs w:val="22"/>
        </w:rPr>
        <w:t xml:space="preserve"> agency does not have a formal training program for educating stakeholders on roles and responsibilities related to Section 508 compliance.</w:t>
      </w:r>
      <w:r w:rsidR="007D3B65" w:rsidRPr="00BC5BC6">
        <w:rPr>
          <w:rFonts w:cstheme="minorHAnsi"/>
          <w:sz w:val="22"/>
          <w:szCs w:val="22"/>
        </w:rPr>
        <w:t xml:space="preserve"> </w:t>
      </w:r>
      <w:r w:rsidR="007D3B65">
        <w:rPr>
          <w:rFonts w:cstheme="minorHAnsi"/>
          <w:sz w:val="22"/>
          <w:szCs w:val="22"/>
        </w:rPr>
        <w:t xml:space="preserve"> Section 508 training is </w:t>
      </w:r>
      <w:r w:rsidR="007D3B65">
        <w:rPr>
          <w:rFonts w:cstheme="minorHAnsi"/>
          <w:sz w:val="22"/>
          <w:szCs w:val="22"/>
        </w:rPr>
        <w:lastRenderedPageBreak/>
        <w:t xml:space="preserve">conducted on an ad hoc basis.  </w:t>
      </w:r>
      <w:r w:rsidR="0050635D">
        <w:rPr>
          <w:rFonts w:cstheme="minorHAnsi"/>
          <w:sz w:val="22"/>
          <w:szCs w:val="22"/>
        </w:rPr>
        <w:t xml:space="preserve">The Agency does not formally assess training needs </w:t>
      </w:r>
      <w:r w:rsidR="009859DD">
        <w:rPr>
          <w:rFonts w:cstheme="minorHAnsi"/>
          <w:sz w:val="22"/>
          <w:szCs w:val="22"/>
        </w:rPr>
        <w:t xml:space="preserve">related to </w:t>
      </w:r>
      <w:r w:rsidR="0050635D">
        <w:rPr>
          <w:rFonts w:cstheme="minorHAnsi"/>
          <w:sz w:val="22"/>
          <w:szCs w:val="22"/>
        </w:rPr>
        <w:t>Section 508</w:t>
      </w:r>
      <w:r w:rsidR="00C74A38">
        <w:rPr>
          <w:rFonts w:cstheme="minorHAnsi"/>
          <w:sz w:val="22"/>
          <w:szCs w:val="22"/>
        </w:rPr>
        <w:t xml:space="preserve"> roles and responsibilities</w:t>
      </w:r>
      <w:r w:rsidR="0050635D">
        <w:rPr>
          <w:rFonts w:cstheme="minorHAnsi"/>
          <w:sz w:val="22"/>
          <w:szCs w:val="22"/>
        </w:rPr>
        <w:t xml:space="preserve">.  </w:t>
      </w:r>
    </w:p>
    <w:p w:rsidR="0076322B" w:rsidRPr="008112D0" w:rsidRDefault="0076322B" w:rsidP="00896E1F">
      <w:pPr>
        <w:pStyle w:val="ListParagraph"/>
        <w:numPr>
          <w:ilvl w:val="0"/>
          <w:numId w:val="6"/>
        </w:numPr>
        <w:spacing w:before="120" w:after="0"/>
        <w:ind w:left="1080"/>
        <w:contextualSpacing w:val="0"/>
        <w:rPr>
          <w:rFonts w:cstheme="minorHAnsi"/>
          <w:sz w:val="22"/>
          <w:szCs w:val="22"/>
        </w:rPr>
      </w:pPr>
      <w:r w:rsidRPr="008112D0">
        <w:rPr>
          <w:rFonts w:cstheme="minorHAnsi"/>
          <w:sz w:val="22"/>
          <w:szCs w:val="22"/>
        </w:rPr>
        <w:t>Planned</w:t>
      </w:r>
      <w:r w:rsidR="004B437C" w:rsidRPr="008112D0">
        <w:rPr>
          <w:rFonts w:cstheme="minorHAnsi"/>
          <w:sz w:val="22"/>
          <w:szCs w:val="22"/>
        </w:rPr>
        <w:t xml:space="preserve">: </w:t>
      </w:r>
      <w:r w:rsidR="009973BD" w:rsidRPr="008112D0">
        <w:rPr>
          <w:rFonts w:cstheme="minorHAnsi"/>
          <w:sz w:val="22"/>
          <w:szCs w:val="22"/>
        </w:rPr>
        <w:t xml:space="preserve">The Agency has a </w:t>
      </w:r>
      <w:r w:rsidR="007D3B65" w:rsidRPr="008112D0">
        <w:rPr>
          <w:rFonts w:cstheme="minorHAnsi"/>
          <w:sz w:val="22"/>
          <w:szCs w:val="22"/>
        </w:rPr>
        <w:t>p</w:t>
      </w:r>
      <w:r w:rsidR="009973BD" w:rsidRPr="008112D0">
        <w:rPr>
          <w:rFonts w:cstheme="minorHAnsi"/>
          <w:sz w:val="22"/>
          <w:szCs w:val="22"/>
        </w:rPr>
        <w:t xml:space="preserve">rocess in place to </w:t>
      </w:r>
      <w:r w:rsidR="0054592F" w:rsidRPr="008112D0">
        <w:rPr>
          <w:rFonts w:cstheme="minorHAnsi"/>
          <w:sz w:val="22"/>
          <w:szCs w:val="22"/>
        </w:rPr>
        <w:t xml:space="preserve">identify </w:t>
      </w:r>
      <w:r w:rsidR="009973BD" w:rsidRPr="008112D0">
        <w:rPr>
          <w:rFonts w:cstheme="minorHAnsi"/>
          <w:sz w:val="22"/>
          <w:szCs w:val="22"/>
        </w:rPr>
        <w:t xml:space="preserve">training needs for </w:t>
      </w:r>
      <w:r w:rsidR="00986883" w:rsidRPr="008112D0">
        <w:rPr>
          <w:rFonts w:cstheme="minorHAnsi"/>
          <w:sz w:val="22"/>
          <w:szCs w:val="22"/>
        </w:rPr>
        <w:t>Section 508</w:t>
      </w:r>
      <w:r w:rsidR="009973BD" w:rsidRPr="008112D0">
        <w:rPr>
          <w:rFonts w:cstheme="minorHAnsi"/>
          <w:sz w:val="22"/>
          <w:szCs w:val="22"/>
        </w:rPr>
        <w:t>-related competencies and has a plan for developing and delivering that training.</w:t>
      </w:r>
    </w:p>
    <w:p w:rsidR="0076322B" w:rsidRPr="008112D0" w:rsidRDefault="0076322B" w:rsidP="00896E1F">
      <w:pPr>
        <w:pStyle w:val="ListParagraph"/>
        <w:numPr>
          <w:ilvl w:val="0"/>
          <w:numId w:val="6"/>
        </w:numPr>
        <w:spacing w:before="120" w:after="0"/>
        <w:ind w:left="1080"/>
        <w:contextualSpacing w:val="0"/>
        <w:rPr>
          <w:rFonts w:cstheme="minorHAnsi"/>
          <w:sz w:val="22"/>
          <w:szCs w:val="22"/>
        </w:rPr>
      </w:pPr>
      <w:r w:rsidRPr="008112D0">
        <w:rPr>
          <w:rFonts w:cstheme="minorHAnsi"/>
          <w:sz w:val="22"/>
          <w:szCs w:val="22"/>
        </w:rPr>
        <w:t>Resourced</w:t>
      </w:r>
      <w:r w:rsidR="004B437C" w:rsidRPr="008112D0">
        <w:rPr>
          <w:rFonts w:cstheme="minorHAnsi"/>
          <w:sz w:val="22"/>
          <w:szCs w:val="22"/>
        </w:rPr>
        <w:t xml:space="preserve">:  </w:t>
      </w:r>
      <w:r w:rsidR="009859DD" w:rsidRPr="008112D0">
        <w:rPr>
          <w:rFonts w:cstheme="minorHAnsi"/>
          <w:sz w:val="22"/>
          <w:szCs w:val="22"/>
        </w:rPr>
        <w:t>The Agency has a formal Section 508 training program where needs are assessed, training resources are identified and made available, and key stakeholder groups are trained on necessary Section 508 competencies as an integrated part of their professional development.</w:t>
      </w:r>
    </w:p>
    <w:p w:rsidR="00056CF7" w:rsidRDefault="0076322B" w:rsidP="00056CF7">
      <w:pPr>
        <w:pStyle w:val="ListParagraph"/>
        <w:numPr>
          <w:ilvl w:val="0"/>
          <w:numId w:val="6"/>
        </w:numPr>
        <w:spacing w:before="120" w:after="0"/>
        <w:ind w:left="1080"/>
        <w:contextualSpacing w:val="0"/>
      </w:pPr>
      <w:r w:rsidRPr="008112D0">
        <w:rPr>
          <w:rFonts w:cstheme="minorHAnsi"/>
          <w:sz w:val="22"/>
          <w:szCs w:val="22"/>
        </w:rPr>
        <w:t>Measured</w:t>
      </w:r>
      <w:r w:rsidR="004B437C" w:rsidRPr="008112D0">
        <w:rPr>
          <w:rFonts w:cstheme="minorHAnsi"/>
          <w:sz w:val="22"/>
          <w:szCs w:val="22"/>
        </w:rPr>
        <w:t xml:space="preserve">:  </w:t>
      </w:r>
      <w:r w:rsidR="000B76AE" w:rsidRPr="008112D0">
        <w:rPr>
          <w:rFonts w:cstheme="minorHAnsi"/>
          <w:sz w:val="22"/>
          <w:szCs w:val="22"/>
        </w:rPr>
        <w:t>The Agency has a formal Section 508 training program where need</w:t>
      </w:r>
      <w:r w:rsidR="009859DD" w:rsidRPr="008112D0">
        <w:rPr>
          <w:rFonts w:cstheme="minorHAnsi"/>
          <w:sz w:val="22"/>
          <w:szCs w:val="22"/>
        </w:rPr>
        <w:t>s are assessed,</w:t>
      </w:r>
      <w:r w:rsidR="000B76AE" w:rsidRPr="008112D0">
        <w:rPr>
          <w:rFonts w:cstheme="minorHAnsi"/>
          <w:sz w:val="22"/>
          <w:szCs w:val="22"/>
        </w:rPr>
        <w:t xml:space="preserve"> training resources are identified and made available, and key stakeholder groups are trained on necessary Section 508 competencies as an integrated part of their professional development.</w:t>
      </w:r>
      <w:r w:rsidR="005D2BEC" w:rsidRPr="008112D0">
        <w:rPr>
          <w:rFonts w:cstheme="minorHAnsi"/>
          <w:sz w:val="22"/>
          <w:szCs w:val="22"/>
        </w:rPr>
        <w:t xml:space="preserve"> T</w:t>
      </w:r>
      <w:r w:rsidR="009973BD" w:rsidRPr="008112D0">
        <w:rPr>
          <w:rFonts w:cstheme="minorHAnsi"/>
          <w:sz w:val="22"/>
          <w:szCs w:val="22"/>
        </w:rPr>
        <w:t xml:space="preserve">he Agency collects data on </w:t>
      </w:r>
      <w:r w:rsidR="005D2BEC" w:rsidRPr="008112D0">
        <w:rPr>
          <w:rFonts w:cstheme="minorHAnsi"/>
          <w:sz w:val="22"/>
          <w:szCs w:val="22"/>
        </w:rPr>
        <w:t>training activities and outcomes, and uses this information to support decision making</w:t>
      </w:r>
      <w:r w:rsidR="000B76AE" w:rsidRPr="008112D0">
        <w:rPr>
          <w:rFonts w:cstheme="minorHAnsi"/>
          <w:sz w:val="22"/>
          <w:szCs w:val="22"/>
        </w:rPr>
        <w:t>, professional development plans,</w:t>
      </w:r>
      <w:r w:rsidR="005D2BEC" w:rsidRPr="008112D0">
        <w:rPr>
          <w:rFonts w:cstheme="minorHAnsi"/>
          <w:sz w:val="22"/>
          <w:szCs w:val="22"/>
        </w:rPr>
        <w:t xml:space="preserve"> and plans to improve the Agency Section 508 program.</w:t>
      </w:r>
      <w:r w:rsidR="00896E1F" w:rsidRPr="008112D0">
        <w:t xml:space="preserve"> </w:t>
      </w:r>
    </w:p>
    <w:p w:rsidR="0062470D" w:rsidRPr="00896E1F" w:rsidRDefault="0062470D" w:rsidP="0062470D">
      <w:pPr>
        <w:pStyle w:val="Heading3"/>
      </w:pPr>
      <w:r>
        <w:t>Section 508</w:t>
      </w:r>
      <w:r w:rsidRPr="00896E1F">
        <w:t xml:space="preserve"> Compliance Validation </w:t>
      </w:r>
      <w:r>
        <w:t>Metrics</w:t>
      </w:r>
    </w:p>
    <w:p w:rsidR="0062470D" w:rsidRPr="00896E1F" w:rsidRDefault="0062470D" w:rsidP="0062470D">
      <w:pPr>
        <w:pStyle w:val="Heading4"/>
        <w:spacing w:before="120"/>
        <w:ind w:left="720"/>
        <w:rPr>
          <w:smallCaps w:val="0"/>
          <w:u w:val="single"/>
        </w:rPr>
      </w:pPr>
      <w:r w:rsidRPr="00896E1F">
        <w:rPr>
          <w:smallCaps w:val="0"/>
          <w:u w:val="single"/>
        </w:rPr>
        <w:t>Definition</w:t>
      </w:r>
    </w:p>
    <w:p w:rsidR="0062470D" w:rsidRDefault="0062470D" w:rsidP="0062470D">
      <w:pPr>
        <w:spacing w:before="120" w:after="0"/>
        <w:ind w:left="720"/>
        <w:rPr>
          <w:rFonts w:cstheme="minorHAnsi"/>
          <w:sz w:val="22"/>
          <w:szCs w:val="22"/>
        </w:rPr>
      </w:pPr>
      <w:r>
        <w:rPr>
          <w:rFonts w:cstheme="minorHAnsi"/>
          <w:sz w:val="22"/>
          <w:szCs w:val="22"/>
        </w:rPr>
        <w:t xml:space="preserve">The compliance metrics are used to gauge the extent to which Agency information technology is meeting the technical standards.  </w:t>
      </w:r>
    </w:p>
    <w:p w:rsidR="0062470D" w:rsidRPr="008112D0" w:rsidRDefault="0062470D" w:rsidP="0062470D">
      <w:pPr>
        <w:pStyle w:val="Heading4"/>
        <w:spacing w:before="120"/>
        <w:ind w:left="720"/>
        <w:rPr>
          <w:smallCaps w:val="0"/>
          <w:u w:val="single"/>
        </w:rPr>
      </w:pPr>
      <w:r w:rsidRPr="008112D0">
        <w:rPr>
          <w:smallCaps w:val="0"/>
          <w:u w:val="single"/>
        </w:rPr>
        <w:t>Why is this important?</w:t>
      </w:r>
    </w:p>
    <w:p w:rsidR="0062470D" w:rsidRDefault="0062470D" w:rsidP="0062470D">
      <w:pPr>
        <w:spacing w:before="120" w:after="0"/>
        <w:ind w:left="720"/>
        <w:rPr>
          <w:rFonts w:cstheme="minorHAnsi"/>
          <w:sz w:val="22"/>
          <w:szCs w:val="22"/>
        </w:rPr>
      </w:pPr>
      <w:r w:rsidRPr="00C96895">
        <w:rPr>
          <w:rFonts w:cstheme="minorHAnsi"/>
          <w:sz w:val="22"/>
          <w:szCs w:val="22"/>
        </w:rPr>
        <w:t xml:space="preserve">The compliance metrics cover those tangible aspects of Section 508 implementation that can be evaluated using numerical measures. </w:t>
      </w:r>
      <w:r w:rsidRPr="00896E1F">
        <w:rPr>
          <w:rFonts w:cstheme="minorHAnsi"/>
          <w:sz w:val="22"/>
          <w:szCs w:val="22"/>
        </w:rPr>
        <w:t>Th</w:t>
      </w:r>
      <w:r>
        <w:rPr>
          <w:rFonts w:cstheme="minorHAnsi"/>
          <w:sz w:val="22"/>
          <w:szCs w:val="22"/>
        </w:rPr>
        <w:t>e</w:t>
      </w:r>
      <w:r w:rsidRPr="00896E1F">
        <w:rPr>
          <w:rFonts w:cstheme="minorHAnsi"/>
          <w:sz w:val="22"/>
          <w:szCs w:val="22"/>
        </w:rPr>
        <w:t xml:space="preserve"> </w:t>
      </w:r>
      <w:r>
        <w:rPr>
          <w:rFonts w:cstheme="minorHAnsi"/>
          <w:sz w:val="22"/>
          <w:szCs w:val="22"/>
        </w:rPr>
        <w:t xml:space="preserve">compliance </w:t>
      </w:r>
      <w:r w:rsidRPr="00896E1F">
        <w:rPr>
          <w:rFonts w:cstheme="minorHAnsi"/>
          <w:sz w:val="22"/>
          <w:szCs w:val="22"/>
        </w:rPr>
        <w:t>metric</w:t>
      </w:r>
      <w:r>
        <w:rPr>
          <w:rFonts w:cstheme="minorHAnsi"/>
          <w:sz w:val="22"/>
          <w:szCs w:val="22"/>
        </w:rPr>
        <w:t>s</w:t>
      </w:r>
      <w:r w:rsidRPr="00896E1F">
        <w:rPr>
          <w:rFonts w:cstheme="minorHAnsi"/>
          <w:sz w:val="22"/>
          <w:szCs w:val="22"/>
        </w:rPr>
        <w:t xml:space="preserve"> </w:t>
      </w:r>
      <w:r>
        <w:rPr>
          <w:rFonts w:cstheme="minorHAnsi"/>
          <w:sz w:val="22"/>
          <w:szCs w:val="22"/>
        </w:rPr>
        <w:t xml:space="preserve">provide an </w:t>
      </w:r>
      <w:r w:rsidRPr="00896E1F">
        <w:rPr>
          <w:rFonts w:cstheme="minorHAnsi"/>
          <w:sz w:val="22"/>
          <w:szCs w:val="22"/>
        </w:rPr>
        <w:t xml:space="preserve">opportunity for those Agencies who </w:t>
      </w:r>
      <w:r>
        <w:rPr>
          <w:rFonts w:cstheme="minorHAnsi"/>
          <w:sz w:val="22"/>
          <w:szCs w:val="22"/>
        </w:rPr>
        <w:t xml:space="preserve">claim they </w:t>
      </w:r>
      <w:r w:rsidRPr="00896E1F">
        <w:rPr>
          <w:rFonts w:cstheme="minorHAnsi"/>
          <w:sz w:val="22"/>
          <w:szCs w:val="22"/>
        </w:rPr>
        <w:t>are at the “</w:t>
      </w:r>
      <w:r>
        <w:rPr>
          <w:rFonts w:cstheme="minorHAnsi"/>
          <w:sz w:val="22"/>
          <w:szCs w:val="22"/>
        </w:rPr>
        <w:t>Resourced” or “</w:t>
      </w:r>
      <w:r w:rsidRPr="00896E1F">
        <w:rPr>
          <w:rFonts w:cstheme="minorHAnsi"/>
          <w:sz w:val="22"/>
          <w:szCs w:val="22"/>
        </w:rPr>
        <w:t xml:space="preserve">Measured” level of maturity for Testing and Validation to report the results of </w:t>
      </w:r>
      <w:r>
        <w:rPr>
          <w:rFonts w:cstheme="minorHAnsi"/>
          <w:sz w:val="22"/>
          <w:szCs w:val="22"/>
        </w:rPr>
        <w:t xml:space="preserve">their Section 508 </w:t>
      </w:r>
      <w:r w:rsidRPr="00896E1F">
        <w:rPr>
          <w:rFonts w:cstheme="minorHAnsi"/>
          <w:sz w:val="22"/>
          <w:szCs w:val="22"/>
        </w:rPr>
        <w:t>testing</w:t>
      </w:r>
      <w:r>
        <w:rPr>
          <w:rFonts w:cstheme="minorHAnsi"/>
          <w:sz w:val="22"/>
          <w:szCs w:val="22"/>
        </w:rPr>
        <w:t xml:space="preserve"> activities</w:t>
      </w:r>
      <w:r w:rsidRPr="00896E1F">
        <w:rPr>
          <w:rFonts w:cstheme="minorHAnsi"/>
          <w:sz w:val="22"/>
          <w:szCs w:val="22"/>
        </w:rPr>
        <w:t xml:space="preserve">.  </w:t>
      </w:r>
      <w:r>
        <w:rPr>
          <w:rFonts w:cstheme="minorHAnsi"/>
          <w:sz w:val="22"/>
          <w:szCs w:val="22"/>
        </w:rPr>
        <w:t xml:space="preserve"> Over time, compliance metrics should demonstrate the effectiveness of the policies, processes and procedures the agency has put in place to support Section 508 compliance.</w:t>
      </w:r>
    </w:p>
    <w:p w:rsidR="0062470D" w:rsidRPr="008112D0" w:rsidRDefault="0062470D" w:rsidP="0062470D">
      <w:pPr>
        <w:pStyle w:val="Heading4"/>
        <w:spacing w:before="120"/>
        <w:ind w:left="720"/>
        <w:rPr>
          <w:smallCaps w:val="0"/>
          <w:u w:val="single"/>
        </w:rPr>
      </w:pPr>
      <w:r w:rsidRPr="008112D0">
        <w:rPr>
          <w:smallCaps w:val="0"/>
          <w:u w:val="single"/>
        </w:rPr>
        <w:t>Detailed Instructions</w:t>
      </w:r>
    </w:p>
    <w:p w:rsidR="0062470D" w:rsidRDefault="0062470D" w:rsidP="0062470D">
      <w:pPr>
        <w:spacing w:before="120" w:after="0"/>
        <w:ind w:left="720"/>
        <w:rPr>
          <w:rFonts w:cstheme="minorHAnsi"/>
          <w:sz w:val="22"/>
          <w:szCs w:val="22"/>
        </w:rPr>
      </w:pPr>
      <w:r>
        <w:rPr>
          <w:rFonts w:cstheme="minorHAnsi"/>
          <w:sz w:val="22"/>
          <w:szCs w:val="22"/>
        </w:rPr>
        <w:t>The metrics should be reported:</w:t>
      </w:r>
    </w:p>
    <w:p w:rsidR="0062470D" w:rsidRPr="006D7790" w:rsidRDefault="0062470D" w:rsidP="0062470D">
      <w:pPr>
        <w:pStyle w:val="ListParagraph"/>
        <w:numPr>
          <w:ilvl w:val="0"/>
          <w:numId w:val="8"/>
        </w:numPr>
        <w:spacing w:before="120" w:after="0"/>
        <w:ind w:left="1440"/>
        <w:contextualSpacing w:val="0"/>
        <w:rPr>
          <w:rFonts w:cstheme="minorHAnsi"/>
          <w:sz w:val="22"/>
          <w:szCs w:val="22"/>
        </w:rPr>
      </w:pPr>
      <w:r>
        <w:rPr>
          <w:rFonts w:cstheme="minorHAnsi"/>
          <w:sz w:val="22"/>
          <w:szCs w:val="22"/>
        </w:rPr>
        <w:t>either for the</w:t>
      </w:r>
      <w:r w:rsidRPr="00896E1F">
        <w:rPr>
          <w:rFonts w:cstheme="minorHAnsi"/>
          <w:sz w:val="22"/>
          <w:szCs w:val="22"/>
        </w:rPr>
        <w:t xml:space="preserve"> </w:t>
      </w:r>
      <w:r w:rsidRPr="00896E1F">
        <w:rPr>
          <w:sz w:val="22"/>
          <w:szCs w:val="22"/>
        </w:rPr>
        <w:t xml:space="preserve">entire </w:t>
      </w:r>
      <w:r>
        <w:rPr>
          <w:sz w:val="22"/>
          <w:szCs w:val="22"/>
        </w:rPr>
        <w:t>Agency</w:t>
      </w:r>
      <w:r w:rsidRPr="00896E1F">
        <w:rPr>
          <w:sz w:val="22"/>
          <w:szCs w:val="22"/>
        </w:rPr>
        <w:t xml:space="preserve"> or department, or for each component</w:t>
      </w:r>
      <w:r>
        <w:rPr>
          <w:sz w:val="22"/>
          <w:szCs w:val="22"/>
        </w:rPr>
        <w:t>;</w:t>
      </w:r>
    </w:p>
    <w:p w:rsidR="0062470D" w:rsidRPr="00896E1F" w:rsidRDefault="0062470D" w:rsidP="0062470D">
      <w:pPr>
        <w:pStyle w:val="ListParagraph"/>
        <w:numPr>
          <w:ilvl w:val="0"/>
          <w:numId w:val="8"/>
        </w:numPr>
        <w:spacing w:before="120" w:after="0"/>
        <w:ind w:left="1440"/>
        <w:contextualSpacing w:val="0"/>
        <w:rPr>
          <w:rFonts w:cstheme="minorHAnsi"/>
          <w:sz w:val="22"/>
          <w:szCs w:val="22"/>
        </w:rPr>
      </w:pPr>
      <w:r w:rsidRPr="00896E1F">
        <w:rPr>
          <w:sz w:val="22"/>
          <w:szCs w:val="22"/>
        </w:rPr>
        <w:t>e</w:t>
      </w:r>
      <w:r w:rsidRPr="00896E1F">
        <w:rPr>
          <w:rFonts w:cstheme="minorHAnsi"/>
          <w:sz w:val="22"/>
          <w:szCs w:val="22"/>
        </w:rPr>
        <w:t xml:space="preserve">ither against </w:t>
      </w:r>
      <w:r>
        <w:rPr>
          <w:rFonts w:cstheme="minorHAnsi"/>
          <w:sz w:val="22"/>
          <w:szCs w:val="22"/>
        </w:rPr>
        <w:t>a full baseline (i.e. all applicable content),</w:t>
      </w:r>
      <w:r w:rsidRPr="00896E1F">
        <w:rPr>
          <w:rFonts w:cstheme="minorHAnsi"/>
          <w:sz w:val="22"/>
          <w:szCs w:val="22"/>
        </w:rPr>
        <w:t xml:space="preserve"> or </w:t>
      </w:r>
      <w:r>
        <w:rPr>
          <w:rFonts w:cstheme="minorHAnsi"/>
          <w:sz w:val="22"/>
          <w:szCs w:val="22"/>
        </w:rPr>
        <w:t xml:space="preserve">using a </w:t>
      </w:r>
      <w:r w:rsidRPr="00896E1F">
        <w:rPr>
          <w:sz w:val="22"/>
          <w:szCs w:val="22"/>
        </w:rPr>
        <w:t xml:space="preserve">sampling method that represents high-risk or key areas as identified by the </w:t>
      </w:r>
      <w:r>
        <w:rPr>
          <w:sz w:val="22"/>
          <w:szCs w:val="22"/>
        </w:rPr>
        <w:t>Agency.</w:t>
      </w:r>
    </w:p>
    <w:p w:rsidR="0062470D" w:rsidRPr="00896E1F" w:rsidRDefault="0062470D" w:rsidP="0062470D">
      <w:pPr>
        <w:spacing w:before="120" w:after="0"/>
        <w:ind w:left="720"/>
        <w:rPr>
          <w:rFonts w:cstheme="minorHAnsi"/>
          <w:sz w:val="22"/>
          <w:szCs w:val="22"/>
        </w:rPr>
      </w:pPr>
      <w:r w:rsidRPr="00896E1F">
        <w:rPr>
          <w:rFonts w:cstheme="minorHAnsi"/>
          <w:sz w:val="22"/>
          <w:szCs w:val="22"/>
        </w:rPr>
        <w:t>The specific approach to defining the scope for the technology measured should be outlined in the Agency plan for implementing the baseline.</w:t>
      </w:r>
    </w:p>
    <w:p w:rsidR="0062470D" w:rsidRDefault="0062470D">
      <w:pPr>
        <w:rPr>
          <w:rFonts w:cstheme="minorHAnsi"/>
          <w:sz w:val="22"/>
          <w:szCs w:val="22"/>
        </w:rPr>
      </w:pPr>
      <w:r>
        <w:rPr>
          <w:rFonts w:cstheme="minorHAnsi"/>
          <w:sz w:val="22"/>
          <w:szCs w:val="22"/>
        </w:rPr>
        <w:br w:type="page"/>
      </w:r>
    </w:p>
    <w:p w:rsidR="0062470D" w:rsidRDefault="0062470D" w:rsidP="0062470D">
      <w:pPr>
        <w:spacing w:before="120" w:after="0"/>
        <w:ind w:left="720"/>
        <w:rPr>
          <w:rFonts w:cstheme="minorHAnsi"/>
          <w:sz w:val="22"/>
          <w:szCs w:val="22"/>
        </w:rPr>
      </w:pPr>
      <w:r>
        <w:rPr>
          <w:rFonts w:cstheme="minorHAnsi"/>
          <w:sz w:val="22"/>
          <w:szCs w:val="22"/>
        </w:rPr>
        <w:lastRenderedPageBreak/>
        <w:t xml:space="preserve">Depending on how the Agency records Section 508 testing results, the percentage measure can be calculated either: </w:t>
      </w:r>
    </w:p>
    <w:p w:rsidR="0062470D" w:rsidRDefault="0062470D" w:rsidP="0062470D">
      <w:pPr>
        <w:pStyle w:val="ListParagraph"/>
        <w:numPr>
          <w:ilvl w:val="0"/>
          <w:numId w:val="10"/>
        </w:numPr>
        <w:spacing w:before="120" w:after="0"/>
        <w:ind w:left="1440"/>
        <w:rPr>
          <w:sz w:val="22"/>
          <w:szCs w:val="22"/>
        </w:rPr>
      </w:pPr>
      <w:r>
        <w:rPr>
          <w:sz w:val="22"/>
          <w:szCs w:val="22"/>
        </w:rPr>
        <w:t xml:space="preserve">as a percentage of applicable 508 standards supported vs. not supported for all technology tested within the category.  </w:t>
      </w:r>
    </w:p>
    <w:p w:rsidR="0062470D" w:rsidRPr="00EB75F3" w:rsidRDefault="0062470D" w:rsidP="0062470D">
      <w:pPr>
        <w:spacing w:before="120" w:after="0"/>
        <w:ind w:left="1440"/>
        <w:rPr>
          <w:sz w:val="22"/>
          <w:szCs w:val="22"/>
        </w:rPr>
      </w:pPr>
      <w:r w:rsidRPr="00EB75F3">
        <w:rPr>
          <w:sz w:val="22"/>
          <w:szCs w:val="22"/>
        </w:rPr>
        <w:t xml:space="preserve">In this case, the total </w:t>
      </w:r>
      <w:r w:rsidR="00A075AD">
        <w:rPr>
          <w:sz w:val="22"/>
          <w:szCs w:val="22"/>
        </w:rPr>
        <w:t xml:space="preserve">percentage </w:t>
      </w:r>
      <w:r w:rsidRPr="00EB75F3">
        <w:rPr>
          <w:sz w:val="22"/>
          <w:szCs w:val="22"/>
        </w:rPr>
        <w:t>recorded in the report would be</w:t>
      </w:r>
      <w:r>
        <w:rPr>
          <w:sz w:val="22"/>
          <w:szCs w:val="22"/>
        </w:rPr>
        <w:t>:</w:t>
      </w:r>
      <w:r w:rsidRPr="00EB75F3">
        <w:rPr>
          <w:sz w:val="22"/>
          <w:szCs w:val="22"/>
        </w:rPr>
        <w:t xml:space="preserve"> </w:t>
      </w:r>
    </w:p>
    <w:p w:rsidR="0062470D" w:rsidRPr="00A075AD" w:rsidRDefault="00A075AD" w:rsidP="00A075AD">
      <w:pPr>
        <w:pStyle w:val="ListParagraph"/>
        <w:numPr>
          <w:ilvl w:val="1"/>
          <w:numId w:val="10"/>
        </w:numPr>
        <w:spacing w:after="0"/>
        <w:rPr>
          <w:sz w:val="22"/>
          <w:szCs w:val="22"/>
        </w:rPr>
      </w:pPr>
      <w:r w:rsidRPr="00A075AD">
        <w:rPr>
          <w:sz w:val="22"/>
          <w:szCs w:val="22"/>
        </w:rPr>
        <w:t>Calculate the total # of applicable Section</w:t>
      </w:r>
      <w:r w:rsidR="0062470D" w:rsidRPr="00A075AD">
        <w:rPr>
          <w:sz w:val="22"/>
          <w:szCs w:val="22"/>
        </w:rPr>
        <w:t xml:space="preserve"> 508 standards supported vs. </w:t>
      </w:r>
      <w:r w:rsidRPr="00A075AD">
        <w:rPr>
          <w:sz w:val="22"/>
          <w:szCs w:val="22"/>
        </w:rPr>
        <w:t xml:space="preserve">the total # </w:t>
      </w:r>
      <w:r>
        <w:rPr>
          <w:sz w:val="22"/>
          <w:szCs w:val="22"/>
        </w:rPr>
        <w:t>un</w:t>
      </w:r>
      <w:r w:rsidRPr="00A075AD">
        <w:rPr>
          <w:sz w:val="22"/>
          <w:szCs w:val="22"/>
        </w:rPr>
        <w:t>supported</w:t>
      </w:r>
      <w:r w:rsidR="0062470D" w:rsidRPr="00A075AD">
        <w:rPr>
          <w:sz w:val="22"/>
          <w:szCs w:val="22"/>
        </w:rPr>
        <w:t xml:space="preserve"> </w:t>
      </w:r>
      <w:r w:rsidRPr="00A075AD">
        <w:rPr>
          <w:sz w:val="22"/>
          <w:szCs w:val="22"/>
        </w:rPr>
        <w:t xml:space="preserve"> for each product/deliverable tested.</w:t>
      </w:r>
    </w:p>
    <w:p w:rsidR="0062470D" w:rsidRPr="00A075AD" w:rsidRDefault="00A075AD" w:rsidP="00A075AD">
      <w:pPr>
        <w:pStyle w:val="ListParagraph"/>
        <w:numPr>
          <w:ilvl w:val="1"/>
          <w:numId w:val="10"/>
        </w:numPr>
        <w:spacing w:after="0"/>
        <w:rPr>
          <w:sz w:val="22"/>
          <w:szCs w:val="22"/>
        </w:rPr>
      </w:pPr>
      <w:r>
        <w:rPr>
          <w:sz w:val="22"/>
          <w:szCs w:val="22"/>
        </w:rPr>
        <w:t>Total P</w:t>
      </w:r>
      <w:r w:rsidRPr="00A075AD">
        <w:rPr>
          <w:sz w:val="22"/>
          <w:szCs w:val="22"/>
        </w:rPr>
        <w:t>ercentage = the average</w:t>
      </w:r>
      <w:r w:rsidR="0062470D" w:rsidRPr="00A075AD">
        <w:rPr>
          <w:sz w:val="22"/>
          <w:szCs w:val="22"/>
        </w:rPr>
        <w:t xml:space="preserve"> for all </w:t>
      </w:r>
      <w:r w:rsidR="007D15A5">
        <w:rPr>
          <w:sz w:val="22"/>
          <w:szCs w:val="22"/>
        </w:rPr>
        <w:t xml:space="preserve">products/deliverables </w:t>
      </w:r>
      <w:r w:rsidR="0062470D" w:rsidRPr="00A075AD">
        <w:rPr>
          <w:sz w:val="22"/>
          <w:szCs w:val="22"/>
        </w:rPr>
        <w:t>test</w:t>
      </w:r>
      <w:r w:rsidR="007D15A5">
        <w:rPr>
          <w:sz w:val="22"/>
          <w:szCs w:val="22"/>
        </w:rPr>
        <w:t>ed</w:t>
      </w:r>
      <w:r w:rsidR="0062470D" w:rsidRPr="00A075AD">
        <w:rPr>
          <w:sz w:val="22"/>
          <w:szCs w:val="22"/>
        </w:rPr>
        <w:t xml:space="preserve"> in the category</w:t>
      </w:r>
      <w:r>
        <w:rPr>
          <w:sz w:val="22"/>
          <w:szCs w:val="22"/>
        </w:rPr>
        <w:t>.</w:t>
      </w:r>
    </w:p>
    <w:p w:rsidR="0062470D" w:rsidRDefault="0062470D" w:rsidP="0062470D">
      <w:pPr>
        <w:spacing w:before="240"/>
        <w:ind w:left="1440"/>
        <w:rPr>
          <w:sz w:val="22"/>
          <w:szCs w:val="22"/>
        </w:rPr>
      </w:pPr>
      <w:r>
        <w:t>Example:  85% of the applicable Section 508 standards are supported in our existing Internet websites.</w:t>
      </w:r>
    </w:p>
    <w:p w:rsidR="0062470D" w:rsidRDefault="0062470D" w:rsidP="0062470D">
      <w:pPr>
        <w:spacing w:before="120"/>
        <w:ind w:left="1080"/>
      </w:pPr>
      <w:r>
        <w:t>or</w:t>
      </w:r>
    </w:p>
    <w:p w:rsidR="0062470D" w:rsidRDefault="0062470D" w:rsidP="0062470D">
      <w:pPr>
        <w:pStyle w:val="ListParagraph"/>
        <w:numPr>
          <w:ilvl w:val="0"/>
          <w:numId w:val="10"/>
        </w:numPr>
        <w:spacing w:before="120" w:after="0"/>
        <w:ind w:left="1440"/>
        <w:rPr>
          <w:sz w:val="22"/>
          <w:szCs w:val="22"/>
        </w:rPr>
      </w:pPr>
      <w:r>
        <w:rPr>
          <w:sz w:val="22"/>
          <w:szCs w:val="22"/>
        </w:rPr>
        <w:t xml:space="preserve">as a percentage of technology products which fully support the applicable 508 standards vs. which do not fully support the standards for all technology tested within the category (i.e. pass/fail).   </w:t>
      </w:r>
    </w:p>
    <w:p w:rsidR="00A075AD" w:rsidRDefault="0062470D" w:rsidP="00A075AD">
      <w:pPr>
        <w:spacing w:before="120" w:after="0"/>
        <w:ind w:left="1440"/>
        <w:rPr>
          <w:sz w:val="22"/>
          <w:szCs w:val="22"/>
        </w:rPr>
      </w:pPr>
      <w:r>
        <w:rPr>
          <w:sz w:val="22"/>
          <w:szCs w:val="22"/>
        </w:rPr>
        <w:t>In this case, the total r</w:t>
      </w:r>
      <w:r w:rsidR="00A075AD">
        <w:rPr>
          <w:sz w:val="22"/>
          <w:szCs w:val="22"/>
        </w:rPr>
        <w:t>ecorded in the report would be</w:t>
      </w:r>
    </w:p>
    <w:p w:rsidR="00A075AD" w:rsidRDefault="00A075AD" w:rsidP="00A075AD">
      <w:pPr>
        <w:pStyle w:val="ListParagraph"/>
        <w:numPr>
          <w:ilvl w:val="1"/>
          <w:numId w:val="10"/>
        </w:numPr>
        <w:spacing w:after="0"/>
        <w:rPr>
          <w:sz w:val="22"/>
          <w:szCs w:val="22"/>
        </w:rPr>
      </w:pPr>
      <w:r w:rsidRPr="00A075AD">
        <w:rPr>
          <w:sz w:val="22"/>
          <w:szCs w:val="22"/>
        </w:rPr>
        <w:t xml:space="preserve">Calculate </w:t>
      </w:r>
      <w:r>
        <w:rPr>
          <w:sz w:val="22"/>
          <w:szCs w:val="22"/>
        </w:rPr>
        <w:t xml:space="preserve">whether each product/deliverable tested “passes” or “fails” Section 508 compliance.  </w:t>
      </w:r>
      <w:r w:rsidR="009477C8">
        <w:rPr>
          <w:sz w:val="22"/>
          <w:szCs w:val="22"/>
        </w:rPr>
        <w:t>“</w:t>
      </w:r>
      <w:r>
        <w:rPr>
          <w:sz w:val="22"/>
          <w:szCs w:val="22"/>
        </w:rPr>
        <w:t>Pass</w:t>
      </w:r>
      <w:r w:rsidR="009477C8">
        <w:rPr>
          <w:sz w:val="22"/>
          <w:szCs w:val="22"/>
        </w:rPr>
        <w:t>”</w:t>
      </w:r>
      <w:r>
        <w:rPr>
          <w:sz w:val="22"/>
          <w:szCs w:val="22"/>
        </w:rPr>
        <w:t xml:space="preserve"> mean</w:t>
      </w:r>
      <w:r w:rsidR="009477C8">
        <w:rPr>
          <w:sz w:val="22"/>
          <w:szCs w:val="22"/>
        </w:rPr>
        <w:t>s</w:t>
      </w:r>
      <w:r>
        <w:rPr>
          <w:sz w:val="22"/>
          <w:szCs w:val="22"/>
        </w:rPr>
        <w:t xml:space="preserve"> the product/deliverable meets supports all the applicable Section 508 standards.</w:t>
      </w:r>
    </w:p>
    <w:p w:rsidR="00A075AD" w:rsidRDefault="00A075AD" w:rsidP="00A075AD">
      <w:pPr>
        <w:pStyle w:val="ListParagraph"/>
        <w:numPr>
          <w:ilvl w:val="1"/>
          <w:numId w:val="10"/>
        </w:numPr>
        <w:spacing w:after="0"/>
        <w:rPr>
          <w:sz w:val="22"/>
          <w:szCs w:val="22"/>
        </w:rPr>
      </w:pPr>
      <w:r>
        <w:rPr>
          <w:sz w:val="22"/>
          <w:szCs w:val="22"/>
        </w:rPr>
        <w:t>Total P</w:t>
      </w:r>
      <w:r w:rsidRPr="00A075AD">
        <w:rPr>
          <w:sz w:val="22"/>
          <w:szCs w:val="22"/>
        </w:rPr>
        <w:t xml:space="preserve">ercentage = </w:t>
      </w:r>
      <w:r>
        <w:rPr>
          <w:sz w:val="22"/>
          <w:szCs w:val="22"/>
        </w:rPr>
        <w:t>total # of passes vs. the total number of fails</w:t>
      </w:r>
      <w:r w:rsidR="007D15A5">
        <w:rPr>
          <w:sz w:val="22"/>
          <w:szCs w:val="22"/>
        </w:rPr>
        <w:t xml:space="preserve"> for all products/deliverables tested in the category.</w:t>
      </w:r>
    </w:p>
    <w:p w:rsidR="0062470D" w:rsidRPr="00EB75F3" w:rsidRDefault="0062470D" w:rsidP="0062470D">
      <w:pPr>
        <w:spacing w:before="240"/>
        <w:ind w:left="1440"/>
      </w:pPr>
      <w:r w:rsidRPr="00EB75F3">
        <w:t>Example:  85% of applications tested fully passed Section 508 testing.</w:t>
      </w:r>
    </w:p>
    <w:p w:rsidR="0062470D" w:rsidRPr="002B7F74" w:rsidRDefault="0062470D" w:rsidP="0062470D">
      <w:pPr>
        <w:spacing w:before="120" w:after="0"/>
        <w:ind w:left="720"/>
        <w:rPr>
          <w:rFonts w:cstheme="minorHAnsi"/>
          <w:sz w:val="22"/>
          <w:szCs w:val="22"/>
        </w:rPr>
      </w:pPr>
      <w:r>
        <w:rPr>
          <w:rFonts w:cstheme="minorHAnsi"/>
          <w:sz w:val="22"/>
          <w:szCs w:val="22"/>
        </w:rPr>
        <w:t>Whichever method is used for each metric, it should be used consistently across each period</w:t>
      </w:r>
      <w:r w:rsidRPr="002B7F74">
        <w:rPr>
          <w:rFonts w:cstheme="minorHAnsi"/>
          <w:sz w:val="22"/>
          <w:szCs w:val="22"/>
        </w:rPr>
        <w:t>.</w:t>
      </w:r>
      <w:r>
        <w:rPr>
          <w:rFonts w:cstheme="minorHAnsi"/>
          <w:sz w:val="22"/>
          <w:szCs w:val="22"/>
        </w:rPr>
        <w:t xml:space="preserve">  </w:t>
      </w:r>
    </w:p>
    <w:p w:rsidR="0062470D" w:rsidRPr="008112D0" w:rsidRDefault="0062470D" w:rsidP="0062470D">
      <w:pPr>
        <w:spacing w:before="120" w:after="0"/>
      </w:pPr>
    </w:p>
    <w:sectPr w:rsidR="0062470D" w:rsidRPr="008112D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068" w:rsidRDefault="001D7068" w:rsidP="00A2627B">
      <w:pPr>
        <w:spacing w:after="0" w:line="240" w:lineRule="auto"/>
      </w:pPr>
      <w:r>
        <w:separator/>
      </w:r>
    </w:p>
  </w:endnote>
  <w:endnote w:type="continuationSeparator" w:id="0">
    <w:p w:rsidR="001D7068" w:rsidRDefault="001D7068" w:rsidP="00A26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527551"/>
      <w:docPartObj>
        <w:docPartGallery w:val="Page Numbers (Bottom of Page)"/>
        <w:docPartUnique/>
      </w:docPartObj>
    </w:sdtPr>
    <w:sdtEndPr>
      <w:rPr>
        <w:noProof/>
      </w:rPr>
    </w:sdtEndPr>
    <w:sdtContent>
      <w:p w:rsidR="00E40AB1" w:rsidRDefault="00E40AB1" w:rsidP="00896E1F">
        <w:pPr>
          <w:pStyle w:val="Footer"/>
          <w:pBdr>
            <w:top w:val="single" w:sz="4" w:space="1" w:color="auto"/>
          </w:pBdr>
          <w:jc w:val="right"/>
        </w:pPr>
        <w:r>
          <w:t>Section 508 Baseline Reporting Template Instructions (Version 1.0)</w:t>
        </w:r>
        <w:r>
          <w:tab/>
        </w:r>
        <w:r>
          <w:fldChar w:fldCharType="begin"/>
        </w:r>
        <w:r>
          <w:instrText xml:space="preserve"> PAGE   \* MERGEFORMAT </w:instrText>
        </w:r>
        <w:r>
          <w:fldChar w:fldCharType="separate"/>
        </w:r>
        <w:r w:rsidR="003925C6">
          <w:rPr>
            <w:noProof/>
          </w:rPr>
          <w:t>1</w:t>
        </w:r>
        <w:r>
          <w:rPr>
            <w:noProof/>
          </w:rPr>
          <w:fldChar w:fldCharType="end"/>
        </w:r>
      </w:p>
    </w:sdtContent>
  </w:sdt>
  <w:p w:rsidR="00E40AB1" w:rsidRDefault="00E40A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068" w:rsidRDefault="001D7068" w:rsidP="00A2627B">
      <w:pPr>
        <w:spacing w:after="0" w:line="240" w:lineRule="auto"/>
      </w:pPr>
      <w:r>
        <w:separator/>
      </w:r>
    </w:p>
  </w:footnote>
  <w:footnote w:type="continuationSeparator" w:id="0">
    <w:p w:rsidR="001D7068" w:rsidRDefault="001D7068" w:rsidP="00A262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97EFD"/>
    <w:multiLevelType w:val="hybridMultilevel"/>
    <w:tmpl w:val="E9063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8293B"/>
    <w:multiLevelType w:val="hybridMultilevel"/>
    <w:tmpl w:val="E9063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E3749"/>
    <w:multiLevelType w:val="hybridMultilevel"/>
    <w:tmpl w:val="377283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FFE3F56"/>
    <w:multiLevelType w:val="hybridMultilevel"/>
    <w:tmpl w:val="F2DC8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2DF33A0"/>
    <w:multiLevelType w:val="hybridMultilevel"/>
    <w:tmpl w:val="7D78E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B45FE"/>
    <w:multiLevelType w:val="hybridMultilevel"/>
    <w:tmpl w:val="E9063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69114C"/>
    <w:multiLevelType w:val="hybridMultilevel"/>
    <w:tmpl w:val="88F22C5A"/>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A483792"/>
    <w:multiLevelType w:val="hybridMultilevel"/>
    <w:tmpl w:val="E9063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6311A9"/>
    <w:multiLevelType w:val="hybridMultilevel"/>
    <w:tmpl w:val="B9129D98"/>
    <w:lvl w:ilvl="0" w:tplc="5E987B9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061053"/>
    <w:multiLevelType w:val="hybridMultilevel"/>
    <w:tmpl w:val="E9063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8"/>
  </w:num>
  <w:num w:numId="4">
    <w:abstractNumId w:val="7"/>
  </w:num>
  <w:num w:numId="5">
    <w:abstractNumId w:val="9"/>
  </w:num>
  <w:num w:numId="6">
    <w:abstractNumId w:val="0"/>
  </w:num>
  <w:num w:numId="7">
    <w:abstractNumId w:val="1"/>
  </w:num>
  <w:num w:numId="8">
    <w:abstractNumId w:val="2"/>
  </w:num>
  <w:num w:numId="9">
    <w:abstractNumId w:val="3"/>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CC9"/>
    <w:rsid w:val="00000BB4"/>
    <w:rsid w:val="00007328"/>
    <w:rsid w:val="00030649"/>
    <w:rsid w:val="000363F6"/>
    <w:rsid w:val="00036D62"/>
    <w:rsid w:val="00052D11"/>
    <w:rsid w:val="000541D6"/>
    <w:rsid w:val="00056CF7"/>
    <w:rsid w:val="000601A9"/>
    <w:rsid w:val="00083944"/>
    <w:rsid w:val="000901F5"/>
    <w:rsid w:val="00095F34"/>
    <w:rsid w:val="000A5A4D"/>
    <w:rsid w:val="000A5CF2"/>
    <w:rsid w:val="000B76AE"/>
    <w:rsid w:val="000D35C7"/>
    <w:rsid w:val="000D61AD"/>
    <w:rsid w:val="0010581B"/>
    <w:rsid w:val="00107B02"/>
    <w:rsid w:val="001368EB"/>
    <w:rsid w:val="001603F1"/>
    <w:rsid w:val="001D0755"/>
    <w:rsid w:val="001D38AA"/>
    <w:rsid w:val="001D47F6"/>
    <w:rsid w:val="001D7068"/>
    <w:rsid w:val="001D7125"/>
    <w:rsid w:val="00201387"/>
    <w:rsid w:val="00214A62"/>
    <w:rsid w:val="002209FD"/>
    <w:rsid w:val="002362CF"/>
    <w:rsid w:val="00242161"/>
    <w:rsid w:val="002626FF"/>
    <w:rsid w:val="0027285C"/>
    <w:rsid w:val="00274975"/>
    <w:rsid w:val="002A77F7"/>
    <w:rsid w:val="002B7F74"/>
    <w:rsid w:val="00322280"/>
    <w:rsid w:val="0034360B"/>
    <w:rsid w:val="0035004E"/>
    <w:rsid w:val="00350F66"/>
    <w:rsid w:val="003925C6"/>
    <w:rsid w:val="003B51A4"/>
    <w:rsid w:val="003B70ED"/>
    <w:rsid w:val="003F4975"/>
    <w:rsid w:val="00403684"/>
    <w:rsid w:val="00412BE6"/>
    <w:rsid w:val="00437240"/>
    <w:rsid w:val="0044225F"/>
    <w:rsid w:val="00443D8B"/>
    <w:rsid w:val="00471833"/>
    <w:rsid w:val="0048337A"/>
    <w:rsid w:val="00483647"/>
    <w:rsid w:val="004B32F0"/>
    <w:rsid w:val="004B437C"/>
    <w:rsid w:val="004C09FA"/>
    <w:rsid w:val="005011B2"/>
    <w:rsid w:val="0050167D"/>
    <w:rsid w:val="0050635D"/>
    <w:rsid w:val="00513480"/>
    <w:rsid w:val="005316D2"/>
    <w:rsid w:val="005421CE"/>
    <w:rsid w:val="0054592F"/>
    <w:rsid w:val="00545CBB"/>
    <w:rsid w:val="00553C7C"/>
    <w:rsid w:val="00554CEA"/>
    <w:rsid w:val="0056273B"/>
    <w:rsid w:val="00573688"/>
    <w:rsid w:val="00590020"/>
    <w:rsid w:val="005966FC"/>
    <w:rsid w:val="005D2BEC"/>
    <w:rsid w:val="006030BD"/>
    <w:rsid w:val="0062470D"/>
    <w:rsid w:val="00640BA1"/>
    <w:rsid w:val="006552FC"/>
    <w:rsid w:val="0066319C"/>
    <w:rsid w:val="00691CF4"/>
    <w:rsid w:val="006A69AE"/>
    <w:rsid w:val="006D7790"/>
    <w:rsid w:val="00707544"/>
    <w:rsid w:val="0071315A"/>
    <w:rsid w:val="007160C5"/>
    <w:rsid w:val="0076322B"/>
    <w:rsid w:val="00790D1B"/>
    <w:rsid w:val="007D15A5"/>
    <w:rsid w:val="007D3B65"/>
    <w:rsid w:val="00801DDC"/>
    <w:rsid w:val="008112D0"/>
    <w:rsid w:val="0084464C"/>
    <w:rsid w:val="00854F3F"/>
    <w:rsid w:val="00855A15"/>
    <w:rsid w:val="00865FEB"/>
    <w:rsid w:val="0087029A"/>
    <w:rsid w:val="00896E1F"/>
    <w:rsid w:val="008C087B"/>
    <w:rsid w:val="008D4B87"/>
    <w:rsid w:val="008D6639"/>
    <w:rsid w:val="008E4D54"/>
    <w:rsid w:val="00943C5F"/>
    <w:rsid w:val="00944E87"/>
    <w:rsid w:val="009477C8"/>
    <w:rsid w:val="00954129"/>
    <w:rsid w:val="009859DD"/>
    <w:rsid w:val="00986883"/>
    <w:rsid w:val="009973BD"/>
    <w:rsid w:val="009B64DD"/>
    <w:rsid w:val="009C466A"/>
    <w:rsid w:val="009C7372"/>
    <w:rsid w:val="009E2511"/>
    <w:rsid w:val="00A075AD"/>
    <w:rsid w:val="00A2627B"/>
    <w:rsid w:val="00A36D26"/>
    <w:rsid w:val="00A456D6"/>
    <w:rsid w:val="00A4694F"/>
    <w:rsid w:val="00A70BE5"/>
    <w:rsid w:val="00AC248D"/>
    <w:rsid w:val="00AC78CA"/>
    <w:rsid w:val="00B372AC"/>
    <w:rsid w:val="00B37EAD"/>
    <w:rsid w:val="00B47382"/>
    <w:rsid w:val="00B81FFF"/>
    <w:rsid w:val="00B95E67"/>
    <w:rsid w:val="00BD12CE"/>
    <w:rsid w:val="00BF30A0"/>
    <w:rsid w:val="00C05933"/>
    <w:rsid w:val="00C34D78"/>
    <w:rsid w:val="00C4394F"/>
    <w:rsid w:val="00C60AF4"/>
    <w:rsid w:val="00C74A38"/>
    <w:rsid w:val="00C96895"/>
    <w:rsid w:val="00CD643B"/>
    <w:rsid w:val="00CE13B1"/>
    <w:rsid w:val="00CE1CC9"/>
    <w:rsid w:val="00CE6D95"/>
    <w:rsid w:val="00CF1772"/>
    <w:rsid w:val="00D240C5"/>
    <w:rsid w:val="00D44DDE"/>
    <w:rsid w:val="00D80C27"/>
    <w:rsid w:val="00D939BC"/>
    <w:rsid w:val="00DA5064"/>
    <w:rsid w:val="00DA7F48"/>
    <w:rsid w:val="00DD04BB"/>
    <w:rsid w:val="00E04A31"/>
    <w:rsid w:val="00E208E9"/>
    <w:rsid w:val="00E25FB5"/>
    <w:rsid w:val="00E40AB1"/>
    <w:rsid w:val="00E570B0"/>
    <w:rsid w:val="00EA2F3B"/>
    <w:rsid w:val="00EB75F3"/>
    <w:rsid w:val="00ED03AB"/>
    <w:rsid w:val="00ED4FB4"/>
    <w:rsid w:val="00F04162"/>
    <w:rsid w:val="00FE0591"/>
    <w:rsid w:val="00FF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94F"/>
  </w:style>
  <w:style w:type="paragraph" w:styleId="Heading1">
    <w:name w:val="heading 1"/>
    <w:basedOn w:val="Normal"/>
    <w:next w:val="Normal"/>
    <w:link w:val="Heading1Char"/>
    <w:uiPriority w:val="9"/>
    <w:qFormat/>
    <w:rsid w:val="00C4394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60AF4"/>
    <w:pPr>
      <w:spacing w:before="360" w:after="80"/>
      <w:jc w:val="left"/>
      <w:outlineLvl w:val="1"/>
    </w:pPr>
    <w:rPr>
      <w:caps/>
      <w:spacing w:val="5"/>
      <w:sz w:val="24"/>
      <w:szCs w:val="28"/>
    </w:rPr>
  </w:style>
  <w:style w:type="paragraph" w:styleId="Heading3">
    <w:name w:val="heading 3"/>
    <w:basedOn w:val="Normal"/>
    <w:next w:val="Normal"/>
    <w:link w:val="Heading3Char"/>
    <w:uiPriority w:val="9"/>
    <w:unhideWhenUsed/>
    <w:qFormat/>
    <w:rsid w:val="000601A9"/>
    <w:pPr>
      <w:spacing w:before="240" w:after="0"/>
      <w:ind w:left="360"/>
      <w:jc w:val="left"/>
      <w:outlineLvl w:val="2"/>
    </w:pPr>
    <w:rPr>
      <w:rFonts w:ascii="Arial" w:hAnsi="Arial" w:cs="Arial"/>
      <w:smallCaps/>
      <w:spacing w:val="5"/>
      <w:sz w:val="22"/>
      <w:szCs w:val="24"/>
    </w:rPr>
  </w:style>
  <w:style w:type="paragraph" w:styleId="Heading4">
    <w:name w:val="heading 4"/>
    <w:basedOn w:val="Normal"/>
    <w:next w:val="Normal"/>
    <w:link w:val="Heading4Char"/>
    <w:uiPriority w:val="9"/>
    <w:unhideWhenUsed/>
    <w:qFormat/>
    <w:rsid w:val="00C4394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4394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4394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4394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4394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4394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CC9"/>
    <w:rPr>
      <w:color w:val="0000FF"/>
      <w:u w:val="single"/>
    </w:rPr>
  </w:style>
  <w:style w:type="paragraph" w:styleId="ListParagraph">
    <w:name w:val="List Paragraph"/>
    <w:basedOn w:val="Normal"/>
    <w:uiPriority w:val="34"/>
    <w:qFormat/>
    <w:rsid w:val="00C4394F"/>
    <w:pPr>
      <w:ind w:left="720"/>
      <w:contextualSpacing/>
    </w:pPr>
  </w:style>
  <w:style w:type="paragraph" w:styleId="BalloonText">
    <w:name w:val="Balloon Text"/>
    <w:basedOn w:val="Normal"/>
    <w:link w:val="BalloonTextChar"/>
    <w:uiPriority w:val="99"/>
    <w:semiHidden/>
    <w:unhideWhenUsed/>
    <w:rsid w:val="00A36D26"/>
    <w:rPr>
      <w:rFonts w:ascii="Tahoma" w:hAnsi="Tahoma" w:cs="Tahoma"/>
      <w:sz w:val="16"/>
      <w:szCs w:val="16"/>
    </w:rPr>
  </w:style>
  <w:style w:type="character" w:customStyle="1" w:styleId="BalloonTextChar">
    <w:name w:val="Balloon Text Char"/>
    <w:basedOn w:val="DefaultParagraphFont"/>
    <w:link w:val="BalloonText"/>
    <w:uiPriority w:val="99"/>
    <w:semiHidden/>
    <w:rsid w:val="00A36D26"/>
    <w:rPr>
      <w:rFonts w:ascii="Tahoma" w:hAnsi="Tahoma" w:cs="Tahoma"/>
      <w:sz w:val="16"/>
      <w:szCs w:val="16"/>
    </w:rPr>
  </w:style>
  <w:style w:type="character" w:styleId="FollowedHyperlink">
    <w:name w:val="FollowedHyperlink"/>
    <w:basedOn w:val="DefaultParagraphFont"/>
    <w:uiPriority w:val="99"/>
    <w:semiHidden/>
    <w:unhideWhenUsed/>
    <w:rsid w:val="00A36D26"/>
    <w:rPr>
      <w:color w:val="800080" w:themeColor="followedHyperlink"/>
      <w:u w:val="single"/>
    </w:rPr>
  </w:style>
  <w:style w:type="paragraph" w:customStyle="1" w:styleId="Default">
    <w:name w:val="Default"/>
    <w:rsid w:val="00A36D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4394F"/>
    <w:rPr>
      <w:smallCaps/>
      <w:spacing w:val="5"/>
      <w:sz w:val="32"/>
      <w:szCs w:val="32"/>
    </w:rPr>
  </w:style>
  <w:style w:type="character" w:customStyle="1" w:styleId="Heading2Char">
    <w:name w:val="Heading 2 Char"/>
    <w:basedOn w:val="DefaultParagraphFont"/>
    <w:link w:val="Heading2"/>
    <w:uiPriority w:val="9"/>
    <w:rsid w:val="00C60AF4"/>
    <w:rPr>
      <w:caps/>
      <w:spacing w:val="5"/>
      <w:sz w:val="24"/>
      <w:szCs w:val="28"/>
    </w:rPr>
  </w:style>
  <w:style w:type="character" w:customStyle="1" w:styleId="Heading3Char">
    <w:name w:val="Heading 3 Char"/>
    <w:basedOn w:val="DefaultParagraphFont"/>
    <w:link w:val="Heading3"/>
    <w:uiPriority w:val="9"/>
    <w:rsid w:val="000601A9"/>
    <w:rPr>
      <w:rFonts w:ascii="Arial" w:hAnsi="Arial" w:cs="Arial"/>
      <w:smallCaps/>
      <w:spacing w:val="5"/>
      <w:sz w:val="22"/>
      <w:szCs w:val="24"/>
    </w:rPr>
  </w:style>
  <w:style w:type="character" w:customStyle="1" w:styleId="Heading4Char">
    <w:name w:val="Heading 4 Char"/>
    <w:basedOn w:val="DefaultParagraphFont"/>
    <w:link w:val="Heading4"/>
    <w:uiPriority w:val="9"/>
    <w:rsid w:val="00C4394F"/>
    <w:rPr>
      <w:smallCaps/>
      <w:spacing w:val="10"/>
      <w:sz w:val="22"/>
      <w:szCs w:val="22"/>
    </w:rPr>
  </w:style>
  <w:style w:type="character" w:customStyle="1" w:styleId="Heading5Char">
    <w:name w:val="Heading 5 Char"/>
    <w:basedOn w:val="DefaultParagraphFont"/>
    <w:link w:val="Heading5"/>
    <w:uiPriority w:val="9"/>
    <w:semiHidden/>
    <w:rsid w:val="00C4394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4394F"/>
    <w:rPr>
      <w:smallCaps/>
      <w:color w:val="C0504D" w:themeColor="accent2"/>
      <w:spacing w:val="5"/>
      <w:sz w:val="22"/>
    </w:rPr>
  </w:style>
  <w:style w:type="character" w:customStyle="1" w:styleId="Heading7Char">
    <w:name w:val="Heading 7 Char"/>
    <w:basedOn w:val="DefaultParagraphFont"/>
    <w:link w:val="Heading7"/>
    <w:uiPriority w:val="9"/>
    <w:semiHidden/>
    <w:rsid w:val="00C4394F"/>
    <w:rPr>
      <w:b/>
      <w:smallCaps/>
      <w:color w:val="C0504D" w:themeColor="accent2"/>
      <w:spacing w:val="10"/>
    </w:rPr>
  </w:style>
  <w:style w:type="character" w:customStyle="1" w:styleId="Heading8Char">
    <w:name w:val="Heading 8 Char"/>
    <w:basedOn w:val="DefaultParagraphFont"/>
    <w:link w:val="Heading8"/>
    <w:uiPriority w:val="9"/>
    <w:semiHidden/>
    <w:rsid w:val="00C4394F"/>
    <w:rPr>
      <w:b/>
      <w:i/>
      <w:smallCaps/>
      <w:color w:val="943634" w:themeColor="accent2" w:themeShade="BF"/>
    </w:rPr>
  </w:style>
  <w:style w:type="character" w:customStyle="1" w:styleId="Heading9Char">
    <w:name w:val="Heading 9 Char"/>
    <w:basedOn w:val="DefaultParagraphFont"/>
    <w:link w:val="Heading9"/>
    <w:uiPriority w:val="9"/>
    <w:semiHidden/>
    <w:rsid w:val="00C4394F"/>
    <w:rPr>
      <w:b/>
      <w:i/>
      <w:smallCaps/>
      <w:color w:val="622423" w:themeColor="accent2" w:themeShade="7F"/>
    </w:rPr>
  </w:style>
  <w:style w:type="paragraph" w:styleId="Caption">
    <w:name w:val="caption"/>
    <w:basedOn w:val="Normal"/>
    <w:next w:val="Normal"/>
    <w:uiPriority w:val="35"/>
    <w:semiHidden/>
    <w:unhideWhenUsed/>
    <w:qFormat/>
    <w:rsid w:val="00C4394F"/>
    <w:rPr>
      <w:b/>
      <w:bCs/>
      <w:caps/>
      <w:sz w:val="16"/>
      <w:szCs w:val="18"/>
    </w:rPr>
  </w:style>
  <w:style w:type="paragraph" w:styleId="Title">
    <w:name w:val="Title"/>
    <w:basedOn w:val="Normal"/>
    <w:next w:val="Normal"/>
    <w:link w:val="TitleChar"/>
    <w:uiPriority w:val="10"/>
    <w:qFormat/>
    <w:rsid w:val="00C4394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4394F"/>
    <w:rPr>
      <w:smallCaps/>
      <w:sz w:val="48"/>
      <w:szCs w:val="48"/>
    </w:rPr>
  </w:style>
  <w:style w:type="paragraph" w:styleId="Subtitle">
    <w:name w:val="Subtitle"/>
    <w:basedOn w:val="Normal"/>
    <w:next w:val="Normal"/>
    <w:link w:val="SubtitleChar"/>
    <w:uiPriority w:val="11"/>
    <w:qFormat/>
    <w:rsid w:val="00C4394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4394F"/>
    <w:rPr>
      <w:rFonts w:asciiTheme="majorHAnsi" w:eastAsiaTheme="majorEastAsia" w:hAnsiTheme="majorHAnsi" w:cstheme="majorBidi"/>
      <w:szCs w:val="22"/>
    </w:rPr>
  </w:style>
  <w:style w:type="character" w:styleId="Strong">
    <w:name w:val="Strong"/>
    <w:uiPriority w:val="22"/>
    <w:qFormat/>
    <w:rsid w:val="00C4394F"/>
    <w:rPr>
      <w:b/>
      <w:color w:val="C0504D" w:themeColor="accent2"/>
    </w:rPr>
  </w:style>
  <w:style w:type="character" w:styleId="Emphasis">
    <w:name w:val="Emphasis"/>
    <w:uiPriority w:val="20"/>
    <w:qFormat/>
    <w:rsid w:val="00C4394F"/>
    <w:rPr>
      <w:b/>
      <w:i/>
      <w:spacing w:val="10"/>
    </w:rPr>
  </w:style>
  <w:style w:type="paragraph" w:styleId="NoSpacing">
    <w:name w:val="No Spacing"/>
    <w:basedOn w:val="Normal"/>
    <w:link w:val="NoSpacingChar"/>
    <w:uiPriority w:val="1"/>
    <w:qFormat/>
    <w:rsid w:val="00C4394F"/>
    <w:pPr>
      <w:spacing w:after="0" w:line="240" w:lineRule="auto"/>
    </w:pPr>
  </w:style>
  <w:style w:type="character" w:customStyle="1" w:styleId="NoSpacingChar">
    <w:name w:val="No Spacing Char"/>
    <w:basedOn w:val="DefaultParagraphFont"/>
    <w:link w:val="NoSpacing"/>
    <w:uiPriority w:val="1"/>
    <w:rsid w:val="00C4394F"/>
  </w:style>
  <w:style w:type="paragraph" w:styleId="Quote">
    <w:name w:val="Quote"/>
    <w:basedOn w:val="Normal"/>
    <w:next w:val="Normal"/>
    <w:link w:val="QuoteChar"/>
    <w:uiPriority w:val="29"/>
    <w:qFormat/>
    <w:rsid w:val="00C4394F"/>
    <w:rPr>
      <w:i/>
    </w:rPr>
  </w:style>
  <w:style w:type="character" w:customStyle="1" w:styleId="QuoteChar">
    <w:name w:val="Quote Char"/>
    <w:basedOn w:val="DefaultParagraphFont"/>
    <w:link w:val="Quote"/>
    <w:uiPriority w:val="29"/>
    <w:rsid w:val="00C4394F"/>
    <w:rPr>
      <w:i/>
    </w:rPr>
  </w:style>
  <w:style w:type="paragraph" w:styleId="IntenseQuote">
    <w:name w:val="Intense Quote"/>
    <w:basedOn w:val="Normal"/>
    <w:next w:val="Normal"/>
    <w:link w:val="IntenseQuoteChar"/>
    <w:uiPriority w:val="30"/>
    <w:qFormat/>
    <w:rsid w:val="00C4394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4394F"/>
    <w:rPr>
      <w:b/>
      <w:i/>
      <w:color w:val="FFFFFF" w:themeColor="background1"/>
      <w:shd w:val="clear" w:color="auto" w:fill="C0504D" w:themeFill="accent2"/>
    </w:rPr>
  </w:style>
  <w:style w:type="character" w:styleId="SubtleEmphasis">
    <w:name w:val="Subtle Emphasis"/>
    <w:uiPriority w:val="19"/>
    <w:qFormat/>
    <w:rsid w:val="00C4394F"/>
    <w:rPr>
      <w:i/>
    </w:rPr>
  </w:style>
  <w:style w:type="character" w:styleId="IntenseEmphasis">
    <w:name w:val="Intense Emphasis"/>
    <w:uiPriority w:val="21"/>
    <w:qFormat/>
    <w:rsid w:val="00C4394F"/>
    <w:rPr>
      <w:b/>
      <w:i/>
      <w:color w:val="C0504D" w:themeColor="accent2"/>
      <w:spacing w:val="10"/>
    </w:rPr>
  </w:style>
  <w:style w:type="character" w:styleId="SubtleReference">
    <w:name w:val="Subtle Reference"/>
    <w:uiPriority w:val="31"/>
    <w:qFormat/>
    <w:rsid w:val="00C4394F"/>
    <w:rPr>
      <w:b/>
    </w:rPr>
  </w:style>
  <w:style w:type="character" w:styleId="IntenseReference">
    <w:name w:val="Intense Reference"/>
    <w:uiPriority w:val="32"/>
    <w:qFormat/>
    <w:rsid w:val="00C4394F"/>
    <w:rPr>
      <w:b/>
      <w:bCs/>
      <w:smallCaps/>
      <w:spacing w:val="5"/>
      <w:sz w:val="22"/>
      <w:szCs w:val="22"/>
      <w:u w:val="single"/>
    </w:rPr>
  </w:style>
  <w:style w:type="character" w:styleId="BookTitle">
    <w:name w:val="Book Title"/>
    <w:uiPriority w:val="33"/>
    <w:qFormat/>
    <w:rsid w:val="00C4394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4394F"/>
    <w:pPr>
      <w:outlineLvl w:val="9"/>
    </w:pPr>
    <w:rPr>
      <w:lang w:bidi="en-US"/>
    </w:rPr>
  </w:style>
  <w:style w:type="paragraph" w:styleId="Header">
    <w:name w:val="header"/>
    <w:basedOn w:val="Normal"/>
    <w:link w:val="HeaderChar"/>
    <w:uiPriority w:val="99"/>
    <w:unhideWhenUsed/>
    <w:rsid w:val="00A26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27B"/>
  </w:style>
  <w:style w:type="paragraph" w:styleId="Footer">
    <w:name w:val="footer"/>
    <w:basedOn w:val="Normal"/>
    <w:link w:val="FooterChar"/>
    <w:uiPriority w:val="99"/>
    <w:unhideWhenUsed/>
    <w:rsid w:val="00A26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27B"/>
  </w:style>
  <w:style w:type="character" w:styleId="CommentReference">
    <w:name w:val="annotation reference"/>
    <w:basedOn w:val="DefaultParagraphFont"/>
    <w:uiPriority w:val="99"/>
    <w:semiHidden/>
    <w:unhideWhenUsed/>
    <w:rsid w:val="00471833"/>
    <w:rPr>
      <w:sz w:val="16"/>
      <w:szCs w:val="16"/>
    </w:rPr>
  </w:style>
  <w:style w:type="paragraph" w:styleId="CommentText">
    <w:name w:val="annotation text"/>
    <w:basedOn w:val="Normal"/>
    <w:link w:val="CommentTextChar"/>
    <w:uiPriority w:val="99"/>
    <w:semiHidden/>
    <w:unhideWhenUsed/>
    <w:rsid w:val="00471833"/>
    <w:pPr>
      <w:spacing w:line="240" w:lineRule="auto"/>
    </w:pPr>
  </w:style>
  <w:style w:type="character" w:customStyle="1" w:styleId="CommentTextChar">
    <w:name w:val="Comment Text Char"/>
    <w:basedOn w:val="DefaultParagraphFont"/>
    <w:link w:val="CommentText"/>
    <w:uiPriority w:val="99"/>
    <w:semiHidden/>
    <w:rsid w:val="00471833"/>
  </w:style>
  <w:style w:type="paragraph" w:styleId="CommentSubject">
    <w:name w:val="annotation subject"/>
    <w:basedOn w:val="CommentText"/>
    <w:next w:val="CommentText"/>
    <w:link w:val="CommentSubjectChar"/>
    <w:uiPriority w:val="99"/>
    <w:semiHidden/>
    <w:unhideWhenUsed/>
    <w:rsid w:val="00471833"/>
    <w:rPr>
      <w:b/>
      <w:bCs/>
    </w:rPr>
  </w:style>
  <w:style w:type="character" w:customStyle="1" w:styleId="CommentSubjectChar">
    <w:name w:val="Comment Subject Char"/>
    <w:basedOn w:val="CommentTextChar"/>
    <w:link w:val="CommentSubject"/>
    <w:uiPriority w:val="99"/>
    <w:semiHidden/>
    <w:rsid w:val="00471833"/>
    <w:rPr>
      <w:b/>
      <w:bCs/>
    </w:rPr>
  </w:style>
  <w:style w:type="paragraph" w:styleId="PlainText">
    <w:name w:val="Plain Text"/>
    <w:basedOn w:val="Normal"/>
    <w:link w:val="PlainTextChar"/>
    <w:uiPriority w:val="99"/>
    <w:semiHidden/>
    <w:unhideWhenUsed/>
    <w:rsid w:val="00C34D78"/>
    <w:pPr>
      <w:spacing w:after="0" w:line="240" w:lineRule="auto"/>
      <w:jc w:val="left"/>
    </w:pPr>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C34D78"/>
    <w:rPr>
      <w:rFonts w:ascii="Calibri" w:eastAsiaTheme="minorHAnsi" w:hAnsi="Calibr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94F"/>
  </w:style>
  <w:style w:type="paragraph" w:styleId="Heading1">
    <w:name w:val="heading 1"/>
    <w:basedOn w:val="Normal"/>
    <w:next w:val="Normal"/>
    <w:link w:val="Heading1Char"/>
    <w:uiPriority w:val="9"/>
    <w:qFormat/>
    <w:rsid w:val="00C4394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60AF4"/>
    <w:pPr>
      <w:spacing w:before="360" w:after="80"/>
      <w:jc w:val="left"/>
      <w:outlineLvl w:val="1"/>
    </w:pPr>
    <w:rPr>
      <w:caps/>
      <w:spacing w:val="5"/>
      <w:sz w:val="24"/>
      <w:szCs w:val="28"/>
    </w:rPr>
  </w:style>
  <w:style w:type="paragraph" w:styleId="Heading3">
    <w:name w:val="heading 3"/>
    <w:basedOn w:val="Normal"/>
    <w:next w:val="Normal"/>
    <w:link w:val="Heading3Char"/>
    <w:uiPriority w:val="9"/>
    <w:unhideWhenUsed/>
    <w:qFormat/>
    <w:rsid w:val="000601A9"/>
    <w:pPr>
      <w:spacing w:before="240" w:after="0"/>
      <w:ind w:left="360"/>
      <w:jc w:val="left"/>
      <w:outlineLvl w:val="2"/>
    </w:pPr>
    <w:rPr>
      <w:rFonts w:ascii="Arial" w:hAnsi="Arial" w:cs="Arial"/>
      <w:smallCaps/>
      <w:spacing w:val="5"/>
      <w:sz w:val="22"/>
      <w:szCs w:val="24"/>
    </w:rPr>
  </w:style>
  <w:style w:type="paragraph" w:styleId="Heading4">
    <w:name w:val="heading 4"/>
    <w:basedOn w:val="Normal"/>
    <w:next w:val="Normal"/>
    <w:link w:val="Heading4Char"/>
    <w:uiPriority w:val="9"/>
    <w:unhideWhenUsed/>
    <w:qFormat/>
    <w:rsid w:val="00C4394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4394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4394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4394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4394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4394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CC9"/>
    <w:rPr>
      <w:color w:val="0000FF"/>
      <w:u w:val="single"/>
    </w:rPr>
  </w:style>
  <w:style w:type="paragraph" w:styleId="ListParagraph">
    <w:name w:val="List Paragraph"/>
    <w:basedOn w:val="Normal"/>
    <w:uiPriority w:val="34"/>
    <w:qFormat/>
    <w:rsid w:val="00C4394F"/>
    <w:pPr>
      <w:ind w:left="720"/>
      <w:contextualSpacing/>
    </w:pPr>
  </w:style>
  <w:style w:type="paragraph" w:styleId="BalloonText">
    <w:name w:val="Balloon Text"/>
    <w:basedOn w:val="Normal"/>
    <w:link w:val="BalloonTextChar"/>
    <w:uiPriority w:val="99"/>
    <w:semiHidden/>
    <w:unhideWhenUsed/>
    <w:rsid w:val="00A36D26"/>
    <w:rPr>
      <w:rFonts w:ascii="Tahoma" w:hAnsi="Tahoma" w:cs="Tahoma"/>
      <w:sz w:val="16"/>
      <w:szCs w:val="16"/>
    </w:rPr>
  </w:style>
  <w:style w:type="character" w:customStyle="1" w:styleId="BalloonTextChar">
    <w:name w:val="Balloon Text Char"/>
    <w:basedOn w:val="DefaultParagraphFont"/>
    <w:link w:val="BalloonText"/>
    <w:uiPriority w:val="99"/>
    <w:semiHidden/>
    <w:rsid w:val="00A36D26"/>
    <w:rPr>
      <w:rFonts w:ascii="Tahoma" w:hAnsi="Tahoma" w:cs="Tahoma"/>
      <w:sz w:val="16"/>
      <w:szCs w:val="16"/>
    </w:rPr>
  </w:style>
  <w:style w:type="character" w:styleId="FollowedHyperlink">
    <w:name w:val="FollowedHyperlink"/>
    <w:basedOn w:val="DefaultParagraphFont"/>
    <w:uiPriority w:val="99"/>
    <w:semiHidden/>
    <w:unhideWhenUsed/>
    <w:rsid w:val="00A36D26"/>
    <w:rPr>
      <w:color w:val="800080" w:themeColor="followedHyperlink"/>
      <w:u w:val="single"/>
    </w:rPr>
  </w:style>
  <w:style w:type="paragraph" w:customStyle="1" w:styleId="Default">
    <w:name w:val="Default"/>
    <w:rsid w:val="00A36D2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4394F"/>
    <w:rPr>
      <w:smallCaps/>
      <w:spacing w:val="5"/>
      <w:sz w:val="32"/>
      <w:szCs w:val="32"/>
    </w:rPr>
  </w:style>
  <w:style w:type="character" w:customStyle="1" w:styleId="Heading2Char">
    <w:name w:val="Heading 2 Char"/>
    <w:basedOn w:val="DefaultParagraphFont"/>
    <w:link w:val="Heading2"/>
    <w:uiPriority w:val="9"/>
    <w:rsid w:val="00C60AF4"/>
    <w:rPr>
      <w:caps/>
      <w:spacing w:val="5"/>
      <w:sz w:val="24"/>
      <w:szCs w:val="28"/>
    </w:rPr>
  </w:style>
  <w:style w:type="character" w:customStyle="1" w:styleId="Heading3Char">
    <w:name w:val="Heading 3 Char"/>
    <w:basedOn w:val="DefaultParagraphFont"/>
    <w:link w:val="Heading3"/>
    <w:uiPriority w:val="9"/>
    <w:rsid w:val="000601A9"/>
    <w:rPr>
      <w:rFonts w:ascii="Arial" w:hAnsi="Arial" w:cs="Arial"/>
      <w:smallCaps/>
      <w:spacing w:val="5"/>
      <w:sz w:val="22"/>
      <w:szCs w:val="24"/>
    </w:rPr>
  </w:style>
  <w:style w:type="character" w:customStyle="1" w:styleId="Heading4Char">
    <w:name w:val="Heading 4 Char"/>
    <w:basedOn w:val="DefaultParagraphFont"/>
    <w:link w:val="Heading4"/>
    <w:uiPriority w:val="9"/>
    <w:rsid w:val="00C4394F"/>
    <w:rPr>
      <w:smallCaps/>
      <w:spacing w:val="10"/>
      <w:sz w:val="22"/>
      <w:szCs w:val="22"/>
    </w:rPr>
  </w:style>
  <w:style w:type="character" w:customStyle="1" w:styleId="Heading5Char">
    <w:name w:val="Heading 5 Char"/>
    <w:basedOn w:val="DefaultParagraphFont"/>
    <w:link w:val="Heading5"/>
    <w:uiPriority w:val="9"/>
    <w:semiHidden/>
    <w:rsid w:val="00C4394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4394F"/>
    <w:rPr>
      <w:smallCaps/>
      <w:color w:val="C0504D" w:themeColor="accent2"/>
      <w:spacing w:val="5"/>
      <w:sz w:val="22"/>
    </w:rPr>
  </w:style>
  <w:style w:type="character" w:customStyle="1" w:styleId="Heading7Char">
    <w:name w:val="Heading 7 Char"/>
    <w:basedOn w:val="DefaultParagraphFont"/>
    <w:link w:val="Heading7"/>
    <w:uiPriority w:val="9"/>
    <w:semiHidden/>
    <w:rsid w:val="00C4394F"/>
    <w:rPr>
      <w:b/>
      <w:smallCaps/>
      <w:color w:val="C0504D" w:themeColor="accent2"/>
      <w:spacing w:val="10"/>
    </w:rPr>
  </w:style>
  <w:style w:type="character" w:customStyle="1" w:styleId="Heading8Char">
    <w:name w:val="Heading 8 Char"/>
    <w:basedOn w:val="DefaultParagraphFont"/>
    <w:link w:val="Heading8"/>
    <w:uiPriority w:val="9"/>
    <w:semiHidden/>
    <w:rsid w:val="00C4394F"/>
    <w:rPr>
      <w:b/>
      <w:i/>
      <w:smallCaps/>
      <w:color w:val="943634" w:themeColor="accent2" w:themeShade="BF"/>
    </w:rPr>
  </w:style>
  <w:style w:type="character" w:customStyle="1" w:styleId="Heading9Char">
    <w:name w:val="Heading 9 Char"/>
    <w:basedOn w:val="DefaultParagraphFont"/>
    <w:link w:val="Heading9"/>
    <w:uiPriority w:val="9"/>
    <w:semiHidden/>
    <w:rsid w:val="00C4394F"/>
    <w:rPr>
      <w:b/>
      <w:i/>
      <w:smallCaps/>
      <w:color w:val="622423" w:themeColor="accent2" w:themeShade="7F"/>
    </w:rPr>
  </w:style>
  <w:style w:type="paragraph" w:styleId="Caption">
    <w:name w:val="caption"/>
    <w:basedOn w:val="Normal"/>
    <w:next w:val="Normal"/>
    <w:uiPriority w:val="35"/>
    <w:semiHidden/>
    <w:unhideWhenUsed/>
    <w:qFormat/>
    <w:rsid w:val="00C4394F"/>
    <w:rPr>
      <w:b/>
      <w:bCs/>
      <w:caps/>
      <w:sz w:val="16"/>
      <w:szCs w:val="18"/>
    </w:rPr>
  </w:style>
  <w:style w:type="paragraph" w:styleId="Title">
    <w:name w:val="Title"/>
    <w:basedOn w:val="Normal"/>
    <w:next w:val="Normal"/>
    <w:link w:val="TitleChar"/>
    <w:uiPriority w:val="10"/>
    <w:qFormat/>
    <w:rsid w:val="00C4394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4394F"/>
    <w:rPr>
      <w:smallCaps/>
      <w:sz w:val="48"/>
      <w:szCs w:val="48"/>
    </w:rPr>
  </w:style>
  <w:style w:type="paragraph" w:styleId="Subtitle">
    <w:name w:val="Subtitle"/>
    <w:basedOn w:val="Normal"/>
    <w:next w:val="Normal"/>
    <w:link w:val="SubtitleChar"/>
    <w:uiPriority w:val="11"/>
    <w:qFormat/>
    <w:rsid w:val="00C4394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4394F"/>
    <w:rPr>
      <w:rFonts w:asciiTheme="majorHAnsi" w:eastAsiaTheme="majorEastAsia" w:hAnsiTheme="majorHAnsi" w:cstheme="majorBidi"/>
      <w:szCs w:val="22"/>
    </w:rPr>
  </w:style>
  <w:style w:type="character" w:styleId="Strong">
    <w:name w:val="Strong"/>
    <w:uiPriority w:val="22"/>
    <w:qFormat/>
    <w:rsid w:val="00C4394F"/>
    <w:rPr>
      <w:b/>
      <w:color w:val="C0504D" w:themeColor="accent2"/>
    </w:rPr>
  </w:style>
  <w:style w:type="character" w:styleId="Emphasis">
    <w:name w:val="Emphasis"/>
    <w:uiPriority w:val="20"/>
    <w:qFormat/>
    <w:rsid w:val="00C4394F"/>
    <w:rPr>
      <w:b/>
      <w:i/>
      <w:spacing w:val="10"/>
    </w:rPr>
  </w:style>
  <w:style w:type="paragraph" w:styleId="NoSpacing">
    <w:name w:val="No Spacing"/>
    <w:basedOn w:val="Normal"/>
    <w:link w:val="NoSpacingChar"/>
    <w:uiPriority w:val="1"/>
    <w:qFormat/>
    <w:rsid w:val="00C4394F"/>
    <w:pPr>
      <w:spacing w:after="0" w:line="240" w:lineRule="auto"/>
    </w:pPr>
  </w:style>
  <w:style w:type="character" w:customStyle="1" w:styleId="NoSpacingChar">
    <w:name w:val="No Spacing Char"/>
    <w:basedOn w:val="DefaultParagraphFont"/>
    <w:link w:val="NoSpacing"/>
    <w:uiPriority w:val="1"/>
    <w:rsid w:val="00C4394F"/>
  </w:style>
  <w:style w:type="paragraph" w:styleId="Quote">
    <w:name w:val="Quote"/>
    <w:basedOn w:val="Normal"/>
    <w:next w:val="Normal"/>
    <w:link w:val="QuoteChar"/>
    <w:uiPriority w:val="29"/>
    <w:qFormat/>
    <w:rsid w:val="00C4394F"/>
    <w:rPr>
      <w:i/>
    </w:rPr>
  </w:style>
  <w:style w:type="character" w:customStyle="1" w:styleId="QuoteChar">
    <w:name w:val="Quote Char"/>
    <w:basedOn w:val="DefaultParagraphFont"/>
    <w:link w:val="Quote"/>
    <w:uiPriority w:val="29"/>
    <w:rsid w:val="00C4394F"/>
    <w:rPr>
      <w:i/>
    </w:rPr>
  </w:style>
  <w:style w:type="paragraph" w:styleId="IntenseQuote">
    <w:name w:val="Intense Quote"/>
    <w:basedOn w:val="Normal"/>
    <w:next w:val="Normal"/>
    <w:link w:val="IntenseQuoteChar"/>
    <w:uiPriority w:val="30"/>
    <w:qFormat/>
    <w:rsid w:val="00C4394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4394F"/>
    <w:rPr>
      <w:b/>
      <w:i/>
      <w:color w:val="FFFFFF" w:themeColor="background1"/>
      <w:shd w:val="clear" w:color="auto" w:fill="C0504D" w:themeFill="accent2"/>
    </w:rPr>
  </w:style>
  <w:style w:type="character" w:styleId="SubtleEmphasis">
    <w:name w:val="Subtle Emphasis"/>
    <w:uiPriority w:val="19"/>
    <w:qFormat/>
    <w:rsid w:val="00C4394F"/>
    <w:rPr>
      <w:i/>
    </w:rPr>
  </w:style>
  <w:style w:type="character" w:styleId="IntenseEmphasis">
    <w:name w:val="Intense Emphasis"/>
    <w:uiPriority w:val="21"/>
    <w:qFormat/>
    <w:rsid w:val="00C4394F"/>
    <w:rPr>
      <w:b/>
      <w:i/>
      <w:color w:val="C0504D" w:themeColor="accent2"/>
      <w:spacing w:val="10"/>
    </w:rPr>
  </w:style>
  <w:style w:type="character" w:styleId="SubtleReference">
    <w:name w:val="Subtle Reference"/>
    <w:uiPriority w:val="31"/>
    <w:qFormat/>
    <w:rsid w:val="00C4394F"/>
    <w:rPr>
      <w:b/>
    </w:rPr>
  </w:style>
  <w:style w:type="character" w:styleId="IntenseReference">
    <w:name w:val="Intense Reference"/>
    <w:uiPriority w:val="32"/>
    <w:qFormat/>
    <w:rsid w:val="00C4394F"/>
    <w:rPr>
      <w:b/>
      <w:bCs/>
      <w:smallCaps/>
      <w:spacing w:val="5"/>
      <w:sz w:val="22"/>
      <w:szCs w:val="22"/>
      <w:u w:val="single"/>
    </w:rPr>
  </w:style>
  <w:style w:type="character" w:styleId="BookTitle">
    <w:name w:val="Book Title"/>
    <w:uiPriority w:val="33"/>
    <w:qFormat/>
    <w:rsid w:val="00C4394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4394F"/>
    <w:pPr>
      <w:outlineLvl w:val="9"/>
    </w:pPr>
    <w:rPr>
      <w:lang w:bidi="en-US"/>
    </w:rPr>
  </w:style>
  <w:style w:type="paragraph" w:styleId="Header">
    <w:name w:val="header"/>
    <w:basedOn w:val="Normal"/>
    <w:link w:val="HeaderChar"/>
    <w:uiPriority w:val="99"/>
    <w:unhideWhenUsed/>
    <w:rsid w:val="00A26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27B"/>
  </w:style>
  <w:style w:type="paragraph" w:styleId="Footer">
    <w:name w:val="footer"/>
    <w:basedOn w:val="Normal"/>
    <w:link w:val="FooterChar"/>
    <w:uiPriority w:val="99"/>
    <w:unhideWhenUsed/>
    <w:rsid w:val="00A26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27B"/>
  </w:style>
  <w:style w:type="character" w:styleId="CommentReference">
    <w:name w:val="annotation reference"/>
    <w:basedOn w:val="DefaultParagraphFont"/>
    <w:uiPriority w:val="99"/>
    <w:semiHidden/>
    <w:unhideWhenUsed/>
    <w:rsid w:val="00471833"/>
    <w:rPr>
      <w:sz w:val="16"/>
      <w:szCs w:val="16"/>
    </w:rPr>
  </w:style>
  <w:style w:type="paragraph" w:styleId="CommentText">
    <w:name w:val="annotation text"/>
    <w:basedOn w:val="Normal"/>
    <w:link w:val="CommentTextChar"/>
    <w:uiPriority w:val="99"/>
    <w:semiHidden/>
    <w:unhideWhenUsed/>
    <w:rsid w:val="00471833"/>
    <w:pPr>
      <w:spacing w:line="240" w:lineRule="auto"/>
    </w:pPr>
  </w:style>
  <w:style w:type="character" w:customStyle="1" w:styleId="CommentTextChar">
    <w:name w:val="Comment Text Char"/>
    <w:basedOn w:val="DefaultParagraphFont"/>
    <w:link w:val="CommentText"/>
    <w:uiPriority w:val="99"/>
    <w:semiHidden/>
    <w:rsid w:val="00471833"/>
  </w:style>
  <w:style w:type="paragraph" w:styleId="CommentSubject">
    <w:name w:val="annotation subject"/>
    <w:basedOn w:val="CommentText"/>
    <w:next w:val="CommentText"/>
    <w:link w:val="CommentSubjectChar"/>
    <w:uiPriority w:val="99"/>
    <w:semiHidden/>
    <w:unhideWhenUsed/>
    <w:rsid w:val="00471833"/>
    <w:rPr>
      <w:b/>
      <w:bCs/>
    </w:rPr>
  </w:style>
  <w:style w:type="character" w:customStyle="1" w:styleId="CommentSubjectChar">
    <w:name w:val="Comment Subject Char"/>
    <w:basedOn w:val="CommentTextChar"/>
    <w:link w:val="CommentSubject"/>
    <w:uiPriority w:val="99"/>
    <w:semiHidden/>
    <w:rsid w:val="00471833"/>
    <w:rPr>
      <w:b/>
      <w:bCs/>
    </w:rPr>
  </w:style>
  <w:style w:type="paragraph" w:styleId="PlainText">
    <w:name w:val="Plain Text"/>
    <w:basedOn w:val="Normal"/>
    <w:link w:val="PlainTextChar"/>
    <w:uiPriority w:val="99"/>
    <w:semiHidden/>
    <w:unhideWhenUsed/>
    <w:rsid w:val="00C34D78"/>
    <w:pPr>
      <w:spacing w:after="0" w:line="240" w:lineRule="auto"/>
      <w:jc w:val="left"/>
    </w:pPr>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C34D78"/>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5844">
      <w:bodyDiv w:val="1"/>
      <w:marLeft w:val="0"/>
      <w:marRight w:val="0"/>
      <w:marTop w:val="0"/>
      <w:marBottom w:val="0"/>
      <w:divBdr>
        <w:top w:val="none" w:sz="0" w:space="0" w:color="auto"/>
        <w:left w:val="none" w:sz="0" w:space="0" w:color="auto"/>
        <w:bottom w:val="none" w:sz="0" w:space="0" w:color="auto"/>
        <w:right w:val="none" w:sz="0" w:space="0" w:color="auto"/>
      </w:divBdr>
    </w:div>
    <w:div w:id="595213511">
      <w:bodyDiv w:val="1"/>
      <w:marLeft w:val="0"/>
      <w:marRight w:val="0"/>
      <w:marTop w:val="0"/>
      <w:marBottom w:val="0"/>
      <w:divBdr>
        <w:top w:val="none" w:sz="0" w:space="0" w:color="auto"/>
        <w:left w:val="none" w:sz="0" w:space="0" w:color="auto"/>
        <w:bottom w:val="none" w:sz="0" w:space="0" w:color="auto"/>
        <w:right w:val="none" w:sz="0" w:space="0" w:color="auto"/>
      </w:divBdr>
    </w:div>
    <w:div w:id="71808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feedback@cio.gov" TargetMode="External"/><Relationship Id="rId4" Type="http://schemas.microsoft.com/office/2007/relationships/stylesWithEffects" Target="stylesWithEffects.xml"/><Relationship Id="rId9" Type="http://schemas.openxmlformats.org/officeDocument/2006/relationships/hyperlink" Target="http://www.whitehouse.gov/sites/default/files/omb/procurement/memo/strategic-plan-508-complia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E3E62-B29C-4A4F-B065-5829C1F66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2773</Words>
  <Characters>15812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Pittman, Katie A.</dc:creator>
  <cp:lastModifiedBy>Lipiew, Jennifer</cp:lastModifiedBy>
  <cp:revision>2</cp:revision>
  <cp:lastPrinted>2013-06-12T16:19:00Z</cp:lastPrinted>
  <dcterms:created xsi:type="dcterms:W3CDTF">2015-07-23T18:45:00Z</dcterms:created>
  <dcterms:modified xsi:type="dcterms:W3CDTF">2015-07-23T18:45:00Z</dcterms:modified>
</cp:coreProperties>
</file>