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40C" w:rsidRDefault="00C2740C" w:rsidP="00C2740C">
      <w:pPr>
        <w:pStyle w:val="Text"/>
      </w:pPr>
    </w:p>
    <w:p w:rsidR="00C2740C" w:rsidRPr="00BD161B" w:rsidRDefault="00C2740C" w:rsidP="00C2740C">
      <w:pPr>
        <w:rPr>
          <w:rStyle w:val="LinkTextPopup"/>
        </w:rPr>
      </w:pPr>
    </w:p>
    <w:p w:rsidR="00C2740C" w:rsidRDefault="00F2615B" w:rsidP="00C2740C">
      <w:pPr>
        <w:pStyle w:val="Text"/>
      </w:pPr>
      <w:r w:rsidRPr="00F2615B">
        <w:rPr>
          <w:noProof/>
        </w:rPr>
        <w:drawing>
          <wp:inline distT="0" distB="0" distL="0" distR="0" wp14:anchorId="48B6E4FC" wp14:editId="2B7B6BD8">
            <wp:extent cx="5019675" cy="1314450"/>
            <wp:effectExtent l="0" t="0" r="9525" b="0"/>
            <wp:docPr id="6" name="Picture 6" descr="C:\Users\kingsled\Downloads\IE9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sled\Downloads\IE9_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1314450"/>
                    </a:xfrm>
                    <a:prstGeom prst="rect">
                      <a:avLst/>
                    </a:prstGeom>
                    <a:noFill/>
                    <a:ln>
                      <a:noFill/>
                    </a:ln>
                  </pic:spPr>
                </pic:pic>
              </a:graphicData>
            </a:graphic>
          </wp:inline>
        </w:drawing>
      </w:r>
    </w:p>
    <w:p w:rsidR="00C2740C" w:rsidRDefault="00C2740C" w:rsidP="00C2740C">
      <w:pPr>
        <w:pStyle w:val="Text"/>
      </w:pPr>
    </w:p>
    <w:p w:rsidR="00C2740C" w:rsidRDefault="00C2740C" w:rsidP="00C2740C">
      <w:pPr>
        <w:pStyle w:val="Text"/>
      </w:pPr>
    </w:p>
    <w:p w:rsidR="00C2740C" w:rsidRDefault="00C2740C" w:rsidP="00C2740C">
      <w:pPr>
        <w:pStyle w:val="Text"/>
      </w:pPr>
    </w:p>
    <w:p w:rsidR="00C2740C" w:rsidRDefault="00C2740C" w:rsidP="00C2740C">
      <w:pPr>
        <w:pStyle w:val="Text"/>
      </w:pPr>
    </w:p>
    <w:p w:rsidR="00C2740C" w:rsidRDefault="00C2740C" w:rsidP="00C2740C">
      <w:pPr>
        <w:pStyle w:val="Text"/>
      </w:pPr>
    </w:p>
    <w:p w:rsidR="00C2740C" w:rsidRDefault="00C2740C" w:rsidP="00C2740C">
      <w:pPr>
        <w:pStyle w:val="Text"/>
      </w:pPr>
    </w:p>
    <w:p w:rsidR="00C2740C" w:rsidRDefault="00C2740C" w:rsidP="00C2740C">
      <w:pPr>
        <w:pStyle w:val="Text"/>
      </w:pPr>
    </w:p>
    <w:p w:rsidR="00C2740C" w:rsidRPr="007A794D" w:rsidRDefault="00C2740C" w:rsidP="00C2740C">
      <w:pPr>
        <w:pStyle w:val="SolutionTitle"/>
        <w:spacing w:line="480" w:lineRule="exact"/>
        <w:rPr>
          <w:color w:val="112E58"/>
          <w:sz w:val="48"/>
          <w:szCs w:val="48"/>
        </w:rPr>
      </w:pPr>
      <w:r>
        <w:rPr>
          <w:color w:val="112E58"/>
          <w:sz w:val="48"/>
          <w:szCs w:val="48"/>
        </w:rPr>
        <w:t>Internet Explorer Migration Assessment</w:t>
      </w:r>
    </w:p>
    <w:p w:rsidR="00C2740C" w:rsidRPr="007A794D" w:rsidRDefault="00C2740C" w:rsidP="00C2740C">
      <w:pPr>
        <w:pStyle w:val="SolutionDescriptor"/>
        <w:spacing w:line="360" w:lineRule="exact"/>
        <w:rPr>
          <w:color w:val="112E58"/>
          <w:sz w:val="36"/>
          <w:szCs w:val="36"/>
        </w:rPr>
      </w:pPr>
      <w:r w:rsidRPr="008C5E8D">
        <w:rPr>
          <w:color w:val="112E58"/>
          <w:sz w:val="36"/>
          <w:szCs w:val="36"/>
        </w:rPr>
        <w:t>Summary Report</w:t>
      </w:r>
    </w:p>
    <w:p w:rsidR="00C2740C" w:rsidRDefault="00C2740C" w:rsidP="00C2740C">
      <w:pPr>
        <w:pStyle w:val="SolutionDescriptor"/>
        <w:spacing w:line="360" w:lineRule="exact"/>
        <w:rPr>
          <w:color w:val="112E58"/>
        </w:rPr>
      </w:pPr>
    </w:p>
    <w:p w:rsidR="00C2740C" w:rsidRDefault="00C2740C" w:rsidP="00C2740C">
      <w:pPr>
        <w:pStyle w:val="SolutionDescriptor"/>
        <w:spacing w:line="360" w:lineRule="exact"/>
        <w:rPr>
          <w:color w:val="112E58"/>
        </w:rPr>
      </w:pPr>
    </w:p>
    <w:p w:rsidR="00C2740C" w:rsidRPr="008C5E8D" w:rsidRDefault="00C2740C" w:rsidP="00C2740C">
      <w:pPr>
        <w:pStyle w:val="Text"/>
        <w:rPr>
          <w:b/>
        </w:rPr>
      </w:pPr>
      <w:r w:rsidRPr="008C5E8D">
        <w:rPr>
          <w:b/>
        </w:rPr>
        <w:t xml:space="preserve">Created </w:t>
      </w:r>
      <w:r>
        <w:rPr>
          <w:b/>
        </w:rPr>
        <w:t>b</w:t>
      </w:r>
      <w:r w:rsidRPr="008C5E8D">
        <w:rPr>
          <w:b/>
        </w:rPr>
        <w:t xml:space="preserve">y: Microsoft Assessment and Planning </w:t>
      </w:r>
      <w:r>
        <w:rPr>
          <w:b/>
        </w:rPr>
        <w:t>Toolkit</w:t>
      </w:r>
    </w:p>
    <w:p w:rsidR="00C2740C" w:rsidRDefault="00C2740C" w:rsidP="00C2740C">
      <w:pPr>
        <w:pStyle w:val="Text"/>
      </w:pPr>
    </w:p>
    <w:p w:rsidR="00C2740C" w:rsidRPr="008C5E8D" w:rsidRDefault="00C2740C" w:rsidP="00C2740C">
      <w:pPr>
        <w:pStyle w:val="Text"/>
        <w:rPr>
          <w:b/>
        </w:rPr>
      </w:pPr>
      <w:r w:rsidRPr="008C5E8D">
        <w:rPr>
          <w:b/>
        </w:rPr>
        <w:t xml:space="preserve">Date: </w:t>
      </w:r>
      <w:r>
        <w:rPr>
          <w:rStyle w:val="Bold"/>
          <w:rFonts w:cs="Arial"/>
        </w:rPr>
        <w:fldChar w:fldCharType="begin"/>
      </w:r>
      <w:r>
        <w:rPr>
          <w:rStyle w:val="Bold"/>
          <w:rFonts w:cs="Arial"/>
        </w:rPr>
        <w:instrText xml:space="preserve"> SAVEDATE  \@ "dddd, MMMM dd, yyyy"  \* MERGEFORMAT </w:instrText>
      </w:r>
      <w:r>
        <w:rPr>
          <w:rStyle w:val="Bold"/>
          <w:rFonts w:cs="Arial"/>
        </w:rPr>
        <w:fldChar w:fldCharType="separate"/>
      </w:r>
      <w:r w:rsidR="00D04E83">
        <w:rPr>
          <w:rStyle w:val="Bold"/>
          <w:rFonts w:cs="Arial"/>
          <w:noProof/>
        </w:rPr>
        <w:t>Wednesday, October 24, 2012</w:t>
      </w:r>
      <w:r>
        <w:rPr>
          <w:rStyle w:val="Bold"/>
          <w:rFonts w:cs="Arial"/>
        </w:rPr>
        <w:fldChar w:fldCharType="end"/>
      </w:r>
    </w:p>
    <w:p w:rsidR="00C2740C" w:rsidRDefault="00C2740C" w:rsidP="00C2740C">
      <w:pPr>
        <w:pStyle w:val="Text"/>
      </w:pPr>
    </w:p>
    <w:p w:rsidR="00C2740C" w:rsidRDefault="00C2740C" w:rsidP="00C2740C">
      <w:pPr>
        <w:pStyle w:val="Text"/>
      </w:pPr>
    </w:p>
    <w:p w:rsidR="00C2740C" w:rsidRDefault="00C2740C" w:rsidP="00C2740C">
      <w:pPr>
        <w:pStyle w:val="Text"/>
      </w:pPr>
    </w:p>
    <w:p w:rsidR="00C2740C" w:rsidRDefault="00C2740C" w:rsidP="00C2740C">
      <w:pPr>
        <w:pStyle w:val="Text"/>
      </w:pPr>
    </w:p>
    <w:p w:rsidR="00C2740C" w:rsidRPr="00574007" w:rsidRDefault="00C2740C" w:rsidP="00C2740C">
      <w:pPr>
        <w:pStyle w:val="Text"/>
      </w:pPr>
    </w:p>
    <w:p w:rsidR="00C2740C" w:rsidRDefault="00C2740C" w:rsidP="00C2740C">
      <w:pPr>
        <w:pStyle w:val="Text"/>
      </w:pPr>
    </w:p>
    <w:p w:rsidR="00C2740C" w:rsidRDefault="00C2740C" w:rsidP="00C2740C">
      <w:pPr>
        <w:pStyle w:val="Text"/>
        <w:sectPr w:rsidR="00C2740C" w:rsidSect="00343A05">
          <w:headerReference w:type="even" r:id="rId9"/>
          <w:headerReference w:type="default" r:id="rId10"/>
          <w:footerReference w:type="even" r:id="rId11"/>
          <w:footerReference w:type="default" r:id="rId12"/>
          <w:headerReference w:type="first" r:id="rId13"/>
          <w:footerReference w:type="first" r:id="rId14"/>
          <w:pgSz w:w="12240" w:h="15840" w:code="1"/>
          <w:pgMar w:top="1440" w:right="2160" w:bottom="1440" w:left="2160" w:header="1022" w:footer="1022" w:gutter="0"/>
          <w:cols w:space="720"/>
          <w:titlePg/>
        </w:sectPr>
      </w:pPr>
    </w:p>
    <w:p w:rsidR="00C2740C" w:rsidRDefault="00C2740C" w:rsidP="00C2740C">
      <w:pPr>
        <w:pStyle w:val="Copyright"/>
      </w:pPr>
      <w:r w:rsidRPr="00EE0EA9">
        <w:lastRenderedPageBreak/>
        <w:t>Use of the Microsoft Assessment and Planning</w:t>
      </w:r>
      <w:r>
        <w:t xml:space="preserve"> (MAP)</w:t>
      </w:r>
      <w:r w:rsidRPr="00EE0EA9">
        <w:t xml:space="preserve"> </w:t>
      </w:r>
      <w:r>
        <w:t>tool</w:t>
      </w:r>
      <w:r w:rsidRPr="00EE0EA9">
        <w:t xml:space="preserve"> is completely voluntary on the part of the end user. The information, hardware assessment, or reports contained within or generated by use of the </w:t>
      </w:r>
      <w:r>
        <w:t>MAP tool</w:t>
      </w:r>
      <w:r w:rsidRPr="00EE0EA9">
        <w:t xml:space="preserve"> are for informational purposes only and Microsoft makes no warranties, express or implied, with respect to the </w:t>
      </w:r>
      <w:r>
        <w:t>MAP tool</w:t>
      </w:r>
      <w:r w:rsidRPr="00EE0EA9">
        <w:t xml:space="preserve"> or the accuracy of any information or hardware assessments generated as a result of its usage. Additionally, use of the </w:t>
      </w:r>
      <w:r>
        <w:t>MAP tool</w:t>
      </w:r>
      <w:r w:rsidRPr="00EE0EA9">
        <w:t xml:space="preserve"> cannot be understood as substituting for customized service and information that might be developed by Microsoft Corporation for a particular user based upon that user's particular environment.</w:t>
      </w:r>
    </w:p>
    <w:p w:rsidR="00C2740C" w:rsidRDefault="00C2740C" w:rsidP="00C2740C">
      <w:pPr>
        <w:pStyle w:val="Copyright"/>
      </w:pPr>
    </w:p>
    <w:p w:rsidR="00C2740C" w:rsidRDefault="00C2740C" w:rsidP="00C2740C">
      <w:pPr>
        <w:pStyle w:val="Copyright"/>
      </w:pPr>
    </w:p>
    <w:p w:rsidR="00C2740C" w:rsidRDefault="00C2740C" w:rsidP="00C2740C">
      <w:pPr>
        <w:pStyle w:val="Copyright"/>
        <w:sectPr w:rsidR="00C2740C" w:rsidSect="009314A7">
          <w:headerReference w:type="even" r:id="rId15"/>
          <w:headerReference w:type="default" r:id="rId16"/>
          <w:headerReference w:type="first" r:id="rId17"/>
          <w:footerReference w:type="first" r:id="rId18"/>
          <w:pgSz w:w="12240" w:h="15840" w:code="1"/>
          <w:pgMar w:top="1440" w:right="2160" w:bottom="1440" w:left="2160" w:header="1022" w:footer="1022" w:gutter="0"/>
          <w:pgNumType w:fmt="lowerRoman"/>
          <w:cols w:space="720"/>
        </w:sectPr>
      </w:pPr>
    </w:p>
    <w:p w:rsidR="00C2740C" w:rsidRPr="003A205C" w:rsidRDefault="00C2740C" w:rsidP="003A205C">
      <w:pPr>
        <w:rPr>
          <w:rFonts w:ascii="Arial" w:hAnsi="Arial" w:cs="Arial"/>
          <w:b/>
          <w:sz w:val="28"/>
          <w:szCs w:val="28"/>
        </w:rPr>
      </w:pPr>
      <w:bookmarkStart w:id="0" w:name="MSDNInsertPoint_DeleteThisBookmark"/>
      <w:bookmarkEnd w:id="0"/>
      <w:r w:rsidRPr="003A205C">
        <w:rPr>
          <w:rFonts w:ascii="Arial" w:hAnsi="Arial" w:cs="Arial"/>
          <w:b/>
          <w:sz w:val="28"/>
          <w:szCs w:val="28"/>
        </w:rPr>
        <w:lastRenderedPageBreak/>
        <w:t>Contents</w:t>
      </w:r>
    </w:p>
    <w:p w:rsidR="003616EA" w:rsidRDefault="00C2740C">
      <w:pPr>
        <w:pStyle w:val="TOC1"/>
        <w:rPr>
          <w:rFonts w:asciiTheme="minorHAnsi" w:eastAsiaTheme="minorEastAsia" w:hAnsiTheme="minorHAnsi" w:cstheme="minorBidi"/>
          <w:b w:val="0"/>
          <w:noProof/>
          <w:color w:val="auto"/>
          <w:kern w:val="0"/>
          <w:sz w:val="22"/>
          <w:szCs w:val="22"/>
        </w:rPr>
      </w:pPr>
      <w:r>
        <w:fldChar w:fldCharType="begin"/>
      </w:r>
      <w:r>
        <w:instrText xml:space="preserve"> TOC \o "1-3" \h \z \u </w:instrText>
      </w:r>
      <w:r>
        <w:fldChar w:fldCharType="separate"/>
      </w:r>
      <w:hyperlink w:anchor="_Toc326674311" w:history="1">
        <w:r w:rsidR="003616EA" w:rsidRPr="00094161">
          <w:rPr>
            <w:rStyle w:val="Hyperlink"/>
            <w:noProof/>
          </w:rPr>
          <w:t>Executive Overview</w:t>
        </w:r>
        <w:r w:rsidR="003616EA">
          <w:rPr>
            <w:noProof/>
            <w:webHidden/>
          </w:rPr>
          <w:tab/>
        </w:r>
        <w:r w:rsidR="003616EA">
          <w:rPr>
            <w:noProof/>
            <w:webHidden/>
          </w:rPr>
          <w:fldChar w:fldCharType="begin"/>
        </w:r>
        <w:r w:rsidR="003616EA">
          <w:rPr>
            <w:noProof/>
            <w:webHidden/>
          </w:rPr>
          <w:instrText xml:space="preserve"> PAGEREF _Toc326674311 \h </w:instrText>
        </w:r>
        <w:r w:rsidR="003616EA">
          <w:rPr>
            <w:noProof/>
            <w:webHidden/>
          </w:rPr>
        </w:r>
        <w:r w:rsidR="003616EA">
          <w:rPr>
            <w:noProof/>
            <w:webHidden/>
          </w:rPr>
          <w:fldChar w:fldCharType="separate"/>
        </w:r>
        <w:r w:rsidR="003616EA">
          <w:rPr>
            <w:noProof/>
            <w:webHidden/>
          </w:rPr>
          <w:t>1</w:t>
        </w:r>
        <w:r w:rsidR="003616EA">
          <w:rPr>
            <w:noProof/>
            <w:webHidden/>
          </w:rPr>
          <w:fldChar w:fldCharType="end"/>
        </w:r>
      </w:hyperlink>
    </w:p>
    <w:p w:rsidR="003616EA" w:rsidRDefault="007C7F1D">
      <w:pPr>
        <w:pStyle w:val="TOC1"/>
        <w:rPr>
          <w:rFonts w:asciiTheme="minorHAnsi" w:eastAsiaTheme="minorEastAsia" w:hAnsiTheme="minorHAnsi" w:cstheme="minorBidi"/>
          <w:b w:val="0"/>
          <w:noProof/>
          <w:color w:val="auto"/>
          <w:kern w:val="0"/>
          <w:sz w:val="22"/>
          <w:szCs w:val="22"/>
        </w:rPr>
      </w:pPr>
      <w:hyperlink w:anchor="_Toc326674312" w:history="1">
        <w:r w:rsidR="003616EA" w:rsidRPr="00094161">
          <w:rPr>
            <w:rStyle w:val="Hyperlink"/>
            <w:noProof/>
          </w:rPr>
          <w:t>Internet Explorer 9 Benefits</w:t>
        </w:r>
        <w:r w:rsidR="003616EA">
          <w:rPr>
            <w:noProof/>
            <w:webHidden/>
          </w:rPr>
          <w:tab/>
        </w:r>
        <w:r w:rsidR="003616EA">
          <w:rPr>
            <w:noProof/>
            <w:webHidden/>
          </w:rPr>
          <w:fldChar w:fldCharType="begin"/>
        </w:r>
        <w:r w:rsidR="003616EA">
          <w:rPr>
            <w:noProof/>
            <w:webHidden/>
          </w:rPr>
          <w:instrText xml:space="preserve"> PAGEREF _Toc326674312 \h </w:instrText>
        </w:r>
        <w:r w:rsidR="003616EA">
          <w:rPr>
            <w:noProof/>
            <w:webHidden/>
          </w:rPr>
        </w:r>
        <w:r w:rsidR="003616EA">
          <w:rPr>
            <w:noProof/>
            <w:webHidden/>
          </w:rPr>
          <w:fldChar w:fldCharType="separate"/>
        </w:r>
        <w:r w:rsidR="003616EA">
          <w:rPr>
            <w:noProof/>
            <w:webHidden/>
          </w:rPr>
          <w:t>1</w:t>
        </w:r>
        <w:r w:rsidR="003616EA">
          <w:rPr>
            <w:noProof/>
            <w:webHidden/>
          </w:rPr>
          <w:fldChar w:fldCharType="end"/>
        </w:r>
      </w:hyperlink>
    </w:p>
    <w:p w:rsidR="003616EA" w:rsidRDefault="007C7F1D">
      <w:pPr>
        <w:pStyle w:val="TOC2"/>
        <w:rPr>
          <w:rFonts w:asciiTheme="minorHAnsi" w:eastAsiaTheme="minorEastAsia" w:hAnsiTheme="minorHAnsi" w:cstheme="minorBidi"/>
          <w:noProof/>
          <w:color w:val="auto"/>
          <w:kern w:val="0"/>
          <w:sz w:val="22"/>
          <w:szCs w:val="22"/>
        </w:rPr>
      </w:pPr>
      <w:hyperlink w:anchor="_Toc326674313" w:history="1">
        <w:r w:rsidR="003616EA" w:rsidRPr="00094161">
          <w:rPr>
            <w:rStyle w:val="Hyperlink"/>
            <w:noProof/>
          </w:rPr>
          <w:t>Fast</w:t>
        </w:r>
        <w:r w:rsidR="003616EA">
          <w:rPr>
            <w:noProof/>
            <w:webHidden/>
          </w:rPr>
          <w:tab/>
        </w:r>
        <w:r w:rsidR="003616EA">
          <w:rPr>
            <w:noProof/>
            <w:webHidden/>
          </w:rPr>
          <w:fldChar w:fldCharType="begin"/>
        </w:r>
        <w:r w:rsidR="003616EA">
          <w:rPr>
            <w:noProof/>
            <w:webHidden/>
          </w:rPr>
          <w:instrText xml:space="preserve"> PAGEREF _Toc326674313 \h </w:instrText>
        </w:r>
        <w:r w:rsidR="003616EA">
          <w:rPr>
            <w:noProof/>
            <w:webHidden/>
          </w:rPr>
        </w:r>
        <w:r w:rsidR="003616EA">
          <w:rPr>
            <w:noProof/>
            <w:webHidden/>
          </w:rPr>
          <w:fldChar w:fldCharType="separate"/>
        </w:r>
        <w:r w:rsidR="003616EA">
          <w:rPr>
            <w:noProof/>
            <w:webHidden/>
          </w:rPr>
          <w:t>1</w:t>
        </w:r>
        <w:r w:rsidR="003616EA">
          <w:rPr>
            <w:noProof/>
            <w:webHidden/>
          </w:rPr>
          <w:fldChar w:fldCharType="end"/>
        </w:r>
      </w:hyperlink>
    </w:p>
    <w:p w:rsidR="003616EA" w:rsidRDefault="007C7F1D">
      <w:pPr>
        <w:pStyle w:val="TOC2"/>
        <w:rPr>
          <w:rFonts w:asciiTheme="minorHAnsi" w:eastAsiaTheme="minorEastAsia" w:hAnsiTheme="minorHAnsi" w:cstheme="minorBidi"/>
          <w:noProof/>
          <w:color w:val="auto"/>
          <w:kern w:val="0"/>
          <w:sz w:val="22"/>
          <w:szCs w:val="22"/>
        </w:rPr>
      </w:pPr>
      <w:hyperlink w:anchor="_Toc326674314" w:history="1">
        <w:r w:rsidR="003616EA" w:rsidRPr="00094161">
          <w:rPr>
            <w:rStyle w:val="Hyperlink"/>
            <w:noProof/>
          </w:rPr>
          <w:t>Clean</w:t>
        </w:r>
        <w:r w:rsidR="003616EA">
          <w:rPr>
            <w:noProof/>
            <w:webHidden/>
          </w:rPr>
          <w:tab/>
        </w:r>
        <w:r w:rsidR="003616EA">
          <w:rPr>
            <w:noProof/>
            <w:webHidden/>
          </w:rPr>
          <w:fldChar w:fldCharType="begin"/>
        </w:r>
        <w:r w:rsidR="003616EA">
          <w:rPr>
            <w:noProof/>
            <w:webHidden/>
          </w:rPr>
          <w:instrText xml:space="preserve"> PAGEREF _Toc326674314 \h </w:instrText>
        </w:r>
        <w:r w:rsidR="003616EA">
          <w:rPr>
            <w:noProof/>
            <w:webHidden/>
          </w:rPr>
        </w:r>
        <w:r w:rsidR="003616EA">
          <w:rPr>
            <w:noProof/>
            <w:webHidden/>
          </w:rPr>
          <w:fldChar w:fldCharType="separate"/>
        </w:r>
        <w:r w:rsidR="003616EA">
          <w:rPr>
            <w:noProof/>
            <w:webHidden/>
          </w:rPr>
          <w:t>1</w:t>
        </w:r>
        <w:r w:rsidR="003616EA">
          <w:rPr>
            <w:noProof/>
            <w:webHidden/>
          </w:rPr>
          <w:fldChar w:fldCharType="end"/>
        </w:r>
      </w:hyperlink>
    </w:p>
    <w:p w:rsidR="003616EA" w:rsidRDefault="007C7F1D">
      <w:pPr>
        <w:pStyle w:val="TOC2"/>
        <w:rPr>
          <w:rFonts w:asciiTheme="minorHAnsi" w:eastAsiaTheme="minorEastAsia" w:hAnsiTheme="minorHAnsi" w:cstheme="minorBidi"/>
          <w:noProof/>
          <w:color w:val="auto"/>
          <w:kern w:val="0"/>
          <w:sz w:val="22"/>
          <w:szCs w:val="22"/>
        </w:rPr>
      </w:pPr>
      <w:hyperlink w:anchor="_Toc326674315" w:history="1">
        <w:r w:rsidR="003616EA" w:rsidRPr="00094161">
          <w:rPr>
            <w:rStyle w:val="Hyperlink"/>
            <w:noProof/>
          </w:rPr>
          <w:t>Trusted</w:t>
        </w:r>
        <w:r w:rsidR="003616EA">
          <w:rPr>
            <w:noProof/>
            <w:webHidden/>
          </w:rPr>
          <w:tab/>
        </w:r>
        <w:r w:rsidR="003616EA">
          <w:rPr>
            <w:noProof/>
            <w:webHidden/>
          </w:rPr>
          <w:fldChar w:fldCharType="begin"/>
        </w:r>
        <w:r w:rsidR="003616EA">
          <w:rPr>
            <w:noProof/>
            <w:webHidden/>
          </w:rPr>
          <w:instrText xml:space="preserve"> PAGEREF _Toc326674315 \h </w:instrText>
        </w:r>
        <w:r w:rsidR="003616EA">
          <w:rPr>
            <w:noProof/>
            <w:webHidden/>
          </w:rPr>
        </w:r>
        <w:r w:rsidR="003616EA">
          <w:rPr>
            <w:noProof/>
            <w:webHidden/>
          </w:rPr>
          <w:fldChar w:fldCharType="separate"/>
        </w:r>
        <w:r w:rsidR="003616EA">
          <w:rPr>
            <w:noProof/>
            <w:webHidden/>
          </w:rPr>
          <w:t>2</w:t>
        </w:r>
        <w:r w:rsidR="003616EA">
          <w:rPr>
            <w:noProof/>
            <w:webHidden/>
          </w:rPr>
          <w:fldChar w:fldCharType="end"/>
        </w:r>
      </w:hyperlink>
    </w:p>
    <w:p w:rsidR="003616EA" w:rsidRDefault="007C7F1D">
      <w:pPr>
        <w:pStyle w:val="TOC2"/>
        <w:rPr>
          <w:rFonts w:asciiTheme="minorHAnsi" w:eastAsiaTheme="minorEastAsia" w:hAnsiTheme="minorHAnsi" w:cstheme="minorBidi"/>
          <w:noProof/>
          <w:color w:val="auto"/>
          <w:kern w:val="0"/>
          <w:sz w:val="22"/>
          <w:szCs w:val="22"/>
        </w:rPr>
      </w:pPr>
      <w:hyperlink w:anchor="_Toc326674316" w:history="1">
        <w:r w:rsidR="003616EA" w:rsidRPr="00094161">
          <w:rPr>
            <w:rStyle w:val="Hyperlink"/>
            <w:noProof/>
          </w:rPr>
          <w:t>Interoperable</w:t>
        </w:r>
        <w:r w:rsidR="003616EA">
          <w:rPr>
            <w:noProof/>
            <w:webHidden/>
          </w:rPr>
          <w:tab/>
        </w:r>
        <w:r w:rsidR="003616EA">
          <w:rPr>
            <w:noProof/>
            <w:webHidden/>
          </w:rPr>
          <w:fldChar w:fldCharType="begin"/>
        </w:r>
        <w:r w:rsidR="003616EA">
          <w:rPr>
            <w:noProof/>
            <w:webHidden/>
          </w:rPr>
          <w:instrText xml:space="preserve"> PAGEREF _Toc326674316 \h </w:instrText>
        </w:r>
        <w:r w:rsidR="003616EA">
          <w:rPr>
            <w:noProof/>
            <w:webHidden/>
          </w:rPr>
        </w:r>
        <w:r w:rsidR="003616EA">
          <w:rPr>
            <w:noProof/>
            <w:webHidden/>
          </w:rPr>
          <w:fldChar w:fldCharType="separate"/>
        </w:r>
        <w:r w:rsidR="003616EA">
          <w:rPr>
            <w:noProof/>
            <w:webHidden/>
          </w:rPr>
          <w:t>2</w:t>
        </w:r>
        <w:r w:rsidR="003616EA">
          <w:rPr>
            <w:noProof/>
            <w:webHidden/>
          </w:rPr>
          <w:fldChar w:fldCharType="end"/>
        </w:r>
      </w:hyperlink>
    </w:p>
    <w:p w:rsidR="003616EA" w:rsidRDefault="007C7F1D">
      <w:pPr>
        <w:pStyle w:val="TOC1"/>
        <w:rPr>
          <w:rFonts w:asciiTheme="minorHAnsi" w:eastAsiaTheme="minorEastAsia" w:hAnsiTheme="minorHAnsi" w:cstheme="minorBidi"/>
          <w:b w:val="0"/>
          <w:noProof/>
          <w:color w:val="auto"/>
          <w:kern w:val="0"/>
          <w:sz w:val="22"/>
          <w:szCs w:val="22"/>
        </w:rPr>
      </w:pPr>
      <w:hyperlink w:anchor="_Toc326674317" w:history="1">
        <w:r w:rsidR="003616EA" w:rsidRPr="00094161">
          <w:rPr>
            <w:rStyle w:val="Hyperlink"/>
            <w:noProof/>
          </w:rPr>
          <w:t>Assessment Results Summary</w:t>
        </w:r>
        <w:r w:rsidR="003616EA">
          <w:rPr>
            <w:noProof/>
            <w:webHidden/>
          </w:rPr>
          <w:tab/>
        </w:r>
        <w:r w:rsidR="003616EA">
          <w:rPr>
            <w:noProof/>
            <w:webHidden/>
          </w:rPr>
          <w:fldChar w:fldCharType="begin"/>
        </w:r>
        <w:r w:rsidR="003616EA">
          <w:rPr>
            <w:noProof/>
            <w:webHidden/>
          </w:rPr>
          <w:instrText xml:space="preserve"> PAGEREF _Toc326674317 \h </w:instrText>
        </w:r>
        <w:r w:rsidR="003616EA">
          <w:rPr>
            <w:noProof/>
            <w:webHidden/>
          </w:rPr>
        </w:r>
        <w:r w:rsidR="003616EA">
          <w:rPr>
            <w:noProof/>
            <w:webHidden/>
          </w:rPr>
          <w:fldChar w:fldCharType="separate"/>
        </w:r>
        <w:r w:rsidR="003616EA">
          <w:rPr>
            <w:noProof/>
            <w:webHidden/>
          </w:rPr>
          <w:t>2</w:t>
        </w:r>
        <w:r w:rsidR="003616EA">
          <w:rPr>
            <w:noProof/>
            <w:webHidden/>
          </w:rPr>
          <w:fldChar w:fldCharType="end"/>
        </w:r>
      </w:hyperlink>
    </w:p>
    <w:p w:rsidR="003616EA" w:rsidRDefault="007C7F1D">
      <w:pPr>
        <w:pStyle w:val="TOC2"/>
        <w:rPr>
          <w:rFonts w:asciiTheme="minorHAnsi" w:eastAsiaTheme="minorEastAsia" w:hAnsiTheme="minorHAnsi" w:cstheme="minorBidi"/>
          <w:noProof/>
          <w:color w:val="auto"/>
          <w:kern w:val="0"/>
          <w:sz w:val="22"/>
          <w:szCs w:val="22"/>
        </w:rPr>
      </w:pPr>
      <w:hyperlink w:anchor="_Toc326674318" w:history="1">
        <w:r w:rsidR="003616EA" w:rsidRPr="00094161">
          <w:rPr>
            <w:rStyle w:val="Hyperlink"/>
            <w:noProof/>
          </w:rPr>
          <w:t>Web Browser Analysis</w:t>
        </w:r>
        <w:r w:rsidR="003616EA">
          <w:rPr>
            <w:noProof/>
            <w:webHidden/>
          </w:rPr>
          <w:tab/>
        </w:r>
        <w:r w:rsidR="003616EA">
          <w:rPr>
            <w:noProof/>
            <w:webHidden/>
          </w:rPr>
          <w:fldChar w:fldCharType="begin"/>
        </w:r>
        <w:r w:rsidR="003616EA">
          <w:rPr>
            <w:noProof/>
            <w:webHidden/>
          </w:rPr>
          <w:instrText xml:space="preserve"> PAGEREF _Toc326674318 \h </w:instrText>
        </w:r>
        <w:r w:rsidR="003616EA">
          <w:rPr>
            <w:noProof/>
            <w:webHidden/>
          </w:rPr>
        </w:r>
        <w:r w:rsidR="003616EA">
          <w:rPr>
            <w:noProof/>
            <w:webHidden/>
          </w:rPr>
          <w:fldChar w:fldCharType="separate"/>
        </w:r>
        <w:r w:rsidR="003616EA">
          <w:rPr>
            <w:noProof/>
            <w:webHidden/>
          </w:rPr>
          <w:t>2</w:t>
        </w:r>
        <w:r w:rsidR="003616EA">
          <w:rPr>
            <w:noProof/>
            <w:webHidden/>
          </w:rPr>
          <w:fldChar w:fldCharType="end"/>
        </w:r>
      </w:hyperlink>
    </w:p>
    <w:p w:rsidR="003616EA" w:rsidRDefault="007C7F1D">
      <w:pPr>
        <w:pStyle w:val="TOC3"/>
        <w:rPr>
          <w:rFonts w:asciiTheme="minorHAnsi" w:eastAsiaTheme="minorEastAsia" w:hAnsiTheme="minorHAnsi" w:cstheme="minorBidi"/>
          <w:noProof/>
          <w:color w:val="auto"/>
          <w:kern w:val="0"/>
          <w:sz w:val="22"/>
          <w:szCs w:val="22"/>
        </w:rPr>
      </w:pPr>
      <w:hyperlink w:anchor="_Toc326674319" w:history="1">
        <w:r w:rsidR="003616EA" w:rsidRPr="00094161">
          <w:rPr>
            <w:rStyle w:val="Hyperlink"/>
            <w:noProof/>
          </w:rPr>
          <w:t>Installed Web Browsers</w:t>
        </w:r>
        <w:r w:rsidR="003616EA">
          <w:rPr>
            <w:noProof/>
            <w:webHidden/>
          </w:rPr>
          <w:tab/>
        </w:r>
        <w:r w:rsidR="003616EA">
          <w:rPr>
            <w:noProof/>
            <w:webHidden/>
          </w:rPr>
          <w:fldChar w:fldCharType="begin"/>
        </w:r>
        <w:r w:rsidR="003616EA">
          <w:rPr>
            <w:noProof/>
            <w:webHidden/>
          </w:rPr>
          <w:instrText xml:space="preserve"> PAGEREF _Toc326674319 \h </w:instrText>
        </w:r>
        <w:r w:rsidR="003616EA">
          <w:rPr>
            <w:noProof/>
            <w:webHidden/>
          </w:rPr>
        </w:r>
        <w:r w:rsidR="003616EA">
          <w:rPr>
            <w:noProof/>
            <w:webHidden/>
          </w:rPr>
          <w:fldChar w:fldCharType="separate"/>
        </w:r>
        <w:r w:rsidR="003616EA">
          <w:rPr>
            <w:noProof/>
            <w:webHidden/>
          </w:rPr>
          <w:t>3</w:t>
        </w:r>
        <w:r w:rsidR="003616EA">
          <w:rPr>
            <w:noProof/>
            <w:webHidden/>
          </w:rPr>
          <w:fldChar w:fldCharType="end"/>
        </w:r>
      </w:hyperlink>
    </w:p>
    <w:p w:rsidR="003616EA" w:rsidRDefault="007C7F1D">
      <w:pPr>
        <w:pStyle w:val="TOC3"/>
        <w:rPr>
          <w:rFonts w:asciiTheme="minorHAnsi" w:eastAsiaTheme="minorEastAsia" w:hAnsiTheme="minorHAnsi" w:cstheme="minorBidi"/>
          <w:noProof/>
          <w:color w:val="auto"/>
          <w:kern w:val="0"/>
          <w:sz w:val="22"/>
          <w:szCs w:val="22"/>
        </w:rPr>
      </w:pPr>
      <w:hyperlink w:anchor="_Toc326674320" w:history="1">
        <w:r w:rsidR="003616EA" w:rsidRPr="00094161">
          <w:rPr>
            <w:rStyle w:val="Hyperlink"/>
            <w:noProof/>
          </w:rPr>
          <w:t>Default Web Browsers Configured</w:t>
        </w:r>
        <w:r w:rsidR="003616EA">
          <w:rPr>
            <w:noProof/>
            <w:webHidden/>
          </w:rPr>
          <w:tab/>
        </w:r>
        <w:r w:rsidR="003616EA">
          <w:rPr>
            <w:noProof/>
            <w:webHidden/>
          </w:rPr>
          <w:fldChar w:fldCharType="begin"/>
        </w:r>
        <w:r w:rsidR="003616EA">
          <w:rPr>
            <w:noProof/>
            <w:webHidden/>
          </w:rPr>
          <w:instrText xml:space="preserve"> PAGEREF _Toc326674320 \h </w:instrText>
        </w:r>
        <w:r w:rsidR="003616EA">
          <w:rPr>
            <w:noProof/>
            <w:webHidden/>
          </w:rPr>
        </w:r>
        <w:r w:rsidR="003616EA">
          <w:rPr>
            <w:noProof/>
            <w:webHidden/>
          </w:rPr>
          <w:fldChar w:fldCharType="separate"/>
        </w:r>
        <w:r w:rsidR="003616EA">
          <w:rPr>
            <w:noProof/>
            <w:webHidden/>
          </w:rPr>
          <w:t>4</w:t>
        </w:r>
        <w:r w:rsidR="003616EA">
          <w:rPr>
            <w:noProof/>
            <w:webHidden/>
          </w:rPr>
          <w:fldChar w:fldCharType="end"/>
        </w:r>
      </w:hyperlink>
    </w:p>
    <w:p w:rsidR="003616EA" w:rsidRDefault="007C7F1D">
      <w:pPr>
        <w:pStyle w:val="TOC3"/>
        <w:rPr>
          <w:rFonts w:asciiTheme="minorHAnsi" w:eastAsiaTheme="minorEastAsia" w:hAnsiTheme="minorHAnsi" w:cstheme="minorBidi"/>
          <w:noProof/>
          <w:color w:val="auto"/>
          <w:kern w:val="0"/>
          <w:sz w:val="22"/>
          <w:szCs w:val="22"/>
        </w:rPr>
      </w:pPr>
      <w:hyperlink w:anchor="_Toc326674321" w:history="1">
        <w:r w:rsidR="003616EA" w:rsidRPr="00094161">
          <w:rPr>
            <w:rStyle w:val="Hyperlink"/>
            <w:noProof/>
          </w:rPr>
          <w:t>Web Browsers Deployed on Windows XP</w:t>
        </w:r>
        <w:r w:rsidR="003616EA">
          <w:rPr>
            <w:noProof/>
            <w:webHidden/>
          </w:rPr>
          <w:tab/>
        </w:r>
        <w:r w:rsidR="003616EA">
          <w:rPr>
            <w:noProof/>
            <w:webHidden/>
          </w:rPr>
          <w:fldChar w:fldCharType="begin"/>
        </w:r>
        <w:r w:rsidR="003616EA">
          <w:rPr>
            <w:noProof/>
            <w:webHidden/>
          </w:rPr>
          <w:instrText xml:space="preserve"> PAGEREF _Toc326674321 \h </w:instrText>
        </w:r>
        <w:r w:rsidR="003616EA">
          <w:rPr>
            <w:noProof/>
            <w:webHidden/>
          </w:rPr>
        </w:r>
        <w:r w:rsidR="003616EA">
          <w:rPr>
            <w:noProof/>
            <w:webHidden/>
          </w:rPr>
          <w:fldChar w:fldCharType="separate"/>
        </w:r>
        <w:r w:rsidR="003616EA">
          <w:rPr>
            <w:noProof/>
            <w:webHidden/>
          </w:rPr>
          <w:t>5</w:t>
        </w:r>
        <w:r w:rsidR="003616EA">
          <w:rPr>
            <w:noProof/>
            <w:webHidden/>
          </w:rPr>
          <w:fldChar w:fldCharType="end"/>
        </w:r>
      </w:hyperlink>
    </w:p>
    <w:p w:rsidR="003616EA" w:rsidRDefault="007C7F1D">
      <w:pPr>
        <w:pStyle w:val="TOC3"/>
        <w:rPr>
          <w:rFonts w:asciiTheme="minorHAnsi" w:eastAsiaTheme="minorEastAsia" w:hAnsiTheme="minorHAnsi" w:cstheme="minorBidi"/>
          <w:noProof/>
          <w:color w:val="auto"/>
          <w:kern w:val="0"/>
          <w:sz w:val="22"/>
          <w:szCs w:val="22"/>
        </w:rPr>
      </w:pPr>
      <w:hyperlink w:anchor="_Toc326674322" w:history="1">
        <w:r w:rsidR="003616EA" w:rsidRPr="00094161">
          <w:rPr>
            <w:rStyle w:val="Hyperlink"/>
            <w:noProof/>
          </w:rPr>
          <w:t>ActiveX Controls Summary</w:t>
        </w:r>
        <w:r w:rsidR="003616EA">
          <w:rPr>
            <w:noProof/>
            <w:webHidden/>
          </w:rPr>
          <w:tab/>
        </w:r>
        <w:r w:rsidR="003616EA">
          <w:rPr>
            <w:noProof/>
            <w:webHidden/>
          </w:rPr>
          <w:fldChar w:fldCharType="begin"/>
        </w:r>
        <w:r w:rsidR="003616EA">
          <w:rPr>
            <w:noProof/>
            <w:webHidden/>
          </w:rPr>
          <w:instrText xml:space="preserve"> PAGEREF _Toc326674322 \h </w:instrText>
        </w:r>
        <w:r w:rsidR="003616EA">
          <w:rPr>
            <w:noProof/>
            <w:webHidden/>
          </w:rPr>
        </w:r>
        <w:r w:rsidR="003616EA">
          <w:rPr>
            <w:noProof/>
            <w:webHidden/>
          </w:rPr>
          <w:fldChar w:fldCharType="separate"/>
        </w:r>
        <w:r w:rsidR="003616EA">
          <w:rPr>
            <w:noProof/>
            <w:webHidden/>
          </w:rPr>
          <w:t>5</w:t>
        </w:r>
        <w:r w:rsidR="003616EA">
          <w:rPr>
            <w:noProof/>
            <w:webHidden/>
          </w:rPr>
          <w:fldChar w:fldCharType="end"/>
        </w:r>
      </w:hyperlink>
    </w:p>
    <w:p w:rsidR="003616EA" w:rsidRDefault="007C7F1D">
      <w:pPr>
        <w:pStyle w:val="TOC3"/>
        <w:rPr>
          <w:rFonts w:asciiTheme="minorHAnsi" w:eastAsiaTheme="minorEastAsia" w:hAnsiTheme="minorHAnsi" w:cstheme="minorBidi"/>
          <w:noProof/>
          <w:color w:val="auto"/>
          <w:kern w:val="0"/>
          <w:sz w:val="22"/>
          <w:szCs w:val="22"/>
        </w:rPr>
      </w:pPr>
      <w:hyperlink w:anchor="_Toc326674323" w:history="1">
        <w:r w:rsidR="003616EA" w:rsidRPr="00094161">
          <w:rPr>
            <w:rStyle w:val="Hyperlink"/>
            <w:noProof/>
          </w:rPr>
          <w:t>Internet Explorer Browser Helper Objects</w:t>
        </w:r>
        <w:r w:rsidR="003616EA">
          <w:rPr>
            <w:noProof/>
            <w:webHidden/>
          </w:rPr>
          <w:tab/>
        </w:r>
        <w:r w:rsidR="003616EA">
          <w:rPr>
            <w:noProof/>
            <w:webHidden/>
          </w:rPr>
          <w:fldChar w:fldCharType="begin"/>
        </w:r>
        <w:r w:rsidR="003616EA">
          <w:rPr>
            <w:noProof/>
            <w:webHidden/>
          </w:rPr>
          <w:instrText xml:space="preserve"> PAGEREF _Toc326674323 \h </w:instrText>
        </w:r>
        <w:r w:rsidR="003616EA">
          <w:rPr>
            <w:noProof/>
            <w:webHidden/>
          </w:rPr>
        </w:r>
        <w:r w:rsidR="003616EA">
          <w:rPr>
            <w:noProof/>
            <w:webHidden/>
          </w:rPr>
          <w:fldChar w:fldCharType="separate"/>
        </w:r>
        <w:r w:rsidR="003616EA">
          <w:rPr>
            <w:noProof/>
            <w:webHidden/>
          </w:rPr>
          <w:t>6</w:t>
        </w:r>
        <w:r w:rsidR="003616EA">
          <w:rPr>
            <w:noProof/>
            <w:webHidden/>
          </w:rPr>
          <w:fldChar w:fldCharType="end"/>
        </w:r>
      </w:hyperlink>
    </w:p>
    <w:p w:rsidR="003616EA" w:rsidRDefault="007C7F1D">
      <w:pPr>
        <w:pStyle w:val="TOC3"/>
        <w:rPr>
          <w:rFonts w:asciiTheme="minorHAnsi" w:eastAsiaTheme="minorEastAsia" w:hAnsiTheme="minorHAnsi" w:cstheme="minorBidi"/>
          <w:noProof/>
          <w:color w:val="auto"/>
          <w:kern w:val="0"/>
          <w:sz w:val="22"/>
          <w:szCs w:val="22"/>
        </w:rPr>
      </w:pPr>
      <w:hyperlink w:anchor="_Toc326674324" w:history="1">
        <w:r w:rsidR="003616EA" w:rsidRPr="00094161">
          <w:rPr>
            <w:rStyle w:val="Hyperlink"/>
            <w:noProof/>
          </w:rPr>
          <w:t>Internet Explorer Toolbars</w:t>
        </w:r>
        <w:r w:rsidR="003616EA">
          <w:rPr>
            <w:noProof/>
            <w:webHidden/>
          </w:rPr>
          <w:tab/>
        </w:r>
        <w:r w:rsidR="003616EA">
          <w:rPr>
            <w:noProof/>
            <w:webHidden/>
          </w:rPr>
          <w:fldChar w:fldCharType="begin"/>
        </w:r>
        <w:r w:rsidR="003616EA">
          <w:rPr>
            <w:noProof/>
            <w:webHidden/>
          </w:rPr>
          <w:instrText xml:space="preserve"> PAGEREF _Toc326674324 \h </w:instrText>
        </w:r>
        <w:r w:rsidR="003616EA">
          <w:rPr>
            <w:noProof/>
            <w:webHidden/>
          </w:rPr>
        </w:r>
        <w:r w:rsidR="003616EA">
          <w:rPr>
            <w:noProof/>
            <w:webHidden/>
          </w:rPr>
          <w:fldChar w:fldCharType="separate"/>
        </w:r>
        <w:r w:rsidR="003616EA">
          <w:rPr>
            <w:noProof/>
            <w:webHidden/>
          </w:rPr>
          <w:t>6</w:t>
        </w:r>
        <w:r w:rsidR="003616EA">
          <w:rPr>
            <w:noProof/>
            <w:webHidden/>
          </w:rPr>
          <w:fldChar w:fldCharType="end"/>
        </w:r>
      </w:hyperlink>
    </w:p>
    <w:p w:rsidR="003616EA" w:rsidRDefault="007C7F1D">
      <w:pPr>
        <w:pStyle w:val="TOC2"/>
        <w:rPr>
          <w:rFonts w:asciiTheme="minorHAnsi" w:eastAsiaTheme="minorEastAsia" w:hAnsiTheme="minorHAnsi" w:cstheme="minorBidi"/>
          <w:noProof/>
          <w:color w:val="auto"/>
          <w:kern w:val="0"/>
          <w:sz w:val="22"/>
          <w:szCs w:val="22"/>
        </w:rPr>
      </w:pPr>
      <w:hyperlink w:anchor="_Toc326674325" w:history="1">
        <w:r w:rsidR="003616EA" w:rsidRPr="00094161">
          <w:rPr>
            <w:rStyle w:val="Hyperlink"/>
            <w:noProof/>
          </w:rPr>
          <w:t>Operating System Summary</w:t>
        </w:r>
        <w:r w:rsidR="003616EA">
          <w:rPr>
            <w:noProof/>
            <w:webHidden/>
          </w:rPr>
          <w:tab/>
        </w:r>
        <w:r w:rsidR="003616EA">
          <w:rPr>
            <w:noProof/>
            <w:webHidden/>
          </w:rPr>
          <w:fldChar w:fldCharType="begin"/>
        </w:r>
        <w:r w:rsidR="003616EA">
          <w:rPr>
            <w:noProof/>
            <w:webHidden/>
          </w:rPr>
          <w:instrText xml:space="preserve"> PAGEREF _Toc326674325 \h </w:instrText>
        </w:r>
        <w:r w:rsidR="003616EA">
          <w:rPr>
            <w:noProof/>
            <w:webHidden/>
          </w:rPr>
        </w:r>
        <w:r w:rsidR="003616EA">
          <w:rPr>
            <w:noProof/>
            <w:webHidden/>
          </w:rPr>
          <w:fldChar w:fldCharType="separate"/>
        </w:r>
        <w:r w:rsidR="003616EA">
          <w:rPr>
            <w:noProof/>
            <w:webHidden/>
          </w:rPr>
          <w:t>6</w:t>
        </w:r>
        <w:r w:rsidR="003616EA">
          <w:rPr>
            <w:noProof/>
            <w:webHidden/>
          </w:rPr>
          <w:fldChar w:fldCharType="end"/>
        </w:r>
      </w:hyperlink>
    </w:p>
    <w:p w:rsidR="003616EA" w:rsidRDefault="007C7F1D">
      <w:pPr>
        <w:pStyle w:val="TOC2"/>
        <w:rPr>
          <w:rFonts w:asciiTheme="minorHAnsi" w:eastAsiaTheme="minorEastAsia" w:hAnsiTheme="minorHAnsi" w:cstheme="minorBidi"/>
          <w:noProof/>
          <w:color w:val="auto"/>
          <w:kern w:val="0"/>
          <w:sz w:val="22"/>
          <w:szCs w:val="22"/>
        </w:rPr>
      </w:pPr>
      <w:hyperlink w:anchor="_Toc326674326" w:history="1">
        <w:r w:rsidR="003616EA" w:rsidRPr="00094161">
          <w:rPr>
            <w:rStyle w:val="Hyperlink"/>
            <w:noProof/>
          </w:rPr>
          <w:t>Application Summary</w:t>
        </w:r>
        <w:r w:rsidR="003616EA">
          <w:rPr>
            <w:noProof/>
            <w:webHidden/>
          </w:rPr>
          <w:tab/>
        </w:r>
        <w:r w:rsidR="003616EA">
          <w:rPr>
            <w:noProof/>
            <w:webHidden/>
          </w:rPr>
          <w:fldChar w:fldCharType="begin"/>
        </w:r>
        <w:r w:rsidR="003616EA">
          <w:rPr>
            <w:noProof/>
            <w:webHidden/>
          </w:rPr>
          <w:instrText xml:space="preserve"> PAGEREF _Toc326674326 \h </w:instrText>
        </w:r>
        <w:r w:rsidR="003616EA">
          <w:rPr>
            <w:noProof/>
            <w:webHidden/>
          </w:rPr>
        </w:r>
        <w:r w:rsidR="003616EA">
          <w:rPr>
            <w:noProof/>
            <w:webHidden/>
          </w:rPr>
          <w:fldChar w:fldCharType="separate"/>
        </w:r>
        <w:r w:rsidR="003616EA">
          <w:rPr>
            <w:noProof/>
            <w:webHidden/>
          </w:rPr>
          <w:t>6</w:t>
        </w:r>
        <w:r w:rsidR="003616EA">
          <w:rPr>
            <w:noProof/>
            <w:webHidden/>
          </w:rPr>
          <w:fldChar w:fldCharType="end"/>
        </w:r>
      </w:hyperlink>
    </w:p>
    <w:p w:rsidR="003616EA" w:rsidRDefault="007C7F1D">
      <w:pPr>
        <w:pStyle w:val="TOC1"/>
        <w:rPr>
          <w:rFonts w:asciiTheme="minorHAnsi" w:eastAsiaTheme="minorEastAsia" w:hAnsiTheme="minorHAnsi" w:cstheme="minorBidi"/>
          <w:b w:val="0"/>
          <w:noProof/>
          <w:color w:val="auto"/>
          <w:kern w:val="0"/>
          <w:sz w:val="22"/>
          <w:szCs w:val="22"/>
        </w:rPr>
      </w:pPr>
      <w:hyperlink w:anchor="_Toc326674327" w:history="1">
        <w:r w:rsidR="003616EA" w:rsidRPr="00094161">
          <w:rPr>
            <w:rStyle w:val="Hyperlink"/>
            <w:noProof/>
          </w:rPr>
          <w:t>Next Steps</w:t>
        </w:r>
        <w:r w:rsidR="003616EA">
          <w:rPr>
            <w:noProof/>
            <w:webHidden/>
          </w:rPr>
          <w:tab/>
        </w:r>
        <w:r w:rsidR="003616EA">
          <w:rPr>
            <w:noProof/>
            <w:webHidden/>
          </w:rPr>
          <w:fldChar w:fldCharType="begin"/>
        </w:r>
        <w:r w:rsidR="003616EA">
          <w:rPr>
            <w:noProof/>
            <w:webHidden/>
          </w:rPr>
          <w:instrText xml:space="preserve"> PAGEREF _Toc326674327 \h </w:instrText>
        </w:r>
        <w:r w:rsidR="003616EA">
          <w:rPr>
            <w:noProof/>
            <w:webHidden/>
          </w:rPr>
        </w:r>
        <w:r w:rsidR="003616EA">
          <w:rPr>
            <w:noProof/>
            <w:webHidden/>
          </w:rPr>
          <w:fldChar w:fldCharType="separate"/>
        </w:r>
        <w:r w:rsidR="003616EA">
          <w:rPr>
            <w:noProof/>
            <w:webHidden/>
          </w:rPr>
          <w:t>8</w:t>
        </w:r>
        <w:r w:rsidR="003616EA">
          <w:rPr>
            <w:noProof/>
            <w:webHidden/>
          </w:rPr>
          <w:fldChar w:fldCharType="end"/>
        </w:r>
      </w:hyperlink>
    </w:p>
    <w:p w:rsidR="003616EA" w:rsidRDefault="007C7F1D">
      <w:pPr>
        <w:pStyle w:val="TOC1"/>
        <w:rPr>
          <w:rFonts w:asciiTheme="minorHAnsi" w:eastAsiaTheme="minorEastAsia" w:hAnsiTheme="minorHAnsi" w:cstheme="minorBidi"/>
          <w:b w:val="0"/>
          <w:noProof/>
          <w:color w:val="auto"/>
          <w:kern w:val="0"/>
          <w:sz w:val="22"/>
          <w:szCs w:val="22"/>
        </w:rPr>
      </w:pPr>
      <w:hyperlink w:anchor="_Toc326674328" w:history="1">
        <w:r w:rsidR="003616EA" w:rsidRPr="00094161">
          <w:rPr>
            <w:rStyle w:val="Hyperlink"/>
            <w:noProof/>
          </w:rPr>
          <w:t>Appendix A: Windows 7 Enterprise Hardware Requirements</w:t>
        </w:r>
        <w:r w:rsidR="003616EA">
          <w:rPr>
            <w:noProof/>
            <w:webHidden/>
          </w:rPr>
          <w:tab/>
        </w:r>
        <w:r w:rsidR="003616EA">
          <w:rPr>
            <w:noProof/>
            <w:webHidden/>
          </w:rPr>
          <w:fldChar w:fldCharType="begin"/>
        </w:r>
        <w:r w:rsidR="003616EA">
          <w:rPr>
            <w:noProof/>
            <w:webHidden/>
          </w:rPr>
          <w:instrText xml:space="preserve"> PAGEREF _Toc326674328 \h </w:instrText>
        </w:r>
        <w:r w:rsidR="003616EA">
          <w:rPr>
            <w:noProof/>
            <w:webHidden/>
          </w:rPr>
        </w:r>
        <w:r w:rsidR="003616EA">
          <w:rPr>
            <w:noProof/>
            <w:webHidden/>
          </w:rPr>
          <w:fldChar w:fldCharType="separate"/>
        </w:r>
        <w:r w:rsidR="003616EA">
          <w:rPr>
            <w:noProof/>
            <w:webHidden/>
          </w:rPr>
          <w:t>10</w:t>
        </w:r>
        <w:r w:rsidR="003616EA">
          <w:rPr>
            <w:noProof/>
            <w:webHidden/>
          </w:rPr>
          <w:fldChar w:fldCharType="end"/>
        </w:r>
      </w:hyperlink>
    </w:p>
    <w:p w:rsidR="003616EA" w:rsidRDefault="007C7F1D">
      <w:pPr>
        <w:pStyle w:val="TOC1"/>
        <w:rPr>
          <w:rFonts w:asciiTheme="minorHAnsi" w:eastAsiaTheme="minorEastAsia" w:hAnsiTheme="minorHAnsi" w:cstheme="minorBidi"/>
          <w:b w:val="0"/>
          <w:noProof/>
          <w:color w:val="auto"/>
          <w:kern w:val="0"/>
          <w:sz w:val="22"/>
          <w:szCs w:val="22"/>
        </w:rPr>
      </w:pPr>
      <w:hyperlink w:anchor="_Toc326674329" w:history="1">
        <w:r w:rsidR="003616EA" w:rsidRPr="00094161">
          <w:rPr>
            <w:rStyle w:val="Hyperlink"/>
            <w:noProof/>
          </w:rPr>
          <w:t>Appendix B: Internet Explorer Migration Assessment Report Worksheets</w:t>
        </w:r>
        <w:r w:rsidR="003616EA">
          <w:rPr>
            <w:noProof/>
            <w:webHidden/>
          </w:rPr>
          <w:tab/>
        </w:r>
        <w:r w:rsidR="003616EA">
          <w:rPr>
            <w:noProof/>
            <w:webHidden/>
          </w:rPr>
          <w:fldChar w:fldCharType="begin"/>
        </w:r>
        <w:r w:rsidR="003616EA">
          <w:rPr>
            <w:noProof/>
            <w:webHidden/>
          </w:rPr>
          <w:instrText xml:space="preserve"> PAGEREF _Toc326674329 \h </w:instrText>
        </w:r>
        <w:r w:rsidR="003616EA">
          <w:rPr>
            <w:noProof/>
            <w:webHidden/>
          </w:rPr>
        </w:r>
        <w:r w:rsidR="003616EA">
          <w:rPr>
            <w:noProof/>
            <w:webHidden/>
          </w:rPr>
          <w:fldChar w:fldCharType="separate"/>
        </w:r>
        <w:r w:rsidR="003616EA">
          <w:rPr>
            <w:noProof/>
            <w:webHidden/>
          </w:rPr>
          <w:t>11</w:t>
        </w:r>
        <w:r w:rsidR="003616EA">
          <w:rPr>
            <w:noProof/>
            <w:webHidden/>
          </w:rPr>
          <w:fldChar w:fldCharType="end"/>
        </w:r>
      </w:hyperlink>
    </w:p>
    <w:p w:rsidR="00C2740C" w:rsidRDefault="00C2740C" w:rsidP="00B35C98">
      <w:pPr>
        <w:pStyle w:val="NoSpacing"/>
        <w:sectPr w:rsidR="00C2740C" w:rsidSect="009314A7">
          <w:headerReference w:type="even" r:id="rId19"/>
          <w:headerReference w:type="default" r:id="rId20"/>
          <w:footerReference w:type="first" r:id="rId21"/>
          <w:type w:val="oddPage"/>
          <w:pgSz w:w="12240" w:h="15840" w:code="1"/>
          <w:pgMar w:top="1440" w:right="2160" w:bottom="1440" w:left="2160" w:header="1022" w:footer="1022" w:gutter="0"/>
          <w:pgNumType w:fmt="lowerRoman"/>
          <w:cols w:space="720"/>
          <w:titlePg/>
        </w:sectPr>
      </w:pPr>
      <w:r>
        <w:fldChar w:fldCharType="end"/>
      </w:r>
    </w:p>
    <w:p w:rsidR="00C2740C" w:rsidRPr="00BF653E" w:rsidRDefault="00C2740C" w:rsidP="00C2740C">
      <w:pPr>
        <w:pStyle w:val="Heading1"/>
        <w:rPr>
          <w:b/>
        </w:rPr>
      </w:pPr>
      <w:bookmarkStart w:id="1" w:name="_Toc326674311"/>
      <w:r w:rsidRPr="00BF653E">
        <w:rPr>
          <w:b/>
        </w:rPr>
        <w:lastRenderedPageBreak/>
        <w:t>Executive Overview</w:t>
      </w:r>
      <w:bookmarkEnd w:id="1"/>
    </w:p>
    <w:p w:rsidR="00C2740C" w:rsidRDefault="00C2740C" w:rsidP="00C2740C">
      <w:pPr>
        <w:pStyle w:val="Text"/>
      </w:pPr>
      <w:r>
        <w:t>This document summarizes the results of the Internet Explorer Migration Assessment generated by the Microsoft</w:t>
      </w:r>
      <w:r w:rsidRPr="002E61F2">
        <w:t>®</w:t>
      </w:r>
      <w:r>
        <w:t xml:space="preserve"> Assessment and Planning (MAP) tool. This document includes details about web browsers and plug-ins deployed in your environment and provides the information you need to migrate previous releases of Windows</w:t>
      </w:r>
      <w:r w:rsidRPr="002E61F2">
        <w:t>®</w:t>
      </w:r>
      <w:r>
        <w:t xml:space="preserve"> Internet Explorer</w:t>
      </w:r>
      <w:r w:rsidRPr="002E61F2">
        <w:t>®</w:t>
      </w:r>
      <w:r w:rsidR="00F2615B">
        <w:t xml:space="preserve"> to Internet Explorer 9</w:t>
      </w:r>
      <w:r>
        <w:t>. The assessment</w:t>
      </w:r>
      <w:r w:rsidRPr="00413BCA">
        <w:t xml:space="preserve"> </w:t>
      </w:r>
      <w:r>
        <w:t>identifies the current state of Internet browser installations in your environment with detailed information on add-in software for Internet Explorer and third-party browser use to help assess the impact of migrating to the latest version of Internet Explorer.</w:t>
      </w:r>
      <w:r w:rsidRPr="00413BCA">
        <w:t xml:space="preserve"> </w:t>
      </w:r>
    </w:p>
    <w:p w:rsidR="00C2740C" w:rsidRDefault="00C2740C" w:rsidP="00C2740C">
      <w:pPr>
        <w:pStyle w:val="Text"/>
      </w:pPr>
      <w:r>
        <w:t xml:space="preserve">The accompanying </w:t>
      </w:r>
      <w:r w:rsidRPr="00581C2A">
        <w:rPr>
          <w:i/>
        </w:rPr>
        <w:t xml:space="preserve">Internet Explorer </w:t>
      </w:r>
      <w:r>
        <w:rPr>
          <w:i/>
        </w:rPr>
        <w:t>Migration</w:t>
      </w:r>
      <w:r w:rsidRPr="00581C2A">
        <w:rPr>
          <w:i/>
        </w:rPr>
        <w:t xml:space="preserve"> Assessment Report</w:t>
      </w:r>
      <w:r>
        <w:t xml:space="preserve"> provides detailed information about browsers and controls on each inventoried computer on your organization’s network, allowing you to analyze your existing deployment and use of Internet browsers.</w:t>
      </w:r>
    </w:p>
    <w:p w:rsidR="00C2740C" w:rsidRDefault="00C2740C" w:rsidP="00C2740C">
      <w:pPr>
        <w:pStyle w:val="Text"/>
      </w:pPr>
      <w:r>
        <w:t>This summary document provides inventory results (data, charts, and tables) for computers in your environment that are already running a Windows client operating system, such as Windows XP, Windows Vista</w:t>
      </w:r>
      <w:r w:rsidRPr="002E61F2">
        <w:t>®</w:t>
      </w:r>
      <w:r>
        <w:t xml:space="preserve"> or Windows 7.</w:t>
      </w:r>
    </w:p>
    <w:p w:rsidR="00C2740C" w:rsidRDefault="00C2740C" w:rsidP="00C2740C">
      <w:pPr>
        <w:pStyle w:val="Heading1"/>
      </w:pPr>
      <w:bookmarkStart w:id="2" w:name="_Toc326674312"/>
      <w:r>
        <w:t>Internet Explore</w:t>
      </w:r>
      <w:r w:rsidR="00F2615B">
        <w:t>r 9</w:t>
      </w:r>
      <w:r>
        <w:t xml:space="preserve"> Benefits</w:t>
      </w:r>
      <w:bookmarkEnd w:id="2"/>
    </w:p>
    <w:p w:rsidR="00F2615B" w:rsidRDefault="00F2615B" w:rsidP="00F2615B">
      <w:pPr>
        <w:pStyle w:val="Text"/>
      </w:pPr>
      <w:r>
        <w:t>The following sections describe the b</w:t>
      </w:r>
      <w:r w:rsidR="00302DF8">
        <w:t>enefits that Internet Explorer 9</w:t>
      </w:r>
      <w:r>
        <w:t xml:space="preserve"> provides in these key areas:</w:t>
      </w:r>
    </w:p>
    <w:p w:rsidR="00F2615B" w:rsidRDefault="00F2615B" w:rsidP="00F2615B">
      <w:pPr>
        <w:pStyle w:val="BulletedList1"/>
        <w:numPr>
          <w:ilvl w:val="0"/>
          <w:numId w:val="2"/>
        </w:numPr>
        <w:tabs>
          <w:tab w:val="num" w:pos="0"/>
        </w:tabs>
        <w:ind w:left="360"/>
      </w:pPr>
      <w:r>
        <w:t>Fast - A browser that takes advantage of the full power of your PC</w:t>
      </w:r>
    </w:p>
    <w:p w:rsidR="00F2615B" w:rsidRDefault="00F2615B" w:rsidP="00F2615B">
      <w:pPr>
        <w:pStyle w:val="BulletedList1"/>
        <w:numPr>
          <w:ilvl w:val="0"/>
          <w:numId w:val="2"/>
        </w:numPr>
        <w:tabs>
          <w:tab w:val="num" w:pos="0"/>
        </w:tabs>
        <w:ind w:left="360"/>
      </w:pPr>
      <w:r>
        <w:t>Clean – Fresh new UI that integrates well with Windows 7</w:t>
      </w:r>
    </w:p>
    <w:p w:rsidR="00F2615B" w:rsidRDefault="00F2615B" w:rsidP="00F2615B">
      <w:pPr>
        <w:pStyle w:val="BulletedList1"/>
        <w:numPr>
          <w:ilvl w:val="0"/>
          <w:numId w:val="2"/>
        </w:numPr>
        <w:tabs>
          <w:tab w:val="num" w:pos="0"/>
        </w:tabs>
        <w:ind w:left="360"/>
      </w:pPr>
      <w:r>
        <w:t>Trusted – Security features that provide a safer browsing experience.</w:t>
      </w:r>
    </w:p>
    <w:p w:rsidR="00F2615B" w:rsidRDefault="00F2615B" w:rsidP="00F2615B">
      <w:pPr>
        <w:pStyle w:val="BulletedList1"/>
        <w:numPr>
          <w:ilvl w:val="0"/>
          <w:numId w:val="2"/>
        </w:numPr>
        <w:tabs>
          <w:tab w:val="num" w:pos="0"/>
        </w:tabs>
        <w:ind w:left="360"/>
      </w:pPr>
      <w:r>
        <w:t xml:space="preserve">Interoperable – A browser that supports the latest HTML5 industry standards. </w:t>
      </w:r>
    </w:p>
    <w:p w:rsidR="00F2615B" w:rsidRPr="00F764AB" w:rsidRDefault="00F2615B" w:rsidP="00F2615B">
      <w:pPr>
        <w:pStyle w:val="BulletedList1"/>
        <w:ind w:left="360"/>
      </w:pPr>
    </w:p>
    <w:p w:rsidR="00F2615B" w:rsidRDefault="00F2615B" w:rsidP="00F2615B">
      <w:pPr>
        <w:pStyle w:val="Heading2"/>
      </w:pPr>
      <w:bookmarkStart w:id="3" w:name="_Toc326674313"/>
      <w:r>
        <w:t>Fast</w:t>
      </w:r>
      <w:bookmarkEnd w:id="3"/>
    </w:p>
    <w:p w:rsidR="00F2615B" w:rsidRPr="003015B8" w:rsidRDefault="00F2615B" w:rsidP="00F2615B">
      <w:pPr>
        <w:pStyle w:val="Text"/>
      </w:pPr>
      <w:r w:rsidRPr="008A3E03">
        <w:t>Internet Explorer 9 is all-around fast. Part of reimagining the role of the browser to deliver immersive, compelling web experiences is rethinking the concept of fast. Today, fast is too often narrowly defined as page load time. Tomorrow, a browser will not be able to call itself fast unless it lets people interact with graphically rich sites and applications with lightning speed. Fully hardware-accelerated graphics, text, video, and audio through Windows means that the same markup not only works across the web, but runs faster and delivers a richer experience. Designed to take full advantage of the power of your computer’s hardware through Windows, Internet Explorer 9 delivers dynamic experiences that are as fast and responsive as native applications installed on your computer.</w:t>
      </w:r>
    </w:p>
    <w:p w:rsidR="00F2615B" w:rsidRDefault="00F2615B" w:rsidP="00F2615B">
      <w:pPr>
        <w:pStyle w:val="Heading2"/>
      </w:pPr>
      <w:bookmarkStart w:id="4" w:name="_Toc326674314"/>
      <w:r>
        <w:t>Clean</w:t>
      </w:r>
      <w:bookmarkEnd w:id="4"/>
    </w:p>
    <w:p w:rsidR="00F2615B" w:rsidRDefault="00F2615B" w:rsidP="00F2615B">
      <w:pPr>
        <w:pStyle w:val="Text"/>
      </w:pPr>
      <w:r w:rsidRPr="008A3E03">
        <w:t>Internet Explorer 9 puts the focus on the web sites you love, with a clean experience for your web that meets you where you are. With Internet Explorer 9 and Windows, we rethought the role of the browser and how people interact with websites and web applications. While other browsers focus on the browser itself, Internet Explorer 9 is site-centric, as opposed to browser-centric. You have the websites you love with a clean look that makes your websites shine.</w:t>
      </w:r>
    </w:p>
    <w:p w:rsidR="00F2615B" w:rsidRDefault="00F2615B" w:rsidP="00F2615B">
      <w:pPr>
        <w:pStyle w:val="Heading2"/>
      </w:pPr>
      <w:bookmarkStart w:id="5" w:name="_Toc326674315"/>
      <w:r>
        <w:lastRenderedPageBreak/>
        <w:t>Trusted</w:t>
      </w:r>
      <w:bookmarkEnd w:id="5"/>
    </w:p>
    <w:p w:rsidR="00F2615B" w:rsidRPr="007E5321" w:rsidRDefault="00F2615B" w:rsidP="00F2615B">
      <w:pPr>
        <w:pStyle w:val="Text"/>
      </w:pPr>
      <w:r w:rsidRPr="007E5321">
        <w:t xml:space="preserve">Internet Explorer 9 helps people feel confident and in control. The more that the web becomes part of our everyday lives, the more complex that the issues of online trust and browser trust become. When done correctly, creating a trustworthy browser helps customers feel connected to the web, not distracted by concerns about reliability, privacy, or safety. Internet Explorer 9 is the trusted way to access the web because it has a robust set of built-in security, privacy, and reliability technologies that can help keep you safer and your browsing experience virtually uninterrupted. </w:t>
      </w:r>
    </w:p>
    <w:p w:rsidR="00F2615B" w:rsidRPr="002C2C2B" w:rsidRDefault="00F2615B" w:rsidP="00F2615B">
      <w:pPr>
        <w:pStyle w:val="Heading2"/>
      </w:pPr>
      <w:bookmarkStart w:id="6" w:name="_Toc326674316"/>
      <w:r w:rsidRPr="002C2C2B">
        <w:t>Interoperable</w:t>
      </w:r>
      <w:bookmarkEnd w:id="6"/>
    </w:p>
    <w:p w:rsidR="00F2615B" w:rsidRDefault="00F2615B" w:rsidP="00F2615B">
      <w:pPr>
        <w:pStyle w:val="Text"/>
      </w:pPr>
      <w:r w:rsidRPr="008A3E03">
        <w:t xml:space="preserve">Extensive support for HTML5, Scalable Vector Graphics (SVG), Cascading Style Sheets Level 3 (CSS3), </w:t>
      </w:r>
      <w:proofErr w:type="spellStart"/>
      <w:r w:rsidRPr="008A3E03">
        <w:t>ECMAScript</w:t>
      </w:r>
      <w:proofErr w:type="spellEnd"/>
      <w:r w:rsidRPr="008A3E03">
        <w:t xml:space="preserve"> 5 and DOM provides a new set of capabilities that will help enable developers write one set of markup language and know that it will work and look the same in all modern browsers. Internet Explorer 9 was designed with support for industry standards built in to help ensure that the same markup language works the same across browsers.</w:t>
      </w:r>
    </w:p>
    <w:p w:rsidR="00F2615B" w:rsidRDefault="00F2615B" w:rsidP="00F2615B">
      <w:pPr>
        <w:pStyle w:val="Text"/>
      </w:pPr>
    </w:p>
    <w:p w:rsidR="00F2615B" w:rsidRPr="009B1E87" w:rsidRDefault="00F2615B" w:rsidP="00F2615B">
      <w:pPr>
        <w:pStyle w:val="BulletedList1"/>
        <w:numPr>
          <w:ilvl w:val="0"/>
          <w:numId w:val="2"/>
        </w:numPr>
        <w:tabs>
          <w:tab w:val="num" w:pos="0"/>
        </w:tabs>
        <w:ind w:left="360"/>
      </w:pPr>
      <w:r>
        <w:t xml:space="preserve">Internet Explorer continues to be the most IT friendly browser. Key capabilities make deploying and managing Internet Explorer easier: Internet Explorer continues to give IT Professionals unprecedented control with nearly </w:t>
      </w:r>
      <w:r w:rsidRPr="009B1E87">
        <w:t>1500 group policies</w:t>
      </w:r>
      <w:r>
        <w:t>. T</w:t>
      </w:r>
      <w:r w:rsidRPr="009B1E87">
        <w:t>ools such as Group Policy Editor and Group Policy preference</w:t>
      </w:r>
      <w:r>
        <w:t xml:space="preserve">s make it easy to configure the browser. </w:t>
      </w:r>
    </w:p>
    <w:p w:rsidR="00F2615B" w:rsidRPr="009B1E87" w:rsidRDefault="00F2615B" w:rsidP="00F2615B">
      <w:pPr>
        <w:pStyle w:val="BulletedList1"/>
        <w:numPr>
          <w:ilvl w:val="0"/>
          <w:numId w:val="2"/>
        </w:numPr>
        <w:tabs>
          <w:tab w:val="num" w:pos="0"/>
        </w:tabs>
        <w:ind w:left="360"/>
      </w:pPr>
      <w:r w:rsidRPr="009B1E87">
        <w:rPr>
          <w:i/>
        </w:rPr>
        <w:t>Internet Explorer Administration Kit</w:t>
      </w:r>
      <w:r w:rsidRPr="009B1E87">
        <w:t xml:space="preserve"> (IEAK), which you can use to build deployment and configuration packages.</w:t>
      </w:r>
    </w:p>
    <w:p w:rsidR="00F2615B" w:rsidRPr="009B1E87" w:rsidRDefault="00F2615B" w:rsidP="00F2615B">
      <w:pPr>
        <w:pStyle w:val="BulletedList1"/>
        <w:numPr>
          <w:ilvl w:val="0"/>
          <w:numId w:val="2"/>
        </w:numPr>
        <w:tabs>
          <w:tab w:val="num" w:pos="0"/>
        </w:tabs>
        <w:ind w:left="360"/>
      </w:pPr>
      <w:r>
        <w:t xml:space="preserve">The default application compatibility modes for Internet Explorer 9 are the same as those for Internet Explorer 8. </w:t>
      </w:r>
    </w:p>
    <w:p w:rsidR="00F2615B" w:rsidRPr="009B1E87" w:rsidRDefault="00F2615B" w:rsidP="00F2615B">
      <w:pPr>
        <w:pStyle w:val="BulletedList1"/>
        <w:numPr>
          <w:ilvl w:val="0"/>
          <w:numId w:val="2"/>
        </w:numPr>
        <w:tabs>
          <w:tab w:val="num" w:pos="0"/>
        </w:tabs>
        <w:ind w:left="360"/>
      </w:pPr>
      <w:r w:rsidRPr="009B1E87">
        <w:rPr>
          <w:i/>
        </w:rPr>
        <w:t>Site to Zone Assignment List</w:t>
      </w:r>
      <w:r w:rsidRPr="009B1E87">
        <w:t xml:space="preserve">, which ensures that your browser knows which </w:t>
      </w:r>
      <w:proofErr w:type="gramStart"/>
      <w:r w:rsidRPr="009B1E87">
        <w:t>sites</w:t>
      </w:r>
      <w:proofErr w:type="gramEnd"/>
      <w:r w:rsidRPr="009B1E87">
        <w:t xml:space="preserve"> should be treated as Local Intranet sites.</w:t>
      </w:r>
    </w:p>
    <w:p w:rsidR="00F2615B" w:rsidRPr="009B1E87" w:rsidRDefault="00F2615B" w:rsidP="00F2615B">
      <w:pPr>
        <w:pStyle w:val="BulletedList1"/>
        <w:numPr>
          <w:ilvl w:val="0"/>
          <w:numId w:val="2"/>
        </w:numPr>
        <w:tabs>
          <w:tab w:val="num" w:pos="0"/>
        </w:tabs>
        <w:ind w:left="360"/>
      </w:pPr>
      <w:r w:rsidRPr="009B1E87">
        <w:rPr>
          <w:i/>
        </w:rPr>
        <w:t>Internet Explorer Standards Mode</w:t>
      </w:r>
      <w:r w:rsidRPr="009B1E87">
        <w:t>, which you can turn on for local Intranet to ensure that you are running in the more compatible mode for your internal sites.</w:t>
      </w:r>
    </w:p>
    <w:p w:rsidR="00F2615B" w:rsidRPr="009B1E87" w:rsidRDefault="00F2615B" w:rsidP="00F2615B">
      <w:pPr>
        <w:pStyle w:val="BulletedList1"/>
        <w:numPr>
          <w:ilvl w:val="0"/>
          <w:numId w:val="2"/>
        </w:numPr>
        <w:tabs>
          <w:tab w:val="num" w:pos="0"/>
        </w:tabs>
        <w:ind w:left="360"/>
      </w:pPr>
      <w:r w:rsidRPr="009B1E87">
        <w:t>Policy list for Windows Internet Explorer 7 sites, which you can use when adding additional external sites requiring enhanced compatibility.</w:t>
      </w:r>
    </w:p>
    <w:p w:rsidR="00C2740C" w:rsidRPr="00BF653E" w:rsidRDefault="00C2740C" w:rsidP="00C2740C">
      <w:pPr>
        <w:pStyle w:val="Heading1"/>
        <w:rPr>
          <w:b/>
        </w:rPr>
      </w:pPr>
      <w:bookmarkStart w:id="7" w:name="_Toc326674317"/>
      <w:r w:rsidRPr="004C2FD0">
        <w:rPr>
          <w:b/>
        </w:rPr>
        <w:t>Assessment Results Summary</w:t>
      </w:r>
      <w:bookmarkEnd w:id="7"/>
    </w:p>
    <w:p w:rsidR="00C2740C" w:rsidRDefault="00C2740C" w:rsidP="00C2740C">
      <w:pPr>
        <w:pStyle w:val="Text"/>
      </w:pPr>
      <w:r>
        <w:t xml:space="preserve">With the results of the </w:t>
      </w:r>
      <w:r w:rsidRPr="00926B6D">
        <w:t xml:space="preserve">Internet Explorer </w:t>
      </w:r>
      <w:r>
        <w:t>Migration</w:t>
      </w:r>
      <w:r w:rsidRPr="00926B6D">
        <w:t xml:space="preserve"> Assessment</w:t>
      </w:r>
      <w:r>
        <w:t>, you can make informed decisions about upgrading your organization’s web</w:t>
      </w:r>
      <w:r w:rsidR="00F2615B">
        <w:t xml:space="preserve"> browsers to Internet Explorer 9</w:t>
      </w:r>
      <w:r>
        <w:t xml:space="preserve"> in conjunction with deployment of Windows 7. This section summarizes the results of the assessment of your network and provides the information you need to pla</w:t>
      </w:r>
      <w:r w:rsidR="00F2615B">
        <w:t>n and deploy Internet Explorer 9</w:t>
      </w:r>
      <w:r>
        <w:t>. This section provides the following:</w:t>
      </w:r>
    </w:p>
    <w:p w:rsidR="00C2740C" w:rsidRDefault="00C2740C" w:rsidP="00C2740C">
      <w:pPr>
        <w:pStyle w:val="BulletedList1"/>
        <w:numPr>
          <w:ilvl w:val="0"/>
          <w:numId w:val="2"/>
        </w:numPr>
        <w:tabs>
          <w:tab w:val="num" w:pos="0"/>
        </w:tabs>
        <w:ind w:left="360"/>
      </w:pPr>
      <w:r>
        <w:t>A summary of the web browsers installed and the default web browsers configured on client computers in your environment.</w:t>
      </w:r>
    </w:p>
    <w:p w:rsidR="00C2740C" w:rsidRDefault="00C2740C" w:rsidP="00C2740C">
      <w:pPr>
        <w:pStyle w:val="BulletedList1"/>
        <w:numPr>
          <w:ilvl w:val="0"/>
          <w:numId w:val="2"/>
        </w:numPr>
        <w:tabs>
          <w:tab w:val="num" w:pos="0"/>
        </w:tabs>
        <w:ind w:left="360"/>
      </w:pPr>
      <w:r>
        <w:t>Information about ActiveX controls, Browser Helper Objects and toolbars deployed with Internet Explorer.</w:t>
      </w:r>
    </w:p>
    <w:p w:rsidR="00C2740C" w:rsidRDefault="00C2740C" w:rsidP="00C2740C">
      <w:pPr>
        <w:pStyle w:val="BulletedList1"/>
        <w:numPr>
          <w:ilvl w:val="0"/>
          <w:numId w:val="2"/>
        </w:numPr>
        <w:tabs>
          <w:tab w:val="num" w:pos="0"/>
        </w:tabs>
        <w:ind w:left="360"/>
      </w:pPr>
      <w:r>
        <w:t>A summary of client operating systems and applications deployed in your environment.</w:t>
      </w:r>
    </w:p>
    <w:p w:rsidR="00C2740C" w:rsidRDefault="00C2740C" w:rsidP="00C2740C">
      <w:pPr>
        <w:pStyle w:val="Heading2"/>
      </w:pPr>
      <w:bookmarkStart w:id="8" w:name="_Toc326674318"/>
      <w:r>
        <w:t>Web Browser Analysis</w:t>
      </w:r>
      <w:bookmarkEnd w:id="8"/>
    </w:p>
    <w:p w:rsidR="00C2740C" w:rsidRDefault="00C2740C" w:rsidP="00C2740C">
      <w:pPr>
        <w:pStyle w:val="Text"/>
      </w:pPr>
      <w:r>
        <w:t xml:space="preserve">This section provides summary and detailed information about web browsers deployed on computers in your network. The assessment found </w:t>
      </w:r>
      <w:commentRangeStart w:id="9"/>
      <w:r>
        <w:t xml:space="preserve"># </w:t>
      </w:r>
      <w:commentRangeEnd w:id="9"/>
      <w:r>
        <w:rPr>
          <w:rStyle w:val="CommentReference"/>
        </w:rPr>
        <w:commentReference w:id="9"/>
      </w:r>
      <w:r>
        <w:t xml:space="preserve"> client computers in your environment. A total of </w:t>
      </w:r>
      <w:commentRangeStart w:id="10"/>
      <w:r>
        <w:t xml:space="preserve"># </w:t>
      </w:r>
      <w:commentRangeEnd w:id="10"/>
      <w:r>
        <w:rPr>
          <w:rStyle w:val="CommentReference"/>
        </w:rPr>
        <w:commentReference w:id="10"/>
      </w:r>
      <w:r>
        <w:t xml:space="preserve"> </w:t>
      </w:r>
      <w:r w:rsidR="003D235A" w:rsidRPr="00344906">
        <w:t>computers are running Internet Explorer 9 or later and</w:t>
      </w:r>
      <w:r>
        <w:t xml:space="preserve"> </w:t>
      </w:r>
      <w:commentRangeStart w:id="11"/>
      <w:r>
        <w:t xml:space="preserve"># </w:t>
      </w:r>
      <w:commentRangeEnd w:id="11"/>
      <w:r>
        <w:rPr>
          <w:rStyle w:val="CommentReference"/>
        </w:rPr>
        <w:commentReference w:id="11"/>
      </w:r>
      <w:r>
        <w:t xml:space="preserve"> </w:t>
      </w:r>
      <w:r>
        <w:lastRenderedPageBreak/>
        <w:t xml:space="preserve">computers are running a prior version of Internet Explorer. </w:t>
      </w:r>
      <w:commentRangeStart w:id="12"/>
      <w:r>
        <w:t>You also have computers running browsers from third-party vendors.</w:t>
      </w:r>
      <w:commentRangeEnd w:id="12"/>
      <w:r>
        <w:rPr>
          <w:rStyle w:val="CommentReference"/>
        </w:rPr>
        <w:commentReference w:id="12"/>
      </w:r>
      <w:r>
        <w:t xml:space="preserve"> According to the assessment performed using the MAP tool, your organization has the potential to take advantage of the benefits of Windows 7</w:t>
      </w:r>
      <w:r w:rsidRPr="0063524C">
        <w:t xml:space="preserve"> </w:t>
      </w:r>
      <w:r>
        <w:t>Enterprise and the latest web browser.</w:t>
      </w:r>
    </w:p>
    <w:p w:rsidR="00C2740C" w:rsidRDefault="00C2740C" w:rsidP="00C2740C">
      <w:pPr>
        <w:pStyle w:val="Heading3"/>
      </w:pPr>
      <w:bookmarkStart w:id="13" w:name="_Toc326674319"/>
      <w:r>
        <w:t>Installed Web Browsers</w:t>
      </w:r>
      <w:bookmarkEnd w:id="13"/>
    </w:p>
    <w:p w:rsidR="00C2740C" w:rsidRDefault="00C2740C" w:rsidP="00C2740C">
      <w:pPr>
        <w:pStyle w:val="Text"/>
      </w:pPr>
      <w:r>
        <w:t>Figure 1 and Table 1 show Microsoft and third-party web browsers that the assessment discovered in your environment and the number of installations for each web browser.</w:t>
      </w:r>
    </w:p>
    <w:p w:rsidR="00C2740C" w:rsidRDefault="00C2740C" w:rsidP="00C2740C">
      <w:pPr>
        <w:pStyle w:val="Text"/>
      </w:pPr>
      <w:r>
        <w:rPr>
          <w:noProof/>
        </w:rPr>
        <w:drawing>
          <wp:inline distT="0" distB="0" distL="0" distR="0" wp14:anchorId="38E4FE35" wp14:editId="43F90EB2">
            <wp:extent cx="5010150" cy="3248025"/>
            <wp:effectExtent l="0" t="0" r="19050" b="9525"/>
            <wp:docPr id="5"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2740C" w:rsidRDefault="00C2740C" w:rsidP="00C2740C">
      <w:pPr>
        <w:pStyle w:val="Label"/>
      </w:pPr>
      <w:commentRangeStart w:id="14"/>
      <w:proofErr w:type="gramStart"/>
      <w:r w:rsidRPr="001A3976">
        <w:t xml:space="preserve">Figure </w:t>
      </w:r>
      <w:r w:rsidR="007C7F1D">
        <w:fldChar w:fldCharType="begin"/>
      </w:r>
      <w:r w:rsidR="007C7F1D">
        <w:instrText xml:space="preserve"> SEQ Figure \* ARABIC </w:instrText>
      </w:r>
      <w:r w:rsidR="007C7F1D">
        <w:fldChar w:fldCharType="separate"/>
      </w:r>
      <w:r w:rsidR="006F1052">
        <w:rPr>
          <w:noProof/>
        </w:rPr>
        <w:t>1</w:t>
      </w:r>
      <w:r w:rsidR="007C7F1D">
        <w:rPr>
          <w:noProof/>
        </w:rPr>
        <w:fldChar w:fldCharType="end"/>
      </w:r>
      <w:r w:rsidRPr="001A3976">
        <w:t>.</w:t>
      </w:r>
      <w:proofErr w:type="gramEnd"/>
      <w:r w:rsidRPr="001A3976">
        <w:t xml:space="preserve"> Web Browsers Installed</w:t>
      </w:r>
      <w:commentRangeEnd w:id="14"/>
      <w:r w:rsidRPr="001A3976">
        <w:commentReference w:id="14"/>
      </w:r>
    </w:p>
    <w:p w:rsidR="00C2740C" w:rsidRDefault="00C2740C" w:rsidP="00C2740C">
      <w:pPr>
        <w:spacing w:after="0" w:line="240" w:lineRule="auto"/>
        <w:rPr>
          <w:rFonts w:ascii="Arial" w:eastAsia="Times New Roman" w:hAnsi="Arial" w:cs="Times New Roman"/>
          <w:b/>
          <w:color w:val="000000"/>
          <w:sz w:val="20"/>
          <w:szCs w:val="21"/>
        </w:rPr>
      </w:pPr>
    </w:p>
    <w:p w:rsidR="00C2740C" w:rsidRDefault="00C2740C" w:rsidP="00C2740C">
      <w:pPr>
        <w:pStyle w:val="Label"/>
      </w:pPr>
      <w:commentRangeStart w:id="15"/>
      <w:proofErr w:type="gramStart"/>
      <w:r>
        <w:t>Table 1.</w:t>
      </w:r>
      <w:proofErr w:type="gramEnd"/>
      <w:r>
        <w:t xml:space="preserve"> Web Browsers Installed</w:t>
      </w:r>
      <w:commentRangeEnd w:id="15"/>
      <w:r>
        <w:rPr>
          <w:rStyle w:val="CommentReference"/>
          <w:rFonts w:eastAsiaTheme="minorHAnsi"/>
        </w:rPr>
        <w:commentReference w:id="15"/>
      </w:r>
    </w:p>
    <w:tbl>
      <w:tblPr>
        <w:tblW w:w="800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4320"/>
        <w:gridCol w:w="1800"/>
        <w:gridCol w:w="1880"/>
      </w:tblGrid>
      <w:tr w:rsidR="00C2740C" w:rsidTr="00F54488">
        <w:trPr>
          <w:cantSplit/>
          <w:tblHeader/>
        </w:trPr>
        <w:tc>
          <w:tcPr>
            <w:tcW w:w="2700"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Installed Web Browser</w:t>
            </w:r>
          </w:p>
        </w:tc>
        <w:tc>
          <w:tcPr>
            <w:tcW w:w="1125"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Count</w:t>
            </w:r>
          </w:p>
        </w:tc>
        <w:tc>
          <w:tcPr>
            <w:tcW w:w="1175"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Percentage</w:t>
            </w:r>
          </w:p>
        </w:tc>
      </w:tr>
      <w:tr w:rsidR="00C2740C" w:rsidTr="00F54488">
        <w:trPr>
          <w:cantSplit/>
        </w:trPr>
        <w:tc>
          <w:tcPr>
            <w:tcW w:w="2700"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pPr>
          </w:p>
        </w:tc>
        <w:tc>
          <w:tcPr>
            <w:tcW w:w="1125"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pPr>
          </w:p>
        </w:tc>
        <w:tc>
          <w:tcPr>
            <w:tcW w:w="1175"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pPr>
          </w:p>
        </w:tc>
      </w:tr>
    </w:tbl>
    <w:p w:rsidR="00C2740C" w:rsidRDefault="00C2740C" w:rsidP="00C2740C">
      <w:pPr>
        <w:pStyle w:val="TableSpacing"/>
      </w:pPr>
    </w:p>
    <w:p w:rsidR="00C2740C" w:rsidRDefault="00C2740C" w:rsidP="00C2740C">
      <w:pPr>
        <w:pStyle w:val="Text"/>
      </w:pPr>
      <w:r>
        <w:t xml:space="preserve">Table 2 shows detailed information about web browser versions and operating systems on which they are deployed. </w:t>
      </w:r>
      <w:commentRangeStart w:id="16"/>
      <w:r>
        <w:t xml:space="preserve">The Internet Explorer Migration Assessment found some computers not running </w:t>
      </w:r>
      <w:r w:rsidR="00D04E83">
        <w:t>Windows 7</w:t>
      </w:r>
      <w:r>
        <w:t>, or the latest version of Internet Explorer.</w:t>
      </w:r>
      <w:commentRangeEnd w:id="16"/>
      <w:r>
        <w:rPr>
          <w:rStyle w:val="CommentReference"/>
        </w:rPr>
        <w:commentReference w:id="16"/>
      </w:r>
      <w:r>
        <w:t xml:space="preserve"> You can </w:t>
      </w:r>
      <w:bookmarkStart w:id="17" w:name="_GoBack"/>
      <w:r>
        <w:t xml:space="preserve">upgrade </w:t>
      </w:r>
      <w:commentRangeStart w:id="18"/>
      <w:r>
        <w:t>#</w:t>
      </w:r>
      <w:commentRangeEnd w:id="18"/>
      <w:r>
        <w:rPr>
          <w:rStyle w:val="CommentReference"/>
        </w:rPr>
        <w:commentReference w:id="18"/>
      </w:r>
      <w:r>
        <w:t xml:space="preserve"> c</w:t>
      </w:r>
      <w:r w:rsidRPr="00D30E71">
        <w:t>omputers running a prio</w:t>
      </w:r>
      <w:r>
        <w:t xml:space="preserve">r operating system to Windows 7. </w:t>
      </w:r>
      <w:r w:rsidR="00F2615B">
        <w:t xml:space="preserve">You can deploy </w:t>
      </w:r>
      <w:bookmarkEnd w:id="17"/>
      <w:r w:rsidR="00F2615B">
        <w:t>Internet Explorer 9 on</w:t>
      </w:r>
      <w:r>
        <w:t xml:space="preserve"> </w:t>
      </w:r>
      <w:commentRangeStart w:id="19"/>
      <w:r>
        <w:t>#</w:t>
      </w:r>
      <w:commentRangeEnd w:id="19"/>
      <w:r>
        <w:rPr>
          <w:rStyle w:val="CommentReference"/>
        </w:rPr>
        <w:commentReference w:id="19"/>
      </w:r>
      <w:r>
        <w:t xml:space="preserve"> </w:t>
      </w:r>
      <w:r w:rsidR="00F2615B">
        <w:t>computers that are either running prior versions of Internet Explorer or are Windows XP machines that are capable of running Windows 7</w:t>
      </w:r>
      <w:r>
        <w:t>.</w:t>
      </w:r>
    </w:p>
    <w:p w:rsidR="00C2740C" w:rsidRDefault="00C2740C" w:rsidP="00C2740C">
      <w:pPr>
        <w:pStyle w:val="Text"/>
      </w:pPr>
    </w:p>
    <w:p w:rsidR="00C2740C" w:rsidRDefault="00C2740C" w:rsidP="00C2740C">
      <w:pPr>
        <w:pStyle w:val="Label"/>
      </w:pPr>
      <w:commentRangeStart w:id="20"/>
      <w:proofErr w:type="gramStart"/>
      <w:r>
        <w:t>Table 2.</w:t>
      </w:r>
      <w:proofErr w:type="gramEnd"/>
      <w:r>
        <w:t xml:space="preserve"> Web Browsers Installed by Operating System</w:t>
      </w:r>
      <w:commentRangeEnd w:id="20"/>
      <w:r>
        <w:rPr>
          <w:rStyle w:val="CommentReference"/>
        </w:rPr>
        <w:commentReference w:id="20"/>
      </w:r>
    </w:p>
    <w:tbl>
      <w:tblPr>
        <w:tblW w:w="0" w:type="auto"/>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1327"/>
        <w:gridCol w:w="1102"/>
        <w:gridCol w:w="1101"/>
        <w:gridCol w:w="1101"/>
        <w:gridCol w:w="1101"/>
        <w:gridCol w:w="1116"/>
        <w:gridCol w:w="1152"/>
      </w:tblGrid>
      <w:tr w:rsidR="00D603AB" w:rsidTr="00D603AB">
        <w:trPr>
          <w:cantSplit/>
          <w:tblHeader/>
        </w:trPr>
        <w:tc>
          <w:tcPr>
            <w:tcW w:w="0" w:type="auto"/>
            <w:tcBorders>
              <w:top w:val="single" w:sz="4" w:space="0" w:color="C0C0C0"/>
              <w:left w:val="single" w:sz="4" w:space="0" w:color="C0C0C0"/>
              <w:bottom w:val="single" w:sz="4" w:space="0" w:color="C0C0C0"/>
              <w:right w:val="single" w:sz="4" w:space="0" w:color="C0C0C0"/>
            </w:tcBorders>
            <w:shd w:val="pct50" w:color="C0C0C0" w:fill="auto"/>
            <w:hideMark/>
          </w:tcPr>
          <w:p w:rsidR="00D603AB" w:rsidRDefault="00D603AB" w:rsidP="00F54488">
            <w:pPr>
              <w:pStyle w:val="Text"/>
              <w:rPr>
                <w:b/>
              </w:rPr>
            </w:pPr>
            <w:r>
              <w:rPr>
                <w:b/>
              </w:rPr>
              <w:t>Installed Operating System</w:t>
            </w:r>
          </w:p>
        </w:tc>
        <w:tc>
          <w:tcPr>
            <w:tcW w:w="0" w:type="auto"/>
            <w:tcBorders>
              <w:top w:val="single" w:sz="4" w:space="0" w:color="C0C0C0"/>
              <w:left w:val="single" w:sz="4" w:space="0" w:color="C0C0C0"/>
              <w:bottom w:val="single" w:sz="4" w:space="0" w:color="C0C0C0"/>
              <w:right w:val="single" w:sz="4" w:space="0" w:color="C0C0C0"/>
            </w:tcBorders>
            <w:shd w:val="pct50" w:color="C0C0C0" w:fill="auto"/>
            <w:hideMark/>
          </w:tcPr>
          <w:p w:rsidR="00D603AB" w:rsidRDefault="00D603AB" w:rsidP="00F54488">
            <w:pPr>
              <w:pStyle w:val="Text"/>
              <w:rPr>
                <w:b/>
              </w:rPr>
            </w:pPr>
            <w:r>
              <w:rPr>
                <w:b/>
              </w:rPr>
              <w:t>Internet Explorer 6</w:t>
            </w:r>
          </w:p>
        </w:tc>
        <w:tc>
          <w:tcPr>
            <w:tcW w:w="0" w:type="auto"/>
            <w:tcBorders>
              <w:top w:val="single" w:sz="4" w:space="0" w:color="C0C0C0"/>
              <w:left w:val="single" w:sz="4" w:space="0" w:color="C0C0C0"/>
              <w:bottom w:val="single" w:sz="4" w:space="0" w:color="C0C0C0"/>
              <w:right w:val="single" w:sz="4" w:space="0" w:color="C0C0C0"/>
            </w:tcBorders>
            <w:shd w:val="pct50" w:color="C0C0C0" w:fill="auto"/>
            <w:hideMark/>
          </w:tcPr>
          <w:p w:rsidR="00D603AB" w:rsidRDefault="00D603AB" w:rsidP="00F54488">
            <w:pPr>
              <w:pStyle w:val="Text"/>
              <w:rPr>
                <w:b/>
              </w:rPr>
            </w:pPr>
            <w:r>
              <w:rPr>
                <w:b/>
              </w:rPr>
              <w:t>Internet Explorer 7</w:t>
            </w:r>
          </w:p>
        </w:tc>
        <w:tc>
          <w:tcPr>
            <w:tcW w:w="0" w:type="auto"/>
            <w:tcBorders>
              <w:top w:val="single" w:sz="4" w:space="0" w:color="C0C0C0"/>
              <w:left w:val="single" w:sz="4" w:space="0" w:color="C0C0C0"/>
              <w:bottom w:val="single" w:sz="4" w:space="0" w:color="C0C0C0"/>
              <w:right w:val="single" w:sz="4" w:space="0" w:color="C0C0C0"/>
            </w:tcBorders>
            <w:shd w:val="pct50" w:color="C0C0C0" w:fill="auto"/>
            <w:hideMark/>
          </w:tcPr>
          <w:p w:rsidR="00D603AB" w:rsidRDefault="00D603AB" w:rsidP="00F54488">
            <w:pPr>
              <w:pStyle w:val="Text"/>
              <w:rPr>
                <w:b/>
              </w:rPr>
            </w:pPr>
            <w:r>
              <w:rPr>
                <w:b/>
              </w:rPr>
              <w:t>Internet Explorer 8</w:t>
            </w:r>
          </w:p>
        </w:tc>
        <w:tc>
          <w:tcPr>
            <w:tcW w:w="0" w:type="auto"/>
            <w:tcBorders>
              <w:top w:val="single" w:sz="4" w:space="0" w:color="C0C0C0"/>
              <w:left w:val="single" w:sz="4" w:space="0" w:color="C0C0C0"/>
              <w:bottom w:val="single" w:sz="4" w:space="0" w:color="C0C0C0"/>
              <w:right w:val="single" w:sz="4" w:space="0" w:color="C0C0C0"/>
            </w:tcBorders>
            <w:shd w:val="pct50" w:color="C0C0C0" w:fill="auto"/>
          </w:tcPr>
          <w:p w:rsidR="00D603AB" w:rsidRDefault="00D603AB" w:rsidP="00F54488">
            <w:pPr>
              <w:pStyle w:val="Text"/>
              <w:rPr>
                <w:b/>
              </w:rPr>
            </w:pPr>
            <w:r>
              <w:rPr>
                <w:b/>
              </w:rPr>
              <w:t>Internet Explorer 9</w:t>
            </w:r>
          </w:p>
        </w:tc>
        <w:tc>
          <w:tcPr>
            <w:tcW w:w="0" w:type="auto"/>
            <w:tcBorders>
              <w:top w:val="single" w:sz="4" w:space="0" w:color="C0C0C0"/>
              <w:left w:val="single" w:sz="4" w:space="0" w:color="C0C0C0"/>
              <w:bottom w:val="single" w:sz="4" w:space="0" w:color="C0C0C0"/>
              <w:right w:val="single" w:sz="4" w:space="0" w:color="C0C0C0"/>
            </w:tcBorders>
            <w:shd w:val="pct50" w:color="C0C0C0" w:fill="auto"/>
          </w:tcPr>
          <w:p w:rsidR="00D603AB" w:rsidRDefault="00D603AB" w:rsidP="00D603AB">
            <w:pPr>
              <w:pStyle w:val="Text"/>
              <w:rPr>
                <w:b/>
              </w:rPr>
            </w:pPr>
            <w:r>
              <w:rPr>
                <w:b/>
              </w:rPr>
              <w:t>Internet Explorer 10</w:t>
            </w:r>
          </w:p>
        </w:tc>
        <w:tc>
          <w:tcPr>
            <w:tcW w:w="0" w:type="auto"/>
            <w:tcBorders>
              <w:top w:val="single" w:sz="4" w:space="0" w:color="C0C0C0"/>
              <w:left w:val="single" w:sz="4" w:space="0" w:color="C0C0C0"/>
              <w:bottom w:val="single" w:sz="4" w:space="0" w:color="C0C0C0"/>
              <w:right w:val="single" w:sz="4" w:space="0" w:color="C0C0C0"/>
            </w:tcBorders>
            <w:shd w:val="pct50" w:color="C0C0C0" w:fill="auto"/>
            <w:hideMark/>
          </w:tcPr>
          <w:p w:rsidR="00D603AB" w:rsidRDefault="00D603AB" w:rsidP="00F54488">
            <w:pPr>
              <w:pStyle w:val="Text"/>
              <w:rPr>
                <w:b/>
              </w:rPr>
            </w:pPr>
            <w:r>
              <w:rPr>
                <w:b/>
              </w:rPr>
              <w:t>Other Browsers</w:t>
            </w:r>
          </w:p>
        </w:tc>
      </w:tr>
      <w:tr w:rsidR="00D603AB" w:rsidTr="00D603AB">
        <w:trPr>
          <w:cantSplit/>
        </w:trPr>
        <w:tc>
          <w:tcPr>
            <w:tcW w:w="0" w:type="auto"/>
            <w:tcBorders>
              <w:top w:val="single" w:sz="4" w:space="0" w:color="C0C0C0"/>
              <w:left w:val="single" w:sz="4" w:space="0" w:color="C0C0C0"/>
              <w:bottom w:val="single" w:sz="4" w:space="0" w:color="C0C0C0"/>
              <w:right w:val="single" w:sz="4" w:space="0" w:color="C0C0C0"/>
            </w:tcBorders>
          </w:tcPr>
          <w:p w:rsidR="00D603AB" w:rsidRDefault="00D603AB" w:rsidP="00F54488">
            <w:pPr>
              <w:pStyle w:val="Text"/>
            </w:pPr>
          </w:p>
        </w:tc>
        <w:tc>
          <w:tcPr>
            <w:tcW w:w="0" w:type="auto"/>
            <w:tcBorders>
              <w:top w:val="single" w:sz="4" w:space="0" w:color="C0C0C0"/>
              <w:left w:val="single" w:sz="4" w:space="0" w:color="C0C0C0"/>
              <w:bottom w:val="single" w:sz="4" w:space="0" w:color="C0C0C0"/>
              <w:right w:val="single" w:sz="4" w:space="0" w:color="C0C0C0"/>
            </w:tcBorders>
          </w:tcPr>
          <w:p w:rsidR="00D603AB" w:rsidRDefault="00D603AB" w:rsidP="00F54488">
            <w:pPr>
              <w:pStyle w:val="Text"/>
            </w:pPr>
          </w:p>
        </w:tc>
        <w:tc>
          <w:tcPr>
            <w:tcW w:w="0" w:type="auto"/>
            <w:tcBorders>
              <w:top w:val="single" w:sz="4" w:space="0" w:color="C0C0C0"/>
              <w:left w:val="single" w:sz="4" w:space="0" w:color="C0C0C0"/>
              <w:bottom w:val="single" w:sz="4" w:space="0" w:color="C0C0C0"/>
              <w:right w:val="single" w:sz="4" w:space="0" w:color="C0C0C0"/>
            </w:tcBorders>
          </w:tcPr>
          <w:p w:rsidR="00D603AB" w:rsidRDefault="00D603AB" w:rsidP="00F54488">
            <w:pPr>
              <w:pStyle w:val="Text"/>
            </w:pPr>
          </w:p>
        </w:tc>
        <w:tc>
          <w:tcPr>
            <w:tcW w:w="0" w:type="auto"/>
            <w:tcBorders>
              <w:top w:val="single" w:sz="4" w:space="0" w:color="C0C0C0"/>
              <w:left w:val="single" w:sz="4" w:space="0" w:color="C0C0C0"/>
              <w:bottom w:val="single" w:sz="4" w:space="0" w:color="C0C0C0"/>
              <w:right w:val="single" w:sz="4" w:space="0" w:color="C0C0C0"/>
            </w:tcBorders>
          </w:tcPr>
          <w:p w:rsidR="00D603AB" w:rsidRDefault="00D603AB" w:rsidP="00F54488">
            <w:pPr>
              <w:pStyle w:val="Text"/>
            </w:pPr>
          </w:p>
        </w:tc>
        <w:tc>
          <w:tcPr>
            <w:tcW w:w="0" w:type="auto"/>
            <w:tcBorders>
              <w:top w:val="single" w:sz="4" w:space="0" w:color="C0C0C0"/>
              <w:left w:val="single" w:sz="4" w:space="0" w:color="C0C0C0"/>
              <w:bottom w:val="single" w:sz="4" w:space="0" w:color="C0C0C0"/>
              <w:right w:val="single" w:sz="4" w:space="0" w:color="C0C0C0"/>
            </w:tcBorders>
          </w:tcPr>
          <w:p w:rsidR="00D603AB" w:rsidRDefault="00D603AB" w:rsidP="00F54488">
            <w:pPr>
              <w:pStyle w:val="Text"/>
            </w:pPr>
          </w:p>
        </w:tc>
        <w:tc>
          <w:tcPr>
            <w:tcW w:w="0" w:type="auto"/>
            <w:tcBorders>
              <w:top w:val="single" w:sz="4" w:space="0" w:color="C0C0C0"/>
              <w:left w:val="single" w:sz="4" w:space="0" w:color="C0C0C0"/>
              <w:bottom w:val="single" w:sz="4" w:space="0" w:color="C0C0C0"/>
              <w:right w:val="single" w:sz="4" w:space="0" w:color="C0C0C0"/>
            </w:tcBorders>
          </w:tcPr>
          <w:p w:rsidR="00D603AB" w:rsidRDefault="00D603AB" w:rsidP="00F54488">
            <w:pPr>
              <w:pStyle w:val="Text"/>
            </w:pPr>
          </w:p>
        </w:tc>
        <w:tc>
          <w:tcPr>
            <w:tcW w:w="0" w:type="auto"/>
            <w:tcBorders>
              <w:top w:val="single" w:sz="4" w:space="0" w:color="C0C0C0"/>
              <w:left w:val="single" w:sz="4" w:space="0" w:color="C0C0C0"/>
              <w:bottom w:val="single" w:sz="4" w:space="0" w:color="C0C0C0"/>
              <w:right w:val="single" w:sz="4" w:space="0" w:color="C0C0C0"/>
            </w:tcBorders>
          </w:tcPr>
          <w:p w:rsidR="00D603AB" w:rsidRDefault="00D603AB" w:rsidP="00F54488">
            <w:pPr>
              <w:pStyle w:val="Text"/>
            </w:pPr>
          </w:p>
        </w:tc>
      </w:tr>
    </w:tbl>
    <w:p w:rsidR="00C2740C" w:rsidRPr="002B2699" w:rsidRDefault="00C2740C" w:rsidP="00C2740C">
      <w:pPr>
        <w:pStyle w:val="Heading3"/>
      </w:pPr>
      <w:bookmarkStart w:id="21" w:name="_Toc326674320"/>
      <w:r w:rsidRPr="002B2699">
        <w:lastRenderedPageBreak/>
        <w:t>Default Web Browsers Configured</w:t>
      </w:r>
      <w:bookmarkEnd w:id="21"/>
    </w:p>
    <w:p w:rsidR="00C2740C" w:rsidRDefault="00C2740C" w:rsidP="00C2740C">
      <w:pPr>
        <w:pStyle w:val="Text"/>
      </w:pPr>
      <w:r>
        <w:t>The default web browser is the browser that launches automatically when the computer user wants to view web content. In most cases, users launch the default browser to access external websites and web applications deployed in your organization. This section describes default system web browsers configured in your environment.</w:t>
      </w:r>
    </w:p>
    <w:p w:rsidR="00C2740C" w:rsidRDefault="00C2740C" w:rsidP="00C2740C">
      <w:pPr>
        <w:pStyle w:val="Text"/>
      </w:pPr>
      <w:r>
        <w:rPr>
          <w:noProof/>
        </w:rPr>
        <w:drawing>
          <wp:inline distT="0" distB="0" distL="0" distR="0" wp14:anchorId="44B59B87" wp14:editId="061C7438">
            <wp:extent cx="5076825" cy="3076575"/>
            <wp:effectExtent l="0" t="0" r="9525" b="9525"/>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740C" w:rsidRDefault="00C2740C" w:rsidP="00C2740C">
      <w:pPr>
        <w:pStyle w:val="Label"/>
      </w:pPr>
      <w:commentRangeStart w:id="22"/>
      <w:proofErr w:type="gramStart"/>
      <w:r>
        <w:t>Figure 2.</w:t>
      </w:r>
      <w:proofErr w:type="gramEnd"/>
      <w:r>
        <w:t xml:space="preserve"> Default System Web Browsers on All Inventoried Machines</w:t>
      </w:r>
      <w:commentRangeEnd w:id="22"/>
      <w:r>
        <w:rPr>
          <w:rStyle w:val="CommentReference"/>
        </w:rPr>
        <w:commentReference w:id="22"/>
      </w:r>
    </w:p>
    <w:p w:rsidR="00C2740C" w:rsidRDefault="00C2740C" w:rsidP="00C2740C">
      <w:pPr>
        <w:pStyle w:val="Text"/>
      </w:pPr>
      <w:r>
        <w:t xml:space="preserve"> </w:t>
      </w:r>
    </w:p>
    <w:p w:rsidR="00C2740C" w:rsidRDefault="00C2740C" w:rsidP="00C2740C">
      <w:pPr>
        <w:pStyle w:val="Text"/>
      </w:pPr>
      <w:commentRangeStart w:id="23"/>
      <w:r>
        <w:t xml:space="preserve">Table 3 shows that </w:t>
      </w:r>
      <w:commentRangeEnd w:id="23"/>
      <w:r>
        <w:rPr>
          <w:rStyle w:val="CommentReference"/>
        </w:rPr>
        <w:commentReference w:id="23"/>
      </w:r>
      <w:commentRangeStart w:id="24"/>
      <w:r>
        <w:t>NAME</w:t>
      </w:r>
      <w:commentRangeEnd w:id="24"/>
      <w:r>
        <w:rPr>
          <w:rStyle w:val="CommentReference"/>
          <w:rFonts w:eastAsiaTheme="minorHAnsi"/>
        </w:rPr>
        <w:commentReference w:id="24"/>
      </w:r>
      <w:commentRangeStart w:id="25"/>
      <w:r>
        <w:t xml:space="preserve"> is the most widely used default system browser in your environment, running on </w:t>
      </w:r>
      <w:commentRangeEnd w:id="25"/>
      <w:r>
        <w:rPr>
          <w:rStyle w:val="CommentReference"/>
        </w:rPr>
        <w:commentReference w:id="25"/>
      </w:r>
      <w:commentRangeStart w:id="26"/>
      <w:r>
        <w:t>#</w:t>
      </w:r>
      <w:commentRangeEnd w:id="26"/>
      <w:r>
        <w:rPr>
          <w:rStyle w:val="CommentReference"/>
        </w:rPr>
        <w:commentReference w:id="26"/>
      </w:r>
      <w:commentRangeStart w:id="27"/>
      <w:r>
        <w:t xml:space="preserve"> computers. </w:t>
      </w:r>
      <w:commentRangeEnd w:id="27"/>
      <w:r>
        <w:rPr>
          <w:rStyle w:val="CommentReference"/>
        </w:rPr>
        <w:commentReference w:id="27"/>
      </w:r>
      <w:r>
        <w:t xml:space="preserve">When multiple versions of browsers are deployed in an environment, you may incur additional engineering and support costs to ensure web applications work consistently across all web browsers. You can save money and improve productivity by standardizing to a single version of the default browser. </w:t>
      </w:r>
    </w:p>
    <w:p w:rsidR="00C2740C" w:rsidRDefault="00C2740C" w:rsidP="00C2740C">
      <w:pPr>
        <w:pStyle w:val="TableSpacing"/>
      </w:pPr>
    </w:p>
    <w:p w:rsidR="00C2740C" w:rsidRDefault="00C2740C" w:rsidP="00C2740C">
      <w:pPr>
        <w:pStyle w:val="Label"/>
      </w:pPr>
      <w:commentRangeStart w:id="28"/>
      <w:proofErr w:type="gramStart"/>
      <w:r>
        <w:t>Table 3.</w:t>
      </w:r>
      <w:proofErr w:type="gramEnd"/>
      <w:r>
        <w:t xml:space="preserve"> Default System Browsers on All Inventoried Machines</w:t>
      </w:r>
      <w:commentRangeEnd w:id="28"/>
      <w:r>
        <w:rPr>
          <w:rStyle w:val="CommentReference"/>
        </w:rPr>
        <w:commentReference w:id="28"/>
      </w:r>
    </w:p>
    <w:tbl>
      <w:tblPr>
        <w:tblW w:w="800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5311"/>
        <w:gridCol w:w="1350"/>
        <w:gridCol w:w="1339"/>
      </w:tblGrid>
      <w:tr w:rsidR="00C2740C" w:rsidTr="00F54488">
        <w:trPr>
          <w:cantSplit/>
          <w:tblHeader/>
        </w:trPr>
        <w:tc>
          <w:tcPr>
            <w:tcW w:w="3319"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Default Browser</w:t>
            </w:r>
          </w:p>
        </w:tc>
        <w:tc>
          <w:tcPr>
            <w:tcW w:w="844"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Computer Count</w:t>
            </w:r>
          </w:p>
        </w:tc>
        <w:tc>
          <w:tcPr>
            <w:tcW w:w="837"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Percentage</w:t>
            </w:r>
          </w:p>
        </w:tc>
      </w:tr>
      <w:tr w:rsidR="00C2740C" w:rsidTr="00F54488">
        <w:trPr>
          <w:cantSplit/>
        </w:trPr>
        <w:tc>
          <w:tcPr>
            <w:tcW w:w="3319"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pPr>
          </w:p>
        </w:tc>
        <w:tc>
          <w:tcPr>
            <w:tcW w:w="844"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pPr>
          </w:p>
        </w:tc>
        <w:tc>
          <w:tcPr>
            <w:tcW w:w="837"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pPr>
          </w:p>
        </w:tc>
      </w:tr>
    </w:tbl>
    <w:p w:rsidR="00C2740C" w:rsidRDefault="00C2740C" w:rsidP="00C2740C">
      <w:pPr>
        <w:pStyle w:val="TableSpacing"/>
      </w:pPr>
    </w:p>
    <w:p w:rsidR="00C2740C" w:rsidRPr="002B2699" w:rsidRDefault="00C2740C" w:rsidP="00C2740C">
      <w:pPr>
        <w:pStyle w:val="Heading3"/>
      </w:pPr>
      <w:bookmarkStart w:id="29" w:name="_Toc326674321"/>
      <w:r w:rsidRPr="002B2699">
        <w:t>Web Browsers Deployed on Windows XP</w:t>
      </w:r>
      <w:bookmarkEnd w:id="29"/>
    </w:p>
    <w:p w:rsidR="00C2740C" w:rsidRDefault="00C2740C" w:rsidP="00C2740C">
      <w:pPr>
        <w:pStyle w:val="Text"/>
      </w:pPr>
      <w:r>
        <w:t xml:space="preserve">This assessment found </w:t>
      </w:r>
      <w:commentRangeStart w:id="30"/>
      <w:r>
        <w:t xml:space="preserve"># </w:t>
      </w:r>
      <w:commentRangeEnd w:id="30"/>
      <w:r>
        <w:rPr>
          <w:rStyle w:val="CommentReference"/>
          <w:rFonts w:eastAsiaTheme="minorHAnsi"/>
        </w:rPr>
        <w:commentReference w:id="30"/>
      </w:r>
      <w:r>
        <w:t xml:space="preserve"> computers running the Windows XP operat</w:t>
      </w:r>
      <w:r w:rsidR="009211AD">
        <w:t>ing system in your environment.</w:t>
      </w:r>
    </w:p>
    <w:p w:rsidR="00C2740C" w:rsidRDefault="00C2740C" w:rsidP="00C2740C">
      <w:pPr>
        <w:pStyle w:val="Text"/>
      </w:pPr>
      <w:r>
        <w:rPr>
          <w:noProof/>
        </w:rPr>
        <w:lastRenderedPageBreak/>
        <w:drawing>
          <wp:inline distT="0" distB="0" distL="0" distR="0" wp14:anchorId="0CA34A95" wp14:editId="6F70FF7B">
            <wp:extent cx="4962525" cy="3009900"/>
            <wp:effectExtent l="0" t="0" r="9525" b="1905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2740C" w:rsidRDefault="00C2740C" w:rsidP="00C2740C">
      <w:pPr>
        <w:pStyle w:val="Label"/>
      </w:pPr>
      <w:commentRangeStart w:id="31"/>
      <w:proofErr w:type="gramStart"/>
      <w:r>
        <w:t>Figure 3.</w:t>
      </w:r>
      <w:proofErr w:type="gramEnd"/>
      <w:r>
        <w:t xml:space="preserve"> Installed Browsers on Computers Running Windows XP</w:t>
      </w:r>
      <w:commentRangeEnd w:id="31"/>
      <w:r>
        <w:rPr>
          <w:rStyle w:val="CommentReference"/>
        </w:rPr>
        <w:commentReference w:id="31"/>
      </w:r>
    </w:p>
    <w:p w:rsidR="00C2740C" w:rsidRDefault="00C2740C" w:rsidP="00C2740C">
      <w:pPr>
        <w:pStyle w:val="Text"/>
      </w:pPr>
      <w:r>
        <w:t xml:space="preserve">Your organization has </w:t>
      </w:r>
      <w:commentRangeStart w:id="32"/>
      <w:r>
        <w:t xml:space="preserve"># </w:t>
      </w:r>
      <w:commentRangeEnd w:id="32"/>
      <w:r>
        <w:rPr>
          <w:rStyle w:val="CommentReference"/>
          <w:rFonts w:eastAsiaTheme="minorHAnsi"/>
        </w:rPr>
        <w:commentReference w:id="32"/>
      </w:r>
      <w:r>
        <w:t xml:space="preserve"> computers running Windows XP. Of these, </w:t>
      </w:r>
      <w:commentRangeStart w:id="33"/>
      <w:r>
        <w:t xml:space="preserve"># </w:t>
      </w:r>
      <w:commentRangeEnd w:id="33"/>
      <w:r>
        <w:rPr>
          <w:rStyle w:val="CommentReference"/>
          <w:rFonts w:eastAsiaTheme="minorHAnsi"/>
        </w:rPr>
        <w:commentReference w:id="33"/>
      </w:r>
      <w:r>
        <w:t xml:space="preserve"> computers are capable of running Windows 7. The accompanying </w:t>
      </w:r>
      <w:r w:rsidRPr="000012D7">
        <w:rPr>
          <w:i/>
        </w:rPr>
        <w:t>Internet Explorer Migration Assessment</w:t>
      </w:r>
      <w:r>
        <w:t xml:space="preserve"> </w:t>
      </w:r>
      <w:r w:rsidRPr="00612D28">
        <w:rPr>
          <w:i/>
        </w:rPr>
        <w:t>Report</w:t>
      </w:r>
      <w:r>
        <w:t xml:space="preserve"> provides in-depth information about which machines can run Windows 7. Table 4 provides details about web browsers deployed on computers running Windows XP.</w:t>
      </w:r>
    </w:p>
    <w:p w:rsidR="00C2740C" w:rsidRDefault="00C2740C" w:rsidP="00C2740C">
      <w:pPr>
        <w:pStyle w:val="TableSpacing"/>
      </w:pPr>
    </w:p>
    <w:p w:rsidR="00C2740C" w:rsidRDefault="00C2740C" w:rsidP="00C2740C">
      <w:pPr>
        <w:pStyle w:val="Label"/>
      </w:pPr>
      <w:commentRangeStart w:id="34"/>
      <w:proofErr w:type="gramStart"/>
      <w:r>
        <w:t>Table 4.</w:t>
      </w:r>
      <w:proofErr w:type="gramEnd"/>
      <w:r>
        <w:t xml:space="preserve"> Installed Browsers on Computers Running Windows XP </w:t>
      </w:r>
      <w:commentRangeEnd w:id="34"/>
      <w:r>
        <w:rPr>
          <w:rStyle w:val="CommentReference"/>
        </w:rPr>
        <w:commentReference w:id="34"/>
      </w:r>
    </w:p>
    <w:tbl>
      <w:tblPr>
        <w:tblW w:w="800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5311"/>
        <w:gridCol w:w="1350"/>
        <w:gridCol w:w="1339"/>
      </w:tblGrid>
      <w:tr w:rsidR="00C2740C" w:rsidTr="00F54488">
        <w:trPr>
          <w:cantSplit/>
          <w:tblHeader/>
        </w:trPr>
        <w:tc>
          <w:tcPr>
            <w:tcW w:w="3319"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Browser Version</w:t>
            </w:r>
          </w:p>
        </w:tc>
        <w:tc>
          <w:tcPr>
            <w:tcW w:w="844"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Computer Count</w:t>
            </w:r>
          </w:p>
        </w:tc>
        <w:tc>
          <w:tcPr>
            <w:tcW w:w="837"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Percentage</w:t>
            </w:r>
          </w:p>
        </w:tc>
      </w:tr>
      <w:tr w:rsidR="00C2740C" w:rsidTr="00F54488">
        <w:trPr>
          <w:cantSplit/>
        </w:trPr>
        <w:tc>
          <w:tcPr>
            <w:tcW w:w="3319"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pPr>
          </w:p>
        </w:tc>
        <w:tc>
          <w:tcPr>
            <w:tcW w:w="844"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pPr>
          </w:p>
        </w:tc>
        <w:tc>
          <w:tcPr>
            <w:tcW w:w="837"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pPr>
          </w:p>
        </w:tc>
      </w:tr>
    </w:tbl>
    <w:p w:rsidR="00C2740C" w:rsidRDefault="00C2740C" w:rsidP="00C2740C">
      <w:pPr>
        <w:pStyle w:val="Text"/>
      </w:pPr>
    </w:p>
    <w:p w:rsidR="00C2740C" w:rsidRPr="002B2699" w:rsidRDefault="00C2740C" w:rsidP="00C2740C">
      <w:pPr>
        <w:pStyle w:val="Heading3"/>
      </w:pPr>
      <w:bookmarkStart w:id="35" w:name="_Toc326674322"/>
      <w:r w:rsidRPr="002B2699">
        <w:t>ActiveX Controls Summary</w:t>
      </w:r>
      <w:bookmarkEnd w:id="35"/>
    </w:p>
    <w:p w:rsidR="00C2740C" w:rsidRDefault="00C2740C" w:rsidP="00C2740C">
      <w:pPr>
        <w:pStyle w:val="Text"/>
      </w:pPr>
      <w:r>
        <w:t xml:space="preserve">This section provides a summary of the ActiveX controls that Internet Explorer uses. ActiveX controls add interactivity and business functionality to a web page. Internet Explorer can have Active X controls installed and may load additional ActiveX controls specified in a web page through HTML markup. Table 5 provides a summary of the ActiveX controls deployed in your environment. </w:t>
      </w:r>
    </w:p>
    <w:p w:rsidR="00C2740C" w:rsidRDefault="00C2740C" w:rsidP="00C2740C">
      <w:pPr>
        <w:pStyle w:val="TableSpacing"/>
      </w:pPr>
    </w:p>
    <w:p w:rsidR="00C2740C" w:rsidRDefault="00C2740C" w:rsidP="00C2740C">
      <w:pPr>
        <w:pStyle w:val="Label"/>
        <w:keepNext/>
      </w:pPr>
      <w:commentRangeStart w:id="36"/>
      <w:proofErr w:type="gramStart"/>
      <w:r>
        <w:t>Table 5.</w:t>
      </w:r>
      <w:proofErr w:type="gramEnd"/>
      <w:r>
        <w:t xml:space="preserve"> Prevalent ActiveX Controls Installed </w:t>
      </w:r>
      <w:commentRangeEnd w:id="36"/>
      <w:r>
        <w:rPr>
          <w:rStyle w:val="CommentReference"/>
        </w:rPr>
        <w:commentReference w:id="36"/>
      </w:r>
    </w:p>
    <w:tbl>
      <w:tblPr>
        <w:tblW w:w="800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4409"/>
        <w:gridCol w:w="2162"/>
        <w:gridCol w:w="1429"/>
      </w:tblGrid>
      <w:tr w:rsidR="00C2740C" w:rsidTr="00F54488">
        <w:trPr>
          <w:cantSplit/>
          <w:tblHeader/>
        </w:trPr>
        <w:tc>
          <w:tcPr>
            <w:tcW w:w="2756"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Name</w:t>
            </w:r>
          </w:p>
        </w:tc>
        <w:tc>
          <w:tcPr>
            <w:tcW w:w="1351"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Version</w:t>
            </w:r>
          </w:p>
        </w:tc>
        <w:tc>
          <w:tcPr>
            <w:tcW w:w="893"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Install Count</w:t>
            </w:r>
          </w:p>
        </w:tc>
      </w:tr>
      <w:tr w:rsidR="00C2740C" w:rsidTr="00F54488">
        <w:trPr>
          <w:cantSplit/>
        </w:trPr>
        <w:tc>
          <w:tcPr>
            <w:tcW w:w="2756"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keepNext/>
            </w:pPr>
            <w:r>
              <w:t xml:space="preserve"> </w:t>
            </w:r>
          </w:p>
        </w:tc>
        <w:tc>
          <w:tcPr>
            <w:tcW w:w="1351"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keepNext/>
            </w:pPr>
          </w:p>
        </w:tc>
        <w:tc>
          <w:tcPr>
            <w:tcW w:w="893"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keepNext/>
            </w:pPr>
          </w:p>
        </w:tc>
      </w:tr>
    </w:tbl>
    <w:p w:rsidR="00C2740C" w:rsidRDefault="00C2740C" w:rsidP="00C2740C">
      <w:pPr>
        <w:pStyle w:val="TableSpacing"/>
      </w:pPr>
    </w:p>
    <w:p w:rsidR="00C2740C" w:rsidRDefault="00C2740C" w:rsidP="00C2740C">
      <w:pPr>
        <w:pStyle w:val="Text"/>
      </w:pPr>
      <w:r>
        <w:t>Table 5 shows up to 25 ActiveX controls based on their installation.</w:t>
      </w:r>
    </w:p>
    <w:p w:rsidR="00C2740C" w:rsidRPr="002B2699" w:rsidRDefault="00C2740C" w:rsidP="00C2740C">
      <w:pPr>
        <w:pStyle w:val="Heading3"/>
      </w:pPr>
      <w:bookmarkStart w:id="37" w:name="_Toc326674323"/>
      <w:r w:rsidRPr="002B2699">
        <w:t>Internet Explorer Browser Helper Objects</w:t>
      </w:r>
      <w:bookmarkEnd w:id="37"/>
      <w:r w:rsidRPr="002B2699">
        <w:t xml:space="preserve"> </w:t>
      </w:r>
    </w:p>
    <w:p w:rsidR="00C2740C" w:rsidRDefault="00C2740C" w:rsidP="00C2740C">
      <w:pPr>
        <w:pStyle w:val="Text"/>
      </w:pPr>
      <w:r>
        <w:t xml:space="preserve">This section provides a summary of Browser Helper Objects (BHO) that Internet Explorer uses. Browser Helper Objects are in-process COM objects loaded within the browser. If your organization has developed BHOs for prior versions of Internet Explorer, your engineering team must ensure they are compatible and function as expected with the </w:t>
      </w:r>
      <w:r>
        <w:lastRenderedPageBreak/>
        <w:t xml:space="preserve">latest version of Internet Explorer. Table 6 summarizes the prevalent BHOs installed in your network. </w:t>
      </w:r>
    </w:p>
    <w:p w:rsidR="00C2740C" w:rsidRDefault="00C2740C" w:rsidP="00C2740C">
      <w:pPr>
        <w:pStyle w:val="TableSpacing"/>
      </w:pPr>
    </w:p>
    <w:p w:rsidR="00C2740C" w:rsidRDefault="00C2740C" w:rsidP="00C2740C">
      <w:pPr>
        <w:pStyle w:val="Label"/>
        <w:keepNext/>
      </w:pPr>
      <w:commentRangeStart w:id="38"/>
      <w:proofErr w:type="gramStart"/>
      <w:r>
        <w:t>Table 6.</w:t>
      </w:r>
      <w:proofErr w:type="gramEnd"/>
      <w:r>
        <w:t xml:space="preserve"> Prevalent Browser Helper Objects Installed </w:t>
      </w:r>
      <w:commentRangeEnd w:id="38"/>
      <w:r>
        <w:rPr>
          <w:rStyle w:val="CommentReference"/>
        </w:rPr>
        <w:commentReference w:id="38"/>
      </w:r>
    </w:p>
    <w:tbl>
      <w:tblPr>
        <w:tblW w:w="800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4409"/>
        <w:gridCol w:w="2162"/>
        <w:gridCol w:w="1429"/>
      </w:tblGrid>
      <w:tr w:rsidR="00C2740C" w:rsidTr="00F54488">
        <w:trPr>
          <w:cantSplit/>
          <w:tblHeader/>
        </w:trPr>
        <w:tc>
          <w:tcPr>
            <w:tcW w:w="2756"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Name</w:t>
            </w:r>
          </w:p>
        </w:tc>
        <w:tc>
          <w:tcPr>
            <w:tcW w:w="1351"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Version</w:t>
            </w:r>
          </w:p>
        </w:tc>
        <w:tc>
          <w:tcPr>
            <w:tcW w:w="893"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Install Count</w:t>
            </w:r>
          </w:p>
        </w:tc>
      </w:tr>
      <w:tr w:rsidR="00C2740C" w:rsidTr="00F54488">
        <w:trPr>
          <w:cantSplit/>
        </w:trPr>
        <w:tc>
          <w:tcPr>
            <w:tcW w:w="2756"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keepNext/>
            </w:pPr>
            <w:r>
              <w:t xml:space="preserve"> </w:t>
            </w:r>
          </w:p>
        </w:tc>
        <w:tc>
          <w:tcPr>
            <w:tcW w:w="1351"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keepNext/>
            </w:pPr>
          </w:p>
        </w:tc>
        <w:tc>
          <w:tcPr>
            <w:tcW w:w="893"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keepNext/>
            </w:pPr>
          </w:p>
        </w:tc>
      </w:tr>
    </w:tbl>
    <w:p w:rsidR="00C2740C" w:rsidRDefault="00C2740C" w:rsidP="00C2740C">
      <w:pPr>
        <w:pStyle w:val="TableSpacing"/>
      </w:pPr>
    </w:p>
    <w:p w:rsidR="00C2740C" w:rsidRDefault="00C2740C" w:rsidP="00C2740C">
      <w:pPr>
        <w:pStyle w:val="Text"/>
      </w:pPr>
      <w:r>
        <w:t>Table 6 shows up to 25 BHOs based on their installation.</w:t>
      </w:r>
    </w:p>
    <w:p w:rsidR="00C2740C" w:rsidRPr="002B2699" w:rsidRDefault="00C2740C" w:rsidP="00C2740C">
      <w:pPr>
        <w:pStyle w:val="Heading3"/>
      </w:pPr>
      <w:bookmarkStart w:id="39" w:name="_Toc326674324"/>
      <w:r w:rsidRPr="002B2699">
        <w:t>Internet Explorer Toolbars</w:t>
      </w:r>
      <w:bookmarkEnd w:id="39"/>
      <w:r w:rsidRPr="002B2699">
        <w:t xml:space="preserve"> </w:t>
      </w:r>
    </w:p>
    <w:p w:rsidR="00C2740C" w:rsidRDefault="00C2740C" w:rsidP="00C2740C">
      <w:pPr>
        <w:pStyle w:val="Text"/>
      </w:pPr>
      <w:r>
        <w:t>This section provides a summary of custom toolbars configured in Internet Explorer. Table 7 provides the details for up to 25 top toolbars found in your environment during the inventory.</w:t>
      </w:r>
    </w:p>
    <w:p w:rsidR="00C2740C" w:rsidRDefault="00C2740C" w:rsidP="00C2740C">
      <w:pPr>
        <w:pStyle w:val="TableSpacing"/>
      </w:pPr>
    </w:p>
    <w:p w:rsidR="00C2740C" w:rsidRDefault="00C2740C" w:rsidP="00C2740C">
      <w:pPr>
        <w:pStyle w:val="Label"/>
        <w:keepNext/>
      </w:pPr>
      <w:commentRangeStart w:id="40"/>
      <w:proofErr w:type="gramStart"/>
      <w:r>
        <w:t>Table 7.</w:t>
      </w:r>
      <w:proofErr w:type="gramEnd"/>
      <w:r>
        <w:t xml:space="preserve"> Prevalent Toolbars Installed </w:t>
      </w:r>
      <w:commentRangeEnd w:id="40"/>
      <w:r>
        <w:rPr>
          <w:rStyle w:val="CommentReference"/>
        </w:rPr>
        <w:commentReference w:id="40"/>
      </w:r>
    </w:p>
    <w:tbl>
      <w:tblPr>
        <w:tblW w:w="800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4409"/>
        <w:gridCol w:w="2162"/>
        <w:gridCol w:w="1429"/>
      </w:tblGrid>
      <w:tr w:rsidR="00C2740C" w:rsidTr="00F54488">
        <w:trPr>
          <w:cantSplit/>
          <w:tblHeader/>
        </w:trPr>
        <w:tc>
          <w:tcPr>
            <w:tcW w:w="2756"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Name</w:t>
            </w:r>
          </w:p>
        </w:tc>
        <w:tc>
          <w:tcPr>
            <w:tcW w:w="1351"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Version</w:t>
            </w:r>
          </w:p>
        </w:tc>
        <w:tc>
          <w:tcPr>
            <w:tcW w:w="893"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Install Count</w:t>
            </w:r>
          </w:p>
        </w:tc>
      </w:tr>
      <w:tr w:rsidR="00C2740C" w:rsidTr="00F54488">
        <w:trPr>
          <w:cantSplit/>
        </w:trPr>
        <w:tc>
          <w:tcPr>
            <w:tcW w:w="2756"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keepNext/>
            </w:pPr>
          </w:p>
        </w:tc>
        <w:tc>
          <w:tcPr>
            <w:tcW w:w="1351"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keepNext/>
            </w:pPr>
          </w:p>
        </w:tc>
        <w:tc>
          <w:tcPr>
            <w:tcW w:w="893"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keepNext/>
            </w:pPr>
            <w:r>
              <w:t xml:space="preserve"> </w:t>
            </w:r>
          </w:p>
        </w:tc>
      </w:tr>
    </w:tbl>
    <w:p w:rsidR="00C2740C" w:rsidRDefault="00C2740C" w:rsidP="00C2740C">
      <w:pPr>
        <w:pStyle w:val="Heading2"/>
      </w:pPr>
      <w:bookmarkStart w:id="41" w:name="_Toc326674325"/>
      <w:r>
        <w:t>Operating System Summary</w:t>
      </w:r>
      <w:bookmarkEnd w:id="41"/>
    </w:p>
    <w:p w:rsidR="00C2740C" w:rsidRDefault="00C2740C" w:rsidP="00C2740C">
      <w:pPr>
        <w:pStyle w:val="Text"/>
      </w:pPr>
      <w:r>
        <w:t>Table 8 shows the client operating systems that the assessment found in your environment and indicates the number of installations for each operating system.</w:t>
      </w:r>
    </w:p>
    <w:p w:rsidR="00C2740C" w:rsidRDefault="00C2740C" w:rsidP="00C2740C">
      <w:pPr>
        <w:pStyle w:val="TableSpacing"/>
      </w:pPr>
    </w:p>
    <w:p w:rsidR="00C2740C" w:rsidRDefault="00C2740C" w:rsidP="00C2740C">
      <w:pPr>
        <w:pStyle w:val="Label"/>
      </w:pPr>
      <w:commentRangeStart w:id="42"/>
      <w:proofErr w:type="gramStart"/>
      <w:r>
        <w:t>Table 8.</w:t>
      </w:r>
      <w:proofErr w:type="gramEnd"/>
      <w:r>
        <w:t xml:space="preserve"> Operating Systems Found by the Assessment</w:t>
      </w:r>
      <w:commentRangeEnd w:id="42"/>
      <w:r>
        <w:rPr>
          <w:rStyle w:val="CommentReference"/>
        </w:rPr>
        <w:commentReference w:id="42"/>
      </w:r>
    </w:p>
    <w:tbl>
      <w:tblPr>
        <w:tblW w:w="800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4950"/>
        <w:gridCol w:w="1709"/>
        <w:gridCol w:w="1341"/>
      </w:tblGrid>
      <w:tr w:rsidR="00C2740C" w:rsidTr="00F54488">
        <w:trPr>
          <w:cantSplit/>
          <w:tblHeader/>
        </w:trPr>
        <w:tc>
          <w:tcPr>
            <w:tcW w:w="3094"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Operating System Name and Version</w:t>
            </w:r>
          </w:p>
        </w:tc>
        <w:tc>
          <w:tcPr>
            <w:tcW w:w="1068"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Computer Count</w:t>
            </w:r>
          </w:p>
        </w:tc>
        <w:tc>
          <w:tcPr>
            <w:tcW w:w="838"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rPr>
                <w:b/>
              </w:rPr>
            </w:pPr>
            <w:r>
              <w:rPr>
                <w:b/>
              </w:rPr>
              <w:t>Percentage</w:t>
            </w:r>
          </w:p>
        </w:tc>
      </w:tr>
      <w:tr w:rsidR="00C2740C" w:rsidTr="00F54488">
        <w:trPr>
          <w:cantSplit/>
        </w:trPr>
        <w:tc>
          <w:tcPr>
            <w:tcW w:w="3094"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pPr>
            <w:r>
              <w:t xml:space="preserve"> </w:t>
            </w:r>
          </w:p>
        </w:tc>
        <w:tc>
          <w:tcPr>
            <w:tcW w:w="1068"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pPr>
          </w:p>
        </w:tc>
        <w:tc>
          <w:tcPr>
            <w:tcW w:w="838" w:type="pct"/>
            <w:tcBorders>
              <w:top w:val="single" w:sz="4" w:space="0" w:color="C0C0C0"/>
              <w:left w:val="single" w:sz="4" w:space="0" w:color="C0C0C0"/>
              <w:bottom w:val="single" w:sz="4" w:space="0" w:color="C0C0C0"/>
              <w:right w:val="single" w:sz="4" w:space="0" w:color="C0C0C0"/>
            </w:tcBorders>
            <w:hideMark/>
          </w:tcPr>
          <w:p w:rsidR="00C2740C" w:rsidRDefault="00C2740C" w:rsidP="00F54488">
            <w:pPr>
              <w:pStyle w:val="Text"/>
            </w:pPr>
          </w:p>
        </w:tc>
      </w:tr>
    </w:tbl>
    <w:p w:rsidR="00C2740C" w:rsidRDefault="00C2740C" w:rsidP="00C2740C">
      <w:pPr>
        <w:pStyle w:val="TableSpacing"/>
      </w:pPr>
    </w:p>
    <w:p w:rsidR="00C2740C" w:rsidRDefault="00C2740C" w:rsidP="00C2740C">
      <w:pPr>
        <w:pStyle w:val="Heading2"/>
      </w:pPr>
      <w:bookmarkStart w:id="43" w:name="_Toc326674326"/>
      <w:r>
        <w:t>Application Summary</w:t>
      </w:r>
      <w:bookmarkEnd w:id="43"/>
    </w:p>
    <w:p w:rsidR="00C2740C" w:rsidRDefault="00C2740C" w:rsidP="00C2740C">
      <w:pPr>
        <w:pStyle w:val="Text"/>
      </w:pPr>
      <w:r w:rsidRPr="002825CF">
        <w:t>Table 9 lists up to 25 of the most commonly installed applications on the client computers in your network and indicates the number of installations</w:t>
      </w:r>
      <w:r>
        <w:t>.</w:t>
      </w:r>
    </w:p>
    <w:p w:rsidR="00C2740C" w:rsidRDefault="00C2740C" w:rsidP="00C2740C">
      <w:pPr>
        <w:pStyle w:val="TableSpacing"/>
      </w:pPr>
    </w:p>
    <w:p w:rsidR="00C2740C" w:rsidRDefault="00C2740C" w:rsidP="00C2740C">
      <w:pPr>
        <w:spacing w:after="0" w:line="240" w:lineRule="auto"/>
        <w:rPr>
          <w:rFonts w:ascii="Arial" w:eastAsia="Times New Roman" w:hAnsi="Arial" w:cs="Times New Roman"/>
          <w:b/>
          <w:color w:val="000000"/>
          <w:sz w:val="20"/>
          <w:szCs w:val="20"/>
        </w:rPr>
      </w:pPr>
    </w:p>
    <w:p w:rsidR="00C2740C" w:rsidRDefault="00C2740C" w:rsidP="00C2740C">
      <w:pPr>
        <w:pStyle w:val="Text"/>
        <w:keepNext/>
        <w:rPr>
          <w:b/>
        </w:rPr>
      </w:pPr>
      <w:commentRangeStart w:id="44"/>
      <w:proofErr w:type="gramStart"/>
      <w:r>
        <w:rPr>
          <w:b/>
        </w:rPr>
        <w:t>Table 9.</w:t>
      </w:r>
      <w:proofErr w:type="gramEnd"/>
      <w:r>
        <w:rPr>
          <w:b/>
        </w:rPr>
        <w:t xml:space="preserve"> Prevalent Software Installed on the Network</w:t>
      </w:r>
      <w:commentRangeEnd w:id="44"/>
      <w:r>
        <w:rPr>
          <w:rStyle w:val="CommentReference"/>
          <w:rFonts w:eastAsiaTheme="minorHAnsi"/>
        </w:rPr>
        <w:commentReference w:id="44"/>
      </w:r>
    </w:p>
    <w:tbl>
      <w:tblPr>
        <w:tblW w:w="8000"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4A0" w:firstRow="1" w:lastRow="0" w:firstColumn="1" w:lastColumn="0" w:noHBand="0" w:noVBand="1"/>
      </w:tblPr>
      <w:tblGrid>
        <w:gridCol w:w="4409"/>
        <w:gridCol w:w="2162"/>
        <w:gridCol w:w="1429"/>
      </w:tblGrid>
      <w:tr w:rsidR="00C2740C" w:rsidTr="00F54488">
        <w:trPr>
          <w:cantSplit/>
          <w:tblHeader/>
        </w:trPr>
        <w:tc>
          <w:tcPr>
            <w:tcW w:w="2756"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Name</w:t>
            </w:r>
          </w:p>
        </w:tc>
        <w:tc>
          <w:tcPr>
            <w:tcW w:w="1351"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Version</w:t>
            </w:r>
          </w:p>
        </w:tc>
        <w:tc>
          <w:tcPr>
            <w:tcW w:w="893" w:type="pct"/>
            <w:tcBorders>
              <w:top w:val="single" w:sz="4" w:space="0" w:color="C0C0C0"/>
              <w:left w:val="single" w:sz="4" w:space="0" w:color="C0C0C0"/>
              <w:bottom w:val="single" w:sz="4" w:space="0" w:color="C0C0C0"/>
              <w:right w:val="single" w:sz="4" w:space="0" w:color="C0C0C0"/>
            </w:tcBorders>
            <w:shd w:val="pct50" w:color="C0C0C0" w:fill="auto"/>
            <w:hideMark/>
          </w:tcPr>
          <w:p w:rsidR="00C2740C" w:rsidRDefault="00C2740C" w:rsidP="00F54488">
            <w:pPr>
              <w:pStyle w:val="Text"/>
              <w:keepNext/>
              <w:rPr>
                <w:b/>
              </w:rPr>
            </w:pPr>
            <w:r>
              <w:rPr>
                <w:b/>
              </w:rPr>
              <w:t>Installations</w:t>
            </w:r>
          </w:p>
        </w:tc>
      </w:tr>
      <w:tr w:rsidR="00C2740C" w:rsidTr="00F54488">
        <w:trPr>
          <w:cantSplit/>
        </w:trPr>
        <w:tc>
          <w:tcPr>
            <w:tcW w:w="2756"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keepNext/>
            </w:pPr>
          </w:p>
        </w:tc>
        <w:tc>
          <w:tcPr>
            <w:tcW w:w="1351"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keepNext/>
            </w:pPr>
          </w:p>
        </w:tc>
        <w:tc>
          <w:tcPr>
            <w:tcW w:w="893" w:type="pct"/>
            <w:tcBorders>
              <w:top w:val="single" w:sz="4" w:space="0" w:color="C0C0C0"/>
              <w:left w:val="single" w:sz="4" w:space="0" w:color="C0C0C0"/>
              <w:bottom w:val="single" w:sz="4" w:space="0" w:color="C0C0C0"/>
              <w:right w:val="single" w:sz="4" w:space="0" w:color="C0C0C0"/>
            </w:tcBorders>
          </w:tcPr>
          <w:p w:rsidR="00C2740C" w:rsidRDefault="00C2740C" w:rsidP="00F54488">
            <w:pPr>
              <w:pStyle w:val="Text"/>
              <w:keepNext/>
            </w:pPr>
          </w:p>
        </w:tc>
      </w:tr>
    </w:tbl>
    <w:p w:rsidR="00C2740C" w:rsidRDefault="00C2740C" w:rsidP="00C2740C">
      <w:pPr>
        <w:pStyle w:val="TableSpacing"/>
      </w:pPr>
    </w:p>
    <w:p w:rsidR="00C2740C" w:rsidRPr="00166B51" w:rsidRDefault="00C2740C" w:rsidP="00C2740C">
      <w:pPr>
        <w:spacing w:after="0" w:line="240" w:lineRule="auto"/>
        <w:rPr>
          <w:rFonts w:ascii="Arial" w:hAnsi="Arial" w:cs="Arial"/>
          <w:sz w:val="20"/>
          <w:szCs w:val="20"/>
        </w:rPr>
      </w:pPr>
      <w:r w:rsidRPr="00166B51">
        <w:rPr>
          <w:rFonts w:ascii="Arial" w:hAnsi="Arial" w:cs="Arial"/>
          <w:sz w:val="20"/>
          <w:szCs w:val="20"/>
        </w:rPr>
        <w:t>In addition to evaluating the hardware readiness of your organization’s computers, you should evaluate the application compatibility of the software that your organization uses. Microsoft Appli</w:t>
      </w:r>
      <w:r>
        <w:rPr>
          <w:rFonts w:ascii="Arial" w:hAnsi="Arial" w:cs="Arial"/>
          <w:sz w:val="20"/>
          <w:szCs w:val="20"/>
        </w:rPr>
        <w:t xml:space="preserve">cation Compatibility Toolkit </w:t>
      </w:r>
      <w:r w:rsidRPr="00166B51">
        <w:rPr>
          <w:rFonts w:ascii="Arial" w:hAnsi="Arial" w:cs="Arial"/>
          <w:sz w:val="20"/>
          <w:szCs w:val="20"/>
        </w:rPr>
        <w:t xml:space="preserve">can help you do this. The toolkit will identify all of the applications that are currently in use in your environment and determine their compatibility with Windows 7. For more information, see </w:t>
      </w:r>
      <w:hyperlink r:id="rId26" w:history="1">
        <w:r w:rsidRPr="00166B51">
          <w:rPr>
            <w:rStyle w:val="Hyperlink"/>
            <w:rFonts w:ascii="Arial" w:hAnsi="Arial" w:cs="Arial"/>
            <w:sz w:val="20"/>
            <w:szCs w:val="20"/>
          </w:rPr>
          <w:t>Microsoft Application Compatibility Toolkit</w:t>
        </w:r>
      </w:hyperlink>
      <w:r w:rsidRPr="00166B51">
        <w:rPr>
          <w:rFonts w:ascii="Arial" w:hAnsi="Arial" w:cs="Arial"/>
          <w:sz w:val="20"/>
          <w:szCs w:val="20"/>
        </w:rPr>
        <w:t xml:space="preserve"> at http://go.mi</w:t>
      </w:r>
      <w:r>
        <w:rPr>
          <w:rFonts w:ascii="Arial" w:hAnsi="Arial" w:cs="Arial"/>
          <w:sz w:val="20"/>
          <w:szCs w:val="20"/>
        </w:rPr>
        <w:t>crosoft.com/fwlink/?LinkID=82101</w:t>
      </w:r>
      <w:r w:rsidRPr="00166B51">
        <w:rPr>
          <w:rFonts w:ascii="Arial" w:hAnsi="Arial" w:cs="Arial"/>
          <w:sz w:val="20"/>
          <w:szCs w:val="20"/>
        </w:rPr>
        <w:t>.</w:t>
      </w:r>
    </w:p>
    <w:p w:rsidR="00C2740C" w:rsidRPr="00B35C98" w:rsidRDefault="00C2740C" w:rsidP="00B35C98">
      <w:pPr>
        <w:pStyle w:val="NoSpacing"/>
      </w:pPr>
      <w:r>
        <w:br w:type="page"/>
      </w:r>
    </w:p>
    <w:p w:rsidR="00C2740C" w:rsidRDefault="00C2740C" w:rsidP="00C2740C">
      <w:pPr>
        <w:pStyle w:val="Heading1"/>
        <w:rPr>
          <w:b/>
        </w:rPr>
      </w:pPr>
      <w:bookmarkStart w:id="45" w:name="_Toc326674327"/>
      <w:r>
        <w:rPr>
          <w:b/>
        </w:rPr>
        <w:lastRenderedPageBreak/>
        <w:t>Next Steps</w:t>
      </w:r>
      <w:bookmarkEnd w:id="45"/>
    </w:p>
    <w:p w:rsidR="00C2740C" w:rsidRPr="00956A39" w:rsidRDefault="00C2740C" w:rsidP="00C2740C">
      <w:pPr>
        <w:pStyle w:val="Text"/>
      </w:pPr>
      <w:r w:rsidRPr="00956A39">
        <w:t>Now that you have the results of the Internet Explorer Migration Assessment, you can determine the investment, scope, and effort required to deploy Windows 7 and the latest version of Internet Explorer in your organization.</w:t>
      </w:r>
    </w:p>
    <w:p w:rsidR="00C2740C" w:rsidRPr="00956A39" w:rsidRDefault="00C2740C" w:rsidP="00C2740C">
      <w:pPr>
        <w:pStyle w:val="Text"/>
      </w:pPr>
      <w:r w:rsidRPr="00956A39">
        <w:t>To prepare for your d</w:t>
      </w:r>
      <w:r w:rsidR="009211AD">
        <w:t>eployment of Internet Explorer 9</w:t>
      </w:r>
      <w:r w:rsidRPr="00956A39">
        <w:t>, you will need to do the following:</w:t>
      </w:r>
    </w:p>
    <w:p w:rsidR="00C2740C" w:rsidRDefault="00C2740C" w:rsidP="00C2740C">
      <w:pPr>
        <w:pStyle w:val="NumberedList1"/>
      </w:pPr>
      <w:r>
        <w:t>Decide which client computers you intend to upgrade to Windows 7 Enterprise and Internet Expl</w:t>
      </w:r>
      <w:r w:rsidR="009211AD">
        <w:t>orer 9</w:t>
      </w:r>
      <w:r>
        <w:t xml:space="preserve">. </w:t>
      </w:r>
    </w:p>
    <w:p w:rsidR="00C2740C" w:rsidRDefault="00C2740C" w:rsidP="00C2740C">
      <w:pPr>
        <w:pStyle w:val="NumberedList1"/>
      </w:pPr>
      <w:r>
        <w:t xml:space="preserve">Determine web application compatibility by using one or more tools provided by Microsoft: </w:t>
      </w:r>
    </w:p>
    <w:p w:rsidR="00C2740C" w:rsidRDefault="00C2740C" w:rsidP="00C2740C">
      <w:pPr>
        <w:pStyle w:val="NumberedList2"/>
        <w:numPr>
          <w:ilvl w:val="0"/>
          <w:numId w:val="4"/>
        </w:numPr>
      </w:pPr>
      <w:r w:rsidRPr="00956A39">
        <w:rPr>
          <w:b/>
        </w:rPr>
        <w:t xml:space="preserve">Microsoft Expression Web </w:t>
      </w:r>
      <w:proofErr w:type="spellStart"/>
      <w:r w:rsidRPr="00956A39">
        <w:rPr>
          <w:b/>
        </w:rPr>
        <w:t>SuperPreview</w:t>
      </w:r>
      <w:proofErr w:type="spellEnd"/>
      <w:r w:rsidRPr="00956A39">
        <w:rPr>
          <w:b/>
        </w:rPr>
        <w:t>:</w:t>
      </w:r>
      <w:r w:rsidRPr="00102BBD">
        <w:t xml:space="preserve"> </w:t>
      </w:r>
      <w:r>
        <w:t>Allows you to see</w:t>
      </w:r>
      <w:r w:rsidRPr="00102BBD">
        <w:t xml:space="preserve"> rendering differences between different versions of Internet Explorer. Download the </w:t>
      </w:r>
      <w:proofErr w:type="spellStart"/>
      <w:r w:rsidRPr="00102BBD">
        <w:t>SuperPreview</w:t>
      </w:r>
      <w:proofErr w:type="spellEnd"/>
      <w:r w:rsidRPr="00102BBD">
        <w:t xml:space="preserve"> utility and review the blog post for more information.</w:t>
      </w:r>
      <w:r>
        <w:t xml:space="preserve"> To download the tool, visit </w:t>
      </w:r>
      <w:hyperlink r:id="rId27" w:history="1">
        <w:r w:rsidRPr="00B30629">
          <w:rPr>
            <w:rStyle w:val="Hyperlink"/>
          </w:rPr>
          <w:t>http://go.microsoft.com/fwlink/?LinkID=202524</w:t>
        </w:r>
      </w:hyperlink>
      <w:r>
        <w:t xml:space="preserve">. </w:t>
      </w:r>
    </w:p>
    <w:p w:rsidR="00C2740C" w:rsidRDefault="00C2740C" w:rsidP="00C2740C">
      <w:pPr>
        <w:pStyle w:val="NumberedList2"/>
        <w:numPr>
          <w:ilvl w:val="0"/>
          <w:numId w:val="4"/>
        </w:numPr>
        <w:tabs>
          <w:tab w:val="num" w:pos="720"/>
        </w:tabs>
      </w:pPr>
      <w:r w:rsidRPr="00956A39">
        <w:rPr>
          <w:b/>
        </w:rPr>
        <w:t>Internet Explorer Compatibility Test Tool (IECTT):</w:t>
      </w:r>
      <w:r>
        <w:t xml:space="preserve"> Lets you diagnose issues in web applications running on either Internet Explorer 7 or Internet Explorer 8 (depending on which version is running on the computer you use to test it on). The tool displays issues in real time, and optionally uploads results to an Application Compatibility Toolkit (ACT) database. The results include details about possible compatibility issues, and links for more information. To learn about this and other related Developers Tools, see</w:t>
      </w:r>
    </w:p>
    <w:p w:rsidR="00C2740C" w:rsidRDefault="007C7F1D" w:rsidP="00C2740C">
      <w:pPr>
        <w:pStyle w:val="NumberedList2"/>
        <w:ind w:left="720"/>
      </w:pPr>
      <w:hyperlink r:id="rId28" w:history="1">
        <w:r w:rsidR="00C2740C" w:rsidRPr="00B30629">
          <w:rPr>
            <w:rStyle w:val="Hyperlink"/>
          </w:rPr>
          <w:t>http://go.microsoft.com/fwlink/?LinkID=202523</w:t>
        </w:r>
      </w:hyperlink>
      <w:r w:rsidR="00C2740C">
        <w:t>.</w:t>
      </w:r>
    </w:p>
    <w:p w:rsidR="00C2740C" w:rsidRDefault="009211AD" w:rsidP="00C2740C">
      <w:pPr>
        <w:pStyle w:val="NumberedList2"/>
        <w:numPr>
          <w:ilvl w:val="0"/>
          <w:numId w:val="4"/>
        </w:numPr>
        <w:tabs>
          <w:tab w:val="num" w:pos="720"/>
        </w:tabs>
      </w:pPr>
      <w:r>
        <w:rPr>
          <w:b/>
        </w:rPr>
        <w:t>Internet Explorer 9</w:t>
      </w:r>
      <w:r w:rsidR="00C2740C" w:rsidRPr="00956A39">
        <w:rPr>
          <w:b/>
        </w:rPr>
        <w:t xml:space="preserve"> Developer Tools:</w:t>
      </w:r>
      <w:r w:rsidR="00C2740C">
        <w:t xml:space="preserve"> These come with every ins</w:t>
      </w:r>
      <w:r>
        <w:t>tallation of Internet Explorer 9</w:t>
      </w:r>
      <w:r w:rsidR="00C2740C">
        <w:t>. They enable website developers to debug Microsoft Jscript</w:t>
      </w:r>
      <w:r w:rsidR="00C2740C" w:rsidRPr="00CC2021">
        <w:t>®</w:t>
      </w:r>
      <w:r w:rsidR="00C2740C">
        <w:t xml:space="preserve"> quickly, investigate a behavior specific to Internet Explorer, or to iterate rapidly to prototype a new design or try out solutions on the fly. To get started with the tools, press </w:t>
      </w:r>
      <w:r w:rsidR="00C2740C" w:rsidRPr="00956A39">
        <w:rPr>
          <w:b/>
        </w:rPr>
        <w:t>F12</w:t>
      </w:r>
      <w:r w:rsidR="00C2740C">
        <w:t xml:space="preserve"> or click </w:t>
      </w:r>
      <w:r w:rsidR="00C2740C" w:rsidRPr="00956A39">
        <w:rPr>
          <w:b/>
        </w:rPr>
        <w:t>Developer Tools</w:t>
      </w:r>
      <w:r w:rsidR="00C2740C">
        <w:t xml:space="preserve"> on the </w:t>
      </w:r>
      <w:r w:rsidR="00C2740C" w:rsidRPr="00956A39">
        <w:rPr>
          <w:b/>
        </w:rPr>
        <w:t>Tools</w:t>
      </w:r>
      <w:r w:rsidR="00C2740C">
        <w:t xml:space="preserve"> menu.</w:t>
      </w:r>
    </w:p>
    <w:p w:rsidR="00C2740C" w:rsidRDefault="00C2740C" w:rsidP="00C2740C">
      <w:pPr>
        <w:pStyle w:val="ListParagraph"/>
        <w:numPr>
          <w:ilvl w:val="0"/>
          <w:numId w:val="4"/>
        </w:numPr>
        <w:spacing w:before="60" w:after="60" w:line="220" w:lineRule="exact"/>
        <w:rPr>
          <w:rFonts w:ascii="Arial" w:hAnsi="Arial" w:cs="Arial"/>
        </w:rPr>
      </w:pPr>
      <w:r>
        <w:rPr>
          <w:rFonts w:ascii="Arial" w:hAnsi="Arial" w:cs="Arial"/>
          <w:b/>
        </w:rPr>
        <w:t>Microsoft Security Compliance Manager (SCM):</w:t>
      </w:r>
      <w:r>
        <w:rPr>
          <w:rFonts w:ascii="Arial" w:hAnsi="Arial" w:cs="Arial"/>
        </w:rPr>
        <w:t xml:space="preserve"> Provides you with thoroughly tested security baselines that can be used to implement more secure configurations for computers running Windows® Internet Explorer® 8 in your environment. It provides an end-to-end solution to help you plan, deploy, and monitor your baselines. With SCM you can export multiple formats—including XLS, Group Policy objects (GPOs), Desired Configuration Management (DCM) packs, or Security Content Automation Protocol (SCAP)—to automate baseline deployment and check for configuration drift. To learn more about SCM, visit </w:t>
      </w:r>
      <w:hyperlink r:id="rId29" w:history="1">
        <w:r>
          <w:rPr>
            <w:rStyle w:val="Hyperlink"/>
            <w:rFonts w:ascii="Arial" w:hAnsi="Arial" w:cs="Arial"/>
          </w:rPr>
          <w:t>http://go.microsoft.com/fwlink/?LinkId=113940</w:t>
        </w:r>
      </w:hyperlink>
      <w:r>
        <w:rPr>
          <w:rFonts w:ascii="Arial" w:hAnsi="Arial" w:cs="Arial"/>
        </w:rPr>
        <w:t>.</w:t>
      </w:r>
    </w:p>
    <w:p w:rsidR="00C2740C" w:rsidRDefault="00C2740C" w:rsidP="00C2740C">
      <w:pPr>
        <w:pStyle w:val="NumberedList2"/>
        <w:numPr>
          <w:ilvl w:val="0"/>
          <w:numId w:val="4"/>
        </w:numPr>
        <w:tabs>
          <w:tab w:val="num" w:pos="720"/>
        </w:tabs>
      </w:pPr>
      <w:r>
        <w:rPr>
          <w:b/>
        </w:rPr>
        <w:t>P2V Migration for Software Assurance</w:t>
      </w:r>
      <w:r w:rsidRPr="00956A39">
        <w:rPr>
          <w:b/>
        </w:rPr>
        <w:t>:</w:t>
      </w:r>
      <w:r>
        <w:t xml:space="preserve"> </w:t>
      </w:r>
      <w:r w:rsidRPr="006D6AC8">
        <w:rPr>
          <w:rFonts w:cs="Arial"/>
        </w:rPr>
        <w:t xml:space="preserve">P2V Migration for Software Assurance uses the Microsoft Deployment Toolkit and </w:t>
      </w:r>
      <w:proofErr w:type="spellStart"/>
      <w:r w:rsidRPr="006D6AC8">
        <w:rPr>
          <w:rFonts w:cs="Arial"/>
        </w:rPr>
        <w:t>Sysinternals</w:t>
      </w:r>
      <w:proofErr w:type="spellEnd"/>
      <w:r w:rsidRPr="006D6AC8">
        <w:rPr>
          <w:rFonts w:cs="Arial"/>
        </w:rPr>
        <w:t xml:space="preserve"> Disk2VHD to convert a user’s existing Windows XP or newer client environment to a virtual hard disk then automates the delivery of an updated and personalized Windows 7 operating system containing a virtual machine with the user’s previous Windows environment, applications and Web browser.</w:t>
      </w:r>
      <w:r>
        <w:rPr>
          <w:rFonts w:ascii="Segoe UI" w:hAnsi="Segoe UI" w:cs="Segoe UI"/>
        </w:rPr>
        <w:t xml:space="preserve"> </w:t>
      </w:r>
      <w:r>
        <w:t xml:space="preserve"> To download the tool, visit </w:t>
      </w:r>
      <w:hyperlink r:id="rId30" w:history="1">
        <w:r>
          <w:rPr>
            <w:rStyle w:val="Hyperlink"/>
          </w:rPr>
          <w:t>http://go.microsoft.com/fwlink/?LinkID=205055</w:t>
        </w:r>
      </w:hyperlink>
      <w:r>
        <w:t xml:space="preserve">. </w:t>
      </w:r>
    </w:p>
    <w:p w:rsidR="00DE70BD" w:rsidRDefault="00DE70BD" w:rsidP="00C2740C">
      <w:pPr>
        <w:pStyle w:val="NumberedList2"/>
        <w:numPr>
          <w:ilvl w:val="0"/>
          <w:numId w:val="4"/>
        </w:numPr>
        <w:tabs>
          <w:tab w:val="num" w:pos="720"/>
        </w:tabs>
      </w:pPr>
      <w:r>
        <w:rPr>
          <w:b/>
        </w:rPr>
        <w:t>Internet Explorer 9 Deployment:</w:t>
      </w:r>
      <w:r>
        <w:t xml:space="preserve"> Review Internet Explorer </w:t>
      </w:r>
      <w:r w:rsidR="00BC23D8">
        <w:t xml:space="preserve">9 </w:t>
      </w:r>
      <w:r>
        <w:t xml:space="preserve">Deployment Guide, </w:t>
      </w:r>
      <w:r w:rsidR="009B70E0">
        <w:t>visit</w:t>
      </w:r>
      <w:r>
        <w:t xml:space="preserve"> </w:t>
      </w:r>
      <w:hyperlink r:id="rId31" w:history="1">
        <w:r w:rsidR="007E5321">
          <w:rPr>
            <w:rStyle w:val="Hyperlink"/>
          </w:rPr>
          <w:t>http://go.microsoft.com/fwlink/?LinkID=217944</w:t>
        </w:r>
      </w:hyperlink>
      <w:r w:rsidR="00BC23D8">
        <w:t>,</w:t>
      </w:r>
      <w:r>
        <w:t xml:space="preserve"> and Int</w:t>
      </w:r>
      <w:r w:rsidR="00BC23D8">
        <w:t>ernet Explorer 9 FAQ for IT Professionals</w:t>
      </w:r>
      <w:r>
        <w:t xml:space="preserve">, </w:t>
      </w:r>
      <w:r w:rsidR="009B70E0">
        <w:t xml:space="preserve">visit </w:t>
      </w:r>
      <w:hyperlink r:id="rId32" w:history="1">
        <w:r w:rsidR="007E5321">
          <w:rPr>
            <w:rStyle w:val="Hyperlink"/>
          </w:rPr>
          <w:t>http://go.microsoft.com/fwlink/?LinkID=217945</w:t>
        </w:r>
      </w:hyperlink>
      <w:r>
        <w:rPr>
          <w:rStyle w:val="Hyperlink"/>
        </w:rPr>
        <w:t xml:space="preserve">. </w:t>
      </w:r>
    </w:p>
    <w:p w:rsidR="00C2740C" w:rsidRDefault="00C2740C" w:rsidP="00C2740C">
      <w:pPr>
        <w:pStyle w:val="NumberedList1"/>
      </w:pPr>
      <w:r>
        <w:t>Decide how you will acquire the software licenses, such as through Volume Licensing.</w:t>
      </w:r>
    </w:p>
    <w:p w:rsidR="00C2740C" w:rsidRDefault="00C2740C" w:rsidP="00C2740C">
      <w:pPr>
        <w:pStyle w:val="NumberedList1"/>
      </w:pPr>
      <w:r>
        <w:t xml:space="preserve">Start deployment. Microsoft provides the Microsoft Deployment Toolkit (MDT) to help you plan and migrate to Windows 7 Enterprise. </w:t>
      </w:r>
    </w:p>
    <w:p w:rsidR="00C2740C" w:rsidRDefault="00C2740C" w:rsidP="00B35C98">
      <w:pPr>
        <w:pStyle w:val="NoSpacing"/>
      </w:pPr>
      <w:r>
        <w:t xml:space="preserve">MDT provides comprehensive guidance and tools to optimize your deployment of desktops running Windows 7 Enterprise. The desktop deployment tools that MDT provides are suitable for small to large organizations. Smaller organizations might use the Lite Touch Installation (LTI) method, whereas large organizations that use software </w:t>
      </w:r>
      <w:r>
        <w:lastRenderedPageBreak/>
        <w:t xml:space="preserve">distribution tools might choose the Zero Touch Installation (ZTI) method. To download the toolkit, see the </w:t>
      </w:r>
      <w:r w:rsidRPr="009D3D80">
        <w:t>Microsoft Deployment Toolkit 2010</w:t>
      </w:r>
      <w:r>
        <w:t xml:space="preserve"> site at </w:t>
      </w:r>
      <w:hyperlink r:id="rId33" w:history="1">
        <w:r w:rsidRPr="009D3D80">
          <w:rPr>
            <w:rStyle w:val="Hyperlink"/>
          </w:rPr>
          <w:t>http://go.microsoft.com/fwlink/?LinkId=105599</w:t>
        </w:r>
      </w:hyperlink>
      <w:r>
        <w:t>.</w:t>
      </w:r>
      <w:r>
        <w:br w:type="page"/>
      </w:r>
    </w:p>
    <w:p w:rsidR="00C2740C" w:rsidRDefault="00C2740C" w:rsidP="00C2740C">
      <w:pPr>
        <w:pStyle w:val="Heading1"/>
        <w:rPr>
          <w:b/>
        </w:rPr>
      </w:pPr>
      <w:bookmarkStart w:id="46" w:name="_Toc326674328"/>
      <w:r>
        <w:rPr>
          <w:b/>
        </w:rPr>
        <w:lastRenderedPageBreak/>
        <w:t>Appendix A: Windows 7 Enterprise Hardware Requirements</w:t>
      </w:r>
      <w:bookmarkEnd w:id="46"/>
    </w:p>
    <w:p w:rsidR="00C2740C" w:rsidRDefault="00C2740C" w:rsidP="00C2740C">
      <w:pPr>
        <w:pStyle w:val="Text"/>
      </w:pPr>
      <w:r>
        <w:t xml:space="preserve">You should be able to upgrade client computers in your environment that are running Windows Vista to Windows 7 Enterprise with little difficulty. To determine definitively whether your client computers are ready for Windows 7, you can compare the results presented on the </w:t>
      </w:r>
      <w:r>
        <w:rPr>
          <w:b/>
        </w:rPr>
        <w:t>Client Assessment</w:t>
      </w:r>
      <w:r>
        <w:t xml:space="preserve"> worksheet of the Windows 7 Assessment workbook with the hardware requirements in Table A-1.</w:t>
      </w:r>
    </w:p>
    <w:p w:rsidR="00C2740C" w:rsidRDefault="00C2740C" w:rsidP="00C2740C">
      <w:pPr>
        <w:pStyle w:val="Text"/>
      </w:pPr>
      <w:r>
        <w:t xml:space="preserve">To run Windows 7 Enterprise, the client computer requires at least: </w:t>
      </w:r>
    </w:p>
    <w:p w:rsidR="00C2740C" w:rsidRDefault="00C2740C" w:rsidP="00C2740C">
      <w:pPr>
        <w:pStyle w:val="BulletedList1"/>
        <w:numPr>
          <w:ilvl w:val="0"/>
          <w:numId w:val="3"/>
        </w:numPr>
      </w:pPr>
      <w:r>
        <w:t>1 GHz 32-bit (x86) or 64-bit (x64) processor</w:t>
      </w:r>
    </w:p>
    <w:p w:rsidR="00C2740C" w:rsidRDefault="00C2740C" w:rsidP="00C2740C">
      <w:pPr>
        <w:pStyle w:val="BulletedList1"/>
        <w:numPr>
          <w:ilvl w:val="0"/>
          <w:numId w:val="3"/>
        </w:numPr>
      </w:pPr>
      <w:r>
        <w:t>1 GB of system memory (32-bit)/ 2 GB (64-bit)</w:t>
      </w:r>
    </w:p>
    <w:p w:rsidR="00C2740C" w:rsidRDefault="00C2740C" w:rsidP="00C2740C">
      <w:pPr>
        <w:pStyle w:val="BulletedList1"/>
        <w:numPr>
          <w:ilvl w:val="0"/>
          <w:numId w:val="3"/>
        </w:numPr>
      </w:pPr>
      <w:r>
        <w:t>16 GB available disk space (32-bit)/20 GB (64-bit)</w:t>
      </w:r>
    </w:p>
    <w:p w:rsidR="00C2740C" w:rsidRDefault="00C2740C" w:rsidP="00C2740C">
      <w:pPr>
        <w:pStyle w:val="BulletedList1"/>
        <w:numPr>
          <w:ilvl w:val="0"/>
          <w:numId w:val="3"/>
        </w:numPr>
      </w:pPr>
      <w:r>
        <w:t>DirectX</w:t>
      </w:r>
      <w:r w:rsidRPr="00013C73">
        <w:rPr>
          <w:vertAlign w:val="superscript"/>
        </w:rPr>
        <w:t>®</w:t>
      </w:r>
      <w:r>
        <w:t xml:space="preserve"> 9 graphics processor with Windows Display Driver Model (WDDM) 1.0 or higher driver</w:t>
      </w:r>
    </w:p>
    <w:p w:rsidR="00C2740C" w:rsidRDefault="00C2740C" w:rsidP="00C2740C">
      <w:pPr>
        <w:pStyle w:val="BulletedList1"/>
        <w:tabs>
          <w:tab w:val="left" w:pos="720"/>
        </w:tabs>
        <w:ind w:left="360" w:hanging="360"/>
      </w:pPr>
    </w:p>
    <w:p w:rsidR="00C2740C" w:rsidRDefault="00C2740C" w:rsidP="00C2740C">
      <w:pPr>
        <w:pStyle w:val="Label"/>
      </w:pPr>
      <w:proofErr w:type="gramStart"/>
      <w:r>
        <w:t>Table A-1.</w:t>
      </w:r>
      <w:proofErr w:type="gramEnd"/>
      <w:r>
        <w:t xml:space="preserve"> Microsoft Recommended Configuration</w:t>
      </w:r>
    </w:p>
    <w:tbl>
      <w:tblPr>
        <w:tblStyle w:val="TableGrid"/>
        <w:tblW w:w="0" w:type="auto"/>
        <w:tblLayout w:type="fixed"/>
        <w:tblLook w:val="04A0" w:firstRow="1" w:lastRow="0" w:firstColumn="1" w:lastColumn="0" w:noHBand="0" w:noVBand="1"/>
      </w:tblPr>
      <w:tblGrid>
        <w:gridCol w:w="2448"/>
        <w:gridCol w:w="2070"/>
        <w:gridCol w:w="2070"/>
      </w:tblGrid>
      <w:tr w:rsidR="00C2740C" w:rsidTr="005F5B3E">
        <w:trPr>
          <w:cantSplit/>
          <w:tblHeader/>
        </w:trPr>
        <w:tc>
          <w:tcPr>
            <w:tcW w:w="24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hideMark/>
          </w:tcPr>
          <w:p w:rsidR="00C2740C" w:rsidRPr="002A2CEE" w:rsidRDefault="00C2740C" w:rsidP="00F54488">
            <w:pPr>
              <w:pStyle w:val="Text"/>
              <w:rPr>
                <w:b/>
                <w:color w:val="000000" w:themeColor="text1"/>
              </w:rPr>
            </w:pPr>
            <w:r w:rsidRPr="002A2CEE">
              <w:rPr>
                <w:b/>
                <w:color w:val="000000" w:themeColor="text1"/>
              </w:rPr>
              <w:t>Property</w:t>
            </w:r>
          </w:p>
        </w:tc>
        <w:tc>
          <w:tcPr>
            <w:tcW w:w="20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hideMark/>
          </w:tcPr>
          <w:p w:rsidR="00C2740C" w:rsidRPr="00852359" w:rsidRDefault="00C2740C" w:rsidP="00F54488">
            <w:pPr>
              <w:pStyle w:val="Text"/>
              <w:rPr>
                <w:b/>
                <w:color w:val="000000" w:themeColor="text1"/>
              </w:rPr>
            </w:pPr>
            <w:r w:rsidRPr="00852359">
              <w:rPr>
                <w:b/>
                <w:color w:val="000000" w:themeColor="text1"/>
              </w:rPr>
              <w:t>Microsoft Recommended x86</w:t>
            </w:r>
          </w:p>
        </w:tc>
        <w:tc>
          <w:tcPr>
            <w:tcW w:w="207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BFBFBF" w:themeFill="background1" w:themeFillShade="BF"/>
            <w:hideMark/>
          </w:tcPr>
          <w:p w:rsidR="00C2740C" w:rsidRPr="00852359" w:rsidRDefault="00C2740C" w:rsidP="00F54488">
            <w:pPr>
              <w:pStyle w:val="Text"/>
              <w:rPr>
                <w:b/>
                <w:color w:val="000000" w:themeColor="text1"/>
              </w:rPr>
            </w:pPr>
            <w:r w:rsidRPr="00852359">
              <w:rPr>
                <w:b/>
                <w:color w:val="000000" w:themeColor="text1"/>
              </w:rPr>
              <w:t>Microsoft Recommended x64</w:t>
            </w:r>
          </w:p>
        </w:tc>
      </w:tr>
      <w:tr w:rsidR="00C2740C" w:rsidTr="005F5B3E">
        <w:trPr>
          <w:cantSplit/>
        </w:trPr>
        <w:tc>
          <w:tcPr>
            <w:tcW w:w="2448" w:type="dxa"/>
            <w:tcBorders>
              <w:top w:val="single" w:sz="4" w:space="0" w:color="D9D9D9" w:themeColor="background1" w:themeShade="D9"/>
              <w:left w:val="single" w:sz="4" w:space="0" w:color="000000"/>
              <w:bottom w:val="single" w:sz="4" w:space="0" w:color="000000"/>
              <w:right w:val="single" w:sz="4" w:space="0" w:color="000000"/>
            </w:tcBorders>
            <w:hideMark/>
          </w:tcPr>
          <w:p w:rsidR="00C2740C" w:rsidRDefault="00C2740C" w:rsidP="00F54488">
            <w:pPr>
              <w:pStyle w:val="Text"/>
            </w:pPr>
            <w:r>
              <w:t>Processor (GHz)</w:t>
            </w:r>
          </w:p>
        </w:tc>
        <w:tc>
          <w:tcPr>
            <w:tcW w:w="2070" w:type="dxa"/>
            <w:tcBorders>
              <w:top w:val="single" w:sz="4" w:space="0" w:color="D9D9D9" w:themeColor="background1" w:themeShade="D9"/>
              <w:left w:val="single" w:sz="4" w:space="0" w:color="000000"/>
              <w:bottom w:val="single" w:sz="4" w:space="0" w:color="000000"/>
              <w:right w:val="single" w:sz="4" w:space="0" w:color="000000"/>
            </w:tcBorders>
            <w:hideMark/>
          </w:tcPr>
          <w:p w:rsidR="00C2740C" w:rsidRDefault="00C2740C" w:rsidP="00F54488">
            <w:pPr>
              <w:pStyle w:val="Text"/>
            </w:pPr>
            <w:r>
              <w:t>1</w:t>
            </w:r>
          </w:p>
        </w:tc>
        <w:tc>
          <w:tcPr>
            <w:tcW w:w="2070" w:type="dxa"/>
            <w:tcBorders>
              <w:top w:val="single" w:sz="4" w:space="0" w:color="D9D9D9" w:themeColor="background1" w:themeShade="D9"/>
              <w:left w:val="single" w:sz="4" w:space="0" w:color="000000"/>
              <w:bottom w:val="single" w:sz="4" w:space="0" w:color="000000"/>
              <w:right w:val="single" w:sz="4" w:space="0" w:color="000000"/>
            </w:tcBorders>
            <w:hideMark/>
          </w:tcPr>
          <w:p w:rsidR="00C2740C" w:rsidRDefault="00C2740C" w:rsidP="00F54488">
            <w:pPr>
              <w:pStyle w:val="Text"/>
            </w:pPr>
            <w:r>
              <w:t>1</w:t>
            </w:r>
          </w:p>
        </w:tc>
      </w:tr>
      <w:tr w:rsidR="00C2740C" w:rsidTr="005F5B3E">
        <w:trPr>
          <w:cantSplit/>
        </w:trPr>
        <w:tc>
          <w:tcPr>
            <w:tcW w:w="2448"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Memory (MB)</w:t>
            </w:r>
          </w:p>
        </w:tc>
        <w:tc>
          <w:tcPr>
            <w:tcW w:w="2070"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1024</w:t>
            </w:r>
          </w:p>
        </w:tc>
        <w:tc>
          <w:tcPr>
            <w:tcW w:w="2070"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2048</w:t>
            </w:r>
          </w:p>
        </w:tc>
      </w:tr>
      <w:tr w:rsidR="00C2740C" w:rsidTr="005F5B3E">
        <w:trPr>
          <w:cantSplit/>
        </w:trPr>
        <w:tc>
          <w:tcPr>
            <w:tcW w:w="2448"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Free Disk (GB)</w:t>
            </w:r>
          </w:p>
        </w:tc>
        <w:tc>
          <w:tcPr>
            <w:tcW w:w="2070"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16</w:t>
            </w:r>
          </w:p>
        </w:tc>
        <w:tc>
          <w:tcPr>
            <w:tcW w:w="2070"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20</w:t>
            </w:r>
          </w:p>
        </w:tc>
      </w:tr>
      <w:tr w:rsidR="00C2740C" w:rsidTr="005F5B3E">
        <w:trPr>
          <w:cantSplit/>
        </w:trPr>
        <w:tc>
          <w:tcPr>
            <w:tcW w:w="2448"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Optical Drive</w:t>
            </w:r>
          </w:p>
        </w:tc>
        <w:tc>
          <w:tcPr>
            <w:tcW w:w="2070"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true</w:t>
            </w:r>
          </w:p>
        </w:tc>
        <w:tc>
          <w:tcPr>
            <w:tcW w:w="2070"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true</w:t>
            </w:r>
          </w:p>
        </w:tc>
      </w:tr>
      <w:tr w:rsidR="00C2740C" w:rsidTr="005F5B3E">
        <w:trPr>
          <w:cantSplit/>
        </w:trPr>
        <w:tc>
          <w:tcPr>
            <w:tcW w:w="2448"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Video</w:t>
            </w:r>
          </w:p>
        </w:tc>
        <w:tc>
          <w:tcPr>
            <w:tcW w:w="2070"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true</w:t>
            </w:r>
          </w:p>
        </w:tc>
        <w:tc>
          <w:tcPr>
            <w:tcW w:w="2070"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true</w:t>
            </w:r>
          </w:p>
        </w:tc>
      </w:tr>
      <w:tr w:rsidR="00C2740C" w:rsidTr="005F5B3E">
        <w:trPr>
          <w:cantSplit/>
        </w:trPr>
        <w:tc>
          <w:tcPr>
            <w:tcW w:w="2448"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Audio</w:t>
            </w:r>
          </w:p>
        </w:tc>
        <w:tc>
          <w:tcPr>
            <w:tcW w:w="2070"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true</w:t>
            </w:r>
          </w:p>
        </w:tc>
        <w:tc>
          <w:tcPr>
            <w:tcW w:w="2070" w:type="dxa"/>
            <w:tcBorders>
              <w:top w:val="single" w:sz="4" w:space="0" w:color="000000"/>
              <w:left w:val="single" w:sz="4" w:space="0" w:color="000000"/>
              <w:bottom w:val="single" w:sz="4" w:space="0" w:color="000000"/>
              <w:right w:val="single" w:sz="4" w:space="0" w:color="000000"/>
            </w:tcBorders>
            <w:hideMark/>
          </w:tcPr>
          <w:p w:rsidR="00C2740C" w:rsidRDefault="00C2740C" w:rsidP="00F54488">
            <w:pPr>
              <w:pStyle w:val="Text"/>
            </w:pPr>
            <w:r>
              <w:t>true</w:t>
            </w:r>
          </w:p>
        </w:tc>
      </w:tr>
    </w:tbl>
    <w:p w:rsidR="00C2740C" w:rsidRDefault="00C2740C" w:rsidP="00C2740C">
      <w:pPr>
        <w:pStyle w:val="BulletedList1"/>
        <w:tabs>
          <w:tab w:val="left" w:pos="720"/>
        </w:tabs>
        <w:ind w:left="360" w:hanging="360"/>
      </w:pPr>
    </w:p>
    <w:p w:rsidR="00C2740C" w:rsidRDefault="00C2740C" w:rsidP="00C2740C">
      <w:pPr>
        <w:pStyle w:val="Heading1"/>
      </w:pPr>
      <w:r>
        <w:br w:type="page"/>
      </w:r>
      <w:bookmarkStart w:id="47" w:name="_Toc326674329"/>
      <w:r>
        <w:rPr>
          <w:b/>
        </w:rPr>
        <w:lastRenderedPageBreak/>
        <w:t>Appendix B: Internet Explorer Migration Assessment Report Worksheets</w:t>
      </w:r>
      <w:bookmarkEnd w:id="47"/>
    </w:p>
    <w:p w:rsidR="00C2740C" w:rsidRDefault="00C2740C" w:rsidP="00C2740C">
      <w:pPr>
        <w:pStyle w:val="Text"/>
      </w:pPr>
      <w:r>
        <w:t>The Internet Explorer Migration Assessment Report workbook provides the following:</w:t>
      </w:r>
    </w:p>
    <w:p w:rsidR="00C2740C" w:rsidRDefault="00C2740C" w:rsidP="00C2740C">
      <w:pPr>
        <w:pStyle w:val="BulletedList1"/>
        <w:numPr>
          <w:ilvl w:val="0"/>
          <w:numId w:val="3"/>
        </w:numPr>
      </w:pPr>
      <w:r w:rsidRPr="00971F6D">
        <w:rPr>
          <w:b/>
        </w:rPr>
        <w:t>Overview.</w:t>
      </w:r>
      <w:r>
        <w:t xml:space="preserve"> A</w:t>
      </w:r>
      <w:r w:rsidRPr="00017203">
        <w:t xml:space="preserve">n overview </w:t>
      </w:r>
      <w:r>
        <w:t>of the inventoried web browsers</w:t>
      </w:r>
      <w:r w:rsidRPr="008B5E02">
        <w:t>.</w:t>
      </w:r>
    </w:p>
    <w:p w:rsidR="00C2740C" w:rsidRDefault="00C2740C" w:rsidP="00C2740C">
      <w:pPr>
        <w:pStyle w:val="BulletedList1"/>
        <w:numPr>
          <w:ilvl w:val="0"/>
          <w:numId w:val="3"/>
        </w:numPr>
      </w:pPr>
      <w:r w:rsidRPr="00971F6D">
        <w:rPr>
          <w:b/>
        </w:rPr>
        <w:t>Web Browser Summary.</w:t>
      </w:r>
      <w:r>
        <w:t xml:space="preserve"> A list of </w:t>
      </w:r>
      <w:r w:rsidRPr="008B5E02">
        <w:t xml:space="preserve">all web browsers found on client </w:t>
      </w:r>
      <w:r>
        <w:t>computers</w:t>
      </w:r>
      <w:r w:rsidRPr="008B5E02">
        <w:t>.</w:t>
      </w:r>
    </w:p>
    <w:p w:rsidR="00C2740C" w:rsidRDefault="00C2740C" w:rsidP="00C2740C">
      <w:pPr>
        <w:pStyle w:val="BulletedList1"/>
        <w:numPr>
          <w:ilvl w:val="0"/>
          <w:numId w:val="3"/>
        </w:numPr>
      </w:pPr>
      <w:r w:rsidRPr="00971F6D">
        <w:rPr>
          <w:b/>
        </w:rPr>
        <w:t>Web Browser Detail</w:t>
      </w:r>
      <w:r>
        <w:rPr>
          <w:b/>
        </w:rPr>
        <w:t>s</w:t>
      </w:r>
      <w:r w:rsidRPr="00971F6D">
        <w:rPr>
          <w:b/>
        </w:rPr>
        <w:t xml:space="preserve">. </w:t>
      </w:r>
      <w:r>
        <w:t xml:space="preserve">A list of </w:t>
      </w:r>
      <w:r w:rsidRPr="008B5E02">
        <w:t xml:space="preserve">all web browser versions found on client </w:t>
      </w:r>
      <w:r>
        <w:t>computers,</w:t>
      </w:r>
      <w:r w:rsidRPr="008B5E02">
        <w:t xml:space="preserve"> broken out by operating system.</w:t>
      </w:r>
    </w:p>
    <w:p w:rsidR="00C2740C" w:rsidRDefault="00C2740C" w:rsidP="00C2740C">
      <w:pPr>
        <w:pStyle w:val="BulletedList1"/>
        <w:numPr>
          <w:ilvl w:val="0"/>
          <w:numId w:val="3"/>
        </w:numPr>
      </w:pPr>
      <w:r w:rsidRPr="00971F6D">
        <w:rPr>
          <w:b/>
        </w:rPr>
        <w:t xml:space="preserve">Client </w:t>
      </w:r>
      <w:r>
        <w:rPr>
          <w:b/>
        </w:rPr>
        <w:t>Details</w:t>
      </w:r>
      <w:r w:rsidRPr="00971F6D">
        <w:rPr>
          <w:b/>
        </w:rPr>
        <w:t xml:space="preserve">. </w:t>
      </w:r>
      <w:r>
        <w:t>D</w:t>
      </w:r>
      <w:r w:rsidRPr="008B5E02">
        <w:t xml:space="preserve">etails on the web browsers and controls found on </w:t>
      </w:r>
      <w:r>
        <w:t>each client machine</w:t>
      </w:r>
      <w:r w:rsidRPr="008B5E02">
        <w:t>.</w:t>
      </w:r>
    </w:p>
    <w:p w:rsidR="00C2740C" w:rsidRDefault="00C2740C" w:rsidP="00C2740C">
      <w:pPr>
        <w:pStyle w:val="BulletedList1"/>
        <w:numPr>
          <w:ilvl w:val="0"/>
          <w:numId w:val="3"/>
        </w:numPr>
      </w:pPr>
      <w:r>
        <w:rPr>
          <w:b/>
        </w:rPr>
        <w:t>Add-on</w:t>
      </w:r>
      <w:r w:rsidRPr="00971F6D">
        <w:rPr>
          <w:b/>
        </w:rPr>
        <w:t xml:space="preserve"> Details.</w:t>
      </w:r>
      <w:r>
        <w:t xml:space="preserve"> D</w:t>
      </w:r>
      <w:r w:rsidRPr="008B5E02">
        <w:t>etails on all installed web browser controls for Internet Explorer.</w:t>
      </w:r>
    </w:p>
    <w:p w:rsidR="009004EB" w:rsidRDefault="007C7F1D"/>
    <w:sectPr w:rsidR="009004EB" w:rsidSect="00CD5B87">
      <w:headerReference w:type="even" r:id="rId34"/>
      <w:headerReference w:type="first" r:id="rId35"/>
      <w:type w:val="oddPage"/>
      <w:pgSz w:w="12240" w:h="15840" w:code="1"/>
      <w:pgMar w:top="1440" w:right="2160" w:bottom="1440" w:left="2160" w:header="1020" w:footer="10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Author" w:initials="A">
    <w:p w:rsidR="00C2740C" w:rsidRDefault="00C2740C" w:rsidP="00C2740C">
      <w:pPr>
        <w:pStyle w:val="CommentText"/>
      </w:pPr>
      <w:r>
        <w:rPr>
          <w:rStyle w:val="CommentReference"/>
        </w:rPr>
        <w:annotationRef/>
      </w:r>
      <w:proofErr w:type="gramStart"/>
      <w:r>
        <w:rPr>
          <w:rStyle w:val="CommentReference"/>
        </w:rPr>
        <w:t>Replace(</w:t>
      </w:r>
      <w:proofErr w:type="spellStart"/>
      <w:proofErr w:type="gramEnd"/>
      <w:r w:rsidRPr="00F56584">
        <w:rPr>
          <w:rStyle w:val="CommentReference"/>
        </w:rPr>
        <w:t>Total_Clients</w:t>
      </w:r>
      <w:proofErr w:type="spellEnd"/>
      <w:r>
        <w:rPr>
          <w:rStyle w:val="CommentReference"/>
        </w:rPr>
        <w:t>)</w:t>
      </w:r>
    </w:p>
  </w:comment>
  <w:comment w:id="10" w:author="Author" w:initials="A">
    <w:p w:rsidR="00C2740C" w:rsidRDefault="00C2740C" w:rsidP="00C2740C">
      <w:pPr>
        <w:pStyle w:val="CommentText"/>
      </w:pPr>
      <w:r>
        <w:rPr>
          <w:rStyle w:val="CommentReference"/>
        </w:rPr>
        <w:annotationRef/>
      </w:r>
      <w:proofErr w:type="gramStart"/>
      <w:r>
        <w:rPr>
          <w:rStyle w:val="CommentReference"/>
        </w:rPr>
        <w:t>Replace(</w:t>
      </w:r>
      <w:proofErr w:type="spellStart"/>
      <w:proofErr w:type="gramEnd"/>
      <w:r w:rsidRPr="00F56584">
        <w:rPr>
          <w:rStyle w:val="CommentReference"/>
        </w:rPr>
        <w:t>Total_Clients</w:t>
      </w:r>
      <w:r>
        <w:rPr>
          <w:rStyle w:val="CommentReference"/>
        </w:rPr>
        <w:t>WithLatestIE</w:t>
      </w:r>
      <w:proofErr w:type="spellEnd"/>
      <w:r>
        <w:rPr>
          <w:rStyle w:val="CommentReference"/>
        </w:rPr>
        <w:t>)</w:t>
      </w:r>
    </w:p>
  </w:comment>
  <w:comment w:id="11" w:author="Author" w:initials="A">
    <w:p w:rsidR="00C2740C" w:rsidRDefault="00C2740C" w:rsidP="00C2740C">
      <w:pPr>
        <w:pStyle w:val="CommentText"/>
      </w:pPr>
      <w:r>
        <w:rPr>
          <w:rStyle w:val="CommentReference"/>
        </w:rPr>
        <w:annotationRef/>
      </w:r>
      <w:proofErr w:type="gramStart"/>
      <w:r>
        <w:rPr>
          <w:rStyle w:val="CommentReference"/>
        </w:rPr>
        <w:t>Replace(</w:t>
      </w:r>
      <w:proofErr w:type="spellStart"/>
      <w:proofErr w:type="gramEnd"/>
      <w:r w:rsidRPr="00F56584">
        <w:rPr>
          <w:rStyle w:val="CommentReference"/>
        </w:rPr>
        <w:t>Total_Clients</w:t>
      </w:r>
      <w:r>
        <w:rPr>
          <w:rStyle w:val="CommentReference"/>
        </w:rPr>
        <w:t>WithLegacyIE</w:t>
      </w:r>
      <w:proofErr w:type="spellEnd"/>
      <w:r>
        <w:rPr>
          <w:rStyle w:val="CommentReference"/>
        </w:rPr>
        <w:t>)</w:t>
      </w:r>
    </w:p>
  </w:comment>
  <w:comment w:id="12" w:author="Author" w:initials="A">
    <w:p w:rsidR="00C2740C" w:rsidRDefault="00C2740C" w:rsidP="00C2740C">
      <w:pPr>
        <w:pStyle w:val="CommentText"/>
      </w:pPr>
      <w:r>
        <w:rPr>
          <w:rStyle w:val="CommentReference"/>
        </w:rPr>
        <w:annotationRef/>
      </w:r>
      <w:proofErr w:type="gramStart"/>
      <w:r>
        <w:t>If(</w:t>
      </w:r>
      <w:proofErr w:type="spellStart"/>
      <w:proofErr w:type="gramEnd"/>
      <w:r w:rsidRPr="00FA56AA">
        <w:t>ThirdPartyBrowsersExist</w:t>
      </w:r>
      <w:proofErr w:type="spellEnd"/>
      <w:r>
        <w:t>)</w:t>
      </w:r>
    </w:p>
  </w:comment>
  <w:comment w:id="14" w:author="Author" w:initials="A">
    <w:p w:rsidR="00C2740C" w:rsidRDefault="00C2740C" w:rsidP="00C2740C">
      <w:pPr>
        <w:pStyle w:val="CommentText"/>
      </w:pPr>
      <w:r>
        <w:rPr>
          <w:rStyle w:val="CommentReference"/>
        </w:rPr>
        <w:annotationRef/>
      </w:r>
      <w:r>
        <w:rPr>
          <w:rStyle w:val="CommentReference"/>
        </w:rPr>
        <w:annotationRef/>
      </w:r>
      <w:proofErr w:type="gramStart"/>
      <w:r>
        <w:t>Chart(</w:t>
      </w:r>
      <w:proofErr w:type="spellStart"/>
      <w:proofErr w:type="gramEnd"/>
      <w:r w:rsidRPr="000936BF">
        <w:t>IEMigrationBrowsersInstalledPie</w:t>
      </w:r>
      <w:proofErr w:type="spellEnd"/>
      <w:r>
        <w:t>)</w:t>
      </w:r>
    </w:p>
  </w:comment>
  <w:comment w:id="15" w:author="Author" w:initials="A">
    <w:p w:rsidR="00C2740C" w:rsidRDefault="00C2740C" w:rsidP="00C2740C">
      <w:pPr>
        <w:pStyle w:val="CommentText"/>
      </w:pPr>
      <w:r>
        <w:rPr>
          <w:rStyle w:val="CommentReference"/>
        </w:rPr>
        <w:annotationRef/>
      </w:r>
      <w:proofErr w:type="gramStart"/>
      <w:r>
        <w:rPr>
          <w:rFonts w:cs="Arial"/>
          <w:color w:val="auto"/>
        </w:rPr>
        <w:t>Table(</w:t>
      </w:r>
      <w:proofErr w:type="spellStart"/>
      <w:proofErr w:type="gramEnd"/>
      <w:r w:rsidRPr="00F911EE">
        <w:rPr>
          <w:rFonts w:cs="Arial"/>
          <w:color w:val="auto"/>
        </w:rPr>
        <w:t>IEMigrationBrowsersInstalledTable</w:t>
      </w:r>
      <w:proofErr w:type="spellEnd"/>
      <w:r>
        <w:t>)</w:t>
      </w:r>
    </w:p>
  </w:comment>
  <w:comment w:id="16" w:author="Author" w:initials="A">
    <w:p w:rsidR="00C2740C" w:rsidRDefault="00C2740C" w:rsidP="00C2740C">
      <w:pPr>
        <w:pStyle w:val="CommentText"/>
      </w:pPr>
      <w:r>
        <w:rPr>
          <w:rStyle w:val="CommentReference"/>
        </w:rPr>
        <w:annotationRef/>
      </w:r>
      <w:r>
        <w:rPr>
          <w:rStyle w:val="CommentReference"/>
        </w:rPr>
        <w:annotationRef/>
      </w:r>
      <w:proofErr w:type="gramStart"/>
      <w:r>
        <w:t>If(</w:t>
      </w:r>
      <w:proofErr w:type="spellStart"/>
      <w:proofErr w:type="gramEnd"/>
      <w:r>
        <w:t>LegacyOSorBrowserExist</w:t>
      </w:r>
      <w:proofErr w:type="spellEnd"/>
      <w:r>
        <w:t>)</w:t>
      </w:r>
    </w:p>
  </w:comment>
  <w:comment w:id="18" w:author="Author" w:initials="A">
    <w:p w:rsidR="00C2740C" w:rsidRDefault="00C2740C" w:rsidP="00C2740C">
      <w:pPr>
        <w:pStyle w:val="CommentText"/>
      </w:pPr>
      <w:r>
        <w:rPr>
          <w:rStyle w:val="CommentReference"/>
        </w:rPr>
        <w:annotationRef/>
      </w:r>
      <w:proofErr w:type="gramStart"/>
      <w:r w:rsidRPr="004D4513">
        <w:t>Replace(</w:t>
      </w:r>
      <w:proofErr w:type="gramEnd"/>
      <w:r w:rsidRPr="004D4513">
        <w:t>Win7UpgradeCount)</w:t>
      </w:r>
    </w:p>
  </w:comment>
  <w:comment w:id="19" w:author="Author" w:initials="A">
    <w:p w:rsidR="00C2740C" w:rsidRDefault="00C2740C" w:rsidP="00C2740C">
      <w:pPr>
        <w:pStyle w:val="CommentText"/>
      </w:pPr>
      <w:r>
        <w:rPr>
          <w:rStyle w:val="CommentReference"/>
        </w:rPr>
        <w:annotationRef/>
      </w:r>
      <w:proofErr w:type="gramStart"/>
      <w:r>
        <w:t>Replace(</w:t>
      </w:r>
      <w:proofErr w:type="spellStart"/>
      <w:proofErr w:type="gramEnd"/>
      <w:r w:rsidRPr="0087236F">
        <w:t>WebBrowserUpgradeCount</w:t>
      </w:r>
      <w:proofErr w:type="spellEnd"/>
      <w:r>
        <w:t>)</w:t>
      </w:r>
    </w:p>
  </w:comment>
  <w:comment w:id="20" w:author="Author" w:initials="A">
    <w:p w:rsidR="00C2740C" w:rsidRDefault="00C2740C" w:rsidP="00C2740C">
      <w:pPr>
        <w:pStyle w:val="CommentText"/>
      </w:pPr>
      <w:r>
        <w:rPr>
          <w:rStyle w:val="CommentReference"/>
        </w:rPr>
        <w:annotationRef/>
      </w:r>
      <w:proofErr w:type="gramStart"/>
      <w:r>
        <w:rPr>
          <w:rFonts w:cs="Arial"/>
          <w:color w:val="auto"/>
        </w:rPr>
        <w:t>Table(</w:t>
      </w:r>
      <w:proofErr w:type="spellStart"/>
      <w:proofErr w:type="gramEnd"/>
      <w:r>
        <w:rPr>
          <w:rFonts w:cs="Arial"/>
          <w:color w:val="auto"/>
        </w:rPr>
        <w:t>IEMigrationWebBrowsersByOS</w:t>
      </w:r>
      <w:proofErr w:type="spellEnd"/>
      <w:r>
        <w:t>)</w:t>
      </w:r>
    </w:p>
  </w:comment>
  <w:comment w:id="22" w:author="Author" w:initials="A">
    <w:p w:rsidR="00C2740C" w:rsidRDefault="00C2740C" w:rsidP="00C2740C">
      <w:pPr>
        <w:pStyle w:val="CommentText"/>
      </w:pPr>
      <w:r>
        <w:rPr>
          <w:rStyle w:val="CommentReference"/>
        </w:rPr>
        <w:annotationRef/>
      </w:r>
      <w:proofErr w:type="gramStart"/>
      <w:r>
        <w:t>Chart(</w:t>
      </w:r>
      <w:proofErr w:type="spellStart"/>
      <w:proofErr w:type="gramEnd"/>
      <w:r w:rsidRPr="00337B12">
        <w:t>IEMigrationDefaultWebBrowsersPie</w:t>
      </w:r>
      <w:proofErr w:type="spellEnd"/>
      <w:r>
        <w:t>)</w:t>
      </w:r>
    </w:p>
  </w:comment>
  <w:comment w:id="23" w:author="Author" w:initials="A">
    <w:p w:rsidR="00C2740C" w:rsidRDefault="00C2740C" w:rsidP="00C2740C">
      <w:pPr>
        <w:pStyle w:val="CommentText"/>
      </w:pPr>
      <w:r>
        <w:rPr>
          <w:rStyle w:val="CommentReference"/>
        </w:rPr>
        <w:annotationRef/>
      </w:r>
      <w:proofErr w:type="gramStart"/>
      <w:r>
        <w:t>If(</w:t>
      </w:r>
      <w:proofErr w:type="spellStart"/>
      <w:proofErr w:type="gramEnd"/>
      <w:r>
        <w:t>DefaultBrowsersExist</w:t>
      </w:r>
      <w:proofErr w:type="spellEnd"/>
      <w:r>
        <w:t>)</w:t>
      </w:r>
    </w:p>
  </w:comment>
  <w:comment w:id="24" w:author="Author" w:initials="A">
    <w:p w:rsidR="00C2740C" w:rsidRDefault="00C2740C" w:rsidP="00C2740C">
      <w:pPr>
        <w:pStyle w:val="CommentText"/>
      </w:pPr>
      <w:r>
        <w:rPr>
          <w:rStyle w:val="CommentReference"/>
        </w:rPr>
        <w:annotationRef/>
      </w:r>
      <w:proofErr w:type="gramStart"/>
      <w:r>
        <w:rPr>
          <w:rStyle w:val="CommentReference"/>
        </w:rPr>
        <w:t>Replace(</w:t>
      </w:r>
      <w:proofErr w:type="spellStart"/>
      <w:proofErr w:type="gramEnd"/>
      <w:r>
        <w:rPr>
          <w:rStyle w:val="CommentReference"/>
        </w:rPr>
        <w:t>DefaultBrowserName</w:t>
      </w:r>
      <w:proofErr w:type="spellEnd"/>
      <w:r>
        <w:rPr>
          <w:rStyle w:val="CommentReference"/>
        </w:rPr>
        <w:t>)</w:t>
      </w:r>
    </w:p>
  </w:comment>
  <w:comment w:id="25" w:author="Author" w:initials="A">
    <w:p w:rsidR="00C2740C" w:rsidRDefault="00C2740C" w:rsidP="00C2740C">
      <w:pPr>
        <w:pStyle w:val="CommentText"/>
      </w:pPr>
      <w:r>
        <w:rPr>
          <w:rStyle w:val="CommentReference"/>
        </w:rPr>
        <w:annotationRef/>
      </w:r>
      <w:proofErr w:type="gramStart"/>
      <w:r w:rsidRPr="003D4346">
        <w:t>If(</w:t>
      </w:r>
      <w:proofErr w:type="spellStart"/>
      <w:proofErr w:type="gramEnd"/>
      <w:r w:rsidRPr="003D4346">
        <w:t>DefaultBrowsersExist</w:t>
      </w:r>
      <w:proofErr w:type="spellEnd"/>
      <w:r w:rsidRPr="003D4346">
        <w:t>)</w:t>
      </w:r>
    </w:p>
  </w:comment>
  <w:comment w:id="26" w:author="Author" w:initials="A">
    <w:p w:rsidR="00C2740C" w:rsidRDefault="00C2740C" w:rsidP="00C2740C">
      <w:pPr>
        <w:pStyle w:val="CommentText"/>
      </w:pPr>
      <w:r>
        <w:rPr>
          <w:rStyle w:val="CommentReference"/>
        </w:rPr>
        <w:annotationRef/>
      </w:r>
      <w:proofErr w:type="gramStart"/>
      <w:r w:rsidRPr="003D4346">
        <w:t>Replace(</w:t>
      </w:r>
      <w:proofErr w:type="spellStart"/>
      <w:proofErr w:type="gramEnd"/>
      <w:r w:rsidRPr="003D4346">
        <w:t>TotalDefaultBrowser</w:t>
      </w:r>
      <w:proofErr w:type="spellEnd"/>
      <w:r w:rsidRPr="003D4346">
        <w:t>)</w:t>
      </w:r>
    </w:p>
  </w:comment>
  <w:comment w:id="27" w:author="Author" w:initials="A">
    <w:p w:rsidR="00C2740C" w:rsidRDefault="00C2740C" w:rsidP="00C2740C">
      <w:pPr>
        <w:pStyle w:val="CommentText"/>
      </w:pPr>
      <w:r>
        <w:rPr>
          <w:rStyle w:val="CommentReference"/>
        </w:rPr>
        <w:annotationRef/>
      </w:r>
      <w:proofErr w:type="gramStart"/>
      <w:r w:rsidRPr="003D4346">
        <w:t>If(</w:t>
      </w:r>
      <w:proofErr w:type="spellStart"/>
      <w:proofErr w:type="gramEnd"/>
      <w:r w:rsidRPr="003D4346">
        <w:t>DefaultBrowsersExist</w:t>
      </w:r>
      <w:proofErr w:type="spellEnd"/>
      <w:r w:rsidRPr="003D4346">
        <w:t>)</w:t>
      </w:r>
    </w:p>
  </w:comment>
  <w:comment w:id="28" w:author="Author" w:initials="A">
    <w:p w:rsidR="00C2740C" w:rsidRDefault="00C2740C" w:rsidP="00C2740C">
      <w:pPr>
        <w:pStyle w:val="CommentText"/>
      </w:pPr>
      <w:r>
        <w:rPr>
          <w:rStyle w:val="CommentReference"/>
        </w:rPr>
        <w:annotationRef/>
      </w:r>
      <w:proofErr w:type="gramStart"/>
      <w:r>
        <w:t>Table(</w:t>
      </w:r>
      <w:proofErr w:type="spellStart"/>
      <w:proofErr w:type="gramEnd"/>
      <w:r w:rsidRPr="00772E56">
        <w:t>IEMigrationDefaultBrowsersTable</w:t>
      </w:r>
      <w:proofErr w:type="spellEnd"/>
      <w:r>
        <w:t>)</w:t>
      </w:r>
    </w:p>
  </w:comment>
  <w:comment w:id="30" w:author="Author" w:initials="A">
    <w:p w:rsidR="00C2740C" w:rsidRDefault="00C2740C" w:rsidP="00C2740C">
      <w:pPr>
        <w:pStyle w:val="CommentText"/>
      </w:pPr>
      <w:r>
        <w:rPr>
          <w:rStyle w:val="CommentReference"/>
        </w:rPr>
        <w:annotationRef/>
      </w:r>
      <w:proofErr w:type="gramStart"/>
      <w:r>
        <w:t>Replace(</w:t>
      </w:r>
      <w:proofErr w:type="spellStart"/>
      <w:proofErr w:type="gramEnd"/>
      <w:r>
        <w:t>Total_WindowsXP</w:t>
      </w:r>
      <w:proofErr w:type="spellEnd"/>
      <w:r>
        <w:t>)</w:t>
      </w:r>
    </w:p>
  </w:comment>
  <w:comment w:id="31" w:author="Author" w:initials="A">
    <w:p w:rsidR="00C2740C" w:rsidRDefault="00C2740C" w:rsidP="00C2740C">
      <w:pPr>
        <w:pStyle w:val="CommentText"/>
      </w:pPr>
      <w:r>
        <w:rPr>
          <w:rStyle w:val="CommentReference"/>
        </w:rPr>
        <w:annotationRef/>
      </w:r>
      <w:proofErr w:type="gramStart"/>
      <w:r>
        <w:t>Chart(</w:t>
      </w:r>
      <w:proofErr w:type="spellStart"/>
      <w:proofErr w:type="gramEnd"/>
      <w:r w:rsidRPr="00D97E04">
        <w:t>IEMigrationWebBrowsersOnXPPie</w:t>
      </w:r>
      <w:proofErr w:type="spellEnd"/>
      <w:r>
        <w:t>)</w:t>
      </w:r>
    </w:p>
  </w:comment>
  <w:comment w:id="32" w:author="Author" w:initials="A">
    <w:p w:rsidR="00C2740C" w:rsidRDefault="00C2740C" w:rsidP="00C2740C">
      <w:pPr>
        <w:pStyle w:val="CommentText"/>
      </w:pPr>
      <w:r>
        <w:rPr>
          <w:rStyle w:val="CommentReference"/>
        </w:rPr>
        <w:annotationRef/>
      </w:r>
      <w:proofErr w:type="gramStart"/>
      <w:r>
        <w:t>Replace(</w:t>
      </w:r>
      <w:proofErr w:type="spellStart"/>
      <w:proofErr w:type="gramEnd"/>
      <w:r>
        <w:t>Total_WindowsXP</w:t>
      </w:r>
      <w:proofErr w:type="spellEnd"/>
      <w:r>
        <w:t>)</w:t>
      </w:r>
    </w:p>
  </w:comment>
  <w:comment w:id="33" w:author="Author" w:initials="A">
    <w:p w:rsidR="00C2740C" w:rsidRDefault="00C2740C" w:rsidP="00C2740C">
      <w:pPr>
        <w:pStyle w:val="CommentText"/>
      </w:pPr>
      <w:r>
        <w:rPr>
          <w:rStyle w:val="CommentReference"/>
        </w:rPr>
        <w:annotationRef/>
      </w:r>
      <w:proofErr w:type="gramStart"/>
      <w:r>
        <w:t>Replace(</w:t>
      </w:r>
      <w:proofErr w:type="gramEnd"/>
      <w:r>
        <w:t>Total_Win7Capable)</w:t>
      </w:r>
    </w:p>
  </w:comment>
  <w:comment w:id="34" w:author="Author" w:initials="A">
    <w:p w:rsidR="00C2740C" w:rsidRDefault="00C2740C" w:rsidP="00C2740C">
      <w:pPr>
        <w:pStyle w:val="CommentText"/>
      </w:pPr>
      <w:r>
        <w:rPr>
          <w:rStyle w:val="CommentReference"/>
        </w:rPr>
        <w:annotationRef/>
      </w:r>
      <w:proofErr w:type="gramStart"/>
      <w:r>
        <w:t>Table(</w:t>
      </w:r>
      <w:proofErr w:type="spellStart"/>
      <w:proofErr w:type="gramEnd"/>
      <w:r>
        <w:t>IEMigrationWebBrowsersOnXPTable</w:t>
      </w:r>
      <w:proofErr w:type="spellEnd"/>
      <w:r>
        <w:t>)</w:t>
      </w:r>
    </w:p>
  </w:comment>
  <w:comment w:id="36" w:author="Author" w:initials="A">
    <w:p w:rsidR="00C2740C" w:rsidRDefault="00C2740C" w:rsidP="00C2740C">
      <w:pPr>
        <w:pStyle w:val="CommentText"/>
      </w:pPr>
      <w:proofErr w:type="gramStart"/>
      <w:r>
        <w:t>Table</w:t>
      </w:r>
      <w:proofErr w:type="gramEnd"/>
      <w:r>
        <w:rPr>
          <w:rStyle w:val="CommentReference"/>
        </w:rPr>
        <w:annotationRef/>
      </w:r>
      <w:r>
        <w:t>(</w:t>
      </w:r>
      <w:proofErr w:type="spellStart"/>
      <w:r>
        <w:t>IEMigrationActiveXControlsSummaryTable</w:t>
      </w:r>
      <w:proofErr w:type="spellEnd"/>
      <w:r>
        <w:t>)</w:t>
      </w:r>
    </w:p>
  </w:comment>
  <w:comment w:id="38" w:author="Author" w:initials="A">
    <w:p w:rsidR="00C2740C" w:rsidRDefault="00C2740C" w:rsidP="00C2740C">
      <w:pPr>
        <w:pStyle w:val="CommentText"/>
      </w:pPr>
      <w:r>
        <w:rPr>
          <w:rStyle w:val="CommentReference"/>
        </w:rPr>
        <w:annotationRef/>
      </w:r>
      <w:proofErr w:type="gramStart"/>
      <w:r>
        <w:t>Table(</w:t>
      </w:r>
      <w:proofErr w:type="spellStart"/>
      <w:proofErr w:type="gramEnd"/>
      <w:r>
        <w:t>IEMigrationBHOSummaryTable</w:t>
      </w:r>
      <w:proofErr w:type="spellEnd"/>
      <w:r>
        <w:t>)</w:t>
      </w:r>
    </w:p>
  </w:comment>
  <w:comment w:id="40" w:author="Author" w:initials="A">
    <w:p w:rsidR="00C2740C" w:rsidRDefault="00C2740C" w:rsidP="00C2740C">
      <w:pPr>
        <w:pStyle w:val="CommentText"/>
      </w:pPr>
      <w:r>
        <w:rPr>
          <w:rStyle w:val="CommentReference"/>
        </w:rPr>
        <w:annotationRef/>
      </w:r>
      <w:proofErr w:type="gramStart"/>
      <w:r>
        <w:t>Table(</w:t>
      </w:r>
      <w:proofErr w:type="spellStart"/>
      <w:proofErr w:type="gramEnd"/>
      <w:r>
        <w:t>IEMigrationToolbarsSummaryTable</w:t>
      </w:r>
      <w:proofErr w:type="spellEnd"/>
      <w:r>
        <w:t>)</w:t>
      </w:r>
    </w:p>
  </w:comment>
  <w:comment w:id="42" w:author="Author" w:initials="A">
    <w:p w:rsidR="00C2740C" w:rsidRDefault="00C2740C" w:rsidP="00C2740C">
      <w:pPr>
        <w:pStyle w:val="CommentText"/>
      </w:pPr>
      <w:r>
        <w:rPr>
          <w:rStyle w:val="CommentReference"/>
        </w:rPr>
        <w:annotationRef/>
      </w:r>
      <w:proofErr w:type="gramStart"/>
      <w:r>
        <w:t>Table(</w:t>
      </w:r>
      <w:proofErr w:type="spellStart"/>
      <w:proofErr w:type="gramEnd"/>
      <w:r>
        <w:t>IEMigrationOSSummaryTable</w:t>
      </w:r>
      <w:proofErr w:type="spellEnd"/>
      <w:r>
        <w:t>)</w:t>
      </w:r>
    </w:p>
  </w:comment>
  <w:comment w:id="44" w:author="Author" w:initials="A">
    <w:p w:rsidR="00C2740C" w:rsidRDefault="00C2740C" w:rsidP="00C2740C">
      <w:pPr>
        <w:pStyle w:val="CommentText"/>
      </w:pPr>
      <w:r>
        <w:rPr>
          <w:rStyle w:val="CommentReference"/>
        </w:rPr>
        <w:annotationRef/>
      </w:r>
      <w:proofErr w:type="gramStart"/>
      <w:r>
        <w:t>Table(</w:t>
      </w:r>
      <w:proofErr w:type="spellStart"/>
      <w:proofErr w:type="gramEnd"/>
      <w:r>
        <w:t>IEMigrationApplicationSummaryTable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F1D" w:rsidRDefault="007C7F1D" w:rsidP="00C969C6">
      <w:pPr>
        <w:spacing w:after="0" w:line="240" w:lineRule="auto"/>
      </w:pPr>
      <w:r>
        <w:separator/>
      </w:r>
    </w:p>
  </w:endnote>
  <w:endnote w:type="continuationSeparator" w:id="0">
    <w:p w:rsidR="007C7F1D" w:rsidRDefault="007C7F1D" w:rsidP="00C96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Pr="007B19F8" w:rsidRDefault="00A152A3" w:rsidP="007C40D4">
    <w:pPr>
      <w:pStyle w:val="Footer"/>
      <w:pBdr>
        <w:bottom w:val="single" w:sz="4" w:space="1" w:color="C0C0C0"/>
      </w:pBdr>
      <w:rPr>
        <w:rFonts w:ascii="Arial" w:hAnsi="Arial" w:cs="Arial"/>
        <w:sz w:val="16"/>
        <w:szCs w:val="16"/>
      </w:rPr>
    </w:pPr>
    <w:r w:rsidRPr="006B0F1F">
      <w:rPr>
        <w:rFonts w:ascii="Arial" w:hAnsi="Arial" w:cs="Arial"/>
        <w:sz w:val="20"/>
      </w:rPr>
      <w:t>Solution Accelerators</w:t>
    </w:r>
    <w:r>
      <w:rPr>
        <w:rFonts w:ascii="Arial" w:hAnsi="Arial" w:cs="Arial"/>
      </w:rPr>
      <w:tab/>
    </w:r>
    <w:r w:rsidRPr="00E64994">
      <w:rPr>
        <w:rFonts w:ascii="Arial" w:hAnsi="Arial" w:cs="Arial"/>
        <w:sz w:val="16"/>
        <w:szCs w:val="16"/>
      </w:rPr>
      <w:t>microsoft.com/</w:t>
    </w:r>
    <w:proofErr w:type="spellStart"/>
    <w:r w:rsidRPr="00E64994">
      <w:rPr>
        <w:rFonts w:ascii="Arial" w:hAnsi="Arial" w:cs="Arial"/>
        <w:sz w:val="16"/>
        <w:szCs w:val="16"/>
      </w:rPr>
      <w:t>technet</w:t>
    </w:r>
    <w:proofErr w:type="spellEnd"/>
    <w:r w:rsidRPr="00E64994">
      <w:rPr>
        <w:rFonts w:ascii="Arial" w:hAnsi="Arial" w:cs="Arial"/>
        <w:sz w:val="16"/>
        <w:szCs w:val="16"/>
      </w:rPr>
      <w:t>/</w:t>
    </w:r>
    <w:proofErr w:type="spellStart"/>
    <w:r w:rsidRPr="007B19F8">
      <w:rPr>
        <w:rFonts w:ascii="Arial" w:hAnsi="Arial" w:cs="Arial"/>
        <w:sz w:val="16"/>
        <w:szCs w:val="16"/>
      </w:rPr>
      <w:t>SolutionAccelerators</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Pr="007B19F8" w:rsidRDefault="00A152A3" w:rsidP="007C40D4">
    <w:pPr>
      <w:pStyle w:val="Footer"/>
      <w:pBdr>
        <w:bottom w:val="single" w:sz="4" w:space="1" w:color="C0C0C0"/>
      </w:pBdr>
      <w:rPr>
        <w:rFonts w:ascii="Arial" w:hAnsi="Arial" w:cs="Arial"/>
        <w:sz w:val="16"/>
        <w:szCs w:val="16"/>
      </w:rPr>
    </w:pPr>
    <w:r w:rsidRPr="006B0F1F">
      <w:rPr>
        <w:rFonts w:ascii="Arial" w:hAnsi="Arial" w:cs="Arial"/>
        <w:sz w:val="20"/>
      </w:rPr>
      <w:t>Solution Accelerators</w:t>
    </w:r>
    <w:r>
      <w:rPr>
        <w:rFonts w:ascii="Arial" w:hAnsi="Arial" w:cs="Arial"/>
      </w:rPr>
      <w:tab/>
    </w:r>
    <w:r w:rsidRPr="00E64994">
      <w:rPr>
        <w:rFonts w:ascii="Arial" w:hAnsi="Arial" w:cs="Arial"/>
        <w:sz w:val="16"/>
        <w:szCs w:val="16"/>
      </w:rPr>
      <w:t>microsoft.com/</w:t>
    </w:r>
    <w:proofErr w:type="spellStart"/>
    <w:r w:rsidRPr="00E64994">
      <w:rPr>
        <w:rFonts w:ascii="Arial" w:hAnsi="Arial" w:cs="Arial"/>
        <w:sz w:val="16"/>
        <w:szCs w:val="16"/>
      </w:rPr>
      <w:t>technet</w:t>
    </w:r>
    <w:proofErr w:type="spellEnd"/>
    <w:r w:rsidRPr="00E64994">
      <w:rPr>
        <w:rFonts w:ascii="Arial" w:hAnsi="Arial" w:cs="Arial"/>
        <w:sz w:val="16"/>
        <w:szCs w:val="16"/>
      </w:rPr>
      <w:t>/</w:t>
    </w:r>
    <w:proofErr w:type="spellStart"/>
    <w:r w:rsidRPr="007B19F8">
      <w:rPr>
        <w:rFonts w:ascii="Arial" w:hAnsi="Arial" w:cs="Arial"/>
        <w:sz w:val="16"/>
        <w:szCs w:val="16"/>
      </w:rPr>
      <w:t>SolutionAccelerators</w:t>
    </w:r>
    <w:proofErr w:type="spellEnd"/>
  </w:p>
  <w:p w:rsidR="0080635C" w:rsidRPr="007C40D4" w:rsidRDefault="007C7F1D" w:rsidP="007C40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Default="00A152A3" w:rsidP="007854AA">
    <w:pPr>
      <w:pStyle w:val="WSSLogo"/>
    </w:pPr>
    <w:r>
      <w:rPr>
        <w:noProof/>
      </w:rPr>
      <w:drawing>
        <wp:inline distT="0" distB="0" distL="0" distR="0" wp14:anchorId="02AFB961" wp14:editId="2A676B7F">
          <wp:extent cx="1466850" cy="285750"/>
          <wp:effectExtent l="19050" t="0" r="0" b="0"/>
          <wp:docPr id="2" name="Picture 2" descr="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logo"/>
                  <pic:cNvPicPr>
                    <a:picLocks noChangeAspect="1" noChangeArrowheads="1"/>
                  </pic:cNvPicPr>
                </pic:nvPicPr>
                <pic:blipFill>
                  <a:blip r:embed="rId1"/>
                  <a:srcRect/>
                  <a:stretch>
                    <a:fillRect/>
                  </a:stretch>
                </pic:blipFill>
                <pic:spPr bwMode="auto">
                  <a:xfrm>
                    <a:off x="0" y="0"/>
                    <a:ext cx="1466850" cy="285750"/>
                  </a:xfrm>
                  <a:prstGeom prst="rect">
                    <a:avLst/>
                  </a:prstGeom>
                  <a:noFill/>
                  <a:ln w="9525">
                    <a:noFill/>
                    <a:miter lim="800000"/>
                    <a:headEnd/>
                    <a:tailEnd/>
                  </a:ln>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Default="007C7F1D" w:rsidP="007854A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Pr="007B19F8" w:rsidRDefault="00A152A3" w:rsidP="007C40D4">
    <w:pPr>
      <w:pStyle w:val="Footer"/>
      <w:pBdr>
        <w:bottom w:val="single" w:sz="4" w:space="1" w:color="C0C0C0"/>
      </w:pBdr>
      <w:rPr>
        <w:rFonts w:ascii="Arial" w:hAnsi="Arial" w:cs="Arial"/>
        <w:sz w:val="16"/>
        <w:szCs w:val="16"/>
      </w:rPr>
    </w:pPr>
    <w:r w:rsidRPr="006B0F1F">
      <w:rPr>
        <w:rFonts w:ascii="Arial" w:hAnsi="Arial" w:cs="Arial"/>
        <w:sz w:val="20"/>
      </w:rPr>
      <w:t>Solution Accelerators</w:t>
    </w:r>
    <w:r>
      <w:rPr>
        <w:rFonts w:ascii="Arial" w:hAnsi="Arial" w:cs="Arial"/>
      </w:rPr>
      <w:tab/>
    </w:r>
    <w:r w:rsidRPr="00E64994">
      <w:rPr>
        <w:rFonts w:ascii="Arial" w:hAnsi="Arial" w:cs="Arial"/>
        <w:sz w:val="16"/>
        <w:szCs w:val="16"/>
      </w:rPr>
      <w:t>microsoft.com/</w:t>
    </w:r>
    <w:proofErr w:type="spellStart"/>
    <w:r w:rsidRPr="00E64994">
      <w:rPr>
        <w:rFonts w:ascii="Arial" w:hAnsi="Arial" w:cs="Arial"/>
        <w:sz w:val="16"/>
        <w:szCs w:val="16"/>
      </w:rPr>
      <w:t>technet</w:t>
    </w:r>
    <w:proofErr w:type="spellEnd"/>
    <w:r w:rsidRPr="00E64994">
      <w:rPr>
        <w:rFonts w:ascii="Arial" w:hAnsi="Arial" w:cs="Arial"/>
        <w:sz w:val="16"/>
        <w:szCs w:val="16"/>
      </w:rPr>
      <w:t>/</w:t>
    </w:r>
    <w:proofErr w:type="spellStart"/>
    <w:r w:rsidRPr="007B19F8">
      <w:rPr>
        <w:rFonts w:ascii="Arial" w:hAnsi="Arial" w:cs="Arial"/>
        <w:sz w:val="16"/>
        <w:szCs w:val="16"/>
      </w:rPr>
      <w:t>SolutionAccelerators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F1D" w:rsidRDefault="007C7F1D" w:rsidP="00C969C6">
      <w:pPr>
        <w:spacing w:after="0" w:line="240" w:lineRule="auto"/>
      </w:pPr>
      <w:r>
        <w:separator/>
      </w:r>
    </w:p>
  </w:footnote>
  <w:footnote w:type="continuationSeparator" w:id="0">
    <w:p w:rsidR="007C7F1D" w:rsidRDefault="007C7F1D" w:rsidP="00C969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Default="00A152A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t>MSDN 2.0</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Pr="00B218EB" w:rsidRDefault="007C7F1D" w:rsidP="00B218EB">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Default="00A152A3">
    <w:pPr>
      <w:pStyle w:val="Header"/>
    </w:pPr>
    <w:r>
      <w:t>Template User Instructions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Pr="00D90520" w:rsidRDefault="007C7F1D" w:rsidP="00D90520">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Pr="009314A7" w:rsidRDefault="007C7F1D" w:rsidP="009314A7">
    <w:pPr>
      <w:pStyle w:val="Header"/>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Pr="001E064C" w:rsidRDefault="007C7F1D" w:rsidP="001E064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Pr="00B218EB" w:rsidRDefault="007C7F1D" w:rsidP="00B218E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Pr="007C40D4" w:rsidRDefault="00A152A3" w:rsidP="00A05712">
    <w:pPr>
      <w:pStyle w:val="Header"/>
      <w:ind w:right="0" w:hanging="20"/>
      <w:rPr>
        <w:rFonts w:ascii="Arial" w:hAnsi="Arial" w:cs="Arial"/>
        <w:sz w:val="16"/>
        <w:szCs w:val="16"/>
      </w:rPr>
    </w:pPr>
    <w:r w:rsidRPr="007C40D4">
      <w:rPr>
        <w:rStyle w:val="PageNumber"/>
        <w:rFonts w:ascii="Arial" w:hAnsi="Arial" w:cs="Arial"/>
        <w:sz w:val="16"/>
        <w:szCs w:val="16"/>
      </w:rPr>
      <w:fldChar w:fldCharType="begin"/>
    </w:r>
    <w:r w:rsidRPr="007C40D4">
      <w:rPr>
        <w:rStyle w:val="PageNumber"/>
        <w:rFonts w:ascii="Arial" w:hAnsi="Arial" w:cs="Arial"/>
        <w:sz w:val="16"/>
        <w:szCs w:val="16"/>
      </w:rPr>
      <w:instrText xml:space="preserve"> PAGE </w:instrText>
    </w:r>
    <w:r w:rsidRPr="007C40D4">
      <w:rPr>
        <w:rStyle w:val="PageNumber"/>
        <w:rFonts w:ascii="Arial" w:hAnsi="Arial" w:cs="Arial"/>
        <w:sz w:val="16"/>
        <w:szCs w:val="16"/>
      </w:rPr>
      <w:fldChar w:fldCharType="separate"/>
    </w:r>
    <w:r>
      <w:rPr>
        <w:rStyle w:val="PageNumber"/>
        <w:rFonts w:ascii="Arial" w:hAnsi="Arial" w:cs="Arial"/>
        <w:noProof/>
        <w:sz w:val="16"/>
        <w:szCs w:val="16"/>
      </w:rPr>
      <w:t>1</w:t>
    </w:r>
    <w:r w:rsidRPr="007C40D4">
      <w:rPr>
        <w:rStyle w:val="PageNumber"/>
        <w:rFonts w:ascii="Arial" w:hAnsi="Arial" w:cs="Arial"/>
        <w:sz w:val="16"/>
        <w:szCs w:val="16"/>
      </w:rPr>
      <w:fldChar w:fldCharType="end"/>
    </w:r>
    <w:r w:rsidRPr="007C40D4">
      <w:rPr>
        <w:rFonts w:ascii="Arial" w:hAnsi="Arial" w:cs="Arial"/>
        <w:sz w:val="16"/>
        <w:szCs w:val="16"/>
      </w:rPr>
      <w:tab/>
      <w:t>Guide Title</w:t>
    </w:r>
  </w:p>
  <w:p w:rsidR="0080635C" w:rsidRPr="009314A7" w:rsidRDefault="007C7F1D" w:rsidP="009314A7">
    <w:pPr>
      <w:pStyle w:val="Header"/>
      <w:pBdr>
        <w:bottom w:val="none" w:sz="0" w:space="0"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Pr="00E920C5" w:rsidRDefault="00A152A3" w:rsidP="00E920C5">
    <w:pPr>
      <w:pStyle w:val="Header"/>
      <w:rPr>
        <w:sz w:val="16"/>
        <w:szCs w:val="16"/>
      </w:rPr>
    </w:pPr>
    <w:r>
      <w:rPr>
        <w:rFonts w:ascii="Arial" w:hAnsi="Arial" w:cs="Arial"/>
        <w:sz w:val="16"/>
        <w:szCs w:val="16"/>
      </w:rPr>
      <w:t>Internet Explorer Migration</w:t>
    </w:r>
    <w:r w:rsidRPr="008F52DC">
      <w:rPr>
        <w:rFonts w:ascii="Arial" w:hAnsi="Arial" w:cs="Arial"/>
        <w:sz w:val="16"/>
        <w:szCs w:val="16"/>
      </w:rPr>
      <w:t xml:space="preserve"> Assessment</w:t>
    </w:r>
    <w:r>
      <w:rPr>
        <w:rFonts w:ascii="Arial" w:hAnsi="Arial" w:cs="Arial"/>
        <w:sz w:val="16"/>
        <w:szCs w:val="16"/>
      </w:rPr>
      <w:t xml:space="preserve"> Report</w:t>
    </w:r>
    <w:r w:rsidRPr="00E920C5">
      <w:rPr>
        <w:rFonts w:ascii="Arial" w:hAnsi="Arial" w:cs="Arial"/>
        <w:sz w:val="16"/>
        <w:szCs w:val="16"/>
      </w:rPr>
      <w:tab/>
    </w:r>
    <w:r w:rsidRPr="00E920C5">
      <w:rPr>
        <w:rFonts w:ascii="Arial" w:hAnsi="Arial" w:cs="Arial"/>
        <w:sz w:val="16"/>
        <w:szCs w:val="16"/>
      </w:rPr>
      <w:fldChar w:fldCharType="begin"/>
    </w:r>
    <w:r w:rsidRPr="00E920C5">
      <w:rPr>
        <w:rFonts w:ascii="Arial" w:hAnsi="Arial" w:cs="Arial"/>
        <w:sz w:val="16"/>
        <w:szCs w:val="16"/>
      </w:rPr>
      <w:instrText xml:space="preserve"> PAGE   \* MERGEFORMAT </w:instrText>
    </w:r>
    <w:r w:rsidRPr="00E920C5">
      <w:rPr>
        <w:rFonts w:ascii="Arial" w:hAnsi="Arial" w:cs="Arial"/>
        <w:sz w:val="16"/>
        <w:szCs w:val="16"/>
      </w:rPr>
      <w:fldChar w:fldCharType="separate"/>
    </w:r>
    <w:r w:rsidR="00D04E83">
      <w:rPr>
        <w:rFonts w:ascii="Arial" w:hAnsi="Arial" w:cs="Arial"/>
        <w:noProof/>
        <w:sz w:val="16"/>
        <w:szCs w:val="16"/>
      </w:rPr>
      <w:t>3</w:t>
    </w:r>
    <w:r w:rsidRPr="00E920C5">
      <w:rPr>
        <w:rFonts w:ascii="Arial" w:hAnsi="Arial" w:cs="Arial"/>
        <w:sz w:val="16"/>
        <w:szCs w:val="16"/>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35C" w:rsidRPr="00D63A72" w:rsidRDefault="00A152A3" w:rsidP="00A05712">
    <w:pPr>
      <w:pStyle w:val="Header"/>
      <w:ind w:right="0" w:hanging="20"/>
      <w:rPr>
        <w:rFonts w:ascii="Arial" w:hAnsi="Arial" w:cs="Arial"/>
        <w:sz w:val="16"/>
        <w:szCs w:val="16"/>
      </w:rPr>
    </w:pPr>
    <w:r w:rsidRPr="00D63A72">
      <w:rPr>
        <w:rStyle w:val="PageNumber"/>
        <w:rFonts w:ascii="Arial" w:hAnsi="Arial" w:cs="Arial"/>
        <w:sz w:val="16"/>
        <w:szCs w:val="16"/>
      </w:rPr>
      <w:fldChar w:fldCharType="begin"/>
    </w:r>
    <w:r w:rsidRPr="00D63A72">
      <w:rPr>
        <w:rStyle w:val="PageNumber"/>
        <w:rFonts w:ascii="Arial" w:hAnsi="Arial" w:cs="Arial"/>
        <w:sz w:val="16"/>
        <w:szCs w:val="16"/>
      </w:rPr>
      <w:instrText xml:space="preserve"> PAGE </w:instrText>
    </w:r>
    <w:r w:rsidRPr="00D63A72">
      <w:rPr>
        <w:rStyle w:val="PageNumber"/>
        <w:rFonts w:ascii="Arial" w:hAnsi="Arial" w:cs="Arial"/>
        <w:sz w:val="16"/>
        <w:szCs w:val="16"/>
      </w:rPr>
      <w:fldChar w:fldCharType="separate"/>
    </w:r>
    <w:r>
      <w:rPr>
        <w:rStyle w:val="PageNumber"/>
        <w:rFonts w:ascii="Arial" w:hAnsi="Arial" w:cs="Arial"/>
        <w:noProof/>
        <w:sz w:val="16"/>
        <w:szCs w:val="16"/>
      </w:rPr>
      <w:t>10</w:t>
    </w:r>
    <w:r w:rsidRPr="00D63A72">
      <w:rPr>
        <w:rStyle w:val="PageNumber"/>
        <w:rFonts w:ascii="Arial" w:hAnsi="Arial" w:cs="Arial"/>
        <w:sz w:val="16"/>
        <w:szCs w:val="16"/>
      </w:rPr>
      <w:fldChar w:fldCharType="end"/>
    </w:r>
    <w:r w:rsidRPr="00D63A72">
      <w:rPr>
        <w:rFonts w:ascii="Arial" w:hAnsi="Arial" w:cs="Arial"/>
        <w:sz w:val="16"/>
        <w:szCs w:val="16"/>
      </w:rPr>
      <w:tab/>
    </w:r>
    <w:r>
      <w:rPr>
        <w:rFonts w:ascii="Arial" w:hAnsi="Arial" w:cs="Arial"/>
        <w:sz w:val="16"/>
        <w:szCs w:val="16"/>
      </w:rPr>
      <w:t>Microsoft Assessment and Planning Toolkit</w:t>
    </w:r>
  </w:p>
  <w:p w:rsidR="0080635C" w:rsidRPr="009314A7" w:rsidRDefault="007C7F1D" w:rsidP="009314A7">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D1196"/>
    <w:multiLevelType w:val="hybridMultilevel"/>
    <w:tmpl w:val="C59A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15008"/>
    <w:multiLevelType w:val="hybridMultilevel"/>
    <w:tmpl w:val="098EE8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3D70D5"/>
    <w:multiLevelType w:val="singleLevel"/>
    <w:tmpl w:val="051A3054"/>
    <w:lvl w:ilvl="0">
      <w:start w:val="1"/>
      <w:numFmt w:val="bullet"/>
      <w:lvlText w:val=""/>
      <w:lvlJc w:val="left"/>
      <w:pPr>
        <w:tabs>
          <w:tab w:val="num" w:pos="360"/>
        </w:tabs>
        <w:ind w:left="360" w:hanging="360"/>
      </w:pPr>
      <w:rPr>
        <w:rFonts w:ascii="Symbol" w:hAnsi="Symbol" w:hint="default"/>
      </w:rPr>
    </w:lvl>
  </w:abstractNum>
  <w:abstractNum w:abstractNumId="3">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3"/>
    <w:lvlOverride w:ilvl="0">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40C"/>
    <w:rsid w:val="00035803"/>
    <w:rsid w:val="000524D1"/>
    <w:rsid w:val="000B4A07"/>
    <w:rsid w:val="000D1750"/>
    <w:rsid w:val="001C04CA"/>
    <w:rsid w:val="001C7CB1"/>
    <w:rsid w:val="001E064C"/>
    <w:rsid w:val="0027073E"/>
    <w:rsid w:val="00302DF8"/>
    <w:rsid w:val="003616EA"/>
    <w:rsid w:val="00381C81"/>
    <w:rsid w:val="003A205C"/>
    <w:rsid w:val="003D0E61"/>
    <w:rsid w:val="003D235A"/>
    <w:rsid w:val="00432071"/>
    <w:rsid w:val="004553EA"/>
    <w:rsid w:val="004A64DA"/>
    <w:rsid w:val="005037B8"/>
    <w:rsid w:val="005A4EA4"/>
    <w:rsid w:val="005F5B3E"/>
    <w:rsid w:val="006F1052"/>
    <w:rsid w:val="006F6E9B"/>
    <w:rsid w:val="007C110C"/>
    <w:rsid w:val="007C7F1D"/>
    <w:rsid w:val="007E5321"/>
    <w:rsid w:val="00815DE4"/>
    <w:rsid w:val="009211AD"/>
    <w:rsid w:val="009773A1"/>
    <w:rsid w:val="009B70E0"/>
    <w:rsid w:val="00A152A3"/>
    <w:rsid w:val="00B35C98"/>
    <w:rsid w:val="00BC23D8"/>
    <w:rsid w:val="00C061C5"/>
    <w:rsid w:val="00C2740C"/>
    <w:rsid w:val="00C959A6"/>
    <w:rsid w:val="00C969C6"/>
    <w:rsid w:val="00D04E83"/>
    <w:rsid w:val="00D478A1"/>
    <w:rsid w:val="00D603AB"/>
    <w:rsid w:val="00DB64CD"/>
    <w:rsid w:val="00DE70BD"/>
    <w:rsid w:val="00EB7E2F"/>
    <w:rsid w:val="00EF4CB2"/>
    <w:rsid w:val="00F25D26"/>
    <w:rsid w:val="00F2615B"/>
    <w:rsid w:val="00F5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C2740C"/>
  </w:style>
  <w:style w:type="paragraph" w:styleId="Heading1">
    <w:name w:val="heading 1"/>
    <w:aliases w:val="h1,Level 1 Topic Heading"/>
    <w:next w:val="Text"/>
    <w:link w:val="Heading1Char"/>
    <w:qFormat/>
    <w:rsid w:val="00C2740C"/>
    <w:pPr>
      <w:keepNext/>
      <w:spacing w:before="360" w:after="100" w:line="400" w:lineRule="exact"/>
      <w:outlineLvl w:val="0"/>
    </w:pPr>
    <w:rPr>
      <w:rFonts w:ascii="Arial Black" w:eastAsia="Times New Roman" w:hAnsi="Arial Black" w:cs="Times New Roman"/>
      <w:color w:val="000000"/>
      <w:kern w:val="24"/>
      <w:sz w:val="36"/>
      <w:szCs w:val="36"/>
    </w:rPr>
  </w:style>
  <w:style w:type="paragraph" w:styleId="Heading2">
    <w:name w:val="heading 2"/>
    <w:aliases w:val="h2,Level 2 Topic Heading"/>
    <w:basedOn w:val="Heading1"/>
    <w:next w:val="Text"/>
    <w:link w:val="Heading2Char"/>
    <w:qFormat/>
    <w:rsid w:val="00C2740C"/>
    <w:pPr>
      <w:spacing w:before="240" w:after="60" w:line="360" w:lineRule="exact"/>
      <w:outlineLvl w:val="1"/>
    </w:pPr>
    <w:rPr>
      <w:i/>
      <w:sz w:val="32"/>
      <w:szCs w:val="32"/>
    </w:rPr>
  </w:style>
  <w:style w:type="paragraph" w:styleId="Heading3">
    <w:name w:val="heading 3"/>
    <w:aliases w:val="h3,Level 3 Topic Heading,Heading3,level 3"/>
    <w:basedOn w:val="Heading1"/>
    <w:next w:val="Text"/>
    <w:link w:val="Heading3Char"/>
    <w:qFormat/>
    <w:rsid w:val="00C2740C"/>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C2740C"/>
    <w:pPr>
      <w:spacing w:before="160" w:after="60" w:line="280" w:lineRule="exact"/>
      <w:outlineLvl w:val="3"/>
    </w:pPr>
    <w:rPr>
      <w:rFonts w:ascii="Arial" w:hAnsi="Arial"/>
      <w:b/>
      <w:i/>
      <w:sz w:val="24"/>
    </w:rPr>
  </w:style>
  <w:style w:type="paragraph" w:styleId="Heading9">
    <w:name w:val="heading 9"/>
    <w:aliases w:val="h9,Third Subheading"/>
    <w:basedOn w:val="Heading1"/>
    <w:next w:val="Text"/>
    <w:link w:val="Heading9Char"/>
    <w:qFormat/>
    <w:rsid w:val="00C2740C"/>
    <w:pPr>
      <w:spacing w:before="200" w:after="60" w:line="320" w:lineRule="exact"/>
      <w:outlineLvl w:val="8"/>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C2740C"/>
    <w:rPr>
      <w:rFonts w:ascii="Arial Black" w:eastAsia="Times New Roman" w:hAnsi="Arial Black" w:cs="Times New Roman"/>
      <w:color w:val="000000"/>
      <w:kern w:val="24"/>
      <w:sz w:val="36"/>
      <w:szCs w:val="36"/>
    </w:rPr>
  </w:style>
  <w:style w:type="character" w:customStyle="1" w:styleId="Heading2Char">
    <w:name w:val="Heading 2 Char"/>
    <w:aliases w:val="h2 Char,Level 2 Topic Heading Char"/>
    <w:basedOn w:val="DefaultParagraphFont"/>
    <w:link w:val="Heading2"/>
    <w:rsid w:val="00C2740C"/>
    <w:rPr>
      <w:rFonts w:ascii="Arial Black" w:eastAsia="Times New Roman" w:hAnsi="Arial Black" w:cs="Times New Roman"/>
      <w:i/>
      <w:color w:val="000000"/>
      <w:kern w:val="24"/>
      <w:sz w:val="32"/>
      <w:szCs w:val="32"/>
    </w:rPr>
  </w:style>
  <w:style w:type="character" w:customStyle="1" w:styleId="Heading3Char">
    <w:name w:val="Heading 3 Char"/>
    <w:aliases w:val="h3 Char,Level 3 Topic Heading Char,Heading3 Char,level 3 Char"/>
    <w:basedOn w:val="DefaultParagraphFont"/>
    <w:link w:val="Heading3"/>
    <w:rsid w:val="00C2740C"/>
    <w:rPr>
      <w:rFonts w:ascii="Arial" w:eastAsia="Times New Roman" w:hAnsi="Arial" w:cs="Times New Roman"/>
      <w:b/>
      <w:color w:val="000000"/>
      <w:kern w:val="24"/>
      <w:sz w:val="28"/>
      <w:szCs w:val="36"/>
    </w:rPr>
  </w:style>
  <w:style w:type="character" w:customStyle="1" w:styleId="Heading4Char">
    <w:name w:val="Heading 4 Char"/>
    <w:aliases w:val="h4 Char,Level 4 Topic Heading Char"/>
    <w:basedOn w:val="DefaultParagraphFont"/>
    <w:link w:val="Heading4"/>
    <w:rsid w:val="00C2740C"/>
    <w:rPr>
      <w:rFonts w:ascii="Arial" w:eastAsia="Times New Roman" w:hAnsi="Arial" w:cs="Times New Roman"/>
      <w:b/>
      <w:i/>
      <w:color w:val="000000"/>
      <w:kern w:val="24"/>
      <w:sz w:val="24"/>
      <w:szCs w:val="36"/>
    </w:rPr>
  </w:style>
  <w:style w:type="character" w:customStyle="1" w:styleId="Heading9Char">
    <w:name w:val="Heading 9 Char"/>
    <w:aliases w:val="h9 Char,Third Subheading Char"/>
    <w:basedOn w:val="DefaultParagraphFont"/>
    <w:link w:val="Heading9"/>
    <w:rsid w:val="00C2740C"/>
    <w:rPr>
      <w:rFonts w:ascii="Arial" w:eastAsia="Times New Roman" w:hAnsi="Arial" w:cs="Arial"/>
      <w:b/>
      <w:color w:val="000000"/>
      <w:kern w:val="24"/>
      <w:sz w:val="28"/>
      <w:szCs w:val="36"/>
    </w:rPr>
  </w:style>
  <w:style w:type="paragraph" w:customStyle="1" w:styleId="Text">
    <w:name w:val="Text"/>
    <w:aliases w:val="t"/>
    <w:link w:val="TextChar"/>
    <w:rsid w:val="00C2740C"/>
    <w:pPr>
      <w:spacing w:before="60" w:after="60" w:line="240" w:lineRule="auto"/>
    </w:pPr>
    <w:rPr>
      <w:rFonts w:ascii="Arial" w:eastAsia="Times New Roman" w:hAnsi="Arial" w:cs="Times New Roman"/>
      <w:color w:val="000000"/>
      <w:sz w:val="20"/>
      <w:szCs w:val="20"/>
    </w:rPr>
  </w:style>
  <w:style w:type="paragraph" w:customStyle="1" w:styleId="Label">
    <w:name w:val="Label"/>
    <w:aliases w:val="l"/>
    <w:basedOn w:val="Text"/>
    <w:next w:val="Text"/>
    <w:link w:val="LabelChar"/>
    <w:rsid w:val="00C2740C"/>
    <w:rPr>
      <w:b/>
      <w:szCs w:val="21"/>
    </w:rPr>
  </w:style>
  <w:style w:type="paragraph" w:customStyle="1" w:styleId="NumberedList2">
    <w:name w:val="Numbered List 2"/>
    <w:aliases w:val="nl2"/>
    <w:rsid w:val="00C2740C"/>
    <w:pPr>
      <w:spacing w:before="60" w:after="60" w:line="220" w:lineRule="exact"/>
    </w:pPr>
    <w:rPr>
      <w:rFonts w:ascii="Arial" w:eastAsia="Times New Roman" w:hAnsi="Arial" w:cs="Times New Roman"/>
      <w:color w:val="000000"/>
      <w:sz w:val="20"/>
      <w:szCs w:val="20"/>
    </w:rPr>
  </w:style>
  <w:style w:type="character" w:customStyle="1" w:styleId="LinkTextPopup">
    <w:name w:val="Link Text Popup"/>
    <w:aliases w:val="ltp"/>
    <w:basedOn w:val="DefaultParagraphFont"/>
    <w:rsid w:val="00C2740C"/>
    <w:rPr>
      <w:color w:val="000000"/>
    </w:rPr>
  </w:style>
  <w:style w:type="paragraph" w:customStyle="1" w:styleId="TableSpacing">
    <w:name w:val="Table Spacing"/>
    <w:aliases w:val="ts"/>
    <w:basedOn w:val="Text"/>
    <w:next w:val="Text"/>
    <w:rsid w:val="00C2740C"/>
    <w:pPr>
      <w:spacing w:before="0" w:after="0" w:line="120" w:lineRule="exact"/>
    </w:pPr>
    <w:rPr>
      <w:color w:val="FF00FF"/>
      <w:sz w:val="12"/>
    </w:rPr>
  </w:style>
  <w:style w:type="paragraph" w:customStyle="1" w:styleId="TextinList1">
    <w:name w:val="Text in List 1"/>
    <w:aliases w:val="t1"/>
    <w:basedOn w:val="Text"/>
    <w:rsid w:val="00C2740C"/>
    <w:pPr>
      <w:ind w:left="360"/>
    </w:pPr>
  </w:style>
  <w:style w:type="paragraph" w:styleId="Footer">
    <w:name w:val="footer"/>
    <w:aliases w:val="f"/>
    <w:basedOn w:val="Header"/>
    <w:link w:val="FooterChar"/>
    <w:rsid w:val="00C2740C"/>
    <w:pPr>
      <w:pBdr>
        <w:bottom w:val="none" w:sz="0" w:space="0" w:color="auto"/>
      </w:pBdr>
    </w:pPr>
  </w:style>
  <w:style w:type="character" w:customStyle="1" w:styleId="FooterChar">
    <w:name w:val="Footer Char"/>
    <w:aliases w:val="f Char"/>
    <w:basedOn w:val="DefaultParagraphFont"/>
    <w:link w:val="Footer"/>
    <w:rsid w:val="00C2740C"/>
    <w:rPr>
      <w:rFonts w:ascii="Verdana" w:eastAsia="Times New Roman" w:hAnsi="Verdana" w:cs="Times New Roman"/>
      <w:color w:val="000000"/>
      <w:sz w:val="14"/>
      <w:szCs w:val="20"/>
    </w:rPr>
  </w:style>
  <w:style w:type="paragraph" w:customStyle="1" w:styleId="BulletedList1">
    <w:name w:val="Bulleted List 1"/>
    <w:aliases w:val="bl1"/>
    <w:link w:val="BulletedList1Char"/>
    <w:uiPriority w:val="99"/>
    <w:rsid w:val="00C2740C"/>
    <w:pPr>
      <w:spacing w:before="60" w:after="60" w:line="220" w:lineRule="exact"/>
    </w:pPr>
    <w:rPr>
      <w:rFonts w:ascii="Arial" w:eastAsia="Times New Roman" w:hAnsi="Arial" w:cs="Times New Roman"/>
      <w:color w:val="000000"/>
      <w:sz w:val="20"/>
      <w:szCs w:val="20"/>
    </w:rPr>
  </w:style>
  <w:style w:type="paragraph" w:customStyle="1" w:styleId="NumberedList1">
    <w:name w:val="Numbered List 1"/>
    <w:aliases w:val="nl1"/>
    <w:rsid w:val="00C2740C"/>
    <w:pPr>
      <w:numPr>
        <w:numId w:val="1"/>
      </w:numPr>
      <w:spacing w:before="60" w:after="60" w:line="220" w:lineRule="exact"/>
    </w:pPr>
    <w:rPr>
      <w:rFonts w:ascii="Arial" w:eastAsia="Times New Roman" w:hAnsi="Arial" w:cs="Times New Roman"/>
      <w:color w:val="000000"/>
      <w:sz w:val="20"/>
      <w:szCs w:val="20"/>
    </w:rPr>
  </w:style>
  <w:style w:type="paragraph" w:styleId="Header">
    <w:name w:val="header"/>
    <w:aliases w:val="h"/>
    <w:link w:val="HeaderChar"/>
    <w:uiPriority w:val="99"/>
    <w:rsid w:val="00C2740C"/>
    <w:pPr>
      <w:pBdr>
        <w:bottom w:val="single" w:sz="4" w:space="1" w:color="C0C0C0"/>
      </w:pBdr>
      <w:tabs>
        <w:tab w:val="right" w:pos="7920"/>
      </w:tabs>
      <w:spacing w:after="0" w:line="180" w:lineRule="exact"/>
      <w:ind w:left="20" w:right="20"/>
    </w:pPr>
    <w:rPr>
      <w:rFonts w:ascii="Verdana" w:eastAsia="Times New Roman" w:hAnsi="Verdana" w:cs="Times New Roman"/>
      <w:color w:val="000000"/>
      <w:sz w:val="14"/>
      <w:szCs w:val="20"/>
    </w:rPr>
  </w:style>
  <w:style w:type="character" w:customStyle="1" w:styleId="HeaderChar">
    <w:name w:val="Header Char"/>
    <w:aliases w:val="h Char"/>
    <w:basedOn w:val="DefaultParagraphFont"/>
    <w:link w:val="Header"/>
    <w:uiPriority w:val="99"/>
    <w:rsid w:val="00C2740C"/>
    <w:rPr>
      <w:rFonts w:ascii="Verdana" w:eastAsia="Times New Roman" w:hAnsi="Verdana" w:cs="Times New Roman"/>
      <w:color w:val="000000"/>
      <w:sz w:val="14"/>
      <w:szCs w:val="20"/>
    </w:rPr>
  </w:style>
  <w:style w:type="paragraph" w:customStyle="1" w:styleId="Copyright">
    <w:name w:val="Copyright"/>
    <w:aliases w:val="copy"/>
    <w:rsid w:val="00C2740C"/>
    <w:pPr>
      <w:spacing w:before="60" w:after="60" w:line="180" w:lineRule="exact"/>
    </w:pPr>
    <w:rPr>
      <w:rFonts w:ascii="Verdana" w:eastAsia="Times New Roman" w:hAnsi="Verdana" w:cs="Times New Roman"/>
      <w:color w:val="000000"/>
      <w:sz w:val="14"/>
      <w:szCs w:val="16"/>
    </w:rPr>
  </w:style>
  <w:style w:type="character" w:styleId="PageNumber">
    <w:name w:val="page number"/>
    <w:aliases w:val="pn"/>
    <w:basedOn w:val="DefaultParagraphFont"/>
    <w:rsid w:val="00C2740C"/>
    <w:rPr>
      <w:rFonts w:ascii="Verdana" w:hAnsi="Verdana"/>
      <w:color w:val="000000"/>
    </w:rPr>
  </w:style>
  <w:style w:type="paragraph" w:styleId="TOC1">
    <w:name w:val="toc 1"/>
    <w:aliases w:val="toc1"/>
    <w:uiPriority w:val="39"/>
    <w:rsid w:val="00C2740C"/>
    <w:pPr>
      <w:tabs>
        <w:tab w:val="left" w:pos="360"/>
        <w:tab w:val="right" w:leader="dot" w:pos="7920"/>
      </w:tabs>
      <w:spacing w:before="60" w:after="60" w:line="240" w:lineRule="auto"/>
      <w:ind w:right="720"/>
    </w:pPr>
    <w:rPr>
      <w:rFonts w:ascii="Verdana" w:eastAsia="Times New Roman" w:hAnsi="Verdana" w:cs="Arial"/>
      <w:b/>
      <w:color w:val="000000"/>
      <w:kern w:val="24"/>
      <w:sz w:val="18"/>
      <w:szCs w:val="18"/>
    </w:rPr>
  </w:style>
  <w:style w:type="paragraph" w:styleId="TOC2">
    <w:name w:val="toc 2"/>
    <w:aliases w:val="toc2"/>
    <w:basedOn w:val="TOC1"/>
    <w:uiPriority w:val="39"/>
    <w:rsid w:val="00C2740C"/>
    <w:pPr>
      <w:ind w:left="360"/>
    </w:pPr>
    <w:rPr>
      <w:b w:val="0"/>
    </w:rPr>
  </w:style>
  <w:style w:type="paragraph" w:styleId="TOC3">
    <w:name w:val="toc 3"/>
    <w:aliases w:val="toc3"/>
    <w:basedOn w:val="TOC2"/>
    <w:uiPriority w:val="39"/>
    <w:rsid w:val="00C2740C"/>
    <w:pPr>
      <w:ind w:left="720"/>
    </w:pPr>
  </w:style>
  <w:style w:type="character" w:customStyle="1" w:styleId="Bold">
    <w:name w:val="Bold"/>
    <w:aliases w:val="b"/>
    <w:basedOn w:val="DefaultParagraphFont"/>
    <w:rsid w:val="00C2740C"/>
    <w:rPr>
      <w:b/>
    </w:rPr>
  </w:style>
  <w:style w:type="character" w:styleId="CommentReference">
    <w:name w:val="annotation reference"/>
    <w:aliases w:val="cr,Used by Word to flag author queries"/>
    <w:basedOn w:val="DefaultParagraphFont"/>
    <w:semiHidden/>
    <w:rsid w:val="00C2740C"/>
    <w:rPr>
      <w:szCs w:val="16"/>
    </w:rPr>
  </w:style>
  <w:style w:type="paragraph" w:styleId="CommentText">
    <w:name w:val="annotation text"/>
    <w:aliases w:val="ct,Used by Word for text of author queries"/>
    <w:basedOn w:val="Text"/>
    <w:link w:val="CommentTextChar"/>
    <w:semiHidden/>
    <w:rsid w:val="00C2740C"/>
  </w:style>
  <w:style w:type="character" w:customStyle="1" w:styleId="CommentTextChar">
    <w:name w:val="Comment Text Char"/>
    <w:aliases w:val="ct Char,Used by Word for text of author queries Char"/>
    <w:basedOn w:val="DefaultParagraphFont"/>
    <w:link w:val="CommentText"/>
    <w:semiHidden/>
    <w:rsid w:val="00C2740C"/>
    <w:rPr>
      <w:rFonts w:ascii="Arial" w:eastAsia="Times New Roman" w:hAnsi="Arial" w:cs="Times New Roman"/>
      <w:color w:val="000000"/>
      <w:sz w:val="20"/>
      <w:szCs w:val="20"/>
    </w:rPr>
  </w:style>
  <w:style w:type="character" w:styleId="Hyperlink">
    <w:name w:val="Hyperlink"/>
    <w:basedOn w:val="DefaultParagraphFont"/>
    <w:uiPriority w:val="99"/>
    <w:rsid w:val="00C2740C"/>
    <w:rPr>
      <w:color w:val="0000FF"/>
      <w:u w:val="single"/>
    </w:rPr>
  </w:style>
  <w:style w:type="character" w:customStyle="1" w:styleId="TextChar">
    <w:name w:val="Text Char"/>
    <w:aliases w:val="t Char"/>
    <w:basedOn w:val="DefaultParagraphFont"/>
    <w:link w:val="Text"/>
    <w:rsid w:val="00C2740C"/>
    <w:rPr>
      <w:rFonts w:ascii="Arial" w:eastAsia="Times New Roman" w:hAnsi="Arial" w:cs="Times New Roman"/>
      <w:color w:val="000000"/>
      <w:sz w:val="20"/>
      <w:szCs w:val="20"/>
    </w:rPr>
  </w:style>
  <w:style w:type="paragraph" w:customStyle="1" w:styleId="WSSLogo">
    <w:name w:val="WSSLogo"/>
    <w:basedOn w:val="Normal"/>
    <w:rsid w:val="00C2740C"/>
    <w:pPr>
      <w:spacing w:before="120" w:after="120" w:line="240" w:lineRule="auto"/>
      <w:jc w:val="right"/>
    </w:pPr>
    <w:rPr>
      <w:rFonts w:ascii="Arial" w:eastAsia="Times New Roman" w:hAnsi="Arial" w:cs="Times New Roman"/>
      <w:color w:val="000000"/>
      <w:sz w:val="20"/>
      <w:szCs w:val="20"/>
    </w:rPr>
  </w:style>
  <w:style w:type="paragraph" w:customStyle="1" w:styleId="SolutionTitle">
    <w:name w:val="Solution Title"/>
    <w:aliases w:val="st"/>
    <w:basedOn w:val="Text"/>
    <w:link w:val="SolutionTitleChar"/>
    <w:rsid w:val="00C2740C"/>
    <w:pPr>
      <w:spacing w:before="240" w:line="440" w:lineRule="exact"/>
    </w:pPr>
    <w:rPr>
      <w:b/>
      <w:sz w:val="44"/>
      <w:szCs w:val="36"/>
    </w:rPr>
  </w:style>
  <w:style w:type="paragraph" w:customStyle="1" w:styleId="SolutionDescriptor">
    <w:name w:val="Solution Descriptor"/>
    <w:aliases w:val="sd"/>
    <w:basedOn w:val="Text"/>
    <w:rsid w:val="00C2740C"/>
    <w:pPr>
      <w:spacing w:before="240" w:after="120"/>
    </w:pPr>
    <w:rPr>
      <w:sz w:val="32"/>
      <w:szCs w:val="32"/>
    </w:rPr>
  </w:style>
  <w:style w:type="character" w:customStyle="1" w:styleId="SolutionTitleChar">
    <w:name w:val="Solution Title Char"/>
    <w:aliases w:val="st Char"/>
    <w:basedOn w:val="TextChar"/>
    <w:link w:val="SolutionTitle"/>
    <w:rsid w:val="00C2740C"/>
    <w:rPr>
      <w:rFonts w:ascii="Arial" w:eastAsia="Times New Roman" w:hAnsi="Arial" w:cs="Times New Roman"/>
      <w:b/>
      <w:color w:val="000000"/>
      <w:sz w:val="44"/>
      <w:szCs w:val="36"/>
    </w:rPr>
  </w:style>
  <w:style w:type="table" w:styleId="TableGrid">
    <w:name w:val="Table Grid"/>
    <w:basedOn w:val="TableNormal"/>
    <w:rsid w:val="00C2740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2740C"/>
    <w:pPr>
      <w:ind w:left="720"/>
      <w:contextualSpacing/>
    </w:pPr>
    <w:rPr>
      <w:rFonts w:ascii="Calibri" w:eastAsia="Calibri" w:hAnsi="Calibri" w:cs="Times New Roman"/>
      <w:sz w:val="20"/>
      <w:szCs w:val="20"/>
    </w:rPr>
  </w:style>
  <w:style w:type="character" w:customStyle="1" w:styleId="BulletedList1Char">
    <w:name w:val="Bulleted List 1 Char"/>
    <w:aliases w:val="bl1 Char"/>
    <w:basedOn w:val="DefaultParagraphFont"/>
    <w:link w:val="BulletedList1"/>
    <w:uiPriority w:val="99"/>
    <w:locked/>
    <w:rsid w:val="00C2740C"/>
    <w:rPr>
      <w:rFonts w:ascii="Arial" w:eastAsia="Times New Roman" w:hAnsi="Arial" w:cs="Times New Roman"/>
      <w:color w:val="000000"/>
      <w:sz w:val="20"/>
      <w:szCs w:val="20"/>
    </w:rPr>
  </w:style>
  <w:style w:type="character" w:customStyle="1" w:styleId="LabelChar">
    <w:name w:val="Label Char"/>
    <w:aliases w:val="l Char"/>
    <w:basedOn w:val="TextChar"/>
    <w:link w:val="Label"/>
    <w:rsid w:val="00C2740C"/>
    <w:rPr>
      <w:rFonts w:ascii="Arial" w:eastAsia="Times New Roman" w:hAnsi="Arial" w:cs="Times New Roman"/>
      <w:b/>
      <w:color w:val="000000"/>
      <w:sz w:val="20"/>
      <w:szCs w:val="21"/>
    </w:rPr>
  </w:style>
  <w:style w:type="paragraph" w:styleId="BalloonText">
    <w:name w:val="Balloon Text"/>
    <w:basedOn w:val="Normal"/>
    <w:link w:val="BalloonTextChar"/>
    <w:uiPriority w:val="99"/>
    <w:semiHidden/>
    <w:unhideWhenUsed/>
    <w:rsid w:val="00C27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0C"/>
    <w:rPr>
      <w:rFonts w:ascii="Tahoma" w:hAnsi="Tahoma" w:cs="Tahoma"/>
      <w:sz w:val="16"/>
      <w:szCs w:val="16"/>
    </w:rPr>
  </w:style>
  <w:style w:type="character" w:styleId="FollowedHyperlink">
    <w:name w:val="FollowedHyperlink"/>
    <w:basedOn w:val="DefaultParagraphFont"/>
    <w:uiPriority w:val="99"/>
    <w:semiHidden/>
    <w:unhideWhenUsed/>
    <w:rsid w:val="00BC23D8"/>
    <w:rPr>
      <w:color w:val="800080" w:themeColor="followedHyperlink"/>
      <w:u w:val="single"/>
    </w:rPr>
  </w:style>
  <w:style w:type="paragraph" w:styleId="NoSpacing">
    <w:name w:val="No Spacing"/>
    <w:uiPriority w:val="1"/>
    <w:qFormat/>
    <w:rsid w:val="00B35C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C2740C"/>
  </w:style>
  <w:style w:type="paragraph" w:styleId="Heading1">
    <w:name w:val="heading 1"/>
    <w:aliases w:val="h1,Level 1 Topic Heading"/>
    <w:next w:val="Text"/>
    <w:link w:val="Heading1Char"/>
    <w:qFormat/>
    <w:rsid w:val="00C2740C"/>
    <w:pPr>
      <w:keepNext/>
      <w:spacing w:before="360" w:after="100" w:line="400" w:lineRule="exact"/>
      <w:outlineLvl w:val="0"/>
    </w:pPr>
    <w:rPr>
      <w:rFonts w:ascii="Arial Black" w:eastAsia="Times New Roman" w:hAnsi="Arial Black" w:cs="Times New Roman"/>
      <w:color w:val="000000"/>
      <w:kern w:val="24"/>
      <w:sz w:val="36"/>
      <w:szCs w:val="36"/>
    </w:rPr>
  </w:style>
  <w:style w:type="paragraph" w:styleId="Heading2">
    <w:name w:val="heading 2"/>
    <w:aliases w:val="h2,Level 2 Topic Heading"/>
    <w:basedOn w:val="Heading1"/>
    <w:next w:val="Text"/>
    <w:link w:val="Heading2Char"/>
    <w:qFormat/>
    <w:rsid w:val="00C2740C"/>
    <w:pPr>
      <w:spacing w:before="240" w:after="60" w:line="360" w:lineRule="exact"/>
      <w:outlineLvl w:val="1"/>
    </w:pPr>
    <w:rPr>
      <w:i/>
      <w:sz w:val="32"/>
      <w:szCs w:val="32"/>
    </w:rPr>
  </w:style>
  <w:style w:type="paragraph" w:styleId="Heading3">
    <w:name w:val="heading 3"/>
    <w:aliases w:val="h3,Level 3 Topic Heading,Heading3,level 3"/>
    <w:basedOn w:val="Heading1"/>
    <w:next w:val="Text"/>
    <w:link w:val="Heading3Char"/>
    <w:qFormat/>
    <w:rsid w:val="00C2740C"/>
    <w:pPr>
      <w:spacing w:before="200" w:after="60" w:line="320" w:lineRule="exact"/>
      <w:outlineLvl w:val="2"/>
    </w:pPr>
    <w:rPr>
      <w:rFonts w:ascii="Arial" w:hAnsi="Arial"/>
      <w:b/>
      <w:sz w:val="28"/>
    </w:rPr>
  </w:style>
  <w:style w:type="paragraph" w:styleId="Heading4">
    <w:name w:val="heading 4"/>
    <w:aliases w:val="h4,Level 4 Topic Heading"/>
    <w:basedOn w:val="Heading1"/>
    <w:next w:val="Text"/>
    <w:link w:val="Heading4Char"/>
    <w:qFormat/>
    <w:rsid w:val="00C2740C"/>
    <w:pPr>
      <w:spacing w:before="160" w:after="60" w:line="280" w:lineRule="exact"/>
      <w:outlineLvl w:val="3"/>
    </w:pPr>
    <w:rPr>
      <w:rFonts w:ascii="Arial" w:hAnsi="Arial"/>
      <w:b/>
      <w:i/>
      <w:sz w:val="24"/>
    </w:rPr>
  </w:style>
  <w:style w:type="paragraph" w:styleId="Heading9">
    <w:name w:val="heading 9"/>
    <w:aliases w:val="h9,Third Subheading"/>
    <w:basedOn w:val="Heading1"/>
    <w:next w:val="Text"/>
    <w:link w:val="Heading9Char"/>
    <w:qFormat/>
    <w:rsid w:val="00C2740C"/>
    <w:pPr>
      <w:spacing w:before="200" w:after="60" w:line="320" w:lineRule="exact"/>
      <w:outlineLvl w:val="8"/>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C2740C"/>
    <w:rPr>
      <w:rFonts w:ascii="Arial Black" w:eastAsia="Times New Roman" w:hAnsi="Arial Black" w:cs="Times New Roman"/>
      <w:color w:val="000000"/>
      <w:kern w:val="24"/>
      <w:sz w:val="36"/>
      <w:szCs w:val="36"/>
    </w:rPr>
  </w:style>
  <w:style w:type="character" w:customStyle="1" w:styleId="Heading2Char">
    <w:name w:val="Heading 2 Char"/>
    <w:aliases w:val="h2 Char,Level 2 Topic Heading Char"/>
    <w:basedOn w:val="DefaultParagraphFont"/>
    <w:link w:val="Heading2"/>
    <w:rsid w:val="00C2740C"/>
    <w:rPr>
      <w:rFonts w:ascii="Arial Black" w:eastAsia="Times New Roman" w:hAnsi="Arial Black" w:cs="Times New Roman"/>
      <w:i/>
      <w:color w:val="000000"/>
      <w:kern w:val="24"/>
      <w:sz w:val="32"/>
      <w:szCs w:val="32"/>
    </w:rPr>
  </w:style>
  <w:style w:type="character" w:customStyle="1" w:styleId="Heading3Char">
    <w:name w:val="Heading 3 Char"/>
    <w:aliases w:val="h3 Char,Level 3 Topic Heading Char,Heading3 Char,level 3 Char"/>
    <w:basedOn w:val="DefaultParagraphFont"/>
    <w:link w:val="Heading3"/>
    <w:rsid w:val="00C2740C"/>
    <w:rPr>
      <w:rFonts w:ascii="Arial" w:eastAsia="Times New Roman" w:hAnsi="Arial" w:cs="Times New Roman"/>
      <w:b/>
      <w:color w:val="000000"/>
      <w:kern w:val="24"/>
      <w:sz w:val="28"/>
      <w:szCs w:val="36"/>
    </w:rPr>
  </w:style>
  <w:style w:type="character" w:customStyle="1" w:styleId="Heading4Char">
    <w:name w:val="Heading 4 Char"/>
    <w:aliases w:val="h4 Char,Level 4 Topic Heading Char"/>
    <w:basedOn w:val="DefaultParagraphFont"/>
    <w:link w:val="Heading4"/>
    <w:rsid w:val="00C2740C"/>
    <w:rPr>
      <w:rFonts w:ascii="Arial" w:eastAsia="Times New Roman" w:hAnsi="Arial" w:cs="Times New Roman"/>
      <w:b/>
      <w:i/>
      <w:color w:val="000000"/>
      <w:kern w:val="24"/>
      <w:sz w:val="24"/>
      <w:szCs w:val="36"/>
    </w:rPr>
  </w:style>
  <w:style w:type="character" w:customStyle="1" w:styleId="Heading9Char">
    <w:name w:val="Heading 9 Char"/>
    <w:aliases w:val="h9 Char,Third Subheading Char"/>
    <w:basedOn w:val="DefaultParagraphFont"/>
    <w:link w:val="Heading9"/>
    <w:rsid w:val="00C2740C"/>
    <w:rPr>
      <w:rFonts w:ascii="Arial" w:eastAsia="Times New Roman" w:hAnsi="Arial" w:cs="Arial"/>
      <w:b/>
      <w:color w:val="000000"/>
      <w:kern w:val="24"/>
      <w:sz w:val="28"/>
      <w:szCs w:val="36"/>
    </w:rPr>
  </w:style>
  <w:style w:type="paragraph" w:customStyle="1" w:styleId="Text">
    <w:name w:val="Text"/>
    <w:aliases w:val="t"/>
    <w:link w:val="TextChar"/>
    <w:rsid w:val="00C2740C"/>
    <w:pPr>
      <w:spacing w:before="60" w:after="60" w:line="240" w:lineRule="auto"/>
    </w:pPr>
    <w:rPr>
      <w:rFonts w:ascii="Arial" w:eastAsia="Times New Roman" w:hAnsi="Arial" w:cs="Times New Roman"/>
      <w:color w:val="000000"/>
      <w:sz w:val="20"/>
      <w:szCs w:val="20"/>
    </w:rPr>
  </w:style>
  <w:style w:type="paragraph" w:customStyle="1" w:styleId="Label">
    <w:name w:val="Label"/>
    <w:aliases w:val="l"/>
    <w:basedOn w:val="Text"/>
    <w:next w:val="Text"/>
    <w:link w:val="LabelChar"/>
    <w:rsid w:val="00C2740C"/>
    <w:rPr>
      <w:b/>
      <w:szCs w:val="21"/>
    </w:rPr>
  </w:style>
  <w:style w:type="paragraph" w:customStyle="1" w:styleId="NumberedList2">
    <w:name w:val="Numbered List 2"/>
    <w:aliases w:val="nl2"/>
    <w:rsid w:val="00C2740C"/>
    <w:pPr>
      <w:spacing w:before="60" w:after="60" w:line="220" w:lineRule="exact"/>
    </w:pPr>
    <w:rPr>
      <w:rFonts w:ascii="Arial" w:eastAsia="Times New Roman" w:hAnsi="Arial" w:cs="Times New Roman"/>
      <w:color w:val="000000"/>
      <w:sz w:val="20"/>
      <w:szCs w:val="20"/>
    </w:rPr>
  </w:style>
  <w:style w:type="character" w:customStyle="1" w:styleId="LinkTextPopup">
    <w:name w:val="Link Text Popup"/>
    <w:aliases w:val="ltp"/>
    <w:basedOn w:val="DefaultParagraphFont"/>
    <w:rsid w:val="00C2740C"/>
    <w:rPr>
      <w:color w:val="000000"/>
    </w:rPr>
  </w:style>
  <w:style w:type="paragraph" w:customStyle="1" w:styleId="TableSpacing">
    <w:name w:val="Table Spacing"/>
    <w:aliases w:val="ts"/>
    <w:basedOn w:val="Text"/>
    <w:next w:val="Text"/>
    <w:rsid w:val="00C2740C"/>
    <w:pPr>
      <w:spacing w:before="0" w:after="0" w:line="120" w:lineRule="exact"/>
    </w:pPr>
    <w:rPr>
      <w:color w:val="FF00FF"/>
      <w:sz w:val="12"/>
    </w:rPr>
  </w:style>
  <w:style w:type="paragraph" w:customStyle="1" w:styleId="TextinList1">
    <w:name w:val="Text in List 1"/>
    <w:aliases w:val="t1"/>
    <w:basedOn w:val="Text"/>
    <w:rsid w:val="00C2740C"/>
    <w:pPr>
      <w:ind w:left="360"/>
    </w:pPr>
  </w:style>
  <w:style w:type="paragraph" w:styleId="Footer">
    <w:name w:val="footer"/>
    <w:aliases w:val="f"/>
    <w:basedOn w:val="Header"/>
    <w:link w:val="FooterChar"/>
    <w:rsid w:val="00C2740C"/>
    <w:pPr>
      <w:pBdr>
        <w:bottom w:val="none" w:sz="0" w:space="0" w:color="auto"/>
      </w:pBdr>
    </w:pPr>
  </w:style>
  <w:style w:type="character" w:customStyle="1" w:styleId="FooterChar">
    <w:name w:val="Footer Char"/>
    <w:aliases w:val="f Char"/>
    <w:basedOn w:val="DefaultParagraphFont"/>
    <w:link w:val="Footer"/>
    <w:rsid w:val="00C2740C"/>
    <w:rPr>
      <w:rFonts w:ascii="Verdana" w:eastAsia="Times New Roman" w:hAnsi="Verdana" w:cs="Times New Roman"/>
      <w:color w:val="000000"/>
      <w:sz w:val="14"/>
      <w:szCs w:val="20"/>
    </w:rPr>
  </w:style>
  <w:style w:type="paragraph" w:customStyle="1" w:styleId="BulletedList1">
    <w:name w:val="Bulleted List 1"/>
    <w:aliases w:val="bl1"/>
    <w:link w:val="BulletedList1Char"/>
    <w:uiPriority w:val="99"/>
    <w:rsid w:val="00C2740C"/>
    <w:pPr>
      <w:spacing w:before="60" w:after="60" w:line="220" w:lineRule="exact"/>
    </w:pPr>
    <w:rPr>
      <w:rFonts w:ascii="Arial" w:eastAsia="Times New Roman" w:hAnsi="Arial" w:cs="Times New Roman"/>
      <w:color w:val="000000"/>
      <w:sz w:val="20"/>
      <w:szCs w:val="20"/>
    </w:rPr>
  </w:style>
  <w:style w:type="paragraph" w:customStyle="1" w:styleId="NumberedList1">
    <w:name w:val="Numbered List 1"/>
    <w:aliases w:val="nl1"/>
    <w:rsid w:val="00C2740C"/>
    <w:pPr>
      <w:numPr>
        <w:numId w:val="1"/>
      </w:numPr>
      <w:spacing w:before="60" w:after="60" w:line="220" w:lineRule="exact"/>
    </w:pPr>
    <w:rPr>
      <w:rFonts w:ascii="Arial" w:eastAsia="Times New Roman" w:hAnsi="Arial" w:cs="Times New Roman"/>
      <w:color w:val="000000"/>
      <w:sz w:val="20"/>
      <w:szCs w:val="20"/>
    </w:rPr>
  </w:style>
  <w:style w:type="paragraph" w:styleId="Header">
    <w:name w:val="header"/>
    <w:aliases w:val="h"/>
    <w:link w:val="HeaderChar"/>
    <w:uiPriority w:val="99"/>
    <w:rsid w:val="00C2740C"/>
    <w:pPr>
      <w:pBdr>
        <w:bottom w:val="single" w:sz="4" w:space="1" w:color="C0C0C0"/>
      </w:pBdr>
      <w:tabs>
        <w:tab w:val="right" w:pos="7920"/>
      </w:tabs>
      <w:spacing w:after="0" w:line="180" w:lineRule="exact"/>
      <w:ind w:left="20" w:right="20"/>
    </w:pPr>
    <w:rPr>
      <w:rFonts w:ascii="Verdana" w:eastAsia="Times New Roman" w:hAnsi="Verdana" w:cs="Times New Roman"/>
      <w:color w:val="000000"/>
      <w:sz w:val="14"/>
      <w:szCs w:val="20"/>
    </w:rPr>
  </w:style>
  <w:style w:type="character" w:customStyle="1" w:styleId="HeaderChar">
    <w:name w:val="Header Char"/>
    <w:aliases w:val="h Char"/>
    <w:basedOn w:val="DefaultParagraphFont"/>
    <w:link w:val="Header"/>
    <w:uiPriority w:val="99"/>
    <w:rsid w:val="00C2740C"/>
    <w:rPr>
      <w:rFonts w:ascii="Verdana" w:eastAsia="Times New Roman" w:hAnsi="Verdana" w:cs="Times New Roman"/>
      <w:color w:val="000000"/>
      <w:sz w:val="14"/>
      <w:szCs w:val="20"/>
    </w:rPr>
  </w:style>
  <w:style w:type="paragraph" w:customStyle="1" w:styleId="Copyright">
    <w:name w:val="Copyright"/>
    <w:aliases w:val="copy"/>
    <w:rsid w:val="00C2740C"/>
    <w:pPr>
      <w:spacing w:before="60" w:after="60" w:line="180" w:lineRule="exact"/>
    </w:pPr>
    <w:rPr>
      <w:rFonts w:ascii="Verdana" w:eastAsia="Times New Roman" w:hAnsi="Verdana" w:cs="Times New Roman"/>
      <w:color w:val="000000"/>
      <w:sz w:val="14"/>
      <w:szCs w:val="16"/>
    </w:rPr>
  </w:style>
  <w:style w:type="character" w:styleId="PageNumber">
    <w:name w:val="page number"/>
    <w:aliases w:val="pn"/>
    <w:basedOn w:val="DefaultParagraphFont"/>
    <w:rsid w:val="00C2740C"/>
    <w:rPr>
      <w:rFonts w:ascii="Verdana" w:hAnsi="Verdana"/>
      <w:color w:val="000000"/>
    </w:rPr>
  </w:style>
  <w:style w:type="paragraph" w:styleId="TOC1">
    <w:name w:val="toc 1"/>
    <w:aliases w:val="toc1"/>
    <w:uiPriority w:val="39"/>
    <w:rsid w:val="00C2740C"/>
    <w:pPr>
      <w:tabs>
        <w:tab w:val="left" w:pos="360"/>
        <w:tab w:val="right" w:leader="dot" w:pos="7920"/>
      </w:tabs>
      <w:spacing w:before="60" w:after="60" w:line="240" w:lineRule="auto"/>
      <w:ind w:right="720"/>
    </w:pPr>
    <w:rPr>
      <w:rFonts w:ascii="Verdana" w:eastAsia="Times New Roman" w:hAnsi="Verdana" w:cs="Arial"/>
      <w:b/>
      <w:color w:val="000000"/>
      <w:kern w:val="24"/>
      <w:sz w:val="18"/>
      <w:szCs w:val="18"/>
    </w:rPr>
  </w:style>
  <w:style w:type="paragraph" w:styleId="TOC2">
    <w:name w:val="toc 2"/>
    <w:aliases w:val="toc2"/>
    <w:basedOn w:val="TOC1"/>
    <w:uiPriority w:val="39"/>
    <w:rsid w:val="00C2740C"/>
    <w:pPr>
      <w:ind w:left="360"/>
    </w:pPr>
    <w:rPr>
      <w:b w:val="0"/>
    </w:rPr>
  </w:style>
  <w:style w:type="paragraph" w:styleId="TOC3">
    <w:name w:val="toc 3"/>
    <w:aliases w:val="toc3"/>
    <w:basedOn w:val="TOC2"/>
    <w:uiPriority w:val="39"/>
    <w:rsid w:val="00C2740C"/>
    <w:pPr>
      <w:ind w:left="720"/>
    </w:pPr>
  </w:style>
  <w:style w:type="character" w:customStyle="1" w:styleId="Bold">
    <w:name w:val="Bold"/>
    <w:aliases w:val="b"/>
    <w:basedOn w:val="DefaultParagraphFont"/>
    <w:rsid w:val="00C2740C"/>
    <w:rPr>
      <w:b/>
    </w:rPr>
  </w:style>
  <w:style w:type="character" w:styleId="CommentReference">
    <w:name w:val="annotation reference"/>
    <w:aliases w:val="cr,Used by Word to flag author queries"/>
    <w:basedOn w:val="DefaultParagraphFont"/>
    <w:semiHidden/>
    <w:rsid w:val="00C2740C"/>
    <w:rPr>
      <w:szCs w:val="16"/>
    </w:rPr>
  </w:style>
  <w:style w:type="paragraph" w:styleId="CommentText">
    <w:name w:val="annotation text"/>
    <w:aliases w:val="ct,Used by Word for text of author queries"/>
    <w:basedOn w:val="Text"/>
    <w:link w:val="CommentTextChar"/>
    <w:semiHidden/>
    <w:rsid w:val="00C2740C"/>
  </w:style>
  <w:style w:type="character" w:customStyle="1" w:styleId="CommentTextChar">
    <w:name w:val="Comment Text Char"/>
    <w:aliases w:val="ct Char,Used by Word for text of author queries Char"/>
    <w:basedOn w:val="DefaultParagraphFont"/>
    <w:link w:val="CommentText"/>
    <w:semiHidden/>
    <w:rsid w:val="00C2740C"/>
    <w:rPr>
      <w:rFonts w:ascii="Arial" w:eastAsia="Times New Roman" w:hAnsi="Arial" w:cs="Times New Roman"/>
      <w:color w:val="000000"/>
      <w:sz w:val="20"/>
      <w:szCs w:val="20"/>
    </w:rPr>
  </w:style>
  <w:style w:type="character" w:styleId="Hyperlink">
    <w:name w:val="Hyperlink"/>
    <w:basedOn w:val="DefaultParagraphFont"/>
    <w:uiPriority w:val="99"/>
    <w:rsid w:val="00C2740C"/>
    <w:rPr>
      <w:color w:val="0000FF"/>
      <w:u w:val="single"/>
    </w:rPr>
  </w:style>
  <w:style w:type="character" w:customStyle="1" w:styleId="TextChar">
    <w:name w:val="Text Char"/>
    <w:aliases w:val="t Char"/>
    <w:basedOn w:val="DefaultParagraphFont"/>
    <w:link w:val="Text"/>
    <w:rsid w:val="00C2740C"/>
    <w:rPr>
      <w:rFonts w:ascii="Arial" w:eastAsia="Times New Roman" w:hAnsi="Arial" w:cs="Times New Roman"/>
      <w:color w:val="000000"/>
      <w:sz w:val="20"/>
      <w:szCs w:val="20"/>
    </w:rPr>
  </w:style>
  <w:style w:type="paragraph" w:customStyle="1" w:styleId="WSSLogo">
    <w:name w:val="WSSLogo"/>
    <w:basedOn w:val="Normal"/>
    <w:rsid w:val="00C2740C"/>
    <w:pPr>
      <w:spacing w:before="120" w:after="120" w:line="240" w:lineRule="auto"/>
      <w:jc w:val="right"/>
    </w:pPr>
    <w:rPr>
      <w:rFonts w:ascii="Arial" w:eastAsia="Times New Roman" w:hAnsi="Arial" w:cs="Times New Roman"/>
      <w:color w:val="000000"/>
      <w:sz w:val="20"/>
      <w:szCs w:val="20"/>
    </w:rPr>
  </w:style>
  <w:style w:type="paragraph" w:customStyle="1" w:styleId="SolutionTitle">
    <w:name w:val="Solution Title"/>
    <w:aliases w:val="st"/>
    <w:basedOn w:val="Text"/>
    <w:link w:val="SolutionTitleChar"/>
    <w:rsid w:val="00C2740C"/>
    <w:pPr>
      <w:spacing w:before="240" w:line="440" w:lineRule="exact"/>
    </w:pPr>
    <w:rPr>
      <w:b/>
      <w:sz w:val="44"/>
      <w:szCs w:val="36"/>
    </w:rPr>
  </w:style>
  <w:style w:type="paragraph" w:customStyle="1" w:styleId="SolutionDescriptor">
    <w:name w:val="Solution Descriptor"/>
    <w:aliases w:val="sd"/>
    <w:basedOn w:val="Text"/>
    <w:rsid w:val="00C2740C"/>
    <w:pPr>
      <w:spacing w:before="240" w:after="120"/>
    </w:pPr>
    <w:rPr>
      <w:sz w:val="32"/>
      <w:szCs w:val="32"/>
    </w:rPr>
  </w:style>
  <w:style w:type="character" w:customStyle="1" w:styleId="SolutionTitleChar">
    <w:name w:val="Solution Title Char"/>
    <w:aliases w:val="st Char"/>
    <w:basedOn w:val="TextChar"/>
    <w:link w:val="SolutionTitle"/>
    <w:rsid w:val="00C2740C"/>
    <w:rPr>
      <w:rFonts w:ascii="Arial" w:eastAsia="Times New Roman" w:hAnsi="Arial" w:cs="Times New Roman"/>
      <w:b/>
      <w:color w:val="000000"/>
      <w:sz w:val="44"/>
      <w:szCs w:val="36"/>
    </w:rPr>
  </w:style>
  <w:style w:type="table" w:styleId="TableGrid">
    <w:name w:val="Table Grid"/>
    <w:basedOn w:val="TableNormal"/>
    <w:rsid w:val="00C2740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2740C"/>
    <w:pPr>
      <w:ind w:left="720"/>
      <w:contextualSpacing/>
    </w:pPr>
    <w:rPr>
      <w:rFonts w:ascii="Calibri" w:eastAsia="Calibri" w:hAnsi="Calibri" w:cs="Times New Roman"/>
      <w:sz w:val="20"/>
      <w:szCs w:val="20"/>
    </w:rPr>
  </w:style>
  <w:style w:type="character" w:customStyle="1" w:styleId="BulletedList1Char">
    <w:name w:val="Bulleted List 1 Char"/>
    <w:aliases w:val="bl1 Char"/>
    <w:basedOn w:val="DefaultParagraphFont"/>
    <w:link w:val="BulletedList1"/>
    <w:uiPriority w:val="99"/>
    <w:locked/>
    <w:rsid w:val="00C2740C"/>
    <w:rPr>
      <w:rFonts w:ascii="Arial" w:eastAsia="Times New Roman" w:hAnsi="Arial" w:cs="Times New Roman"/>
      <w:color w:val="000000"/>
      <w:sz w:val="20"/>
      <w:szCs w:val="20"/>
    </w:rPr>
  </w:style>
  <w:style w:type="character" w:customStyle="1" w:styleId="LabelChar">
    <w:name w:val="Label Char"/>
    <w:aliases w:val="l Char"/>
    <w:basedOn w:val="TextChar"/>
    <w:link w:val="Label"/>
    <w:rsid w:val="00C2740C"/>
    <w:rPr>
      <w:rFonts w:ascii="Arial" w:eastAsia="Times New Roman" w:hAnsi="Arial" w:cs="Times New Roman"/>
      <w:b/>
      <w:color w:val="000000"/>
      <w:sz w:val="20"/>
      <w:szCs w:val="21"/>
    </w:rPr>
  </w:style>
  <w:style w:type="paragraph" w:styleId="BalloonText">
    <w:name w:val="Balloon Text"/>
    <w:basedOn w:val="Normal"/>
    <w:link w:val="BalloonTextChar"/>
    <w:uiPriority w:val="99"/>
    <w:semiHidden/>
    <w:unhideWhenUsed/>
    <w:rsid w:val="00C27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0C"/>
    <w:rPr>
      <w:rFonts w:ascii="Tahoma" w:hAnsi="Tahoma" w:cs="Tahoma"/>
      <w:sz w:val="16"/>
      <w:szCs w:val="16"/>
    </w:rPr>
  </w:style>
  <w:style w:type="character" w:styleId="FollowedHyperlink">
    <w:name w:val="FollowedHyperlink"/>
    <w:basedOn w:val="DefaultParagraphFont"/>
    <w:uiPriority w:val="99"/>
    <w:semiHidden/>
    <w:unhideWhenUsed/>
    <w:rsid w:val="00BC23D8"/>
    <w:rPr>
      <w:color w:val="800080" w:themeColor="followedHyperlink"/>
      <w:u w:val="single"/>
    </w:rPr>
  </w:style>
  <w:style w:type="paragraph" w:styleId="NoSpacing">
    <w:name w:val="No Spacing"/>
    <w:uiPriority w:val="1"/>
    <w:qFormat/>
    <w:rsid w:val="00B35C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go.microsoft.com/fwlink/?LinkID=82101" TargetMode="External"/><Relationship Id="rId3" Type="http://schemas.microsoft.com/office/2007/relationships/stylesWithEffects" Target="stylesWithEffects.xml"/><Relationship Id="rId21" Type="http://schemas.openxmlformats.org/officeDocument/2006/relationships/footer" Target="footer5.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chart" Target="charts/chart3.xml"/><Relationship Id="rId33" Type="http://schemas.openxmlformats.org/officeDocument/2006/relationships/hyperlink" Target="http://go.microsoft.com/fwlink/?LinkId=105599" TargetMode="Externa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yperlink" Target="http://go.microsoft.com/fwlink/?LinkId=11394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2.xml"/><Relationship Id="rId32" Type="http://schemas.openxmlformats.org/officeDocument/2006/relationships/hyperlink" Target="http://go.microsoft.com/fwlink/?LinkID=21794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chart" Target="charts/chart1.xml"/><Relationship Id="rId28" Type="http://schemas.openxmlformats.org/officeDocument/2006/relationships/hyperlink" Target="http://go.microsoft.com/fwlink/?LinkID=202523"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go.microsoft.com/fwlink/?LinkID=21794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hyperlink" Target="http://go.microsoft.com/fwlink/?LinkID=202524" TargetMode="External"/><Relationship Id="rId30" Type="http://schemas.openxmlformats.org/officeDocument/2006/relationships/hyperlink" Target="http://go.microsoft.com/fwlink/?LinkID=205055" TargetMode="External"/><Relationship Id="rId35" Type="http://schemas.openxmlformats.org/officeDocument/2006/relationships/header" Target="header10.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view3D>
      <c:rotX val="75"/>
      <c:rotY val="20"/>
      <c:rAngAx val="0"/>
      <c:perspective val="30"/>
    </c:view3D>
    <c:floor>
      <c:thickness val="0"/>
    </c:floor>
    <c:sideWall>
      <c:thickness val="0"/>
    </c:sideWall>
    <c:backWall>
      <c:thickness val="0"/>
    </c:backWall>
    <c:plotArea>
      <c:layout>
        <c:manualLayout>
          <c:layoutTarget val="inner"/>
          <c:xMode val="edge"/>
          <c:yMode val="edge"/>
          <c:x val="9.1787439613526575E-2"/>
          <c:y val="6.0606060606060608E-2"/>
          <c:w val="0.46376811594202899"/>
          <c:h val="0.83549783549783552"/>
        </c:manualLayout>
      </c:layout>
      <c:pie3DChart>
        <c:varyColors val="1"/>
        <c:ser>
          <c:idx val="0"/>
          <c:order val="0"/>
          <c:tx>
            <c:strRef>
              <c:f>Sheet1!$B$1</c:f>
              <c:strCache>
                <c:ptCount val="1"/>
                <c:pt idx="0">
                  <c:v>Count</c:v>
                </c:pt>
              </c:strCache>
            </c:strRef>
          </c:tx>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cat>
            <c:strRef>
              <c:f>Sheet1!$A$2:$A$9</c:f>
              <c:strCache>
                <c:ptCount val="8"/>
                <c:pt idx="0">
                  <c:v>Internet Explorer 6, 9</c:v>
                </c:pt>
                <c:pt idx="1">
                  <c:v>Internet Explorer 7, 2</c:v>
                </c:pt>
                <c:pt idx="2">
                  <c:v>Internet Explorer 8, 8</c:v>
                </c:pt>
                <c:pt idx="3">
                  <c:v>Firefox, 5</c:v>
                </c:pt>
                <c:pt idx="4">
                  <c:v>Safari, 3</c:v>
                </c:pt>
                <c:pt idx="5">
                  <c:v>Chrome, 5</c:v>
                </c:pt>
                <c:pt idx="6">
                  <c:v>Opera, 4</c:v>
                </c:pt>
                <c:pt idx="7">
                  <c:v>Other Browsers, 5</c:v>
                </c:pt>
              </c:strCache>
            </c:strRef>
          </c:cat>
          <c:val>
            <c:numRef>
              <c:f>Sheet1!$B$2:$B$9</c:f>
              <c:numCache>
                <c:formatCode>General</c:formatCode>
                <c:ptCount val="8"/>
                <c:pt idx="0">
                  <c:v>9</c:v>
                </c:pt>
                <c:pt idx="1">
                  <c:v>2</c:v>
                </c:pt>
                <c:pt idx="2">
                  <c:v>8</c:v>
                </c:pt>
                <c:pt idx="3">
                  <c:v>5</c:v>
                </c:pt>
                <c:pt idx="4">
                  <c:v>3</c:v>
                </c:pt>
                <c:pt idx="5">
                  <c:v>5</c:v>
                </c:pt>
                <c:pt idx="6">
                  <c:v>4</c:v>
                </c:pt>
                <c:pt idx="7">
                  <c:v>5</c:v>
                </c:pt>
              </c:numCache>
            </c:numRef>
          </c:val>
        </c:ser>
        <c:dLbls>
          <c:showLegendKey val="0"/>
          <c:showVal val="0"/>
          <c:showCatName val="0"/>
          <c:showSerName val="0"/>
          <c:showPercent val="0"/>
          <c:showBubbleSize val="0"/>
          <c:showLeaderLines val="1"/>
        </c:dLbls>
      </c:pie3DChart>
      <c:spPr>
        <a:noFill/>
        <a:ln w="29403">
          <a:noFill/>
        </a:ln>
      </c:spPr>
    </c:plotArea>
    <c:legend>
      <c:legendPos val="r"/>
      <c:layout>
        <c:manualLayout>
          <c:xMode val="edge"/>
          <c:yMode val="edge"/>
          <c:x val="0.64492745202966129"/>
          <c:y val="1.2500099119030061E-2"/>
          <c:w val="0.33574884692811457"/>
          <c:h val="0.97500011894283611"/>
        </c:manualLayout>
      </c:layout>
      <c:overlay val="0"/>
    </c:legend>
    <c:plotVisOnly val="1"/>
    <c:dispBlanksAs val="zero"/>
    <c:showDLblsOverMax val="0"/>
  </c:chart>
  <c:spPr>
    <a:ln w="12700"/>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view3D>
      <c:rotX val="75"/>
      <c:rotY val="20"/>
      <c:rAngAx val="0"/>
      <c:perspective val="30"/>
    </c:view3D>
    <c:floor>
      <c:thickness val="0"/>
    </c:floor>
    <c:sideWall>
      <c:thickness val="0"/>
    </c:sideWall>
    <c:backWall>
      <c:thickness val="0"/>
    </c:backWall>
    <c:plotArea>
      <c:layout>
        <c:manualLayout>
          <c:layoutTarget val="inner"/>
          <c:xMode val="edge"/>
          <c:yMode val="edge"/>
          <c:x val="9.1787439613526575E-2"/>
          <c:y val="6.0606060606060608E-2"/>
          <c:w val="0.46376811594202899"/>
          <c:h val="0.83549783549783552"/>
        </c:manualLayout>
      </c:layout>
      <c:pie3DChart>
        <c:varyColors val="1"/>
        <c:ser>
          <c:idx val="0"/>
          <c:order val="0"/>
          <c:tx>
            <c:strRef>
              <c:f>Sheet1!$B$1</c:f>
              <c:strCache>
                <c:ptCount val="1"/>
                <c:pt idx="0">
                  <c:v>Count</c:v>
                </c:pt>
              </c:strCache>
            </c:strRef>
          </c:tx>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cat>
            <c:strRef>
              <c:f>Sheet1!$A$2:$A$9</c:f>
              <c:strCache>
                <c:ptCount val="8"/>
                <c:pt idx="0">
                  <c:v>Internet Explorer 6</c:v>
                </c:pt>
                <c:pt idx="1">
                  <c:v>Internet Explorer 7</c:v>
                </c:pt>
                <c:pt idx="2">
                  <c:v>Internet Explorer 8</c:v>
                </c:pt>
                <c:pt idx="3">
                  <c:v>Firefox</c:v>
                </c:pt>
                <c:pt idx="4">
                  <c:v>Safari</c:v>
                </c:pt>
                <c:pt idx="5">
                  <c:v>Chrome</c:v>
                </c:pt>
                <c:pt idx="6">
                  <c:v>Opera</c:v>
                </c:pt>
                <c:pt idx="7">
                  <c:v>Other Browsers</c:v>
                </c:pt>
              </c:strCache>
            </c:strRef>
          </c:cat>
          <c:val>
            <c:numRef>
              <c:f>Sheet1!$B$2:$B$9</c:f>
              <c:numCache>
                <c:formatCode>General</c:formatCode>
                <c:ptCount val="8"/>
                <c:pt idx="0">
                  <c:v>9</c:v>
                </c:pt>
                <c:pt idx="1">
                  <c:v>2</c:v>
                </c:pt>
                <c:pt idx="2">
                  <c:v>8</c:v>
                </c:pt>
                <c:pt idx="3">
                  <c:v>5</c:v>
                </c:pt>
                <c:pt idx="4">
                  <c:v>3</c:v>
                </c:pt>
                <c:pt idx="5">
                  <c:v>5</c:v>
                </c:pt>
                <c:pt idx="6">
                  <c:v>4</c:v>
                </c:pt>
                <c:pt idx="7">
                  <c:v>5</c:v>
                </c:pt>
              </c:numCache>
            </c:numRef>
          </c:val>
        </c:ser>
        <c:dLbls>
          <c:showLegendKey val="0"/>
          <c:showVal val="0"/>
          <c:showCatName val="0"/>
          <c:showSerName val="0"/>
          <c:showPercent val="0"/>
          <c:showBubbleSize val="0"/>
          <c:showLeaderLines val="1"/>
        </c:dLbls>
      </c:pie3DChart>
      <c:spPr>
        <a:noFill/>
        <a:ln w="39403">
          <a:noFill/>
        </a:ln>
      </c:spPr>
    </c:plotArea>
    <c:legend>
      <c:legendPos val="r"/>
      <c:layout>
        <c:manualLayout>
          <c:xMode val="edge"/>
          <c:yMode val="edge"/>
          <c:x val="0.6449276011041255"/>
          <c:y val="1.2499801161218484E-2"/>
          <c:w val="0.3357488453478199"/>
          <c:h val="0.97499994318891958"/>
        </c:manualLayout>
      </c:layout>
      <c:overlay val="0"/>
    </c:legend>
    <c:plotVisOnly val="1"/>
    <c:dispBlanksAs val="zero"/>
    <c:showDLblsOverMax val="0"/>
  </c:chart>
  <c:spPr>
    <a:ln w="12700"/>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view3D>
      <c:rotX val="75"/>
      <c:rotY val="20"/>
      <c:rAngAx val="0"/>
      <c:perspective val="30"/>
    </c:view3D>
    <c:floor>
      <c:thickness val="0"/>
    </c:floor>
    <c:sideWall>
      <c:thickness val="0"/>
    </c:sideWall>
    <c:backWall>
      <c:thickness val="0"/>
    </c:backWall>
    <c:plotArea>
      <c:layout>
        <c:manualLayout>
          <c:layoutTarget val="inner"/>
          <c:xMode val="edge"/>
          <c:yMode val="edge"/>
          <c:x val="9.1787439613526575E-2"/>
          <c:y val="6.0606060606060608E-2"/>
          <c:w val="0.46376811594202899"/>
          <c:h val="0.83549783549783552"/>
        </c:manualLayout>
      </c:layout>
      <c:pie3DChart>
        <c:varyColors val="1"/>
        <c:ser>
          <c:idx val="0"/>
          <c:order val="0"/>
          <c:tx>
            <c:strRef>
              <c:f>Sheet1!$B$1</c:f>
              <c:strCache>
                <c:ptCount val="1"/>
                <c:pt idx="0">
                  <c:v>Count</c:v>
                </c:pt>
              </c:strCache>
            </c:strRef>
          </c:tx>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cat>
            <c:strRef>
              <c:f>Sheet1!$A$2:$A$9</c:f>
              <c:strCache>
                <c:ptCount val="8"/>
                <c:pt idx="0">
                  <c:v>Internet Explorer 6</c:v>
                </c:pt>
                <c:pt idx="1">
                  <c:v>Internet Explorer 7</c:v>
                </c:pt>
                <c:pt idx="2">
                  <c:v>Internet Explorer 8</c:v>
                </c:pt>
                <c:pt idx="3">
                  <c:v>Firefox</c:v>
                </c:pt>
                <c:pt idx="4">
                  <c:v>Safari</c:v>
                </c:pt>
                <c:pt idx="5">
                  <c:v>Chrome</c:v>
                </c:pt>
                <c:pt idx="6">
                  <c:v>Opera</c:v>
                </c:pt>
                <c:pt idx="7">
                  <c:v>Other Browsers</c:v>
                </c:pt>
              </c:strCache>
            </c:strRef>
          </c:cat>
          <c:val>
            <c:numRef>
              <c:f>Sheet1!$B$2:$B$9</c:f>
              <c:numCache>
                <c:formatCode>General</c:formatCode>
                <c:ptCount val="8"/>
                <c:pt idx="0">
                  <c:v>9</c:v>
                </c:pt>
                <c:pt idx="1">
                  <c:v>2</c:v>
                </c:pt>
                <c:pt idx="2">
                  <c:v>8</c:v>
                </c:pt>
                <c:pt idx="3">
                  <c:v>5</c:v>
                </c:pt>
                <c:pt idx="4">
                  <c:v>3</c:v>
                </c:pt>
                <c:pt idx="5">
                  <c:v>5</c:v>
                </c:pt>
                <c:pt idx="6">
                  <c:v>4</c:v>
                </c:pt>
                <c:pt idx="7">
                  <c:v>5</c:v>
                </c:pt>
              </c:numCache>
            </c:numRef>
          </c:val>
        </c:ser>
        <c:dLbls>
          <c:showLegendKey val="0"/>
          <c:showVal val="0"/>
          <c:showCatName val="0"/>
          <c:showSerName val="0"/>
          <c:showPercent val="0"/>
          <c:showBubbleSize val="0"/>
          <c:showLeaderLines val="1"/>
        </c:dLbls>
      </c:pie3DChart>
      <c:spPr>
        <a:noFill/>
        <a:ln w="38549">
          <a:noFill/>
        </a:ln>
      </c:spPr>
    </c:plotArea>
    <c:legend>
      <c:legendPos val="r"/>
      <c:layout>
        <c:manualLayout>
          <c:xMode val="edge"/>
          <c:yMode val="edge"/>
          <c:x val="0.6449276011041255"/>
          <c:y val="1.2499801161218484E-2"/>
          <c:w val="0.3357488453478199"/>
          <c:h val="0.97499994318891958"/>
        </c:manualLayout>
      </c:layout>
      <c:overlay val="0"/>
    </c:legend>
    <c:plotVisOnly val="1"/>
    <c:dispBlanksAs val="zero"/>
    <c:showDLblsOverMax val="0"/>
  </c:chart>
  <c:spPr>
    <a:ln w="12700"/>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2011-04-06T01:20:00Z</dcterms:created>
  <dcterms:modified xsi:type="dcterms:W3CDTF">2013-04-24T20:56:00Z</dcterms:modified>
</cp:coreProperties>
</file>