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3CD" w:rsidRPr="003B53CD" w:rsidRDefault="003B53CD" w:rsidP="003B53CD">
      <w:pPr>
        <w:jc w:val="right"/>
        <w:rPr>
          <w:b/>
          <w:sz w:val="20"/>
          <w:szCs w:val="20"/>
        </w:rPr>
      </w:pPr>
      <w:r w:rsidRPr="003B53CD">
        <w:rPr>
          <w:b/>
          <w:sz w:val="20"/>
          <w:szCs w:val="20"/>
        </w:rPr>
        <w:t xml:space="preserve">İstanbul, 10 </w:t>
      </w:r>
      <w:proofErr w:type="spellStart"/>
      <w:r w:rsidRPr="003B53CD">
        <w:rPr>
          <w:b/>
          <w:sz w:val="20"/>
          <w:szCs w:val="20"/>
        </w:rPr>
        <w:t>Ocak</w:t>
      </w:r>
      <w:proofErr w:type="spellEnd"/>
      <w:r w:rsidRPr="003B53CD">
        <w:rPr>
          <w:b/>
          <w:sz w:val="20"/>
          <w:szCs w:val="20"/>
        </w:rPr>
        <w:t xml:space="preserve"> 2007</w:t>
      </w:r>
      <w:r w:rsidRPr="003B53CD">
        <w:rPr>
          <w:b/>
          <w:sz w:val="20"/>
          <w:szCs w:val="20"/>
        </w:rPr>
        <w:br/>
      </w:r>
      <w:r w:rsidRPr="003B53CD">
        <w:rPr>
          <w:b/>
          <w:sz w:val="20"/>
          <w:szCs w:val="20"/>
        </w:rPr>
        <w:t>2007/17</w:t>
      </w:r>
    </w:p>
    <w:p w:rsidR="003B53CD" w:rsidRPr="003B53CD" w:rsidRDefault="003B53CD" w:rsidP="003B53CD">
      <w:pPr>
        <w:jc w:val="center"/>
        <w:rPr>
          <w:b/>
          <w:sz w:val="28"/>
          <w:szCs w:val="28"/>
        </w:rPr>
      </w:pPr>
      <w:r w:rsidRPr="003B53CD">
        <w:rPr>
          <w:b/>
          <w:sz w:val="28"/>
          <w:szCs w:val="28"/>
        </w:rPr>
        <w:t>GENEL MEKTUP</w:t>
      </w:r>
    </w:p>
    <w:p w:rsidR="003B53CD" w:rsidRPr="003B53CD" w:rsidRDefault="003B53CD" w:rsidP="003B53CD">
      <w:pPr>
        <w:jc w:val="right"/>
        <w:rPr>
          <w:b/>
        </w:rPr>
      </w:pPr>
      <w:r w:rsidRPr="003B53CD">
        <w:rPr>
          <w:b/>
        </w:rPr>
        <w:t>No</w:t>
      </w:r>
      <w:proofErr w:type="gramStart"/>
      <w:r w:rsidRPr="003B53CD">
        <w:rPr>
          <w:b/>
        </w:rPr>
        <w:t>:488</w:t>
      </w:r>
      <w:proofErr w:type="gramEnd"/>
    </w:p>
    <w:p w:rsidR="003B53CD" w:rsidRDefault="003B53CD" w:rsidP="003B53CD">
      <w:r>
        <w:br/>
      </w:r>
      <w:proofErr w:type="spellStart"/>
      <w:proofErr w:type="gramStart"/>
      <w:r w:rsidRPr="003B53CD">
        <w:rPr>
          <w:b/>
        </w:rPr>
        <w:t>Konu</w:t>
      </w:r>
      <w:proofErr w:type="spellEnd"/>
      <w:r w:rsidRPr="003B53CD">
        <w:rPr>
          <w:b/>
        </w:rPr>
        <w:t xml:space="preserve"> :</w:t>
      </w:r>
      <w:proofErr w:type="gramEnd"/>
      <w:r>
        <w:t xml:space="preserve"> </w:t>
      </w:r>
      <w:r>
        <w:br/>
      </w:r>
      <w:r>
        <w:t xml:space="preserve">1)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Emirlerinin</w:t>
      </w:r>
      <w:proofErr w:type="spellEnd"/>
      <w:r>
        <w:t xml:space="preserve"> </w:t>
      </w:r>
      <w:proofErr w:type="spellStart"/>
      <w:r>
        <w:t>Alınması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İzlenmesinde</w:t>
      </w:r>
      <w:proofErr w:type="spellEnd"/>
      <w:r>
        <w:t xml:space="preserve"> </w:t>
      </w:r>
      <w:proofErr w:type="spellStart"/>
      <w:r>
        <w:t>Geçerli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Düzeni</w:t>
      </w:r>
      <w:proofErr w:type="spellEnd"/>
      <w:r>
        <w:t xml:space="preserve"> </w:t>
      </w:r>
      <w:proofErr w:type="spellStart"/>
      <w:r>
        <w:t>Hk</w:t>
      </w:r>
      <w:proofErr w:type="spellEnd"/>
      <w:r>
        <w:t xml:space="preserve">. </w:t>
      </w:r>
      <w:r>
        <w:br/>
      </w:r>
      <w:r>
        <w:t xml:space="preserve">2) </w:t>
      </w:r>
      <w:proofErr w:type="spellStart"/>
      <w:r>
        <w:t>İMKB’de</w:t>
      </w:r>
      <w:proofErr w:type="spellEnd"/>
      <w:r>
        <w:t xml:space="preserve"> </w:t>
      </w:r>
      <w:proofErr w:type="spellStart"/>
      <w:r>
        <w:t>İşlem</w:t>
      </w:r>
      <w:proofErr w:type="spellEnd"/>
      <w:r>
        <w:t xml:space="preserve"> </w:t>
      </w:r>
      <w:proofErr w:type="spellStart"/>
      <w:r>
        <w:t>Gören</w:t>
      </w:r>
      <w:proofErr w:type="spellEnd"/>
      <w:r>
        <w:t xml:space="preserve"> </w:t>
      </w:r>
      <w:proofErr w:type="spellStart"/>
      <w:r>
        <w:t>Borsa</w:t>
      </w:r>
      <w:proofErr w:type="spellEnd"/>
      <w:r>
        <w:t xml:space="preserve"> </w:t>
      </w:r>
      <w:proofErr w:type="spellStart"/>
      <w:r>
        <w:t>Yatırım</w:t>
      </w:r>
      <w:proofErr w:type="spellEnd"/>
      <w:r>
        <w:t xml:space="preserve"> </w:t>
      </w:r>
      <w:proofErr w:type="spellStart"/>
      <w:r>
        <w:t>Fonları’nın</w:t>
      </w:r>
      <w:proofErr w:type="spellEnd"/>
      <w:r>
        <w:t xml:space="preserve"> </w:t>
      </w:r>
      <w:proofErr w:type="spellStart"/>
      <w:r>
        <w:t>Alım</w:t>
      </w:r>
      <w:proofErr w:type="spellEnd"/>
      <w:r>
        <w:t xml:space="preserve"> </w:t>
      </w:r>
      <w:proofErr w:type="spellStart"/>
      <w:r>
        <w:t>Satımından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Gelirlerin</w:t>
      </w:r>
      <w:proofErr w:type="spellEnd"/>
      <w:r>
        <w:t xml:space="preserve"> </w:t>
      </w:r>
      <w:proofErr w:type="spellStart"/>
      <w:r>
        <w:t>Sınıflandırılması</w:t>
      </w:r>
      <w:proofErr w:type="spellEnd"/>
      <w:r>
        <w:t xml:space="preserve">  </w:t>
      </w:r>
      <w:r>
        <w:t xml:space="preserve"> </w:t>
      </w:r>
    </w:p>
    <w:p w:rsidR="003B53CD" w:rsidRPr="003B53CD" w:rsidRDefault="003B53CD" w:rsidP="003B53CD">
      <w:pPr>
        <w:rPr>
          <w:b/>
        </w:rPr>
      </w:pPr>
      <w:proofErr w:type="spellStart"/>
      <w:r w:rsidRPr="003B53CD">
        <w:rPr>
          <w:b/>
        </w:rPr>
        <w:t>Sn</w:t>
      </w:r>
      <w:proofErr w:type="spellEnd"/>
      <w:r w:rsidRPr="003B53CD">
        <w:rPr>
          <w:b/>
        </w:rPr>
        <w:t xml:space="preserve">. </w:t>
      </w:r>
      <w:proofErr w:type="spellStart"/>
      <w:r w:rsidRPr="003B53CD">
        <w:rPr>
          <w:b/>
        </w:rPr>
        <w:t>Üyemiz</w:t>
      </w:r>
      <w:proofErr w:type="spellEnd"/>
    </w:p>
    <w:p w:rsidR="003B53CD" w:rsidRDefault="003B53CD" w:rsidP="003B53CD">
      <w:pPr>
        <w:pStyle w:val="ListParagraph"/>
        <w:numPr>
          <w:ilvl w:val="0"/>
          <w:numId w:val="1"/>
        </w:numPr>
      </w:pPr>
      <w:r>
        <w:t xml:space="preserve">09.01.2007 </w:t>
      </w:r>
      <w:proofErr w:type="spellStart"/>
      <w:r>
        <w:t>tarih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487 </w:t>
      </w:r>
      <w:proofErr w:type="spellStart"/>
      <w:r>
        <w:t>sayılı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Mektubumuz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bildirdiğimiz</w:t>
      </w:r>
      <w:proofErr w:type="spellEnd"/>
      <w:r>
        <w:t xml:space="preserve"> </w:t>
      </w:r>
      <w:proofErr w:type="spellStart"/>
      <w:r>
        <w:t>Sermaye</w:t>
      </w:r>
      <w:proofErr w:type="spellEnd"/>
      <w:r>
        <w:t xml:space="preserve"> </w:t>
      </w:r>
      <w:proofErr w:type="spellStart"/>
      <w:r>
        <w:t>Piyasası</w:t>
      </w:r>
      <w:proofErr w:type="spellEnd"/>
      <w:r>
        <w:t xml:space="preserve"> </w:t>
      </w:r>
      <w:proofErr w:type="spellStart"/>
      <w:r>
        <w:t>Kurulu’nun</w:t>
      </w:r>
      <w:proofErr w:type="spellEnd"/>
      <w:r>
        <w:t xml:space="preserve"> (</w:t>
      </w:r>
      <w:proofErr w:type="spellStart"/>
      <w:r>
        <w:t>Kurul</w:t>
      </w:r>
      <w:proofErr w:type="spellEnd"/>
      <w:r>
        <w:t xml:space="preserve">) </w:t>
      </w:r>
      <w:proofErr w:type="spellStart"/>
      <w:r>
        <w:t>Seri</w:t>
      </w:r>
      <w:proofErr w:type="gramStart"/>
      <w:r>
        <w:t>:V</w:t>
      </w:r>
      <w:proofErr w:type="spellEnd"/>
      <w:proofErr w:type="gramEnd"/>
      <w:r>
        <w:t xml:space="preserve">, No:6 </w:t>
      </w:r>
      <w:proofErr w:type="spellStart"/>
      <w:r>
        <w:t>sayılı</w:t>
      </w:r>
      <w:proofErr w:type="spellEnd"/>
      <w:r>
        <w:t xml:space="preserve"> </w:t>
      </w:r>
      <w:proofErr w:type="spellStart"/>
      <w:r>
        <w:t>Aracılık</w:t>
      </w:r>
      <w:proofErr w:type="spellEnd"/>
      <w:r>
        <w:t xml:space="preserve"> </w:t>
      </w:r>
      <w:proofErr w:type="spellStart"/>
      <w:r>
        <w:t>Faaliyetinde</w:t>
      </w:r>
      <w:proofErr w:type="spellEnd"/>
      <w:r>
        <w:t xml:space="preserve"> 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Düzeni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Tebliği’nin</w:t>
      </w:r>
      <w:proofErr w:type="spellEnd"/>
      <w:r>
        <w:t xml:space="preserve"> </w:t>
      </w:r>
      <w:proofErr w:type="spellStart"/>
      <w:r>
        <w:t>Geçici</w:t>
      </w:r>
      <w:proofErr w:type="spellEnd"/>
      <w:r>
        <w:t xml:space="preserve"> 1’inci </w:t>
      </w:r>
      <w:proofErr w:type="spellStart"/>
      <w:r>
        <w:t>maddesi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getirilen</w:t>
      </w:r>
      <w:proofErr w:type="spellEnd"/>
      <w:r>
        <w:t xml:space="preserve"> </w:t>
      </w:r>
      <w:proofErr w:type="spellStart"/>
      <w:r>
        <w:t>geçi</w:t>
      </w:r>
      <w:r>
        <w:t>ş</w:t>
      </w:r>
      <w:proofErr w:type="spellEnd"/>
      <w:r>
        <w:t xml:space="preserve"> </w:t>
      </w:r>
      <w:proofErr w:type="spellStart"/>
      <w:r>
        <w:t>döneminin</w:t>
      </w:r>
      <w:proofErr w:type="spellEnd"/>
      <w:r>
        <w:t xml:space="preserve"> 29.06.2007 </w:t>
      </w:r>
      <w:proofErr w:type="spellStart"/>
      <w:r>
        <w:t>tarihine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uzatılmasına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10.01.2007 </w:t>
      </w:r>
      <w:proofErr w:type="spellStart"/>
      <w:r>
        <w:t>tarih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26399 </w:t>
      </w:r>
      <w:proofErr w:type="spellStart"/>
      <w:r>
        <w:t>sayılı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Gazete’de</w:t>
      </w:r>
      <w:proofErr w:type="spellEnd"/>
      <w:r>
        <w:t xml:space="preserve"> </w:t>
      </w:r>
      <w:proofErr w:type="spellStart"/>
      <w:r>
        <w:t>yayımlanmıştır</w:t>
      </w:r>
      <w:proofErr w:type="spellEnd"/>
      <w:r>
        <w:t>.</w:t>
      </w:r>
    </w:p>
    <w:p w:rsidR="003B53CD" w:rsidRDefault="003B53CD" w:rsidP="003B53CD">
      <w:pPr>
        <w:pStyle w:val="ListParagraph"/>
      </w:pPr>
    </w:p>
    <w:p w:rsidR="003B53CD" w:rsidRDefault="003B53CD" w:rsidP="003B53CD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Gelir</w:t>
      </w:r>
      <w:proofErr w:type="spellEnd"/>
      <w:r>
        <w:t xml:space="preserve"> </w:t>
      </w:r>
      <w:proofErr w:type="spellStart"/>
      <w:r>
        <w:t>Vergisi</w:t>
      </w:r>
      <w:proofErr w:type="spellEnd"/>
      <w:r>
        <w:t xml:space="preserve"> </w:t>
      </w:r>
      <w:proofErr w:type="spellStart"/>
      <w:r>
        <w:t>Kanunu’nun</w:t>
      </w:r>
      <w:proofErr w:type="spellEnd"/>
      <w:r>
        <w:t xml:space="preserve"> </w:t>
      </w:r>
      <w:proofErr w:type="spellStart"/>
      <w:r>
        <w:t>Geçici</w:t>
      </w:r>
      <w:proofErr w:type="spellEnd"/>
      <w:r>
        <w:t xml:space="preserve"> 67’nci </w:t>
      </w:r>
      <w:proofErr w:type="spellStart"/>
      <w:r>
        <w:t>maddesi</w:t>
      </w:r>
      <w:proofErr w:type="spellEnd"/>
      <w:r>
        <w:t xml:space="preserve"> </w:t>
      </w:r>
      <w:proofErr w:type="spellStart"/>
      <w:r>
        <w:t>uygulamasında</w:t>
      </w:r>
      <w:proofErr w:type="spellEnd"/>
      <w:r>
        <w:t xml:space="preserve"> </w:t>
      </w:r>
      <w:proofErr w:type="spellStart"/>
      <w:r>
        <w:t>İMKB’de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gören</w:t>
      </w:r>
      <w:proofErr w:type="spellEnd"/>
      <w:r>
        <w:t xml:space="preserve"> </w:t>
      </w:r>
      <w:proofErr w:type="spellStart"/>
      <w:r>
        <w:t>borsa</w:t>
      </w:r>
      <w:proofErr w:type="spellEnd"/>
      <w:r>
        <w:t xml:space="preserve"> </w:t>
      </w:r>
      <w:proofErr w:type="spellStart"/>
      <w:r>
        <w:t>yatırım</w:t>
      </w:r>
      <w:proofErr w:type="spellEnd"/>
      <w:r>
        <w:t xml:space="preserve"> </w:t>
      </w:r>
      <w:proofErr w:type="spellStart"/>
      <w:r>
        <w:t>fonlarının</w:t>
      </w:r>
      <w:proofErr w:type="spellEnd"/>
      <w:r>
        <w:t xml:space="preserve"> </w:t>
      </w:r>
      <w:proofErr w:type="spellStart"/>
      <w:r>
        <w:t>alım</w:t>
      </w:r>
      <w:proofErr w:type="spellEnd"/>
      <w:r>
        <w:t xml:space="preserve"> </w:t>
      </w:r>
      <w:proofErr w:type="spellStart"/>
      <w:r>
        <w:t>satımından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gelirlerin</w:t>
      </w:r>
      <w:proofErr w:type="spellEnd"/>
      <w:r>
        <w:t xml:space="preserve"> </w:t>
      </w:r>
      <w:proofErr w:type="spellStart"/>
      <w:r>
        <w:t>yatırım</w:t>
      </w:r>
      <w:proofErr w:type="spellEnd"/>
      <w:r>
        <w:t xml:space="preserve"> </w:t>
      </w:r>
      <w:proofErr w:type="spellStart"/>
      <w:r>
        <w:t>fonları</w:t>
      </w:r>
      <w:proofErr w:type="spellEnd"/>
      <w:r>
        <w:t xml:space="preserve"> </w:t>
      </w:r>
      <w:proofErr w:type="spellStart"/>
      <w:r>
        <w:t>katılma</w:t>
      </w:r>
      <w:proofErr w:type="spellEnd"/>
      <w:r>
        <w:t xml:space="preserve"> </w:t>
      </w:r>
      <w:proofErr w:type="spellStart"/>
      <w:r>
        <w:t>belgeleri</w:t>
      </w:r>
      <w:proofErr w:type="spellEnd"/>
      <w:r>
        <w:t xml:space="preserve"> </w:t>
      </w:r>
      <w:proofErr w:type="spellStart"/>
      <w:r>
        <w:t>sınıfında</w:t>
      </w:r>
      <w:proofErr w:type="spellEnd"/>
      <w:r>
        <w:t xml:space="preserve"> </w:t>
      </w:r>
      <w:proofErr w:type="spellStart"/>
      <w:r>
        <w:t>değerlendirilmesi</w:t>
      </w:r>
      <w:proofErr w:type="spellEnd"/>
      <w:r>
        <w:t xml:space="preserve"> </w:t>
      </w:r>
      <w:proofErr w:type="spellStart"/>
      <w:r>
        <w:t>gerektiğine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Maliye</w:t>
      </w:r>
      <w:proofErr w:type="spellEnd"/>
      <w:r>
        <w:t xml:space="preserve"> </w:t>
      </w:r>
      <w:proofErr w:type="spellStart"/>
      <w:r>
        <w:t>Bakanlığı</w:t>
      </w:r>
      <w:proofErr w:type="spellEnd"/>
      <w:r>
        <w:t xml:space="preserve"> </w:t>
      </w:r>
      <w:proofErr w:type="spellStart"/>
      <w:r>
        <w:t>Gelir</w:t>
      </w:r>
      <w:proofErr w:type="spellEnd"/>
      <w:r>
        <w:t xml:space="preserve"> </w:t>
      </w:r>
      <w:proofErr w:type="spellStart"/>
      <w:proofErr w:type="gramStart"/>
      <w:r>
        <w:t>İdaresi</w:t>
      </w:r>
      <w:proofErr w:type="spellEnd"/>
      <w:r>
        <w:t xml:space="preserve">  </w:t>
      </w:r>
      <w:proofErr w:type="spellStart"/>
      <w:r>
        <w:t>Başkanlığı’nın</w:t>
      </w:r>
      <w:proofErr w:type="spellEnd"/>
      <w:proofErr w:type="gramEnd"/>
      <w:r>
        <w:t xml:space="preserve"> 09.01.2007 </w:t>
      </w:r>
      <w:proofErr w:type="spellStart"/>
      <w:r>
        <w:t>tarih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B.07.1.GİB.0.40/4006-881-000803 </w:t>
      </w:r>
      <w:proofErr w:type="spellStart"/>
      <w:r>
        <w:t>sayılı</w:t>
      </w:r>
      <w:proofErr w:type="spellEnd"/>
      <w:r>
        <w:t xml:space="preserve"> </w:t>
      </w:r>
      <w:proofErr w:type="spellStart"/>
      <w:r>
        <w:t>yazısı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Mektubumuz</w:t>
      </w:r>
      <w:proofErr w:type="spellEnd"/>
      <w:r>
        <w:t xml:space="preserve"> </w:t>
      </w:r>
      <w:proofErr w:type="spellStart"/>
      <w:r>
        <w:t>ekinde</w:t>
      </w:r>
      <w:proofErr w:type="spellEnd"/>
      <w:r>
        <w:t xml:space="preserve"> </w:t>
      </w:r>
      <w:proofErr w:type="spellStart"/>
      <w:r>
        <w:t>iletilmektedir</w:t>
      </w:r>
      <w:proofErr w:type="spellEnd"/>
      <w:r>
        <w:t>.</w:t>
      </w:r>
    </w:p>
    <w:p w:rsidR="003B53CD" w:rsidRDefault="003B53CD" w:rsidP="003B53CD">
      <w:proofErr w:type="spellStart"/>
      <w:r>
        <w:t>Gereği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bilgilerinize</w:t>
      </w:r>
      <w:proofErr w:type="spellEnd"/>
      <w:r>
        <w:t xml:space="preserve"> </w:t>
      </w:r>
      <w:proofErr w:type="spellStart"/>
      <w:r>
        <w:t>sunarım</w:t>
      </w:r>
      <w:proofErr w:type="spellEnd"/>
      <w:r>
        <w:t>.</w:t>
      </w:r>
    </w:p>
    <w:p w:rsidR="00FD7F0E" w:rsidRDefault="003B53CD" w:rsidP="003B53CD">
      <w:proofErr w:type="spellStart"/>
      <w:r>
        <w:t>Saygılarımla</w:t>
      </w:r>
      <w:proofErr w:type="spellEnd"/>
      <w:r>
        <w:t>,</w:t>
      </w:r>
    </w:p>
    <w:p w:rsidR="003B53CD" w:rsidRDefault="003B53CD" w:rsidP="003B53CD"/>
    <w:tbl>
      <w:tblPr>
        <w:tblW w:w="88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5"/>
      </w:tblGrid>
      <w:tr w:rsidR="003B53CD" w:rsidRPr="003B53CD" w:rsidTr="003B5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3CD" w:rsidRPr="003B53CD" w:rsidRDefault="003B53CD" w:rsidP="003B53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GB"/>
              </w:rPr>
              <w:t xml:space="preserve">                                                                                                  </w:t>
            </w:r>
            <w:proofErr w:type="spellStart"/>
            <w:r w:rsidRPr="003B53C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GB"/>
              </w:rPr>
              <w:t>İlkay</w:t>
            </w:r>
            <w:proofErr w:type="spellEnd"/>
            <w:r w:rsidRPr="003B53C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GB"/>
              </w:rPr>
              <w:t xml:space="preserve"> ARIKAN</w:t>
            </w:r>
          </w:p>
        </w:tc>
      </w:tr>
      <w:tr w:rsidR="003B53CD" w:rsidRPr="003B53CD" w:rsidTr="003B53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3CD" w:rsidRPr="003B53CD" w:rsidRDefault="003B53CD" w:rsidP="003B53CD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3B53CD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GB"/>
              </w:rPr>
              <w:t>GENEL SEKRETER</w:t>
            </w:r>
          </w:p>
        </w:tc>
      </w:tr>
    </w:tbl>
    <w:p w:rsidR="003B53CD" w:rsidRDefault="003B53CD" w:rsidP="003B53CD"/>
    <w:p w:rsidR="003B53CD" w:rsidRDefault="003B53CD" w:rsidP="003B53CD"/>
    <w:p w:rsidR="003B53CD" w:rsidRDefault="003B53CD" w:rsidP="003B53CD"/>
    <w:p w:rsidR="003B53CD" w:rsidRDefault="003B53CD">
      <w:proofErr w:type="spellStart"/>
      <w:r>
        <w:t>Ek</w:t>
      </w:r>
      <w:proofErr w:type="spellEnd"/>
      <w:r>
        <w:fldChar w:fldCharType="begin"/>
      </w:r>
      <w:r>
        <w:instrText xml:space="preserve"> HYPERLINK "http://www.tspakb.org.tr/duyuru/gmektuplar/gMektup_488_ek1.pdf" </w:instrText>
      </w:r>
      <w:r>
        <w:fldChar w:fldCharType="separate"/>
      </w:r>
      <w:r w:rsidRPr="003B53CD">
        <w:rPr>
          <w:rStyle w:val="Hyperlink"/>
        </w:rPr>
        <w:t xml:space="preserve">) </w:t>
      </w:r>
      <w:proofErr w:type="spellStart"/>
      <w:r w:rsidRPr="003B53CD">
        <w:rPr>
          <w:rStyle w:val="Hyperlink"/>
        </w:rPr>
        <w:t>Maliye</w:t>
      </w:r>
      <w:proofErr w:type="spellEnd"/>
      <w:r w:rsidRPr="003B53CD">
        <w:rPr>
          <w:rStyle w:val="Hyperlink"/>
        </w:rPr>
        <w:t xml:space="preserve"> </w:t>
      </w:r>
      <w:proofErr w:type="spellStart"/>
      <w:r w:rsidRPr="003B53CD">
        <w:rPr>
          <w:rStyle w:val="Hyperlink"/>
        </w:rPr>
        <w:t>Bakanlığı</w:t>
      </w:r>
      <w:proofErr w:type="spellEnd"/>
      <w:r w:rsidRPr="003B53CD">
        <w:rPr>
          <w:rStyle w:val="Hyperlink"/>
        </w:rPr>
        <w:t xml:space="preserve"> </w:t>
      </w:r>
      <w:proofErr w:type="spellStart"/>
      <w:r w:rsidRPr="003B53CD">
        <w:rPr>
          <w:rStyle w:val="Hyperlink"/>
        </w:rPr>
        <w:t>Gelir</w:t>
      </w:r>
      <w:proofErr w:type="spellEnd"/>
      <w:r w:rsidRPr="003B53CD">
        <w:rPr>
          <w:rStyle w:val="Hyperlink"/>
        </w:rPr>
        <w:t xml:space="preserve"> </w:t>
      </w:r>
      <w:proofErr w:type="spellStart"/>
      <w:r w:rsidRPr="003B53CD">
        <w:rPr>
          <w:rStyle w:val="Hyperlink"/>
        </w:rPr>
        <w:t>İdaresi</w:t>
      </w:r>
      <w:proofErr w:type="spellEnd"/>
      <w:r w:rsidRPr="003B53CD">
        <w:rPr>
          <w:rStyle w:val="Hyperlink"/>
        </w:rPr>
        <w:t xml:space="preserve"> </w:t>
      </w:r>
      <w:proofErr w:type="spellStart"/>
      <w:proofErr w:type="gramStart"/>
      <w:r w:rsidRPr="003B53CD">
        <w:rPr>
          <w:rStyle w:val="Hyperlink"/>
        </w:rPr>
        <w:t>Başkanlığı’nın</w:t>
      </w:r>
      <w:proofErr w:type="spellEnd"/>
      <w:proofErr w:type="gramEnd"/>
      <w:r w:rsidRPr="003B53CD">
        <w:rPr>
          <w:rStyle w:val="Hyperlink"/>
        </w:rPr>
        <w:t xml:space="preserve"> 09.01.2007 </w:t>
      </w:r>
      <w:proofErr w:type="spellStart"/>
      <w:r w:rsidRPr="003B53CD">
        <w:rPr>
          <w:rStyle w:val="Hyperlink"/>
        </w:rPr>
        <w:t>tarih</w:t>
      </w:r>
      <w:proofErr w:type="spellEnd"/>
      <w:r w:rsidRPr="003B53CD">
        <w:rPr>
          <w:rStyle w:val="Hyperlink"/>
        </w:rPr>
        <w:t xml:space="preserve"> </w:t>
      </w:r>
      <w:proofErr w:type="spellStart"/>
      <w:r w:rsidRPr="003B53CD">
        <w:rPr>
          <w:rStyle w:val="Hyperlink"/>
        </w:rPr>
        <w:t>ve</w:t>
      </w:r>
      <w:proofErr w:type="spellEnd"/>
      <w:r w:rsidRPr="003B53CD">
        <w:rPr>
          <w:rStyle w:val="Hyperlink"/>
        </w:rPr>
        <w:t xml:space="preserve"> B.07.1.GİB.0.40/4006-881-000803 </w:t>
      </w:r>
      <w:proofErr w:type="spellStart"/>
      <w:r w:rsidRPr="003B53CD">
        <w:rPr>
          <w:rStyle w:val="Hyperlink"/>
        </w:rPr>
        <w:t>sayılı</w:t>
      </w:r>
      <w:proofErr w:type="spellEnd"/>
      <w:r w:rsidRPr="003B53CD">
        <w:rPr>
          <w:rStyle w:val="Hyperlink"/>
        </w:rPr>
        <w:t xml:space="preserve"> </w:t>
      </w:r>
      <w:proofErr w:type="spellStart"/>
      <w:r w:rsidRPr="003B53CD">
        <w:rPr>
          <w:rStyle w:val="Hyperlink"/>
        </w:rPr>
        <w:t>yazısı</w:t>
      </w:r>
      <w:proofErr w:type="spellEnd"/>
      <w:r w:rsidRPr="003B53CD">
        <w:rPr>
          <w:rStyle w:val="Hyperlink"/>
        </w:rPr>
        <w:t>.</w:t>
      </w:r>
      <w:r>
        <w:fldChar w:fldCharType="end"/>
      </w:r>
      <w:r>
        <w:br w:type="page"/>
      </w:r>
      <w:bookmarkStart w:id="0" w:name="_GoBack"/>
      <w:bookmarkEnd w:id="0"/>
    </w:p>
    <w:p w:rsidR="003B53CD" w:rsidRDefault="003B53CD" w:rsidP="003B53CD"/>
    <w:sectPr w:rsidR="003B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52073"/>
    <w:multiLevelType w:val="hybridMultilevel"/>
    <w:tmpl w:val="04082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CD"/>
    <w:rsid w:val="003B53CD"/>
    <w:rsid w:val="00FD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95B8B-4E00-4479-BDB0-0F0484E8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3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3B53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İNG MENKUL</dc:creator>
  <cp:keywords/>
  <dc:description/>
  <cp:lastModifiedBy>ensar çevik</cp:lastModifiedBy>
  <cp:revision>1</cp:revision>
  <dcterms:created xsi:type="dcterms:W3CDTF">2014-02-26T15:05:00Z</dcterms:created>
  <dcterms:modified xsi:type="dcterms:W3CDTF">2014-02-26T15:12:00Z</dcterms:modified>
</cp:coreProperties>
</file>