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270" w:rsidRPr="00507270" w:rsidRDefault="00507270" w:rsidP="00507270">
      <w:pPr>
        <w:pStyle w:val="NormalWeb"/>
        <w:spacing w:before="96" w:beforeAutospacing="0" w:after="0" w:afterAutospacing="0"/>
        <w:jc w:val="center"/>
        <w:rPr>
          <w:rFonts w:asciiTheme="majorBidi" w:hAnsiTheme="majorBidi" w:cstheme="majorBidi"/>
          <w:sz w:val="28"/>
          <w:szCs w:val="28"/>
        </w:rPr>
      </w:pPr>
      <w:r>
        <w:rPr>
          <w:rFonts w:asciiTheme="minorBidi" w:hAnsiTheme="minorBidi"/>
          <w:b/>
          <w:bCs/>
          <w:noProof/>
          <w:sz w:val="28"/>
          <w:szCs w:val="28"/>
        </w:rPr>
        <w:drawing>
          <wp:anchor distT="0" distB="0" distL="114300" distR="114300" simplePos="0" relativeHeight="251678720" behindDoc="0" locked="0" layoutInCell="1" allowOverlap="1">
            <wp:simplePos x="0" y="0"/>
            <wp:positionH relativeFrom="column">
              <wp:posOffset>24130</wp:posOffset>
            </wp:positionH>
            <wp:positionV relativeFrom="paragraph">
              <wp:posOffset>109855</wp:posOffset>
            </wp:positionV>
            <wp:extent cx="1495425" cy="848995"/>
            <wp:effectExtent l="285750" t="152400" r="0" b="217805"/>
            <wp:wrapSquare wrapText="bothSides"/>
            <wp:docPr id="16" name="Image 7" descr="C:\Users\houda\Desktop\logo.png"/>
            <wp:cNvGraphicFramePr/>
            <a:graphic xmlns:a="http://schemas.openxmlformats.org/drawingml/2006/main">
              <a:graphicData uri="http://schemas.openxmlformats.org/drawingml/2006/picture">
                <pic:pic xmlns:pic="http://schemas.openxmlformats.org/drawingml/2006/picture">
                  <pic:nvPicPr>
                    <pic:cNvPr id="5" name="Image 4" descr="C:\Users\houda\Desktop\logo.png"/>
                    <pic:cNvPicPr/>
                  </pic:nvPicPr>
                  <pic:blipFill>
                    <a:blip r:embed="rId9"/>
                    <a:srcRect/>
                    <a:stretch>
                      <a:fillRect/>
                    </a:stretch>
                  </pic:blipFill>
                  <pic:spPr bwMode="auto">
                    <a:xfrm>
                      <a:off x="0" y="0"/>
                      <a:ext cx="1495425" cy="848995"/>
                    </a:xfrm>
                    <a:prstGeom prst="rect">
                      <a:avLst/>
                    </a:prstGeom>
                    <a:noFill/>
                    <a:ln w="9525">
                      <a:noFill/>
                      <a:miter lim="800000"/>
                      <a:headEnd/>
                      <a:tailEnd/>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pic:spPr>
                </pic:pic>
              </a:graphicData>
            </a:graphic>
          </wp:anchor>
        </w:drawing>
      </w:r>
      <w:r w:rsidRPr="00507270">
        <w:rPr>
          <w:rFonts w:asciiTheme="minorBidi" w:hAnsiTheme="minorBidi"/>
          <w:b/>
          <w:bCs/>
          <w:sz w:val="28"/>
          <w:szCs w:val="28"/>
        </w:rPr>
        <w:t xml:space="preserve"> </w:t>
      </w:r>
      <w:r w:rsidRPr="00507270">
        <w:rPr>
          <w:rFonts w:asciiTheme="majorBidi" w:eastAsia="+mn-ea" w:hAnsiTheme="majorBidi" w:cstheme="majorBidi"/>
          <w:b/>
          <w:bCs/>
          <w:color w:val="898989"/>
          <w:kern w:val="24"/>
          <w:sz w:val="28"/>
          <w:szCs w:val="28"/>
        </w:rPr>
        <w:t>Université Perpignan VIA DOMITIA</w:t>
      </w:r>
    </w:p>
    <w:p w:rsidR="00507270" w:rsidRDefault="00507270" w:rsidP="00507270">
      <w:pPr>
        <w:spacing w:before="96" w:after="0" w:line="240" w:lineRule="auto"/>
        <w:jc w:val="center"/>
        <w:rPr>
          <w:rFonts w:asciiTheme="majorBidi" w:eastAsia="Times New Roman" w:hAnsiTheme="majorBidi" w:cstheme="majorBidi"/>
          <w:sz w:val="28"/>
          <w:szCs w:val="28"/>
          <w:lang w:eastAsia="fr-FR"/>
        </w:rPr>
      </w:pPr>
      <w:r w:rsidRPr="00507270">
        <w:rPr>
          <w:rFonts w:asciiTheme="majorBidi" w:eastAsia="+mn-ea" w:hAnsiTheme="majorBidi" w:cstheme="majorBidi"/>
          <w:b/>
          <w:bCs/>
          <w:color w:val="898989"/>
          <w:kern w:val="24"/>
          <w:sz w:val="28"/>
          <w:szCs w:val="28"/>
          <w:lang w:eastAsia="fr-FR"/>
        </w:rPr>
        <w:t xml:space="preserve">Master 2 EEA </w:t>
      </w:r>
    </w:p>
    <w:p w:rsidR="00507270" w:rsidRPr="00507270" w:rsidRDefault="00507270" w:rsidP="00507270">
      <w:pPr>
        <w:spacing w:before="96" w:after="0" w:line="240" w:lineRule="auto"/>
        <w:jc w:val="center"/>
        <w:rPr>
          <w:rFonts w:asciiTheme="majorBidi" w:eastAsia="Times New Roman" w:hAnsiTheme="majorBidi" w:cstheme="majorBidi"/>
          <w:sz w:val="28"/>
          <w:szCs w:val="28"/>
          <w:lang w:eastAsia="fr-FR"/>
        </w:rPr>
      </w:pPr>
      <w:r>
        <w:rPr>
          <w:rFonts w:asciiTheme="majorBidi" w:eastAsia="+mn-ea" w:hAnsiTheme="majorBidi" w:cstheme="majorBidi"/>
          <w:noProof/>
          <w:color w:val="898989"/>
          <w:kern w:val="24"/>
          <w:sz w:val="28"/>
          <w:szCs w:val="28"/>
          <w:lang w:eastAsia="fr-FR"/>
        </w:rPr>
        <w:drawing>
          <wp:anchor distT="0" distB="0" distL="114300" distR="114300" simplePos="0" relativeHeight="251679744" behindDoc="0" locked="0" layoutInCell="1" allowOverlap="1">
            <wp:simplePos x="0" y="0"/>
            <wp:positionH relativeFrom="column">
              <wp:posOffset>-1638300</wp:posOffset>
            </wp:positionH>
            <wp:positionV relativeFrom="paragraph">
              <wp:posOffset>636270</wp:posOffset>
            </wp:positionV>
            <wp:extent cx="5762625" cy="571500"/>
            <wp:effectExtent l="0" t="0" r="0" b="0"/>
            <wp:wrapSquare wrapText="bothSides"/>
            <wp:docPr id="17" name="Obje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00800" cy="500066"/>
                      <a:chOff x="1314472" y="1142984"/>
                      <a:chExt cx="6400800" cy="500066"/>
                    </a:xfrm>
                  </a:grpSpPr>
                  <a:sp>
                    <a:nvSpPr>
                      <a:cNvPr id="7" name="Sous-titre 2"/>
                      <a:cNvSpPr txBox="1">
                        <a:spLocks/>
                      </a:cNvSpPr>
                    </a:nvSpPr>
                    <a:spPr>
                      <a:xfrm>
                        <a:off x="1314472" y="1142984"/>
                        <a:ext cx="6400800" cy="500066"/>
                      </a:xfrm>
                      <a:prstGeom prst="rect">
                        <a:avLst/>
                      </a:prstGeom>
                      <a:ln>
                        <a:solidFill>
                          <a:schemeClr val="accent1">
                            <a:lumMod val="20000"/>
                            <a:lumOff val="80000"/>
                          </a:schemeClr>
                        </a:solidFill>
                      </a:ln>
                    </a:spPr>
                    <a:txSp>
                      <a:txBody>
                        <a:bodyPr vert="horz" lIns="91440" tIns="45720" rIns="91440" bIns="45720" rtlCol="0">
                          <a:normAutofit fontScale="92500" lnSpcReduction="20000"/>
                        </a:bodyP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lvl="0" indent="0" algn="ctr" defTabSz="914400" rtl="0" eaLnBrk="1" fontAlgn="auto" latinLnBrk="0" hangingPunct="1">
                            <a:lnSpc>
                              <a:spcPct val="100000"/>
                            </a:lnSpc>
                            <a:spcBef>
                              <a:spcPct val="20000"/>
                            </a:spcBef>
                            <a:spcAft>
                              <a:spcPts val="0"/>
                            </a:spcAft>
                            <a:buClrTx/>
                            <a:buSzTx/>
                            <a:buFont typeface="Arial" pitchFamily="34" charset="0"/>
                            <a:buNone/>
                            <a:tabLst/>
                            <a:defRPr/>
                          </a:pPr>
                          <a:r>
                            <a:rPr kumimoji="0" lang="fr-FR" sz="3200" b="1" i="0" u="none" strike="noStrike" kern="1200" normalizeH="0" baseline="0" noProof="0" dirty="0" smtClean="0">
                              <a:ln w="10541" cmpd="sng">
                                <a:solidFill>
                                  <a:schemeClr val="accent1">
                                    <a:shade val="88000"/>
                                    <a:satMod val="110000"/>
                                  </a:schemeClr>
                                </a:solidFill>
                                <a:prstDash val="solid"/>
                              </a:ln>
                              <a:gradFill>
                                <a:gsLst>
                                  <a:gs pos="0">
                                    <a:schemeClr val="accent1">
                                      <a:tint val="40000"/>
                                      <a:satMod val="250000"/>
                                    </a:schemeClr>
                                  </a:gs>
                                  <a:gs pos="9000">
                                    <a:schemeClr val="accent1">
                                      <a:tint val="52000"/>
                                      <a:satMod val="300000"/>
                                    </a:schemeClr>
                                  </a:gs>
                                  <a:gs pos="50000">
                                    <a:schemeClr val="accent1">
                                      <a:shade val="20000"/>
                                      <a:satMod val="300000"/>
                                    </a:schemeClr>
                                  </a:gs>
                                  <a:gs pos="79000">
                                    <a:schemeClr val="accent1">
                                      <a:tint val="52000"/>
                                      <a:satMod val="300000"/>
                                    </a:schemeClr>
                                  </a:gs>
                                  <a:gs pos="100000">
                                    <a:schemeClr val="accent1">
                                      <a:tint val="40000"/>
                                      <a:satMod val="250000"/>
                                    </a:schemeClr>
                                  </a:gs>
                                </a:gsLst>
                                <a:lin ang="5400000"/>
                              </a:gradFill>
                              <a:uLnTx/>
                              <a:uFillTx/>
                              <a:latin typeface="+mn-lt"/>
                              <a:ea typeface="+mn-ea"/>
                              <a:cs typeface="+mn-cs"/>
                            </a:rPr>
                            <a:t>L’Economie sur les Photovoltaïques</a:t>
                          </a:r>
                        </a:p>
                      </a:txBody>
                      <a:useSpRect/>
                    </a:txSp>
                    <a:style>
                      <a:lnRef idx="1">
                        <a:schemeClr val="accent5"/>
                      </a:lnRef>
                      <a:fillRef idx="2">
                        <a:schemeClr val="accent5"/>
                      </a:fillRef>
                      <a:effectRef idx="1">
                        <a:schemeClr val="accent5"/>
                      </a:effectRef>
                      <a:fontRef idx="minor">
                        <a:schemeClr val="dk1"/>
                      </a:fontRef>
                    </a:style>
                  </a:sp>
                </lc:lockedCanvas>
              </a:graphicData>
            </a:graphic>
          </wp:anchor>
        </w:drawing>
      </w:r>
      <w:r w:rsidRPr="00507270">
        <w:rPr>
          <w:rFonts w:asciiTheme="majorBidi" w:eastAsia="+mn-ea" w:hAnsiTheme="majorBidi" w:cstheme="majorBidi"/>
          <w:color w:val="898989"/>
          <w:kern w:val="24"/>
          <w:sz w:val="28"/>
          <w:szCs w:val="28"/>
          <w:lang w:eastAsia="fr-FR"/>
        </w:rPr>
        <w:t xml:space="preserve">Automatique et système embarqué pour la gestion des énergies </w:t>
      </w:r>
    </w:p>
    <w:p w:rsidR="00507270" w:rsidRDefault="00266959" w:rsidP="00507270">
      <w:pPr>
        <w:pStyle w:val="Paragraphedeliste"/>
        <w:spacing w:after="0"/>
        <w:ind w:left="0"/>
        <w:jc w:val="both"/>
        <w:rPr>
          <w:rFonts w:asciiTheme="majorBidi" w:hAnsiTheme="majorBidi" w:cstheme="majorBidi"/>
          <w:b/>
          <w:bCs/>
          <w:sz w:val="24"/>
          <w:szCs w:val="24"/>
        </w:rPr>
      </w:pPr>
      <w:r>
        <w:rPr>
          <w:rFonts w:asciiTheme="majorBidi" w:hAnsiTheme="majorBidi" w:cstheme="majorBidi"/>
          <w:b/>
          <w:bCs/>
          <w:noProof/>
          <w:sz w:val="24"/>
          <w:szCs w:val="24"/>
          <w:lang w:eastAsia="fr-FR"/>
        </w:rPr>
        <w:drawing>
          <wp:anchor distT="0" distB="0" distL="114300" distR="114300" simplePos="0" relativeHeight="251677696" behindDoc="0" locked="0" layoutInCell="1" allowOverlap="1">
            <wp:simplePos x="0" y="0"/>
            <wp:positionH relativeFrom="margin">
              <wp:posOffset>-80645</wp:posOffset>
            </wp:positionH>
            <wp:positionV relativeFrom="paragraph">
              <wp:posOffset>890270</wp:posOffset>
            </wp:positionV>
            <wp:extent cx="5972175" cy="4210050"/>
            <wp:effectExtent l="19050" t="0" r="9525" b="0"/>
            <wp:wrapSquare wrapText="bothSides"/>
            <wp:docPr id="14" name="Image 6"/>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a:srcRect/>
                    <a:stretch>
                      <a:fillRect/>
                    </a:stretch>
                  </pic:blipFill>
                  <pic:spPr bwMode="auto">
                    <a:xfrm>
                      <a:off x="0" y="0"/>
                      <a:ext cx="5972175" cy="4210050"/>
                    </a:xfrm>
                    <a:prstGeom prst="rect">
                      <a:avLst/>
                    </a:prstGeom>
                    <a:noFill/>
                    <a:ln w="9525">
                      <a:noFill/>
                      <a:miter lim="800000"/>
                      <a:headEnd/>
                      <a:tailEnd/>
                    </a:ln>
                    <a:effectLst/>
                  </pic:spPr>
                </pic:pic>
              </a:graphicData>
            </a:graphic>
          </wp:anchor>
        </w:drawing>
      </w:r>
    </w:p>
    <w:p w:rsidR="00266959" w:rsidRPr="00266959" w:rsidRDefault="00266959" w:rsidP="00266959">
      <w:pPr>
        <w:pStyle w:val="Paragraphedeliste"/>
        <w:jc w:val="both"/>
        <w:rPr>
          <w:rFonts w:asciiTheme="majorBidi" w:hAnsiTheme="majorBidi" w:cstheme="majorBidi"/>
          <w:b/>
          <w:bCs/>
        </w:rPr>
      </w:pPr>
      <w:r>
        <w:rPr>
          <w:rFonts w:asciiTheme="majorBidi" w:hAnsiTheme="majorBidi" w:cstheme="majorBidi"/>
          <w:b/>
          <w:bCs/>
          <w:sz w:val="24"/>
          <w:szCs w:val="24"/>
        </w:rPr>
        <w:t xml:space="preserve">                                                                                       </w:t>
      </w:r>
      <w:r w:rsidRPr="00266959">
        <w:rPr>
          <w:rFonts w:asciiTheme="majorBidi" w:hAnsiTheme="majorBidi" w:cstheme="majorBidi"/>
          <w:b/>
          <w:bCs/>
          <w:sz w:val="28"/>
          <w:szCs w:val="28"/>
        </w:rPr>
        <w:t>Encadré par</w:t>
      </w:r>
      <w:r>
        <w:rPr>
          <w:rFonts w:asciiTheme="majorBidi" w:hAnsiTheme="majorBidi" w:cstheme="majorBidi"/>
          <w:b/>
          <w:bCs/>
          <w:sz w:val="28"/>
          <w:szCs w:val="28"/>
        </w:rPr>
        <w:t xml:space="preserve"> </w:t>
      </w:r>
      <w:r w:rsidRPr="00266959">
        <w:rPr>
          <w:rFonts w:asciiTheme="majorBidi" w:hAnsiTheme="majorBidi" w:cstheme="majorBidi"/>
          <w:b/>
          <w:bCs/>
          <w:sz w:val="28"/>
          <w:szCs w:val="28"/>
        </w:rPr>
        <w:t xml:space="preserve">: </w:t>
      </w:r>
    </w:p>
    <w:p w:rsidR="00266959" w:rsidRDefault="00266959" w:rsidP="00266959">
      <w:pPr>
        <w:pStyle w:val="Paragraphedeliste"/>
        <w:jc w:val="both"/>
        <w:rPr>
          <w:rFonts w:asciiTheme="majorBidi" w:hAnsiTheme="majorBidi" w:cstheme="majorBidi"/>
          <w:b/>
          <w:bCs/>
          <w:sz w:val="24"/>
          <w:szCs w:val="24"/>
        </w:rPr>
      </w:pPr>
      <w:r>
        <w:rPr>
          <w:rFonts w:asciiTheme="majorBidi" w:hAnsiTheme="majorBidi" w:cstheme="majorBidi"/>
          <w:b/>
          <w:bCs/>
          <w:sz w:val="24"/>
          <w:szCs w:val="24"/>
        </w:rPr>
        <w:t xml:space="preserve">                            </w:t>
      </w:r>
    </w:p>
    <w:p w:rsidR="00266959" w:rsidRPr="00266959" w:rsidRDefault="00266959" w:rsidP="00266959">
      <w:pPr>
        <w:pStyle w:val="Paragraphedeliste"/>
        <w:jc w:val="both"/>
        <w:rPr>
          <w:rFonts w:asciiTheme="majorBidi" w:hAnsiTheme="majorBidi" w:cstheme="majorBidi"/>
          <w:b/>
          <w:bCs/>
          <w:sz w:val="24"/>
          <w:szCs w:val="24"/>
        </w:rPr>
      </w:pPr>
      <w:r>
        <w:rPr>
          <w:rFonts w:asciiTheme="majorBidi" w:hAnsiTheme="majorBidi" w:cstheme="majorBidi"/>
          <w:b/>
          <w:bCs/>
          <w:sz w:val="24"/>
          <w:szCs w:val="24"/>
        </w:rPr>
        <w:t xml:space="preserve">                                                                                                  </w:t>
      </w:r>
      <w:r w:rsidRPr="00266959">
        <w:rPr>
          <w:rFonts w:asciiTheme="majorBidi" w:hAnsiTheme="majorBidi" w:cstheme="majorBidi"/>
          <w:b/>
          <w:bCs/>
          <w:sz w:val="24"/>
          <w:szCs w:val="24"/>
        </w:rPr>
        <w:t xml:space="preserve">M.Sébastien Quoizola </w:t>
      </w:r>
    </w:p>
    <w:p w:rsidR="00266959" w:rsidRDefault="00266959" w:rsidP="00266959">
      <w:pPr>
        <w:pStyle w:val="Paragraphedeliste"/>
        <w:jc w:val="both"/>
        <w:rPr>
          <w:rFonts w:asciiTheme="majorBidi" w:hAnsiTheme="majorBidi" w:cstheme="majorBidi"/>
          <w:b/>
          <w:bCs/>
          <w:sz w:val="24"/>
          <w:szCs w:val="24"/>
        </w:rPr>
      </w:pPr>
      <w:r>
        <w:rPr>
          <w:rFonts w:asciiTheme="majorBidi" w:hAnsiTheme="majorBidi" w:cstheme="majorBidi"/>
          <w:b/>
          <w:bCs/>
          <w:sz w:val="24"/>
          <w:szCs w:val="24"/>
        </w:rPr>
        <w:t xml:space="preserve">                                                                                                  </w:t>
      </w:r>
      <w:r w:rsidRPr="00266959">
        <w:rPr>
          <w:rFonts w:asciiTheme="majorBidi" w:hAnsiTheme="majorBidi" w:cstheme="majorBidi"/>
          <w:b/>
          <w:bCs/>
          <w:sz w:val="24"/>
          <w:szCs w:val="24"/>
        </w:rPr>
        <w:t xml:space="preserve">M. Kamel Djessas </w:t>
      </w:r>
    </w:p>
    <w:p w:rsidR="00507270" w:rsidRDefault="00507270" w:rsidP="00507270">
      <w:pPr>
        <w:pStyle w:val="Paragraphedeliste"/>
        <w:spacing w:after="0"/>
        <w:ind w:left="0"/>
        <w:jc w:val="both"/>
        <w:rPr>
          <w:rFonts w:asciiTheme="majorBidi" w:hAnsiTheme="majorBidi" w:cstheme="majorBidi"/>
          <w:b/>
          <w:bCs/>
          <w:sz w:val="24"/>
          <w:szCs w:val="24"/>
        </w:rPr>
      </w:pPr>
      <w:r w:rsidRPr="00266959">
        <w:rPr>
          <w:rFonts w:asciiTheme="majorBidi" w:hAnsiTheme="majorBidi" w:cstheme="majorBidi"/>
          <w:b/>
          <w:bCs/>
          <w:sz w:val="28"/>
          <w:szCs w:val="28"/>
        </w:rPr>
        <w:t>Présenté par</w:t>
      </w:r>
      <w:r w:rsidR="00266959">
        <w:rPr>
          <w:rFonts w:asciiTheme="majorBidi" w:hAnsiTheme="majorBidi" w:cstheme="majorBidi"/>
          <w:b/>
          <w:bCs/>
          <w:sz w:val="28"/>
          <w:szCs w:val="28"/>
        </w:rPr>
        <w:t xml:space="preserve"> </w:t>
      </w:r>
      <w:r w:rsidRPr="00266959">
        <w:rPr>
          <w:rFonts w:asciiTheme="majorBidi" w:hAnsiTheme="majorBidi" w:cstheme="majorBidi"/>
          <w:b/>
          <w:bCs/>
          <w:sz w:val="28"/>
          <w:szCs w:val="28"/>
        </w:rPr>
        <w:t>:</w:t>
      </w:r>
      <w:r w:rsidR="00266959">
        <w:rPr>
          <w:rFonts w:asciiTheme="majorBidi" w:hAnsiTheme="majorBidi" w:cstheme="majorBidi"/>
          <w:b/>
          <w:bCs/>
          <w:sz w:val="28"/>
          <w:szCs w:val="28"/>
        </w:rPr>
        <w:t xml:space="preserve">            </w:t>
      </w:r>
    </w:p>
    <w:p w:rsidR="00507270" w:rsidRPr="00266959" w:rsidRDefault="00507270" w:rsidP="00507270">
      <w:pPr>
        <w:pStyle w:val="Paragraphedeliste"/>
        <w:spacing w:after="0"/>
        <w:ind w:left="0"/>
        <w:jc w:val="both"/>
        <w:rPr>
          <w:rFonts w:asciiTheme="minorBidi" w:hAnsiTheme="minorBidi"/>
          <w:b/>
          <w:bCs/>
          <w:sz w:val="20"/>
          <w:szCs w:val="20"/>
        </w:rPr>
      </w:pPr>
    </w:p>
    <w:p w:rsidR="00507270" w:rsidRPr="00266959" w:rsidRDefault="00555513" w:rsidP="00266959">
      <w:pPr>
        <w:spacing w:after="0"/>
        <w:ind w:left="720"/>
        <w:rPr>
          <w:rFonts w:asciiTheme="majorBidi" w:hAnsiTheme="majorBidi" w:cstheme="majorBidi"/>
          <w:sz w:val="28"/>
          <w:szCs w:val="28"/>
        </w:rPr>
      </w:pPr>
      <w:r w:rsidRPr="00266959">
        <w:rPr>
          <w:rFonts w:asciiTheme="majorBidi" w:hAnsiTheme="majorBidi" w:cstheme="majorBidi"/>
          <w:sz w:val="28"/>
          <w:szCs w:val="28"/>
        </w:rPr>
        <w:t xml:space="preserve">Yousfi Mohamed Lazhar </w:t>
      </w:r>
    </w:p>
    <w:p w:rsidR="00916602" w:rsidRPr="00266959" w:rsidRDefault="00555513" w:rsidP="00266959">
      <w:pPr>
        <w:spacing w:after="0"/>
        <w:ind w:left="720"/>
        <w:rPr>
          <w:rFonts w:asciiTheme="majorBidi" w:hAnsiTheme="majorBidi" w:cstheme="majorBidi"/>
          <w:sz w:val="28"/>
          <w:szCs w:val="28"/>
        </w:rPr>
      </w:pPr>
      <w:r w:rsidRPr="00266959">
        <w:rPr>
          <w:rFonts w:asciiTheme="majorBidi" w:hAnsiTheme="majorBidi" w:cstheme="majorBidi"/>
          <w:sz w:val="28"/>
          <w:szCs w:val="28"/>
        </w:rPr>
        <w:t xml:space="preserve"> Belasmi Rabie </w:t>
      </w:r>
    </w:p>
    <w:p w:rsidR="00266959" w:rsidRDefault="00266959">
      <w:pPr>
        <w:rPr>
          <w:rFonts w:asciiTheme="minorBidi" w:hAnsiTheme="minorBidi"/>
          <w:b/>
          <w:bCs/>
          <w:sz w:val="28"/>
          <w:szCs w:val="28"/>
        </w:rPr>
      </w:pPr>
    </w:p>
    <w:p w:rsidR="00507270" w:rsidRPr="00266959" w:rsidRDefault="00266959" w:rsidP="00266959">
      <w:pPr>
        <w:jc w:val="center"/>
        <w:rPr>
          <w:rFonts w:asciiTheme="majorBidi" w:hAnsiTheme="majorBidi" w:cstheme="majorBidi"/>
          <w:b/>
          <w:bCs/>
          <w:sz w:val="32"/>
          <w:szCs w:val="32"/>
        </w:rPr>
      </w:pPr>
      <w:r w:rsidRPr="00266959">
        <w:rPr>
          <w:rFonts w:asciiTheme="majorBidi" w:hAnsiTheme="majorBidi" w:cstheme="majorBidi"/>
          <w:b/>
          <w:bCs/>
          <w:sz w:val="32"/>
          <w:szCs w:val="32"/>
        </w:rPr>
        <w:t>Année Universitaire 2016/2017</w:t>
      </w: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7B6819" w:rsidRDefault="007B6819" w:rsidP="00E12A3A">
      <w:pPr>
        <w:pStyle w:val="Style1"/>
        <w:numPr>
          <w:ilvl w:val="0"/>
          <w:numId w:val="0"/>
        </w:numPr>
        <w:ind w:left="360"/>
      </w:pPr>
    </w:p>
    <w:p w:rsidR="007B6819" w:rsidRDefault="007B6819" w:rsidP="00E12A3A">
      <w:pPr>
        <w:pStyle w:val="Style1"/>
        <w:numPr>
          <w:ilvl w:val="0"/>
          <w:numId w:val="0"/>
        </w:numPr>
        <w:ind w:left="360"/>
      </w:pPr>
    </w:p>
    <w:p w:rsidR="00E12A3A" w:rsidRPr="007B6819" w:rsidRDefault="007D5B9F">
      <w:pPr>
        <w:pStyle w:val="TM1"/>
        <w:tabs>
          <w:tab w:val="left" w:pos="440"/>
          <w:tab w:val="right" w:leader="dot" w:pos="9062"/>
        </w:tabs>
        <w:rPr>
          <w:rFonts w:asciiTheme="minorBidi" w:hAnsiTheme="minorBidi"/>
          <w:noProof/>
          <w:sz w:val="24"/>
          <w:szCs w:val="24"/>
        </w:rPr>
      </w:pPr>
      <w:r w:rsidRPr="007D5B9F">
        <w:rPr>
          <w:sz w:val="24"/>
          <w:szCs w:val="24"/>
        </w:rPr>
        <w:fldChar w:fldCharType="begin"/>
      </w:r>
      <w:r w:rsidR="00E12A3A" w:rsidRPr="00E12A3A">
        <w:rPr>
          <w:sz w:val="24"/>
          <w:szCs w:val="24"/>
        </w:rPr>
        <w:instrText xml:space="preserve"> TOC \h \z \t "Style1;1;Style3;2" </w:instrText>
      </w:r>
      <w:r w:rsidRPr="007D5B9F">
        <w:rPr>
          <w:sz w:val="24"/>
          <w:szCs w:val="24"/>
        </w:rPr>
        <w:fldChar w:fldCharType="separate"/>
      </w:r>
      <w:hyperlink w:anchor="_Toc468410416" w:history="1">
        <w:r w:rsidR="00E12A3A" w:rsidRPr="007B6819">
          <w:rPr>
            <w:rStyle w:val="Lienhypertexte"/>
            <w:rFonts w:asciiTheme="minorBidi" w:hAnsiTheme="minorBidi"/>
            <w:noProof/>
            <w:sz w:val="24"/>
            <w:szCs w:val="24"/>
          </w:rPr>
          <w:t>I.</w:t>
        </w:r>
        <w:r w:rsidR="00E12A3A" w:rsidRPr="007B6819">
          <w:rPr>
            <w:rFonts w:asciiTheme="minorBidi" w:hAnsiTheme="minorBidi"/>
            <w:noProof/>
            <w:sz w:val="24"/>
            <w:szCs w:val="24"/>
          </w:rPr>
          <w:tab/>
        </w:r>
        <w:r w:rsidR="00E12A3A" w:rsidRPr="007B6819">
          <w:rPr>
            <w:rStyle w:val="Lienhypertexte"/>
            <w:rFonts w:asciiTheme="minorBidi" w:hAnsiTheme="minorBidi"/>
            <w:noProof/>
            <w:sz w:val="24"/>
            <w:szCs w:val="24"/>
          </w:rPr>
          <w:t>Introduction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_Toc468410416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2</w:t>
        </w:r>
        <w:r w:rsidRPr="007B6819">
          <w:rPr>
            <w:rFonts w:asciiTheme="minorBidi" w:hAnsiTheme="minorBidi"/>
            <w:noProof/>
            <w:webHidden/>
            <w:sz w:val="24"/>
            <w:szCs w:val="24"/>
          </w:rPr>
          <w:fldChar w:fldCharType="end"/>
        </w:r>
      </w:hyperlink>
    </w:p>
    <w:p w:rsidR="00E12A3A" w:rsidRPr="007B6819" w:rsidRDefault="007D5B9F">
      <w:pPr>
        <w:pStyle w:val="TM2"/>
        <w:tabs>
          <w:tab w:val="right" w:leader="dot" w:pos="9062"/>
        </w:tabs>
        <w:rPr>
          <w:rFonts w:asciiTheme="minorBidi" w:hAnsiTheme="minorBidi"/>
          <w:noProof/>
          <w:sz w:val="24"/>
          <w:szCs w:val="24"/>
        </w:rPr>
      </w:pPr>
      <w:hyperlink w:anchor="_Toc468410417" w:history="1">
        <w:r w:rsidR="00E12A3A" w:rsidRPr="007B6819">
          <w:rPr>
            <w:rStyle w:val="Lienhypertexte"/>
            <w:rFonts w:asciiTheme="minorBidi" w:hAnsiTheme="minorBidi"/>
            <w:noProof/>
            <w:sz w:val="24"/>
            <w:szCs w:val="24"/>
          </w:rPr>
          <w:t>Historique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_Toc468410417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2</w:t>
        </w:r>
        <w:r w:rsidRPr="007B6819">
          <w:rPr>
            <w:rFonts w:asciiTheme="minorBidi" w:hAnsiTheme="minorBidi"/>
            <w:noProof/>
            <w:webHidden/>
            <w:sz w:val="24"/>
            <w:szCs w:val="24"/>
          </w:rPr>
          <w:fldChar w:fldCharType="end"/>
        </w:r>
      </w:hyperlink>
    </w:p>
    <w:p w:rsidR="00E12A3A" w:rsidRPr="007B6819" w:rsidRDefault="007D5B9F">
      <w:pPr>
        <w:pStyle w:val="TM1"/>
        <w:tabs>
          <w:tab w:val="left" w:pos="440"/>
          <w:tab w:val="right" w:leader="dot" w:pos="9062"/>
        </w:tabs>
        <w:rPr>
          <w:rFonts w:asciiTheme="minorBidi" w:hAnsiTheme="minorBidi"/>
          <w:noProof/>
          <w:sz w:val="24"/>
          <w:szCs w:val="24"/>
        </w:rPr>
      </w:pPr>
      <w:hyperlink w:anchor="_Toc468410418" w:history="1">
        <w:r w:rsidR="00E12A3A" w:rsidRPr="007B6819">
          <w:rPr>
            <w:rStyle w:val="Lienhypertexte"/>
            <w:rFonts w:asciiTheme="minorBidi" w:hAnsiTheme="minorBidi"/>
            <w:noProof/>
            <w:sz w:val="24"/>
            <w:szCs w:val="24"/>
          </w:rPr>
          <w:t>II.</w:t>
        </w:r>
        <w:r w:rsidR="00E12A3A" w:rsidRPr="007B6819">
          <w:rPr>
            <w:rFonts w:asciiTheme="minorBidi" w:hAnsiTheme="minorBidi"/>
            <w:noProof/>
            <w:sz w:val="24"/>
            <w:szCs w:val="24"/>
          </w:rPr>
          <w:tab/>
        </w:r>
        <w:r w:rsidR="00E12A3A" w:rsidRPr="007B6819">
          <w:rPr>
            <w:rStyle w:val="Lienhypertexte"/>
            <w:rFonts w:asciiTheme="minorBidi" w:hAnsiTheme="minorBidi"/>
            <w:noProof/>
            <w:sz w:val="24"/>
            <w:szCs w:val="24"/>
          </w:rPr>
          <w:t>La Cellule solaire photovoltaïque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_Toc468410418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3</w:t>
        </w:r>
        <w:r w:rsidRPr="007B6819">
          <w:rPr>
            <w:rFonts w:asciiTheme="minorBidi" w:hAnsiTheme="minorBidi"/>
            <w:noProof/>
            <w:webHidden/>
            <w:sz w:val="24"/>
            <w:szCs w:val="24"/>
          </w:rPr>
          <w:fldChar w:fldCharType="end"/>
        </w:r>
      </w:hyperlink>
    </w:p>
    <w:p w:rsidR="00E12A3A" w:rsidRPr="007B6819" w:rsidRDefault="007D5B9F">
      <w:pPr>
        <w:pStyle w:val="TM2"/>
        <w:tabs>
          <w:tab w:val="right" w:leader="dot" w:pos="9062"/>
        </w:tabs>
        <w:rPr>
          <w:rFonts w:asciiTheme="minorBidi" w:hAnsiTheme="minorBidi"/>
          <w:noProof/>
          <w:sz w:val="24"/>
          <w:szCs w:val="24"/>
        </w:rPr>
      </w:pPr>
      <w:hyperlink w:anchor="_Toc468410419" w:history="1">
        <w:r w:rsidR="00E12A3A" w:rsidRPr="007B6819">
          <w:rPr>
            <w:rStyle w:val="Lienhypertexte"/>
            <w:rFonts w:asciiTheme="minorBidi" w:hAnsiTheme="minorBidi"/>
            <w:noProof/>
            <w:sz w:val="24"/>
            <w:szCs w:val="24"/>
          </w:rPr>
          <w:t>II.1  Les Différents Technologies de Photovoltaïque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_Toc468410419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4</w:t>
        </w:r>
        <w:r w:rsidRPr="007B6819">
          <w:rPr>
            <w:rFonts w:asciiTheme="minorBidi" w:hAnsiTheme="minorBidi"/>
            <w:noProof/>
            <w:webHidden/>
            <w:sz w:val="24"/>
            <w:szCs w:val="24"/>
          </w:rPr>
          <w:fldChar w:fldCharType="end"/>
        </w:r>
      </w:hyperlink>
    </w:p>
    <w:p w:rsidR="00E12A3A" w:rsidRPr="007B6819" w:rsidRDefault="007D5B9F">
      <w:pPr>
        <w:pStyle w:val="TM2"/>
        <w:tabs>
          <w:tab w:val="right" w:leader="dot" w:pos="9062"/>
        </w:tabs>
        <w:rPr>
          <w:rFonts w:asciiTheme="minorBidi" w:hAnsiTheme="minorBidi"/>
          <w:noProof/>
          <w:sz w:val="24"/>
          <w:szCs w:val="24"/>
        </w:rPr>
      </w:pPr>
      <w:hyperlink w:anchor="_Toc468410420" w:history="1">
        <w:r w:rsidR="00E12A3A" w:rsidRPr="007B6819">
          <w:rPr>
            <w:rStyle w:val="Lienhypertexte"/>
            <w:rFonts w:asciiTheme="minorBidi" w:hAnsiTheme="minorBidi"/>
            <w:iCs/>
            <w:noProof/>
            <w:sz w:val="24"/>
            <w:szCs w:val="24"/>
          </w:rPr>
          <w:t>II</w:t>
        </w:r>
        <w:r w:rsidR="00E12A3A" w:rsidRPr="007B6819">
          <w:rPr>
            <w:rStyle w:val="Lienhypertexte"/>
            <w:rFonts w:asciiTheme="minorBidi" w:hAnsiTheme="minorBidi"/>
            <w:noProof/>
            <w:sz w:val="24"/>
            <w:szCs w:val="24"/>
          </w:rPr>
          <w:t>.2 Quelques Définitions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_Toc468410420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6</w:t>
        </w:r>
        <w:r w:rsidRPr="007B6819">
          <w:rPr>
            <w:rFonts w:asciiTheme="minorBidi" w:hAnsiTheme="minorBidi"/>
            <w:noProof/>
            <w:webHidden/>
            <w:sz w:val="24"/>
            <w:szCs w:val="24"/>
          </w:rPr>
          <w:fldChar w:fldCharType="end"/>
        </w:r>
      </w:hyperlink>
    </w:p>
    <w:p w:rsidR="00E12A3A" w:rsidRPr="007B6819" w:rsidRDefault="007D5B9F">
      <w:pPr>
        <w:pStyle w:val="TM2"/>
        <w:tabs>
          <w:tab w:val="right" w:leader="dot" w:pos="9062"/>
        </w:tabs>
        <w:rPr>
          <w:rFonts w:asciiTheme="minorBidi" w:hAnsiTheme="minorBidi"/>
          <w:noProof/>
          <w:sz w:val="24"/>
          <w:szCs w:val="24"/>
        </w:rPr>
      </w:pPr>
      <w:hyperlink w:anchor="_Toc468410421" w:history="1">
        <w:r w:rsidR="00E12A3A" w:rsidRPr="007B6819">
          <w:rPr>
            <w:rStyle w:val="Lienhypertexte"/>
            <w:rFonts w:asciiTheme="minorBidi" w:hAnsiTheme="minorBidi"/>
            <w:noProof/>
            <w:sz w:val="24"/>
            <w:szCs w:val="24"/>
          </w:rPr>
          <w:t>II.3  Les usages du photovoltaïque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_Toc468410421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6</w:t>
        </w:r>
        <w:r w:rsidRPr="007B6819">
          <w:rPr>
            <w:rFonts w:asciiTheme="minorBidi" w:hAnsiTheme="minorBidi"/>
            <w:noProof/>
            <w:webHidden/>
            <w:sz w:val="24"/>
            <w:szCs w:val="24"/>
          </w:rPr>
          <w:fldChar w:fldCharType="end"/>
        </w:r>
      </w:hyperlink>
    </w:p>
    <w:p w:rsidR="00E12A3A" w:rsidRPr="007B6819" w:rsidRDefault="007D5B9F">
      <w:pPr>
        <w:pStyle w:val="TM1"/>
        <w:tabs>
          <w:tab w:val="left" w:pos="660"/>
          <w:tab w:val="right" w:leader="dot" w:pos="9062"/>
        </w:tabs>
        <w:rPr>
          <w:rFonts w:asciiTheme="minorBidi" w:hAnsiTheme="minorBidi"/>
          <w:noProof/>
          <w:sz w:val="24"/>
          <w:szCs w:val="24"/>
        </w:rPr>
      </w:pPr>
      <w:hyperlink w:anchor="_Toc468410422" w:history="1">
        <w:r w:rsidR="00E12A3A" w:rsidRPr="007B6819">
          <w:rPr>
            <w:rStyle w:val="Lienhypertexte"/>
            <w:rFonts w:asciiTheme="minorBidi" w:hAnsiTheme="minorBidi"/>
            <w:noProof/>
            <w:sz w:val="24"/>
            <w:szCs w:val="24"/>
          </w:rPr>
          <w:t>III.</w:t>
        </w:r>
        <w:r w:rsidR="00E12A3A" w:rsidRPr="007B6819">
          <w:rPr>
            <w:rFonts w:asciiTheme="minorBidi" w:hAnsiTheme="minorBidi"/>
            <w:noProof/>
            <w:sz w:val="24"/>
            <w:szCs w:val="24"/>
          </w:rPr>
          <w:tab/>
        </w:r>
        <w:r w:rsidR="00E12A3A" w:rsidRPr="007B6819">
          <w:rPr>
            <w:rStyle w:val="Lienhypertexte"/>
            <w:rFonts w:asciiTheme="minorBidi" w:hAnsiTheme="minorBidi"/>
            <w:noProof/>
            <w:sz w:val="24"/>
            <w:szCs w:val="24"/>
          </w:rPr>
          <w:t>Etude Economique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_Toc468410422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7</w:t>
        </w:r>
        <w:r w:rsidRPr="007B6819">
          <w:rPr>
            <w:rFonts w:asciiTheme="minorBidi" w:hAnsiTheme="minorBidi"/>
            <w:noProof/>
            <w:webHidden/>
            <w:sz w:val="24"/>
            <w:szCs w:val="24"/>
          </w:rPr>
          <w:fldChar w:fldCharType="end"/>
        </w:r>
      </w:hyperlink>
    </w:p>
    <w:p w:rsidR="00E12A3A" w:rsidRPr="007B6819" w:rsidRDefault="007D5B9F">
      <w:pPr>
        <w:pStyle w:val="TM2"/>
        <w:tabs>
          <w:tab w:val="right" w:leader="dot" w:pos="9062"/>
        </w:tabs>
        <w:rPr>
          <w:rFonts w:asciiTheme="minorBidi" w:hAnsiTheme="minorBidi"/>
          <w:noProof/>
          <w:sz w:val="24"/>
          <w:szCs w:val="24"/>
        </w:rPr>
      </w:pPr>
      <w:hyperlink w:anchor="_Toc468410423" w:history="1">
        <w:r w:rsidR="00E12A3A" w:rsidRPr="007B6819">
          <w:rPr>
            <w:rStyle w:val="Lienhypertexte"/>
            <w:rFonts w:asciiTheme="minorBidi" w:hAnsiTheme="minorBidi"/>
            <w:iCs/>
            <w:noProof/>
            <w:sz w:val="24"/>
            <w:szCs w:val="24"/>
          </w:rPr>
          <w:t xml:space="preserve">III.1  </w:t>
        </w:r>
        <w:r w:rsidR="00E12A3A" w:rsidRPr="007B6819">
          <w:rPr>
            <w:rStyle w:val="Lienhypertexte"/>
            <w:rFonts w:asciiTheme="minorBidi" w:hAnsiTheme="minorBidi"/>
            <w:noProof/>
            <w:sz w:val="24"/>
            <w:szCs w:val="24"/>
          </w:rPr>
          <w:t>Evolution du marché mondiale sur les Photovoltaïques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_Toc468410423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8</w:t>
        </w:r>
        <w:r w:rsidRPr="007B6819">
          <w:rPr>
            <w:rFonts w:asciiTheme="minorBidi" w:hAnsiTheme="minorBidi"/>
            <w:noProof/>
            <w:webHidden/>
            <w:sz w:val="24"/>
            <w:szCs w:val="24"/>
          </w:rPr>
          <w:fldChar w:fldCharType="end"/>
        </w:r>
      </w:hyperlink>
    </w:p>
    <w:p w:rsidR="00E12A3A" w:rsidRPr="007B6819" w:rsidRDefault="007D5B9F">
      <w:pPr>
        <w:pStyle w:val="TM2"/>
        <w:tabs>
          <w:tab w:val="right" w:leader="dot" w:pos="9062"/>
        </w:tabs>
        <w:rPr>
          <w:rFonts w:asciiTheme="minorBidi" w:hAnsiTheme="minorBidi"/>
          <w:noProof/>
          <w:sz w:val="24"/>
          <w:szCs w:val="24"/>
        </w:rPr>
      </w:pPr>
      <w:hyperlink w:anchor="_Toc468410424" w:history="1">
        <w:r w:rsidR="00E12A3A" w:rsidRPr="007B6819">
          <w:rPr>
            <w:rStyle w:val="Lienhypertexte"/>
            <w:rFonts w:asciiTheme="minorBidi" w:hAnsiTheme="minorBidi"/>
            <w:noProof/>
            <w:sz w:val="24"/>
            <w:szCs w:val="24"/>
          </w:rPr>
          <w:t>III.2  Puissance cumulée photovoltaïque en Europe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_Toc468410424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9</w:t>
        </w:r>
        <w:r w:rsidRPr="007B6819">
          <w:rPr>
            <w:rFonts w:asciiTheme="minorBidi" w:hAnsiTheme="minorBidi"/>
            <w:noProof/>
            <w:webHidden/>
            <w:sz w:val="24"/>
            <w:szCs w:val="24"/>
          </w:rPr>
          <w:fldChar w:fldCharType="end"/>
        </w:r>
      </w:hyperlink>
    </w:p>
    <w:p w:rsidR="00E12A3A" w:rsidRPr="007B6819" w:rsidRDefault="007D5B9F">
      <w:pPr>
        <w:pStyle w:val="TM2"/>
        <w:tabs>
          <w:tab w:val="right" w:leader="dot" w:pos="9062"/>
        </w:tabs>
        <w:rPr>
          <w:rFonts w:asciiTheme="minorBidi" w:hAnsiTheme="minorBidi"/>
          <w:noProof/>
          <w:sz w:val="24"/>
          <w:szCs w:val="24"/>
        </w:rPr>
      </w:pPr>
      <w:hyperlink w:anchor="_Toc468410425" w:history="1">
        <w:r w:rsidR="00E12A3A" w:rsidRPr="007B6819">
          <w:rPr>
            <w:rStyle w:val="Lienhypertexte"/>
            <w:rFonts w:asciiTheme="minorBidi" w:hAnsiTheme="minorBidi"/>
            <w:noProof/>
            <w:sz w:val="24"/>
            <w:szCs w:val="24"/>
            <w:lang w:eastAsia="fr-FR"/>
          </w:rPr>
          <w:t>III.3  Puissances installées par région, département et commune en France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_Toc468410425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10</w:t>
        </w:r>
        <w:r w:rsidRPr="007B6819">
          <w:rPr>
            <w:rFonts w:asciiTheme="minorBidi" w:hAnsiTheme="minorBidi"/>
            <w:noProof/>
            <w:webHidden/>
            <w:sz w:val="24"/>
            <w:szCs w:val="24"/>
          </w:rPr>
          <w:fldChar w:fldCharType="end"/>
        </w:r>
      </w:hyperlink>
    </w:p>
    <w:p w:rsidR="00E12A3A" w:rsidRPr="007B6819" w:rsidRDefault="007D5B9F">
      <w:pPr>
        <w:pStyle w:val="TM2"/>
        <w:tabs>
          <w:tab w:val="right" w:leader="dot" w:pos="9062"/>
        </w:tabs>
        <w:rPr>
          <w:rFonts w:asciiTheme="minorBidi" w:hAnsiTheme="minorBidi"/>
          <w:noProof/>
          <w:sz w:val="24"/>
          <w:szCs w:val="24"/>
        </w:rPr>
      </w:pPr>
      <w:hyperlink w:anchor="_Toc468410426" w:history="1">
        <w:r w:rsidR="00E12A3A" w:rsidRPr="007B6819">
          <w:rPr>
            <w:rStyle w:val="Lienhypertexte"/>
            <w:rFonts w:asciiTheme="minorBidi" w:hAnsiTheme="minorBidi"/>
            <w:noProof/>
            <w:sz w:val="24"/>
            <w:szCs w:val="24"/>
          </w:rPr>
          <w:t>III.4  Evolution Du Coût Des Modules Photovoltaïques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_Toc468410426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11</w:t>
        </w:r>
        <w:r w:rsidRPr="007B6819">
          <w:rPr>
            <w:rFonts w:asciiTheme="minorBidi" w:hAnsiTheme="minorBidi"/>
            <w:noProof/>
            <w:webHidden/>
            <w:sz w:val="24"/>
            <w:szCs w:val="24"/>
          </w:rPr>
          <w:fldChar w:fldCharType="end"/>
        </w:r>
      </w:hyperlink>
    </w:p>
    <w:p w:rsidR="00E12A3A" w:rsidRPr="007B6819" w:rsidRDefault="007D5B9F">
      <w:pPr>
        <w:pStyle w:val="TM2"/>
        <w:tabs>
          <w:tab w:val="right" w:leader="dot" w:pos="9062"/>
        </w:tabs>
        <w:rPr>
          <w:rFonts w:asciiTheme="minorBidi" w:hAnsiTheme="minorBidi"/>
          <w:noProof/>
          <w:sz w:val="24"/>
          <w:szCs w:val="24"/>
        </w:rPr>
      </w:pPr>
      <w:hyperlink w:anchor="_Toc468410427" w:history="1">
        <w:r w:rsidR="00E12A3A" w:rsidRPr="007B6819">
          <w:rPr>
            <w:rStyle w:val="Lienhypertexte"/>
            <w:rFonts w:asciiTheme="minorBidi" w:hAnsiTheme="minorBidi"/>
            <w:noProof/>
            <w:sz w:val="24"/>
            <w:szCs w:val="24"/>
            <w:lang w:eastAsia="fr-FR"/>
          </w:rPr>
          <w:t>III.5  Evolution des parts de marché des technologies photovoltaïques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_Toc468410427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12</w:t>
        </w:r>
        <w:r w:rsidRPr="007B6819">
          <w:rPr>
            <w:rFonts w:asciiTheme="minorBidi" w:hAnsiTheme="minorBidi"/>
            <w:noProof/>
            <w:webHidden/>
            <w:sz w:val="24"/>
            <w:szCs w:val="24"/>
          </w:rPr>
          <w:fldChar w:fldCharType="end"/>
        </w:r>
      </w:hyperlink>
    </w:p>
    <w:p w:rsidR="00E12A3A" w:rsidRPr="007B6819" w:rsidRDefault="007D5B9F">
      <w:pPr>
        <w:pStyle w:val="TM2"/>
        <w:tabs>
          <w:tab w:val="right" w:leader="dot" w:pos="9062"/>
        </w:tabs>
        <w:rPr>
          <w:rFonts w:asciiTheme="minorBidi" w:hAnsiTheme="minorBidi"/>
          <w:noProof/>
          <w:sz w:val="24"/>
          <w:szCs w:val="24"/>
        </w:rPr>
      </w:pPr>
      <w:hyperlink w:anchor="_Toc468410428" w:history="1">
        <w:r w:rsidR="00E12A3A" w:rsidRPr="007B6819">
          <w:rPr>
            <w:rStyle w:val="Lienhypertexte"/>
            <w:rFonts w:asciiTheme="minorBidi" w:hAnsiTheme="minorBidi"/>
            <w:noProof/>
            <w:sz w:val="24"/>
            <w:szCs w:val="24"/>
            <w:lang w:eastAsia="fr-FR"/>
          </w:rPr>
          <w:t>III.6  Amélioration du rendement des cellules photovoltaïques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_Toc468410428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13</w:t>
        </w:r>
        <w:r w:rsidRPr="007B6819">
          <w:rPr>
            <w:rFonts w:asciiTheme="minorBidi" w:hAnsiTheme="minorBidi"/>
            <w:noProof/>
            <w:webHidden/>
            <w:sz w:val="24"/>
            <w:szCs w:val="24"/>
          </w:rPr>
          <w:fldChar w:fldCharType="end"/>
        </w:r>
      </w:hyperlink>
    </w:p>
    <w:p w:rsidR="00E12A3A" w:rsidRPr="007B6819" w:rsidRDefault="007D5B9F">
      <w:pPr>
        <w:pStyle w:val="TM2"/>
        <w:tabs>
          <w:tab w:val="right" w:leader="dot" w:pos="9062"/>
        </w:tabs>
        <w:rPr>
          <w:rFonts w:asciiTheme="minorBidi" w:hAnsiTheme="minorBidi"/>
          <w:noProof/>
          <w:sz w:val="24"/>
          <w:szCs w:val="24"/>
        </w:rPr>
      </w:pPr>
      <w:hyperlink w:anchor="_Toc468410429" w:history="1">
        <w:r w:rsidR="00E12A3A" w:rsidRPr="007B6819">
          <w:rPr>
            <w:rStyle w:val="Lienhypertexte"/>
            <w:rFonts w:asciiTheme="minorBidi" w:hAnsiTheme="minorBidi"/>
            <w:noProof/>
            <w:sz w:val="24"/>
            <w:szCs w:val="24"/>
            <w:lang w:eastAsia="fr-FR"/>
          </w:rPr>
          <w:t>III.7  L’impact de l’amélioration des processus industriels sur la compétitivité du photovoltaïque :</w:t>
        </w:r>
        <w:r w:rsidR="00E12A3A" w:rsidRPr="007B6819">
          <w:rPr>
            <w:rFonts w:asciiTheme="minorBidi" w:hAnsiTheme="minorBidi"/>
            <w:noProof/>
            <w:webHidden/>
            <w:sz w:val="24"/>
            <w:szCs w:val="24"/>
          </w:rPr>
          <w:tab/>
        </w:r>
        <w:r w:rsidRPr="007B6819">
          <w:rPr>
            <w:rFonts w:asciiTheme="minorBidi" w:hAnsiTheme="minorBidi"/>
            <w:noProof/>
            <w:webHidden/>
            <w:sz w:val="24"/>
            <w:szCs w:val="24"/>
          </w:rPr>
          <w:fldChar w:fldCharType="begin"/>
        </w:r>
        <w:r w:rsidR="00E12A3A" w:rsidRPr="007B6819">
          <w:rPr>
            <w:rFonts w:asciiTheme="minorBidi" w:hAnsiTheme="minorBidi"/>
            <w:noProof/>
            <w:webHidden/>
            <w:sz w:val="24"/>
            <w:szCs w:val="24"/>
          </w:rPr>
          <w:instrText xml:space="preserve"> PAGEREF _Toc468410429 \h </w:instrText>
        </w:r>
        <w:r w:rsidRPr="007B6819">
          <w:rPr>
            <w:rFonts w:asciiTheme="minorBidi" w:hAnsiTheme="minorBidi"/>
            <w:noProof/>
            <w:webHidden/>
            <w:sz w:val="24"/>
            <w:szCs w:val="24"/>
          </w:rPr>
        </w:r>
        <w:r w:rsidRPr="007B6819">
          <w:rPr>
            <w:rFonts w:asciiTheme="minorBidi" w:hAnsiTheme="minorBidi"/>
            <w:noProof/>
            <w:webHidden/>
            <w:sz w:val="24"/>
            <w:szCs w:val="24"/>
          </w:rPr>
          <w:fldChar w:fldCharType="separate"/>
        </w:r>
        <w:r w:rsidR="00E12A3A" w:rsidRPr="007B6819">
          <w:rPr>
            <w:rFonts w:asciiTheme="minorBidi" w:hAnsiTheme="minorBidi"/>
            <w:noProof/>
            <w:webHidden/>
            <w:sz w:val="24"/>
            <w:szCs w:val="24"/>
          </w:rPr>
          <w:t>14</w:t>
        </w:r>
        <w:r w:rsidRPr="007B6819">
          <w:rPr>
            <w:rFonts w:asciiTheme="minorBidi" w:hAnsiTheme="minorBidi"/>
            <w:noProof/>
            <w:webHidden/>
            <w:sz w:val="24"/>
            <w:szCs w:val="24"/>
          </w:rPr>
          <w:fldChar w:fldCharType="end"/>
        </w:r>
      </w:hyperlink>
    </w:p>
    <w:p w:rsidR="00E12A3A" w:rsidRDefault="007D5B9F" w:rsidP="00E12A3A">
      <w:pPr>
        <w:pStyle w:val="Style1"/>
        <w:numPr>
          <w:ilvl w:val="0"/>
          <w:numId w:val="0"/>
        </w:numPr>
        <w:ind w:left="360"/>
      </w:pPr>
      <w:r w:rsidRPr="00E12A3A">
        <w:rPr>
          <w:sz w:val="32"/>
          <w:szCs w:val="32"/>
        </w:rPr>
        <w:fldChar w:fldCharType="end"/>
      </w: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E12A3A" w:rsidRDefault="00E12A3A" w:rsidP="00E12A3A">
      <w:pPr>
        <w:pStyle w:val="Style1"/>
        <w:numPr>
          <w:ilvl w:val="0"/>
          <w:numId w:val="0"/>
        </w:numPr>
        <w:ind w:left="360"/>
      </w:pPr>
    </w:p>
    <w:p w:rsidR="00AF6AF4" w:rsidRDefault="00AF6AF4" w:rsidP="0014102D">
      <w:pPr>
        <w:pStyle w:val="Style1"/>
      </w:pPr>
      <w:bookmarkStart w:id="0" w:name="_Toc468410416"/>
      <w:r w:rsidRPr="00AF6AF4">
        <w:lastRenderedPageBreak/>
        <w:t>Introduction :</w:t>
      </w:r>
      <w:bookmarkEnd w:id="0"/>
    </w:p>
    <w:p w:rsidR="00243E21" w:rsidRPr="007D2011" w:rsidRDefault="00243E21" w:rsidP="00243E21">
      <w:pPr>
        <w:pStyle w:val="Paragraphedeliste"/>
        <w:spacing w:after="0"/>
        <w:ind w:left="360"/>
        <w:jc w:val="both"/>
        <w:rPr>
          <w:rFonts w:asciiTheme="minorBidi" w:hAnsiTheme="minorBidi"/>
          <w:b/>
          <w:bCs/>
          <w:sz w:val="20"/>
          <w:szCs w:val="20"/>
        </w:rPr>
      </w:pPr>
    </w:p>
    <w:p w:rsidR="00243E21" w:rsidRDefault="00243E21" w:rsidP="00243E21">
      <w:pPr>
        <w:spacing w:after="0"/>
        <w:jc w:val="both"/>
        <w:rPr>
          <w:rFonts w:asciiTheme="minorBidi" w:hAnsiTheme="minorBidi"/>
          <w:sz w:val="24"/>
          <w:szCs w:val="24"/>
        </w:rPr>
      </w:pPr>
      <w:r>
        <w:rPr>
          <w:rFonts w:asciiTheme="minorBidi" w:hAnsiTheme="minorBidi"/>
          <w:sz w:val="24"/>
          <w:szCs w:val="24"/>
        </w:rPr>
        <w:tab/>
      </w:r>
      <w:r w:rsidRPr="00243E21">
        <w:rPr>
          <w:rFonts w:asciiTheme="minorBidi" w:hAnsiTheme="minorBidi"/>
          <w:sz w:val="24"/>
          <w:szCs w:val="24"/>
        </w:rPr>
        <w:t>Les énergies renouvelables ont des avantages de taille : elles sont inépuisables et dégagent très peu de gaz à effet de serre, responsables du réchauffement planétaire.</w:t>
      </w:r>
    </w:p>
    <w:p w:rsidR="00243E21" w:rsidRPr="00243E21" w:rsidRDefault="00243E21" w:rsidP="00243E21">
      <w:pPr>
        <w:spacing w:after="0"/>
        <w:jc w:val="both"/>
        <w:rPr>
          <w:rFonts w:asciiTheme="minorBidi" w:hAnsiTheme="minorBidi"/>
          <w:sz w:val="20"/>
          <w:szCs w:val="20"/>
        </w:rPr>
      </w:pPr>
    </w:p>
    <w:p w:rsidR="00243E21" w:rsidRPr="00243E21" w:rsidRDefault="00761354" w:rsidP="00243E21">
      <w:pPr>
        <w:spacing w:after="0"/>
        <w:jc w:val="both"/>
        <w:rPr>
          <w:rFonts w:asciiTheme="minorBidi" w:hAnsiTheme="minorBidi"/>
          <w:sz w:val="24"/>
          <w:szCs w:val="24"/>
        </w:rPr>
      </w:pPr>
      <w:r>
        <w:rPr>
          <w:rFonts w:asciiTheme="minorBidi" w:hAnsiTheme="minorBidi"/>
          <w:sz w:val="24"/>
          <w:szCs w:val="24"/>
        </w:rPr>
        <w:t>Parmi ces ressources</w:t>
      </w:r>
      <w:r w:rsidR="00243E21" w:rsidRPr="00243E21">
        <w:rPr>
          <w:rFonts w:asciiTheme="minorBidi" w:hAnsiTheme="minorBidi"/>
          <w:sz w:val="24"/>
          <w:szCs w:val="24"/>
        </w:rPr>
        <w:t xml:space="preserve"> il y a le vent, la lumière du soleil, la chaleur de la Terre (la géothermie)… mais aussi la biomasse, l'énergie des plantes et des arbres</w:t>
      </w:r>
      <w:r w:rsidR="00243E21">
        <w:rPr>
          <w:rFonts w:asciiTheme="minorBidi" w:hAnsiTheme="minorBidi"/>
          <w:sz w:val="24"/>
          <w:szCs w:val="24"/>
        </w:rPr>
        <w:t>.</w:t>
      </w:r>
      <w:r w:rsidR="00243E21" w:rsidRPr="00243E21">
        <w:rPr>
          <w:rFonts w:asciiTheme="minorBidi" w:hAnsiTheme="minorBidi"/>
          <w:sz w:val="24"/>
          <w:szCs w:val="24"/>
        </w:rPr>
        <w:t> </w:t>
      </w:r>
    </w:p>
    <w:p w:rsidR="009B55D1" w:rsidRDefault="009B55D1" w:rsidP="009B55D1">
      <w:pPr>
        <w:spacing w:after="0"/>
        <w:jc w:val="both"/>
        <w:rPr>
          <w:rFonts w:asciiTheme="minorBidi" w:hAnsiTheme="minorBidi"/>
          <w:b/>
          <w:bCs/>
          <w:sz w:val="20"/>
          <w:szCs w:val="20"/>
        </w:rPr>
      </w:pPr>
    </w:p>
    <w:p w:rsidR="00C17F06" w:rsidRPr="00AF6AF4" w:rsidRDefault="00243E21" w:rsidP="009B55D1">
      <w:pPr>
        <w:spacing w:after="0"/>
        <w:ind w:firstLine="709"/>
        <w:jc w:val="both"/>
        <w:rPr>
          <w:rFonts w:asciiTheme="minorBidi" w:hAnsiTheme="minorBidi"/>
          <w:sz w:val="24"/>
          <w:szCs w:val="24"/>
        </w:rPr>
      </w:pPr>
      <w:r>
        <w:rPr>
          <w:rFonts w:asciiTheme="minorBidi" w:hAnsiTheme="minorBidi"/>
          <w:sz w:val="24"/>
          <w:szCs w:val="24"/>
        </w:rPr>
        <w:t xml:space="preserve"> La</w:t>
      </w:r>
      <w:r w:rsidR="002D2423">
        <w:rPr>
          <w:rFonts w:asciiTheme="minorBidi" w:hAnsiTheme="minorBidi"/>
          <w:sz w:val="24"/>
          <w:szCs w:val="24"/>
        </w:rPr>
        <w:t xml:space="preserve"> </w:t>
      </w:r>
      <w:r w:rsidR="00C17F06" w:rsidRPr="00AF6AF4">
        <w:rPr>
          <w:rFonts w:asciiTheme="minorBidi" w:hAnsiTheme="minorBidi"/>
          <w:sz w:val="24"/>
          <w:szCs w:val="24"/>
        </w:rPr>
        <w:t xml:space="preserve">photovoltaïque a connu une croissance très forte </w:t>
      </w:r>
      <w:r w:rsidR="002D2423">
        <w:rPr>
          <w:rFonts w:asciiTheme="minorBidi" w:hAnsiTheme="minorBidi"/>
          <w:sz w:val="24"/>
          <w:szCs w:val="24"/>
        </w:rPr>
        <w:t xml:space="preserve">après les années 90’s </w:t>
      </w:r>
      <w:r w:rsidR="00B86A81">
        <w:rPr>
          <w:rFonts w:asciiTheme="minorBidi" w:hAnsiTheme="minorBidi"/>
          <w:sz w:val="24"/>
          <w:szCs w:val="24"/>
        </w:rPr>
        <w:t>à cause de</w:t>
      </w:r>
      <w:r w:rsidR="00C17F06" w:rsidRPr="00AF6AF4">
        <w:rPr>
          <w:rFonts w:asciiTheme="minorBidi" w:hAnsiTheme="minorBidi"/>
          <w:sz w:val="24"/>
          <w:szCs w:val="24"/>
        </w:rPr>
        <w:t xml:space="preserve"> l’épuisement des ressources fossiles et les problèmes environnementaux générés par les moyens de production conventionnels. Ainsi la production et l’installation de</w:t>
      </w:r>
      <w:r w:rsidR="00B86A81">
        <w:rPr>
          <w:rFonts w:asciiTheme="minorBidi" w:hAnsiTheme="minorBidi"/>
          <w:sz w:val="24"/>
          <w:szCs w:val="24"/>
        </w:rPr>
        <w:t>s</w:t>
      </w:r>
      <w:r w:rsidR="00C17F06" w:rsidRPr="00AF6AF4">
        <w:rPr>
          <w:rFonts w:asciiTheme="minorBidi" w:hAnsiTheme="minorBidi"/>
          <w:sz w:val="24"/>
          <w:szCs w:val="24"/>
        </w:rPr>
        <w:t xml:space="preserve"> modules photovoltaïques ont été décuplées du fait des politiques de soutien et des baisses de coût des modules. Cette étude s’intéresse à l’impact économique du développement de cette nouvelle filière industrielle et plus particulièrement à l’impact économique des innovations.</w:t>
      </w:r>
    </w:p>
    <w:p w:rsidR="00C17F06" w:rsidRPr="00D1527E" w:rsidRDefault="00C17F06" w:rsidP="005A5C8D">
      <w:pPr>
        <w:spacing w:after="0"/>
        <w:jc w:val="both"/>
        <w:rPr>
          <w:rFonts w:asciiTheme="minorBidi" w:hAnsiTheme="minorBidi"/>
          <w:b/>
          <w:bCs/>
          <w:sz w:val="20"/>
          <w:szCs w:val="20"/>
        </w:rPr>
      </w:pPr>
    </w:p>
    <w:p w:rsidR="00C17F06" w:rsidRPr="00FB62A3" w:rsidRDefault="00C17F06" w:rsidP="00FB62A3">
      <w:pPr>
        <w:pStyle w:val="Style3"/>
      </w:pPr>
      <w:bookmarkStart w:id="1" w:name="_Toc468410417"/>
      <w:r w:rsidRPr="00FB62A3">
        <w:t>Historique :</w:t>
      </w:r>
      <w:bookmarkEnd w:id="1"/>
    </w:p>
    <w:p w:rsidR="009B55D1" w:rsidRDefault="009B55D1" w:rsidP="009B55D1">
      <w:pPr>
        <w:spacing w:after="0"/>
        <w:jc w:val="both"/>
        <w:rPr>
          <w:rFonts w:asciiTheme="minorBidi" w:hAnsiTheme="minorBidi"/>
          <w:sz w:val="20"/>
          <w:szCs w:val="20"/>
        </w:rPr>
      </w:pPr>
    </w:p>
    <w:p w:rsidR="00C17F06" w:rsidRDefault="00B86A81" w:rsidP="009B55D1">
      <w:pPr>
        <w:spacing w:after="0"/>
        <w:ind w:firstLine="708"/>
        <w:jc w:val="both"/>
        <w:rPr>
          <w:rFonts w:asciiTheme="minorBidi" w:hAnsiTheme="minorBidi"/>
          <w:sz w:val="24"/>
          <w:szCs w:val="24"/>
        </w:rPr>
      </w:pPr>
      <w:r>
        <w:rPr>
          <w:rFonts w:asciiTheme="minorBidi" w:hAnsiTheme="minorBidi"/>
          <w:sz w:val="24"/>
          <w:szCs w:val="24"/>
        </w:rPr>
        <w:t xml:space="preserve">L'Homme essaye depuis des siècles </w:t>
      </w:r>
      <w:r w:rsidR="00C17F06" w:rsidRPr="00C17F06">
        <w:rPr>
          <w:rFonts w:asciiTheme="minorBidi" w:hAnsiTheme="minorBidi"/>
          <w:sz w:val="24"/>
          <w:szCs w:val="24"/>
        </w:rPr>
        <w:t xml:space="preserve">d'exploiter </w:t>
      </w:r>
      <w:r>
        <w:rPr>
          <w:rFonts w:asciiTheme="minorBidi" w:hAnsiTheme="minorBidi"/>
          <w:sz w:val="24"/>
          <w:szCs w:val="24"/>
        </w:rPr>
        <w:t>l’immense énergie solaire qui est inépuisable</w:t>
      </w:r>
      <w:r w:rsidR="00C17F06" w:rsidRPr="00C17F06">
        <w:rPr>
          <w:rFonts w:asciiTheme="minorBidi" w:hAnsiTheme="minorBidi"/>
          <w:sz w:val="24"/>
          <w:szCs w:val="24"/>
        </w:rPr>
        <w:t>. La première cellule solaire a ainsi vu le jour dans les années 1950, mais sa technologie reposait en réalité sur une découverte faite en 1839 par deux Français, Antoine César Becquerel et son fils Alexandre Edmond Becquerel.</w:t>
      </w:r>
    </w:p>
    <w:p w:rsidR="00C17F06" w:rsidRPr="001D3482" w:rsidRDefault="00C17F06" w:rsidP="005A5C8D">
      <w:pPr>
        <w:spacing w:after="0"/>
        <w:jc w:val="both"/>
        <w:rPr>
          <w:rFonts w:asciiTheme="minorBidi" w:hAnsiTheme="minorBidi"/>
          <w:sz w:val="18"/>
          <w:szCs w:val="18"/>
        </w:rPr>
      </w:pPr>
    </w:p>
    <w:p w:rsidR="00C17F06" w:rsidRDefault="00C17F06" w:rsidP="005A5C8D">
      <w:pPr>
        <w:spacing w:after="0"/>
        <w:jc w:val="both"/>
        <w:rPr>
          <w:rFonts w:asciiTheme="minorBidi" w:hAnsiTheme="minorBidi"/>
          <w:sz w:val="24"/>
          <w:szCs w:val="24"/>
        </w:rPr>
      </w:pPr>
      <w:r w:rsidRPr="00C17F06">
        <w:rPr>
          <w:rFonts w:asciiTheme="minorBidi" w:hAnsiTheme="minorBidi"/>
          <w:sz w:val="24"/>
          <w:szCs w:val="24"/>
        </w:rPr>
        <w:t>1883 l'Américain Charles Fritts, qui est parvenu à recouvrir une galette de sélénium par de très fines couches d'or. Le projet a été arrêté à ce stade, car l'or et le sélénium sont des matériaux coûteux. Par ailleurs, le rendement de la cellule était faible, de l'ordre de 1 %.</w:t>
      </w:r>
    </w:p>
    <w:p w:rsidR="00C17F06" w:rsidRPr="008149DE" w:rsidRDefault="00C17F06" w:rsidP="005A5C8D">
      <w:pPr>
        <w:spacing w:after="0"/>
        <w:jc w:val="both"/>
        <w:rPr>
          <w:rFonts w:asciiTheme="minorBidi" w:hAnsiTheme="minorBidi"/>
          <w:sz w:val="20"/>
          <w:szCs w:val="20"/>
        </w:rPr>
      </w:pPr>
    </w:p>
    <w:p w:rsidR="00C17F06" w:rsidRDefault="00C17F06" w:rsidP="005A5C8D">
      <w:pPr>
        <w:spacing w:after="0"/>
        <w:jc w:val="both"/>
        <w:rPr>
          <w:rFonts w:asciiTheme="minorBidi" w:hAnsiTheme="minorBidi"/>
          <w:sz w:val="24"/>
          <w:szCs w:val="24"/>
        </w:rPr>
      </w:pPr>
      <w:r w:rsidRPr="00C17F06">
        <w:rPr>
          <w:rFonts w:asciiTheme="minorBidi" w:hAnsiTheme="minorBidi"/>
          <w:sz w:val="24"/>
          <w:szCs w:val="24"/>
        </w:rPr>
        <w:t>1954 Les chercheurs Américains Gerald Pearson, Darryl Chapin et Calvin Fuller travaillant pour les laboratoires Bell sont parvenus à développer un panneau solaire affichant un rendement de 6 %. Ses cellules étaient entre autres composées de silicium « dopé », dont l'intérêt a été découvert en 1939 par Russell Ohl.</w:t>
      </w:r>
    </w:p>
    <w:p w:rsidR="00C17F06" w:rsidRPr="008149DE" w:rsidRDefault="00C17F06" w:rsidP="005A5C8D">
      <w:pPr>
        <w:spacing w:after="0"/>
        <w:jc w:val="both"/>
        <w:rPr>
          <w:rFonts w:asciiTheme="minorBidi" w:hAnsiTheme="minorBidi"/>
          <w:sz w:val="20"/>
          <w:szCs w:val="20"/>
        </w:rPr>
      </w:pPr>
    </w:p>
    <w:p w:rsidR="0028282F" w:rsidRDefault="00C17F06" w:rsidP="005A5C8D">
      <w:pPr>
        <w:spacing w:after="0"/>
        <w:jc w:val="both"/>
        <w:rPr>
          <w:rFonts w:asciiTheme="minorBidi" w:hAnsiTheme="minorBidi"/>
          <w:sz w:val="24"/>
          <w:szCs w:val="24"/>
        </w:rPr>
      </w:pPr>
      <w:r w:rsidRPr="00C17F06">
        <w:rPr>
          <w:rFonts w:asciiTheme="minorBidi" w:hAnsiTheme="minorBidi"/>
          <w:sz w:val="24"/>
          <w:szCs w:val="24"/>
        </w:rPr>
        <w:t>1958 La NASA premières cellules</w:t>
      </w:r>
      <w:r>
        <w:rPr>
          <w:rFonts w:asciiTheme="minorBidi" w:hAnsiTheme="minorBidi"/>
          <w:sz w:val="24"/>
          <w:szCs w:val="24"/>
        </w:rPr>
        <w:t xml:space="preserve"> ont été envoyées dans l'espace</w:t>
      </w:r>
      <w:r w:rsidRPr="00C17F06">
        <w:rPr>
          <w:rFonts w:asciiTheme="minorBidi" w:hAnsiTheme="minorBidi"/>
          <w:sz w:val="24"/>
          <w:szCs w:val="24"/>
        </w:rPr>
        <w:t>, fixées à l'extérieur du satellite Vanguard 1.</w:t>
      </w:r>
      <w:r>
        <w:rPr>
          <w:rFonts w:asciiTheme="minorBidi" w:hAnsiTheme="minorBidi"/>
          <w:sz w:val="24"/>
          <w:szCs w:val="24"/>
        </w:rPr>
        <w:t xml:space="preserve"> </w:t>
      </w:r>
      <w:r w:rsidRPr="00C17F06">
        <w:rPr>
          <w:rFonts w:asciiTheme="minorBidi" w:hAnsiTheme="minorBidi"/>
          <w:sz w:val="24"/>
          <w:szCs w:val="24"/>
        </w:rPr>
        <w:t>L'usage des cellules photovoltaïques et des panneaux solaires qui leur sont associés s'est démocratisé à partir des années 1970 grâce à une diminution progressive de leur coût, ce qui a permis le développement d'installations domestiques. Pour ne citer qu'un chiffre, la production d'électricité à partir de l'énergie solaire a progressé de 15 % par an entre 1984 et 1996. Cette valeur a depuis fortement augmenté...</w:t>
      </w:r>
    </w:p>
    <w:p w:rsidR="001D3482" w:rsidRDefault="001D3482" w:rsidP="005A5C8D">
      <w:pPr>
        <w:spacing w:after="0"/>
        <w:jc w:val="both"/>
        <w:rPr>
          <w:rFonts w:asciiTheme="minorBidi" w:hAnsiTheme="minorBidi"/>
          <w:sz w:val="24"/>
          <w:szCs w:val="24"/>
        </w:rPr>
      </w:pPr>
    </w:p>
    <w:p w:rsidR="009B55D1" w:rsidRDefault="009B55D1" w:rsidP="005A5C8D">
      <w:pPr>
        <w:spacing w:after="0"/>
        <w:jc w:val="both"/>
        <w:rPr>
          <w:rFonts w:asciiTheme="minorBidi" w:hAnsiTheme="minorBidi"/>
          <w:sz w:val="24"/>
          <w:szCs w:val="24"/>
        </w:rPr>
      </w:pPr>
    </w:p>
    <w:p w:rsidR="009B55D1" w:rsidRDefault="009B55D1" w:rsidP="005A5C8D">
      <w:pPr>
        <w:spacing w:after="0"/>
        <w:jc w:val="both"/>
        <w:rPr>
          <w:rFonts w:asciiTheme="minorBidi" w:hAnsiTheme="minorBidi"/>
          <w:sz w:val="24"/>
          <w:szCs w:val="24"/>
        </w:rPr>
      </w:pPr>
    </w:p>
    <w:p w:rsidR="007D2011" w:rsidRDefault="007D2011" w:rsidP="005A5C8D">
      <w:pPr>
        <w:spacing w:after="0"/>
        <w:jc w:val="both"/>
        <w:rPr>
          <w:rFonts w:asciiTheme="minorBidi" w:hAnsiTheme="minorBidi"/>
          <w:sz w:val="24"/>
          <w:szCs w:val="24"/>
        </w:rPr>
      </w:pPr>
    </w:p>
    <w:p w:rsidR="008149DE" w:rsidRPr="00942946" w:rsidRDefault="008149DE" w:rsidP="0014102D">
      <w:pPr>
        <w:pStyle w:val="Style1"/>
      </w:pPr>
      <w:bookmarkStart w:id="2" w:name="_Toc468410418"/>
      <w:r w:rsidRPr="00942946">
        <w:lastRenderedPageBreak/>
        <w:t>La Cellule solaire photovoltaïque :</w:t>
      </w:r>
      <w:bookmarkEnd w:id="2"/>
    </w:p>
    <w:p w:rsidR="008149DE" w:rsidRPr="008149DE" w:rsidRDefault="008149DE" w:rsidP="005A5C8D">
      <w:pPr>
        <w:spacing w:after="0"/>
        <w:jc w:val="both"/>
        <w:rPr>
          <w:rFonts w:asciiTheme="minorBidi" w:hAnsiTheme="minorBidi"/>
          <w:b/>
          <w:bCs/>
          <w:sz w:val="20"/>
          <w:szCs w:val="20"/>
        </w:rPr>
      </w:pPr>
    </w:p>
    <w:p w:rsidR="008149DE" w:rsidRDefault="003324B6" w:rsidP="009B55D1">
      <w:pPr>
        <w:spacing w:after="0"/>
        <w:jc w:val="both"/>
        <w:rPr>
          <w:rFonts w:ascii="Arial" w:hAnsi="Arial" w:cs="Arial"/>
          <w:iCs/>
          <w:sz w:val="24"/>
          <w:szCs w:val="24"/>
        </w:rPr>
      </w:pPr>
      <w:r>
        <w:rPr>
          <w:rFonts w:ascii="Arial" w:hAnsi="Arial" w:cs="Arial"/>
          <w:iCs/>
          <w:sz w:val="24"/>
          <w:szCs w:val="24"/>
        </w:rPr>
        <w:tab/>
      </w:r>
      <w:r w:rsidR="008149DE" w:rsidRPr="008149DE">
        <w:rPr>
          <w:rFonts w:ascii="Arial" w:hAnsi="Arial" w:cs="Arial"/>
          <w:iCs/>
          <w:sz w:val="24"/>
          <w:szCs w:val="24"/>
        </w:rPr>
        <w:t xml:space="preserve">La cellule solaire, </w:t>
      </w:r>
      <w:r w:rsidR="009B55D1">
        <w:rPr>
          <w:rFonts w:ascii="Arial" w:hAnsi="Arial" w:cs="Arial"/>
          <w:iCs/>
          <w:sz w:val="24"/>
          <w:szCs w:val="24"/>
        </w:rPr>
        <w:t xml:space="preserve">est l’élément indispensable </w:t>
      </w:r>
      <w:r w:rsidR="008149DE" w:rsidRPr="008149DE">
        <w:rPr>
          <w:rFonts w:ascii="Arial" w:hAnsi="Arial" w:cs="Arial"/>
          <w:iCs/>
          <w:sz w:val="24"/>
          <w:szCs w:val="24"/>
        </w:rPr>
        <w:t xml:space="preserve">d’un module photovoltaïque, est aussi l’élément actif dans lequel se produit l’effet photovoltaïque. Celui-ci permet </w:t>
      </w:r>
      <w:r w:rsidR="009B55D1">
        <w:rPr>
          <w:rFonts w:ascii="Arial" w:hAnsi="Arial" w:cs="Arial"/>
          <w:iCs/>
          <w:sz w:val="24"/>
          <w:szCs w:val="24"/>
        </w:rPr>
        <w:t xml:space="preserve">de capter </w:t>
      </w:r>
      <w:r w:rsidR="008149DE" w:rsidRPr="008149DE">
        <w:rPr>
          <w:rFonts w:ascii="Arial" w:hAnsi="Arial" w:cs="Arial"/>
          <w:iCs/>
          <w:sz w:val="24"/>
          <w:szCs w:val="24"/>
        </w:rPr>
        <w:t xml:space="preserve"> l’énergie lumineuse (photons) et de la transformer en énergie électrique caractérisée par un déplacement de charges, positives et négatives.</w:t>
      </w:r>
    </w:p>
    <w:p w:rsidR="008149DE" w:rsidRPr="008149DE" w:rsidRDefault="008149DE" w:rsidP="005A5C8D">
      <w:pPr>
        <w:spacing w:after="0"/>
        <w:jc w:val="both"/>
        <w:rPr>
          <w:rFonts w:ascii="Arial" w:hAnsi="Arial" w:cs="Arial"/>
          <w:iCs/>
          <w:sz w:val="20"/>
          <w:szCs w:val="20"/>
        </w:rPr>
      </w:pPr>
    </w:p>
    <w:p w:rsidR="008149DE" w:rsidRDefault="003324B6" w:rsidP="007C3C29">
      <w:pPr>
        <w:spacing w:after="0"/>
        <w:jc w:val="both"/>
        <w:rPr>
          <w:rFonts w:ascii="Arial" w:hAnsi="Arial" w:cs="Arial"/>
          <w:iCs/>
          <w:sz w:val="24"/>
          <w:szCs w:val="24"/>
        </w:rPr>
      </w:pPr>
      <w:r>
        <w:rPr>
          <w:rFonts w:ascii="Arial" w:hAnsi="Arial" w:cs="Arial"/>
          <w:iCs/>
          <w:sz w:val="24"/>
          <w:szCs w:val="24"/>
        </w:rPr>
        <w:t>Le principe est le même</w:t>
      </w:r>
      <w:r w:rsidR="008149DE" w:rsidRPr="008149DE">
        <w:rPr>
          <w:rFonts w:ascii="Arial" w:hAnsi="Arial" w:cs="Arial"/>
          <w:iCs/>
          <w:sz w:val="24"/>
          <w:szCs w:val="24"/>
        </w:rPr>
        <w:t xml:space="preserve"> à toutes les technologies photovoltaïques </w:t>
      </w:r>
      <w:r>
        <w:rPr>
          <w:rFonts w:ascii="Arial" w:hAnsi="Arial" w:cs="Arial"/>
          <w:iCs/>
          <w:sz w:val="24"/>
          <w:szCs w:val="24"/>
        </w:rPr>
        <w:t xml:space="preserve">qui présente un donneur et </w:t>
      </w:r>
      <w:r w:rsidR="008149DE" w:rsidRPr="008149DE">
        <w:rPr>
          <w:rFonts w:ascii="Arial" w:hAnsi="Arial" w:cs="Arial"/>
          <w:iCs/>
          <w:sz w:val="24"/>
          <w:szCs w:val="24"/>
        </w:rPr>
        <w:t>un accept</w:t>
      </w:r>
      <w:r>
        <w:rPr>
          <w:rFonts w:ascii="Arial" w:hAnsi="Arial" w:cs="Arial"/>
          <w:iCs/>
          <w:sz w:val="24"/>
          <w:szCs w:val="24"/>
        </w:rPr>
        <w:t>eur d’électrons pour permettre l</w:t>
      </w:r>
      <w:r w:rsidR="008149DE" w:rsidRPr="008149DE">
        <w:rPr>
          <w:rFonts w:ascii="Arial" w:hAnsi="Arial" w:cs="Arial"/>
          <w:iCs/>
          <w:sz w:val="24"/>
          <w:szCs w:val="24"/>
        </w:rPr>
        <w:t>e déplacement de</w:t>
      </w:r>
      <w:r>
        <w:rPr>
          <w:rFonts w:ascii="Arial" w:hAnsi="Arial" w:cs="Arial"/>
          <w:iCs/>
          <w:sz w:val="24"/>
          <w:szCs w:val="24"/>
        </w:rPr>
        <w:t>s</w:t>
      </w:r>
      <w:r w:rsidR="008149DE" w:rsidRPr="008149DE">
        <w:rPr>
          <w:rFonts w:ascii="Arial" w:hAnsi="Arial" w:cs="Arial"/>
          <w:iCs/>
          <w:sz w:val="24"/>
          <w:szCs w:val="24"/>
        </w:rPr>
        <w:t xml:space="preserve"> charges. Une fois transféré dans un cir</w:t>
      </w:r>
      <w:r>
        <w:rPr>
          <w:rFonts w:ascii="Arial" w:hAnsi="Arial" w:cs="Arial"/>
          <w:iCs/>
          <w:sz w:val="24"/>
          <w:szCs w:val="24"/>
        </w:rPr>
        <w:t xml:space="preserve">cuit électrique extérieur, ces charges </w:t>
      </w:r>
      <w:r w:rsidR="008149DE" w:rsidRPr="008149DE">
        <w:rPr>
          <w:rFonts w:ascii="Arial" w:hAnsi="Arial" w:cs="Arial"/>
          <w:iCs/>
          <w:sz w:val="24"/>
          <w:szCs w:val="24"/>
        </w:rPr>
        <w:t xml:space="preserve"> </w:t>
      </w:r>
      <w:r w:rsidR="007C3C29">
        <w:rPr>
          <w:rFonts w:ascii="Arial" w:hAnsi="Arial" w:cs="Arial"/>
          <w:iCs/>
          <w:sz w:val="24"/>
          <w:szCs w:val="24"/>
        </w:rPr>
        <w:t xml:space="preserve">circulent dans un conducteur pour produire un </w:t>
      </w:r>
      <w:r w:rsidR="008149DE" w:rsidRPr="008149DE">
        <w:rPr>
          <w:rFonts w:ascii="Arial" w:hAnsi="Arial" w:cs="Arial"/>
          <w:iCs/>
          <w:sz w:val="24"/>
          <w:szCs w:val="24"/>
        </w:rPr>
        <w:t>courant électrique continu.</w:t>
      </w:r>
    </w:p>
    <w:p w:rsidR="008149DE" w:rsidRPr="008149DE" w:rsidRDefault="008149DE" w:rsidP="005A5C8D">
      <w:pPr>
        <w:spacing w:after="0"/>
        <w:jc w:val="both"/>
        <w:rPr>
          <w:rFonts w:ascii="Arial" w:hAnsi="Arial" w:cs="Arial"/>
          <w:iCs/>
          <w:sz w:val="20"/>
          <w:szCs w:val="20"/>
        </w:rPr>
      </w:pPr>
    </w:p>
    <w:p w:rsidR="008149DE" w:rsidRDefault="008149DE" w:rsidP="005A5C8D">
      <w:pPr>
        <w:spacing w:after="0"/>
        <w:jc w:val="both"/>
        <w:rPr>
          <w:rFonts w:ascii="Arial" w:hAnsi="Arial" w:cs="Arial"/>
          <w:iCs/>
          <w:sz w:val="24"/>
          <w:szCs w:val="24"/>
        </w:rPr>
      </w:pPr>
      <w:r w:rsidRPr="008149DE">
        <w:rPr>
          <w:rFonts w:ascii="Arial" w:hAnsi="Arial" w:cs="Arial"/>
          <w:iCs/>
          <w:sz w:val="24"/>
          <w:szCs w:val="24"/>
        </w:rPr>
        <w:t>De manière générale, les cellules photovoltaïques peuvent être vues co</w:t>
      </w:r>
      <w:r w:rsidR="007C3C29">
        <w:rPr>
          <w:rFonts w:ascii="Arial" w:hAnsi="Arial" w:cs="Arial"/>
          <w:iCs/>
          <w:sz w:val="24"/>
          <w:szCs w:val="24"/>
        </w:rPr>
        <w:t>mme un empilement de matériaux :</w:t>
      </w:r>
    </w:p>
    <w:p w:rsidR="008149DE" w:rsidRPr="008149DE" w:rsidRDefault="008149DE" w:rsidP="005A5C8D">
      <w:pPr>
        <w:spacing w:after="0"/>
        <w:jc w:val="both"/>
        <w:rPr>
          <w:rFonts w:ascii="Arial" w:hAnsi="Arial" w:cs="Arial"/>
          <w:iCs/>
          <w:sz w:val="20"/>
          <w:szCs w:val="20"/>
        </w:rPr>
      </w:pPr>
    </w:p>
    <w:p w:rsidR="008149DE" w:rsidRPr="00FA32E9" w:rsidRDefault="00FA32E9" w:rsidP="00FA32E9">
      <w:pPr>
        <w:pStyle w:val="Paragraphedeliste"/>
        <w:numPr>
          <w:ilvl w:val="0"/>
          <w:numId w:val="12"/>
        </w:numPr>
        <w:spacing w:after="0"/>
        <w:ind w:right="600"/>
        <w:jc w:val="both"/>
        <w:rPr>
          <w:rFonts w:ascii="Arial" w:hAnsi="Arial" w:cs="Arial"/>
          <w:iCs/>
          <w:sz w:val="24"/>
          <w:szCs w:val="24"/>
        </w:rPr>
      </w:pPr>
      <w:r w:rsidRPr="00FA32E9">
        <w:rPr>
          <w:rFonts w:ascii="Arial" w:hAnsi="Arial" w:cs="Arial"/>
          <w:b/>
          <w:bCs/>
          <w:iCs/>
          <w:sz w:val="24"/>
          <w:szCs w:val="24"/>
        </w:rPr>
        <w:t>L</w:t>
      </w:r>
      <w:r w:rsidR="008149DE" w:rsidRPr="00FA32E9">
        <w:rPr>
          <w:rFonts w:ascii="Arial" w:hAnsi="Arial" w:cs="Arial"/>
          <w:b/>
          <w:bCs/>
          <w:iCs/>
          <w:sz w:val="24"/>
          <w:szCs w:val="24"/>
        </w:rPr>
        <w:t xml:space="preserve">’absorbeur : </w:t>
      </w:r>
      <w:r w:rsidR="007C3C29" w:rsidRPr="00FA32E9">
        <w:rPr>
          <w:rFonts w:ascii="Arial" w:hAnsi="Arial" w:cs="Arial"/>
          <w:iCs/>
          <w:sz w:val="24"/>
          <w:szCs w:val="24"/>
        </w:rPr>
        <w:t>généralement un matériau semi-conducteur (silicium)</w:t>
      </w:r>
      <w:r w:rsidR="007C3C29" w:rsidRPr="00FA32E9">
        <w:rPr>
          <w:rFonts w:ascii="Arial" w:hAnsi="Arial" w:cs="Arial"/>
          <w:b/>
          <w:bCs/>
          <w:iCs/>
          <w:sz w:val="24"/>
          <w:szCs w:val="24"/>
        </w:rPr>
        <w:t xml:space="preserve"> </w:t>
      </w:r>
      <w:r w:rsidR="007C3C29" w:rsidRPr="00FA32E9">
        <w:rPr>
          <w:rFonts w:ascii="Arial" w:hAnsi="Arial" w:cs="Arial"/>
          <w:iCs/>
          <w:sz w:val="24"/>
          <w:szCs w:val="24"/>
        </w:rPr>
        <w:t xml:space="preserve">de la colonne </w:t>
      </w:r>
      <w:r w:rsidR="000475A5" w:rsidRPr="00FA32E9">
        <w:rPr>
          <w:rFonts w:ascii="Arial" w:hAnsi="Arial" w:cs="Arial"/>
          <w:iCs/>
          <w:sz w:val="24"/>
          <w:szCs w:val="24"/>
        </w:rPr>
        <w:t>5,</w:t>
      </w:r>
      <w:r w:rsidR="007C3C29" w:rsidRPr="00FA32E9">
        <w:rPr>
          <w:rFonts w:ascii="Arial" w:hAnsi="Arial" w:cs="Arial"/>
          <w:iCs/>
          <w:sz w:val="24"/>
          <w:szCs w:val="24"/>
        </w:rPr>
        <w:t xml:space="preserve"> dopé par u</w:t>
      </w:r>
      <w:r w:rsidR="008149DE" w:rsidRPr="00FA32E9">
        <w:rPr>
          <w:rFonts w:ascii="Arial" w:hAnsi="Arial" w:cs="Arial"/>
          <w:iCs/>
          <w:sz w:val="24"/>
          <w:szCs w:val="24"/>
        </w:rPr>
        <w:t>n matériau accepteur d’électrons</w:t>
      </w:r>
      <w:r w:rsidR="000475A5" w:rsidRPr="00FA32E9">
        <w:rPr>
          <w:rFonts w:ascii="Arial" w:hAnsi="Arial" w:cs="Arial"/>
          <w:iCs/>
          <w:sz w:val="24"/>
          <w:szCs w:val="24"/>
        </w:rPr>
        <w:t xml:space="preserve"> de la colonne 5 (Bor)</w:t>
      </w:r>
      <w:r w:rsidR="008149DE" w:rsidRPr="00FA32E9">
        <w:rPr>
          <w:rFonts w:ascii="Arial" w:hAnsi="Arial" w:cs="Arial"/>
          <w:iCs/>
          <w:sz w:val="24"/>
          <w:szCs w:val="24"/>
        </w:rPr>
        <w:t xml:space="preserve"> et d’un second matériau donneur d’électrons</w:t>
      </w:r>
      <w:r w:rsidR="000475A5" w:rsidRPr="00FA32E9">
        <w:rPr>
          <w:rFonts w:ascii="Arial" w:hAnsi="Arial" w:cs="Arial"/>
          <w:iCs/>
          <w:sz w:val="24"/>
          <w:szCs w:val="24"/>
        </w:rPr>
        <w:t xml:space="preserve"> de la colonne 7 (Phosphore)</w:t>
      </w:r>
      <w:r w:rsidR="008149DE" w:rsidRPr="00FA32E9">
        <w:rPr>
          <w:rFonts w:ascii="Arial" w:hAnsi="Arial" w:cs="Arial"/>
          <w:iCs/>
          <w:sz w:val="24"/>
          <w:szCs w:val="24"/>
        </w:rPr>
        <w:t>, formant une jonction donneur-accepteur.</w:t>
      </w:r>
    </w:p>
    <w:p w:rsidR="008149DE" w:rsidRPr="008149DE" w:rsidRDefault="008149DE" w:rsidP="005A5C8D">
      <w:pPr>
        <w:spacing w:after="0" w:line="240" w:lineRule="auto"/>
        <w:ind w:left="238" w:right="601"/>
        <w:jc w:val="both"/>
        <w:rPr>
          <w:rFonts w:ascii="Arial" w:hAnsi="Arial" w:cs="Arial"/>
          <w:iCs/>
          <w:sz w:val="20"/>
          <w:szCs w:val="20"/>
        </w:rPr>
      </w:pPr>
      <w:r>
        <w:rPr>
          <w:rFonts w:ascii="Arial" w:hAnsi="Arial" w:cs="Arial"/>
          <w:iCs/>
          <w:sz w:val="24"/>
          <w:szCs w:val="24"/>
        </w:rPr>
        <w:t xml:space="preserve"> </w:t>
      </w:r>
    </w:p>
    <w:p w:rsidR="008149DE" w:rsidRPr="00FA32E9" w:rsidRDefault="00FA32E9" w:rsidP="00FA32E9">
      <w:pPr>
        <w:pStyle w:val="Paragraphedeliste"/>
        <w:numPr>
          <w:ilvl w:val="0"/>
          <w:numId w:val="12"/>
        </w:numPr>
        <w:spacing w:after="0"/>
        <w:ind w:right="600"/>
        <w:jc w:val="both"/>
        <w:rPr>
          <w:rFonts w:ascii="Arial" w:hAnsi="Arial" w:cs="Arial"/>
          <w:iCs/>
          <w:sz w:val="20"/>
          <w:szCs w:val="20"/>
        </w:rPr>
      </w:pPr>
      <w:r w:rsidRPr="00FA32E9">
        <w:rPr>
          <w:rFonts w:ascii="Arial" w:hAnsi="Arial" w:cs="Arial"/>
          <w:b/>
          <w:bCs/>
          <w:iCs/>
          <w:sz w:val="24"/>
          <w:szCs w:val="24"/>
        </w:rPr>
        <w:t>Les</w:t>
      </w:r>
      <w:r w:rsidR="008149DE" w:rsidRPr="00FA32E9">
        <w:rPr>
          <w:rFonts w:ascii="Arial" w:hAnsi="Arial" w:cs="Arial"/>
          <w:b/>
          <w:bCs/>
          <w:iCs/>
          <w:sz w:val="24"/>
          <w:szCs w:val="24"/>
        </w:rPr>
        <w:t xml:space="preserve"> contacts métalliques avant </w:t>
      </w:r>
      <w:r w:rsidR="000475A5" w:rsidRPr="00FA32E9">
        <w:rPr>
          <w:rFonts w:ascii="Arial" w:hAnsi="Arial" w:cs="Arial"/>
          <w:b/>
          <w:bCs/>
          <w:iCs/>
          <w:sz w:val="24"/>
          <w:szCs w:val="24"/>
        </w:rPr>
        <w:t xml:space="preserve">(ou) </w:t>
      </w:r>
      <w:r w:rsidR="008149DE" w:rsidRPr="00FA32E9">
        <w:rPr>
          <w:rFonts w:ascii="Arial" w:hAnsi="Arial" w:cs="Arial"/>
          <w:b/>
          <w:bCs/>
          <w:iCs/>
          <w:sz w:val="24"/>
          <w:szCs w:val="24"/>
        </w:rPr>
        <w:t>et arrière </w:t>
      </w:r>
      <w:r w:rsidR="008149DE" w:rsidRPr="00FA32E9">
        <w:rPr>
          <w:rFonts w:ascii="Arial" w:hAnsi="Arial" w:cs="Arial"/>
          <w:iCs/>
          <w:sz w:val="24"/>
          <w:szCs w:val="24"/>
        </w:rPr>
        <w:t xml:space="preserve">: </w:t>
      </w:r>
      <w:r w:rsidR="008171BC" w:rsidRPr="00FA32E9">
        <w:rPr>
          <w:rFonts w:ascii="Arial" w:hAnsi="Arial" w:cs="Arial"/>
          <w:iCs/>
          <w:sz w:val="24"/>
          <w:szCs w:val="24"/>
        </w:rPr>
        <w:t xml:space="preserve">des </w:t>
      </w:r>
      <w:r w:rsidR="00E56E8E" w:rsidRPr="00FA32E9">
        <w:rPr>
          <w:rFonts w:ascii="Arial" w:hAnsi="Arial" w:cs="Arial"/>
          <w:iCs/>
          <w:sz w:val="24"/>
          <w:szCs w:val="24"/>
        </w:rPr>
        <w:t>contacts</w:t>
      </w:r>
      <w:r w:rsidR="008171BC" w:rsidRPr="00FA32E9">
        <w:rPr>
          <w:rFonts w:ascii="Arial" w:hAnsi="Arial" w:cs="Arial"/>
          <w:iCs/>
          <w:sz w:val="24"/>
          <w:szCs w:val="24"/>
        </w:rPr>
        <w:t xml:space="preserve"> </w:t>
      </w:r>
      <w:r w:rsidR="00E56E8E" w:rsidRPr="00FA32E9">
        <w:rPr>
          <w:rFonts w:ascii="Arial" w:hAnsi="Arial" w:cs="Arial"/>
          <w:iCs/>
          <w:sz w:val="24"/>
          <w:szCs w:val="24"/>
        </w:rPr>
        <w:t xml:space="preserve">électriques </w:t>
      </w:r>
      <w:r w:rsidR="008171BC" w:rsidRPr="00FA32E9">
        <w:rPr>
          <w:rFonts w:ascii="Arial" w:hAnsi="Arial" w:cs="Arial"/>
          <w:iCs/>
          <w:sz w:val="24"/>
          <w:szCs w:val="24"/>
        </w:rPr>
        <w:t>pour collecter les charges positives et négatives généré par notre cellule.</w:t>
      </w:r>
    </w:p>
    <w:p w:rsidR="00E56E8E" w:rsidRPr="008171BC" w:rsidRDefault="00E56E8E" w:rsidP="00E56E8E">
      <w:pPr>
        <w:spacing w:after="0"/>
        <w:ind w:right="600"/>
        <w:jc w:val="both"/>
        <w:rPr>
          <w:rFonts w:ascii="Arial" w:hAnsi="Arial" w:cs="Arial"/>
          <w:iCs/>
          <w:sz w:val="20"/>
          <w:szCs w:val="20"/>
        </w:rPr>
      </w:pPr>
    </w:p>
    <w:p w:rsidR="00FA32E9" w:rsidRPr="00FA32E9" w:rsidRDefault="00FA32E9" w:rsidP="00FA32E9">
      <w:pPr>
        <w:pStyle w:val="Paragraphedeliste"/>
        <w:numPr>
          <w:ilvl w:val="0"/>
          <w:numId w:val="12"/>
        </w:numPr>
        <w:spacing w:after="0"/>
        <w:ind w:right="600"/>
        <w:jc w:val="both"/>
        <w:rPr>
          <w:rFonts w:ascii="Arial" w:hAnsi="Arial" w:cs="Arial"/>
          <w:iCs/>
          <w:sz w:val="24"/>
          <w:szCs w:val="24"/>
        </w:rPr>
      </w:pPr>
      <w:r w:rsidRPr="00FA32E9">
        <w:rPr>
          <w:rFonts w:ascii="Arial" w:hAnsi="Arial" w:cs="Arial"/>
          <w:b/>
          <w:bCs/>
          <w:iCs/>
          <w:sz w:val="24"/>
          <w:szCs w:val="24"/>
        </w:rPr>
        <w:t>Les</w:t>
      </w:r>
      <w:r w:rsidR="008149DE" w:rsidRPr="00FA32E9">
        <w:rPr>
          <w:rFonts w:ascii="Arial" w:hAnsi="Arial" w:cs="Arial"/>
          <w:b/>
          <w:bCs/>
          <w:iCs/>
          <w:sz w:val="24"/>
          <w:szCs w:val="24"/>
        </w:rPr>
        <w:t xml:space="preserve"> couches supplémentaires :</w:t>
      </w:r>
      <w:r w:rsidR="000475A5" w:rsidRPr="00FA32E9">
        <w:rPr>
          <w:rFonts w:ascii="Arial" w:hAnsi="Arial" w:cs="Arial"/>
          <w:iCs/>
          <w:sz w:val="24"/>
          <w:szCs w:val="24"/>
        </w:rPr>
        <w:t xml:space="preserve">  </w:t>
      </w:r>
    </w:p>
    <w:p w:rsidR="00FA32E9" w:rsidRDefault="008171BC" w:rsidP="00FA32E9">
      <w:pPr>
        <w:spacing w:after="0"/>
        <w:ind w:right="600"/>
        <w:jc w:val="both"/>
        <w:rPr>
          <w:rFonts w:ascii="Arial" w:hAnsi="Arial" w:cs="Arial"/>
          <w:iCs/>
          <w:sz w:val="24"/>
          <w:szCs w:val="24"/>
        </w:rPr>
      </w:pPr>
      <w:r>
        <w:rPr>
          <w:rFonts w:ascii="Arial" w:hAnsi="Arial" w:cs="Arial"/>
          <w:iCs/>
          <w:sz w:val="24"/>
          <w:szCs w:val="24"/>
        </w:rPr>
        <w:t xml:space="preserve"> </w:t>
      </w:r>
      <w:r w:rsidR="00FA32E9">
        <w:rPr>
          <w:rFonts w:ascii="Arial" w:hAnsi="Arial" w:cs="Arial"/>
          <w:iCs/>
          <w:sz w:val="24"/>
          <w:szCs w:val="24"/>
        </w:rPr>
        <w:t xml:space="preserve">     </w:t>
      </w:r>
      <w:r>
        <w:rPr>
          <w:rFonts w:ascii="Arial" w:hAnsi="Arial" w:cs="Arial"/>
          <w:iCs/>
          <w:sz w:val="24"/>
          <w:szCs w:val="24"/>
        </w:rPr>
        <w:t xml:space="preserve"> </w:t>
      </w:r>
      <w:r w:rsidR="000475A5">
        <w:rPr>
          <w:rFonts w:ascii="Arial" w:hAnsi="Arial" w:cs="Arial"/>
          <w:iCs/>
          <w:sz w:val="24"/>
          <w:szCs w:val="24"/>
        </w:rPr>
        <w:t xml:space="preserve">- </w:t>
      </w:r>
      <w:r w:rsidR="00FA32E9">
        <w:rPr>
          <w:rFonts w:ascii="Arial" w:hAnsi="Arial" w:cs="Arial"/>
          <w:iCs/>
          <w:sz w:val="24"/>
          <w:szCs w:val="24"/>
        </w:rPr>
        <w:t>Couche anti-réfléchissante</w:t>
      </w:r>
      <w:r w:rsidR="000475A5">
        <w:rPr>
          <w:rFonts w:ascii="Arial" w:hAnsi="Arial" w:cs="Arial"/>
          <w:iCs/>
          <w:sz w:val="24"/>
          <w:szCs w:val="24"/>
        </w:rPr>
        <w:t xml:space="preserve"> : </w:t>
      </w:r>
      <w:r>
        <w:rPr>
          <w:rFonts w:ascii="Arial" w:hAnsi="Arial" w:cs="Arial"/>
          <w:iCs/>
          <w:sz w:val="24"/>
          <w:szCs w:val="24"/>
        </w:rPr>
        <w:t>elle</w:t>
      </w:r>
      <w:r w:rsidR="00E56E8E">
        <w:rPr>
          <w:rFonts w:ascii="Arial" w:hAnsi="Arial" w:cs="Arial"/>
          <w:iCs/>
          <w:sz w:val="24"/>
          <w:szCs w:val="24"/>
        </w:rPr>
        <w:t>s</w:t>
      </w:r>
      <w:r>
        <w:rPr>
          <w:rFonts w:ascii="Arial" w:hAnsi="Arial" w:cs="Arial"/>
          <w:iCs/>
          <w:sz w:val="24"/>
          <w:szCs w:val="24"/>
        </w:rPr>
        <w:t xml:space="preserve"> joue</w:t>
      </w:r>
      <w:r w:rsidR="00E56E8E">
        <w:rPr>
          <w:rFonts w:ascii="Arial" w:hAnsi="Arial" w:cs="Arial"/>
          <w:iCs/>
          <w:sz w:val="24"/>
          <w:szCs w:val="24"/>
        </w:rPr>
        <w:t>nt</w:t>
      </w:r>
      <w:r>
        <w:rPr>
          <w:rFonts w:ascii="Arial" w:hAnsi="Arial" w:cs="Arial"/>
          <w:iCs/>
          <w:sz w:val="24"/>
          <w:szCs w:val="24"/>
        </w:rPr>
        <w:t xml:space="preserve"> un double rôle, la protection de </w:t>
      </w:r>
    </w:p>
    <w:p w:rsidR="00FA32E9" w:rsidRDefault="00FA32E9" w:rsidP="00FA32E9">
      <w:pPr>
        <w:spacing w:after="0"/>
        <w:ind w:right="600"/>
        <w:jc w:val="both"/>
        <w:rPr>
          <w:rFonts w:ascii="Arial" w:hAnsi="Arial" w:cs="Arial"/>
          <w:iCs/>
          <w:sz w:val="24"/>
          <w:szCs w:val="24"/>
        </w:rPr>
      </w:pPr>
      <w:r>
        <w:rPr>
          <w:rFonts w:ascii="Arial" w:hAnsi="Arial" w:cs="Arial"/>
          <w:iCs/>
          <w:sz w:val="24"/>
          <w:szCs w:val="24"/>
        </w:rPr>
        <w:t xml:space="preserve">        </w:t>
      </w:r>
      <w:r w:rsidR="008171BC">
        <w:rPr>
          <w:rFonts w:ascii="Arial" w:hAnsi="Arial" w:cs="Arial"/>
          <w:iCs/>
          <w:sz w:val="24"/>
          <w:szCs w:val="24"/>
        </w:rPr>
        <w:t>la cellule et  amélioration</w:t>
      </w:r>
      <w:r w:rsidR="008149DE" w:rsidRPr="008149DE">
        <w:rPr>
          <w:rFonts w:ascii="Arial" w:hAnsi="Arial" w:cs="Arial"/>
          <w:iCs/>
          <w:sz w:val="24"/>
          <w:szCs w:val="24"/>
        </w:rPr>
        <w:t xml:space="preserve"> </w:t>
      </w:r>
      <w:r w:rsidR="008171BC">
        <w:rPr>
          <w:rFonts w:ascii="Arial" w:hAnsi="Arial" w:cs="Arial"/>
          <w:iCs/>
          <w:sz w:val="24"/>
          <w:szCs w:val="24"/>
        </w:rPr>
        <w:t xml:space="preserve">de rendement en piégeant le reflet de photon </w:t>
      </w:r>
    </w:p>
    <w:p w:rsidR="00FA32E9" w:rsidRPr="00FA32E9" w:rsidRDefault="00FA32E9" w:rsidP="00FA32E9">
      <w:pPr>
        <w:spacing w:after="0"/>
        <w:ind w:right="600"/>
        <w:jc w:val="both"/>
        <w:rPr>
          <w:rFonts w:ascii="Arial" w:hAnsi="Arial" w:cs="Arial"/>
          <w:iCs/>
          <w:sz w:val="24"/>
          <w:szCs w:val="24"/>
        </w:rPr>
      </w:pPr>
      <w:r>
        <w:rPr>
          <w:rFonts w:ascii="Arial" w:hAnsi="Arial" w:cs="Arial"/>
          <w:iCs/>
          <w:sz w:val="24"/>
          <w:szCs w:val="24"/>
        </w:rPr>
        <w:t xml:space="preserve">        </w:t>
      </w:r>
      <w:r w:rsidR="008171BC">
        <w:rPr>
          <w:rFonts w:ascii="Arial" w:hAnsi="Arial" w:cs="Arial"/>
          <w:iCs/>
          <w:sz w:val="24"/>
          <w:szCs w:val="24"/>
        </w:rPr>
        <w:t>absorbé</w:t>
      </w:r>
      <w:r w:rsidR="00A16701">
        <w:rPr>
          <w:rFonts w:ascii="Arial" w:hAnsi="Arial" w:cs="Arial"/>
          <w:iCs/>
          <w:sz w:val="24"/>
          <w:szCs w:val="24"/>
        </w:rPr>
        <w:t>.</w:t>
      </w:r>
      <w:r w:rsidR="008171BC">
        <w:rPr>
          <w:rFonts w:ascii="Arial" w:hAnsi="Arial" w:cs="Arial"/>
          <w:iCs/>
          <w:sz w:val="24"/>
          <w:szCs w:val="24"/>
        </w:rPr>
        <w:t xml:space="preserve"> </w:t>
      </w:r>
    </w:p>
    <w:p w:rsidR="00FA32E9" w:rsidRPr="00FA32E9" w:rsidRDefault="00FA32E9" w:rsidP="00FA32E9">
      <w:pPr>
        <w:spacing w:after="0"/>
        <w:ind w:right="600"/>
        <w:jc w:val="both"/>
        <w:rPr>
          <w:rFonts w:ascii="Arial" w:hAnsi="Arial" w:cs="Arial"/>
          <w:iCs/>
          <w:sz w:val="24"/>
          <w:szCs w:val="24"/>
        </w:rPr>
      </w:pPr>
      <w:r>
        <w:rPr>
          <w:rFonts w:ascii="Arial" w:hAnsi="Arial" w:cs="Arial"/>
          <w:iCs/>
          <w:sz w:val="24"/>
          <w:szCs w:val="24"/>
        </w:rPr>
        <w:t xml:space="preserve">      - Couche isolante : pour remédier le problème de jonction.</w:t>
      </w:r>
    </w:p>
    <w:p w:rsidR="00FA32E9" w:rsidRPr="00FA32E9" w:rsidRDefault="00FA32E9" w:rsidP="00FA32E9">
      <w:pPr>
        <w:pStyle w:val="Paragraphedeliste"/>
        <w:spacing w:after="0"/>
        <w:ind w:left="420" w:right="600"/>
        <w:jc w:val="both"/>
        <w:rPr>
          <w:rFonts w:ascii="Arial" w:hAnsi="Arial" w:cs="Arial"/>
          <w:iCs/>
          <w:sz w:val="24"/>
          <w:szCs w:val="24"/>
        </w:rPr>
      </w:pPr>
      <w:r>
        <w:rPr>
          <w:rFonts w:ascii="Arial" w:hAnsi="Arial" w:cs="Arial"/>
          <w:iCs/>
          <w:sz w:val="24"/>
          <w:szCs w:val="24"/>
        </w:rPr>
        <w:t>- Couche en verre  (substrat).</w:t>
      </w:r>
    </w:p>
    <w:p w:rsidR="008171BC" w:rsidRDefault="008171BC" w:rsidP="00A16701">
      <w:pPr>
        <w:spacing w:after="0"/>
        <w:ind w:left="240" w:right="600"/>
        <w:jc w:val="both"/>
        <w:rPr>
          <w:rFonts w:ascii="Arial" w:hAnsi="Arial" w:cs="Arial"/>
          <w:iCs/>
          <w:sz w:val="24"/>
          <w:szCs w:val="24"/>
        </w:rPr>
      </w:pPr>
    </w:p>
    <w:p w:rsidR="008171BC" w:rsidRDefault="00FA32E9" w:rsidP="008171BC">
      <w:pPr>
        <w:spacing w:after="0"/>
        <w:ind w:left="240" w:right="600"/>
        <w:jc w:val="both"/>
        <w:rPr>
          <w:rFonts w:ascii="Arial" w:hAnsi="Arial" w:cs="Arial"/>
          <w:iCs/>
          <w:sz w:val="24"/>
          <w:szCs w:val="24"/>
        </w:rPr>
      </w:pPr>
      <w:r>
        <w:rPr>
          <w:rFonts w:ascii="Arial" w:hAnsi="Arial" w:cs="Arial"/>
          <w:iCs/>
          <w:noProof/>
          <w:sz w:val="24"/>
          <w:szCs w:val="24"/>
          <w:lang w:eastAsia="fr-FR"/>
        </w:rPr>
        <w:drawing>
          <wp:anchor distT="0" distB="0" distL="114300" distR="114300" simplePos="0" relativeHeight="251666432" behindDoc="0" locked="0" layoutInCell="1" allowOverlap="1">
            <wp:simplePos x="0" y="0"/>
            <wp:positionH relativeFrom="column">
              <wp:posOffset>1262380</wp:posOffset>
            </wp:positionH>
            <wp:positionV relativeFrom="paragraph">
              <wp:posOffset>107315</wp:posOffset>
            </wp:positionV>
            <wp:extent cx="3171825" cy="2352675"/>
            <wp:effectExtent l="1905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3171825" cy="2352675"/>
                    </a:xfrm>
                    <a:prstGeom prst="rect">
                      <a:avLst/>
                    </a:prstGeom>
                    <a:noFill/>
                    <a:ln w="9525">
                      <a:noFill/>
                      <a:miter lim="800000"/>
                      <a:headEnd/>
                      <a:tailEnd/>
                    </a:ln>
                  </pic:spPr>
                </pic:pic>
              </a:graphicData>
            </a:graphic>
          </wp:anchor>
        </w:drawing>
      </w:r>
    </w:p>
    <w:p w:rsidR="008149DE" w:rsidRDefault="008171BC" w:rsidP="003D4118">
      <w:pPr>
        <w:spacing w:after="0"/>
        <w:ind w:left="240" w:right="600"/>
        <w:jc w:val="both"/>
        <w:rPr>
          <w:rFonts w:ascii="Arial" w:hAnsi="Arial" w:cs="Arial"/>
          <w:iCs/>
          <w:sz w:val="24"/>
          <w:szCs w:val="24"/>
        </w:rPr>
      </w:pPr>
      <w:r>
        <w:rPr>
          <w:rFonts w:ascii="Arial" w:hAnsi="Arial" w:cs="Arial"/>
          <w:iCs/>
          <w:sz w:val="24"/>
          <w:szCs w:val="24"/>
        </w:rPr>
        <w:t> </w:t>
      </w:r>
    </w:p>
    <w:p w:rsidR="008149DE" w:rsidRDefault="008149DE" w:rsidP="005A5C8D">
      <w:pPr>
        <w:pStyle w:val="Paragraphedeliste"/>
        <w:spacing w:after="0"/>
        <w:jc w:val="both"/>
        <w:rPr>
          <w:rFonts w:ascii="Arial" w:hAnsi="Arial" w:cs="Arial"/>
          <w:iCs/>
          <w:sz w:val="24"/>
          <w:szCs w:val="24"/>
        </w:rPr>
      </w:pPr>
    </w:p>
    <w:p w:rsidR="008149DE" w:rsidRPr="008149DE" w:rsidRDefault="008149DE" w:rsidP="005A5C8D">
      <w:pPr>
        <w:spacing w:after="0"/>
        <w:ind w:left="240" w:right="600"/>
        <w:jc w:val="both"/>
        <w:rPr>
          <w:rFonts w:ascii="Arial" w:hAnsi="Arial" w:cs="Arial"/>
          <w:iCs/>
          <w:sz w:val="24"/>
          <w:szCs w:val="24"/>
        </w:rPr>
      </w:pPr>
    </w:p>
    <w:p w:rsidR="00D23436" w:rsidRDefault="008149DE" w:rsidP="005A5C8D">
      <w:pPr>
        <w:spacing w:after="0"/>
        <w:jc w:val="both"/>
        <w:rPr>
          <w:rFonts w:asciiTheme="minorBidi" w:hAnsiTheme="minorBidi"/>
          <w:b/>
          <w:bCs/>
          <w:sz w:val="28"/>
          <w:szCs w:val="28"/>
        </w:rPr>
      </w:pPr>
      <w:r>
        <w:rPr>
          <w:rFonts w:asciiTheme="minorBidi" w:hAnsiTheme="minorBidi"/>
          <w:b/>
          <w:bCs/>
          <w:sz w:val="28"/>
          <w:szCs w:val="28"/>
        </w:rPr>
        <w:t xml:space="preserve"> </w:t>
      </w:r>
    </w:p>
    <w:p w:rsidR="008149DE" w:rsidRDefault="008149DE" w:rsidP="005A5C8D">
      <w:pPr>
        <w:spacing w:after="0"/>
        <w:jc w:val="both"/>
        <w:rPr>
          <w:rFonts w:asciiTheme="minorBidi" w:hAnsiTheme="minorBidi"/>
          <w:b/>
          <w:bCs/>
          <w:sz w:val="28"/>
          <w:szCs w:val="28"/>
        </w:rPr>
      </w:pPr>
    </w:p>
    <w:p w:rsidR="008149DE" w:rsidRDefault="008149DE" w:rsidP="005A5C8D">
      <w:pPr>
        <w:spacing w:after="0"/>
        <w:jc w:val="both"/>
        <w:rPr>
          <w:rFonts w:asciiTheme="minorBidi" w:hAnsiTheme="minorBidi"/>
          <w:b/>
          <w:bCs/>
          <w:sz w:val="28"/>
          <w:szCs w:val="28"/>
        </w:rPr>
      </w:pPr>
    </w:p>
    <w:p w:rsidR="008149DE" w:rsidRDefault="008149DE" w:rsidP="005A5C8D">
      <w:pPr>
        <w:spacing w:after="0"/>
        <w:jc w:val="both"/>
        <w:rPr>
          <w:rFonts w:asciiTheme="minorBidi" w:hAnsiTheme="minorBidi"/>
          <w:b/>
          <w:bCs/>
          <w:sz w:val="28"/>
          <w:szCs w:val="28"/>
        </w:rPr>
      </w:pPr>
    </w:p>
    <w:p w:rsidR="008149DE" w:rsidRDefault="008149DE" w:rsidP="005A5C8D">
      <w:pPr>
        <w:spacing w:after="0"/>
        <w:jc w:val="both"/>
        <w:rPr>
          <w:rFonts w:asciiTheme="minorBidi" w:hAnsiTheme="minorBidi"/>
          <w:b/>
          <w:bCs/>
          <w:sz w:val="28"/>
          <w:szCs w:val="28"/>
        </w:rPr>
      </w:pPr>
    </w:p>
    <w:p w:rsidR="008149DE" w:rsidRDefault="008149DE" w:rsidP="005A5C8D">
      <w:pPr>
        <w:spacing w:after="0"/>
        <w:jc w:val="both"/>
        <w:rPr>
          <w:rFonts w:asciiTheme="minorBidi" w:hAnsiTheme="minorBidi"/>
          <w:b/>
          <w:bCs/>
          <w:sz w:val="28"/>
          <w:szCs w:val="28"/>
        </w:rPr>
      </w:pPr>
    </w:p>
    <w:p w:rsidR="00C4033F" w:rsidRDefault="00C4033F" w:rsidP="005A5C8D">
      <w:pPr>
        <w:spacing w:after="0"/>
        <w:jc w:val="both"/>
        <w:rPr>
          <w:rFonts w:asciiTheme="minorBidi" w:hAnsiTheme="minorBidi"/>
          <w:b/>
          <w:bCs/>
          <w:sz w:val="28"/>
          <w:szCs w:val="28"/>
        </w:rPr>
      </w:pPr>
    </w:p>
    <w:p w:rsidR="008149DE" w:rsidRDefault="008149DE" w:rsidP="005A5C8D">
      <w:pPr>
        <w:spacing w:after="0"/>
        <w:jc w:val="both"/>
        <w:rPr>
          <w:rFonts w:asciiTheme="minorBidi" w:hAnsiTheme="minorBidi"/>
          <w:b/>
          <w:bCs/>
          <w:sz w:val="28"/>
          <w:szCs w:val="28"/>
        </w:rPr>
      </w:pPr>
    </w:p>
    <w:p w:rsidR="007D2011" w:rsidRPr="008149DE" w:rsidRDefault="007D2011" w:rsidP="005A5C8D">
      <w:pPr>
        <w:spacing w:after="0"/>
        <w:jc w:val="both"/>
        <w:rPr>
          <w:rFonts w:asciiTheme="minorBidi" w:hAnsiTheme="minorBidi"/>
          <w:b/>
          <w:bCs/>
          <w:sz w:val="20"/>
          <w:szCs w:val="20"/>
        </w:rPr>
      </w:pPr>
    </w:p>
    <w:p w:rsidR="006633C1" w:rsidRPr="00DF44BB" w:rsidRDefault="0087517B" w:rsidP="00FB62A3">
      <w:pPr>
        <w:pStyle w:val="Style3"/>
      </w:pPr>
      <w:r>
        <w:lastRenderedPageBreak/>
        <w:t xml:space="preserve">  </w:t>
      </w:r>
      <w:bookmarkStart w:id="3" w:name="_Toc468410419"/>
      <w:r>
        <w:t xml:space="preserve">II.1  </w:t>
      </w:r>
      <w:r w:rsidR="00680DA3" w:rsidRPr="002F06A2">
        <w:t>Les Différents Technologies de Photovolta</w:t>
      </w:r>
      <w:r w:rsidR="006633C1" w:rsidRPr="002F06A2">
        <w:t>ïque :</w:t>
      </w:r>
      <w:bookmarkEnd w:id="3"/>
    </w:p>
    <w:p w:rsidR="006633C1" w:rsidRPr="008149DE" w:rsidRDefault="006633C1" w:rsidP="005A5C8D">
      <w:pPr>
        <w:spacing w:after="0"/>
        <w:jc w:val="both"/>
        <w:rPr>
          <w:rFonts w:asciiTheme="minorBidi" w:hAnsiTheme="minorBidi"/>
          <w:b/>
          <w:bCs/>
          <w:sz w:val="20"/>
          <w:szCs w:val="20"/>
        </w:rPr>
      </w:pPr>
    </w:p>
    <w:p w:rsidR="006633C1" w:rsidRPr="00C024DA" w:rsidRDefault="006633C1" w:rsidP="001B1D6A">
      <w:pPr>
        <w:spacing w:after="0"/>
        <w:jc w:val="both"/>
        <w:rPr>
          <w:rFonts w:asciiTheme="minorBidi" w:hAnsiTheme="minorBidi"/>
          <w:b/>
          <w:bCs/>
          <w:sz w:val="24"/>
          <w:szCs w:val="24"/>
        </w:rPr>
      </w:pPr>
      <w:r>
        <w:rPr>
          <w:rFonts w:ascii="Arial" w:hAnsi="Arial" w:cs="Arial"/>
          <w:iCs/>
          <w:sz w:val="24"/>
          <w:szCs w:val="24"/>
        </w:rPr>
        <w:t xml:space="preserve">         </w:t>
      </w:r>
      <w:r w:rsidRPr="006633C1">
        <w:rPr>
          <w:rFonts w:ascii="Arial" w:hAnsi="Arial" w:cs="Arial"/>
          <w:iCs/>
          <w:sz w:val="24"/>
          <w:szCs w:val="24"/>
        </w:rPr>
        <w:t xml:space="preserve">Il existe plusieurs types de cellules </w:t>
      </w:r>
      <w:r w:rsidR="003D4118">
        <w:rPr>
          <w:rFonts w:ascii="Arial" w:hAnsi="Arial" w:cs="Arial"/>
          <w:iCs/>
          <w:sz w:val="24"/>
          <w:szCs w:val="24"/>
        </w:rPr>
        <w:t xml:space="preserve">photovoltaïques </w:t>
      </w:r>
      <w:r w:rsidRPr="006633C1">
        <w:rPr>
          <w:rFonts w:ascii="Arial" w:hAnsi="Arial" w:cs="Arial"/>
          <w:iCs/>
          <w:sz w:val="24"/>
          <w:szCs w:val="24"/>
        </w:rPr>
        <w:t xml:space="preserve">qui se différencient par </w:t>
      </w:r>
      <w:r w:rsidR="001B1D6A">
        <w:rPr>
          <w:rFonts w:ascii="Arial" w:hAnsi="Arial" w:cs="Arial"/>
          <w:iCs/>
          <w:sz w:val="24"/>
          <w:szCs w:val="24"/>
        </w:rPr>
        <w:t>leur procédure de fabrication et le matériau qui le constitue</w:t>
      </w:r>
      <w:r w:rsidRPr="006633C1">
        <w:rPr>
          <w:rFonts w:ascii="Arial" w:hAnsi="Arial" w:cs="Arial"/>
          <w:iCs/>
          <w:sz w:val="24"/>
          <w:szCs w:val="24"/>
        </w:rPr>
        <w:t>.</w:t>
      </w:r>
      <w:r>
        <w:rPr>
          <w:rFonts w:asciiTheme="minorBidi" w:hAnsiTheme="minorBidi"/>
          <w:sz w:val="32"/>
          <w:szCs w:val="32"/>
        </w:rPr>
        <w:t xml:space="preserve"> </w:t>
      </w:r>
      <w:r>
        <w:rPr>
          <w:rFonts w:ascii="Arial" w:hAnsi="Arial" w:cs="Arial"/>
          <w:iCs/>
          <w:sz w:val="24"/>
          <w:szCs w:val="24"/>
        </w:rPr>
        <w:t>On</w:t>
      </w:r>
      <w:r w:rsidRPr="006633C1">
        <w:rPr>
          <w:rFonts w:ascii="Arial" w:hAnsi="Arial" w:cs="Arial"/>
          <w:iCs/>
          <w:sz w:val="24"/>
          <w:szCs w:val="24"/>
        </w:rPr>
        <w:t xml:space="preserve"> distingue trois </w:t>
      </w:r>
      <w:r>
        <w:rPr>
          <w:rFonts w:ascii="Arial" w:hAnsi="Arial" w:cs="Arial"/>
          <w:iCs/>
          <w:sz w:val="24"/>
          <w:szCs w:val="24"/>
        </w:rPr>
        <w:t xml:space="preserve">grandes </w:t>
      </w:r>
      <w:r w:rsidRPr="006633C1">
        <w:rPr>
          <w:rFonts w:ascii="Arial" w:hAnsi="Arial" w:cs="Arial"/>
          <w:iCs/>
          <w:sz w:val="24"/>
          <w:szCs w:val="24"/>
        </w:rPr>
        <w:t xml:space="preserve">familles technologiques de </w:t>
      </w:r>
      <w:r w:rsidR="001D3482">
        <w:rPr>
          <w:rFonts w:ascii="Arial" w:hAnsi="Arial" w:cs="Arial"/>
          <w:iCs/>
          <w:sz w:val="24"/>
          <w:szCs w:val="24"/>
        </w:rPr>
        <w:t>cellules</w:t>
      </w:r>
      <w:r w:rsidRPr="006633C1">
        <w:rPr>
          <w:rFonts w:ascii="Arial" w:hAnsi="Arial" w:cs="Arial"/>
          <w:iCs/>
          <w:sz w:val="24"/>
          <w:szCs w:val="24"/>
        </w:rPr>
        <w:t xml:space="preserve"> </w:t>
      </w:r>
      <w:r w:rsidRPr="00C024DA">
        <w:rPr>
          <w:rFonts w:ascii="Arial" w:hAnsi="Arial" w:cs="Arial"/>
          <w:iCs/>
          <w:sz w:val="24"/>
          <w:szCs w:val="24"/>
        </w:rPr>
        <w:t xml:space="preserve">photovoltaïques. </w:t>
      </w:r>
      <w:r w:rsidRPr="00C024DA">
        <w:rPr>
          <w:rFonts w:asciiTheme="minorBidi" w:hAnsiTheme="minorBidi"/>
          <w:b/>
          <w:bCs/>
          <w:sz w:val="24"/>
          <w:szCs w:val="24"/>
        </w:rPr>
        <w:t xml:space="preserve"> </w:t>
      </w:r>
    </w:p>
    <w:p w:rsidR="006633C1" w:rsidRPr="00D1527E" w:rsidRDefault="006633C1" w:rsidP="005A5C8D">
      <w:pPr>
        <w:spacing w:after="0"/>
        <w:jc w:val="both"/>
        <w:rPr>
          <w:rFonts w:asciiTheme="minorBidi" w:hAnsiTheme="minorBidi"/>
          <w:b/>
          <w:bCs/>
          <w:sz w:val="20"/>
          <w:szCs w:val="20"/>
        </w:rPr>
      </w:pPr>
    </w:p>
    <w:p w:rsidR="00AF6AF4" w:rsidRDefault="006633C1" w:rsidP="005A5C8D">
      <w:pPr>
        <w:pStyle w:val="Paragraphedeliste"/>
        <w:numPr>
          <w:ilvl w:val="0"/>
          <w:numId w:val="3"/>
        </w:numPr>
        <w:spacing w:after="0"/>
        <w:jc w:val="both"/>
        <w:rPr>
          <w:rFonts w:ascii="Arial" w:hAnsi="Arial" w:cs="Arial"/>
          <w:b/>
          <w:bCs/>
          <w:iCs/>
          <w:sz w:val="24"/>
          <w:szCs w:val="24"/>
        </w:rPr>
      </w:pPr>
      <w:r w:rsidRPr="00C024DA">
        <w:rPr>
          <w:rFonts w:ascii="Arial" w:hAnsi="Arial" w:cs="Arial"/>
          <w:b/>
          <w:bCs/>
          <w:iCs/>
          <w:sz w:val="24"/>
          <w:szCs w:val="24"/>
        </w:rPr>
        <w:t>Cellules au silicium monocristallin</w:t>
      </w:r>
      <w:r w:rsidR="00C024DA">
        <w:rPr>
          <w:rFonts w:ascii="Arial" w:hAnsi="Arial" w:cs="Arial"/>
          <w:b/>
          <w:bCs/>
          <w:iCs/>
          <w:sz w:val="24"/>
          <w:szCs w:val="24"/>
        </w:rPr>
        <w:t> :</w:t>
      </w:r>
    </w:p>
    <w:p w:rsidR="00C024DA" w:rsidRPr="00D1527E" w:rsidRDefault="00C024DA" w:rsidP="005A5C8D">
      <w:pPr>
        <w:pStyle w:val="Paragraphedeliste"/>
        <w:spacing w:after="0"/>
        <w:jc w:val="both"/>
        <w:rPr>
          <w:rFonts w:ascii="Arial" w:hAnsi="Arial" w:cs="Arial"/>
          <w:b/>
          <w:bCs/>
          <w:iCs/>
          <w:sz w:val="20"/>
          <w:szCs w:val="20"/>
        </w:rPr>
      </w:pPr>
    </w:p>
    <w:p w:rsidR="00845ADD" w:rsidRPr="00845ADD" w:rsidRDefault="00C024DA" w:rsidP="00F46D46">
      <w:pPr>
        <w:pStyle w:val="p1"/>
        <w:shd w:val="clear" w:color="auto" w:fill="FFFFFF"/>
        <w:spacing w:before="0" w:beforeAutospacing="0" w:after="150" w:afterAutospacing="0" w:line="276" w:lineRule="auto"/>
        <w:jc w:val="both"/>
        <w:rPr>
          <w:rFonts w:ascii="Arial" w:eastAsiaTheme="minorHAnsi" w:hAnsi="Arial" w:cs="Arial"/>
          <w:iCs/>
          <w:lang w:eastAsia="en-US"/>
        </w:rPr>
      </w:pPr>
      <w:r>
        <w:rPr>
          <w:rFonts w:ascii="Arial" w:hAnsi="Arial" w:cs="Arial"/>
          <w:iCs/>
        </w:rPr>
        <w:t xml:space="preserve">         </w:t>
      </w:r>
      <w:r w:rsidR="00845ADD" w:rsidRPr="00845ADD">
        <w:rPr>
          <w:rFonts w:ascii="Arial" w:eastAsiaTheme="minorHAnsi" w:hAnsi="Arial" w:cs="Arial"/>
          <w:iCs/>
          <w:lang w:eastAsia="en-US"/>
        </w:rPr>
        <w:t xml:space="preserve">Les cellules monocristallines proviennent d’un seul et même </w:t>
      </w:r>
      <w:r w:rsidR="003D215C">
        <w:rPr>
          <w:rFonts w:ascii="Arial" w:eastAsiaTheme="minorHAnsi" w:hAnsi="Arial" w:cs="Arial"/>
          <w:iCs/>
          <w:lang w:eastAsia="en-US"/>
        </w:rPr>
        <w:t xml:space="preserve">lingot </w:t>
      </w:r>
      <w:r w:rsidR="00845ADD" w:rsidRPr="00845ADD">
        <w:rPr>
          <w:rFonts w:ascii="Arial" w:eastAsiaTheme="minorHAnsi" w:hAnsi="Arial" w:cs="Arial"/>
          <w:iCs/>
          <w:lang w:eastAsia="en-US"/>
        </w:rPr>
        <w:t>de silicium</w:t>
      </w:r>
      <w:r w:rsidR="003D215C">
        <w:rPr>
          <w:rFonts w:ascii="Arial" w:eastAsiaTheme="minorHAnsi" w:hAnsi="Arial" w:cs="Arial"/>
          <w:iCs/>
          <w:lang w:eastAsia="en-US"/>
        </w:rPr>
        <w:t xml:space="preserve"> avec minimum d’</w:t>
      </w:r>
      <w:r w:rsidR="00F46D46">
        <w:rPr>
          <w:rFonts w:ascii="Arial" w:eastAsiaTheme="minorHAnsi" w:hAnsi="Arial" w:cs="Arial"/>
          <w:iCs/>
          <w:lang w:eastAsia="en-US"/>
        </w:rPr>
        <w:t>impuretés,</w:t>
      </w:r>
      <w:r w:rsidR="003D215C">
        <w:rPr>
          <w:rFonts w:ascii="Arial" w:eastAsiaTheme="minorHAnsi" w:hAnsi="Arial" w:cs="Arial"/>
          <w:iCs/>
          <w:lang w:eastAsia="en-US"/>
        </w:rPr>
        <w:t xml:space="preserve"> on découpe ce derniers </w:t>
      </w:r>
      <w:r w:rsidR="00F46D46">
        <w:rPr>
          <w:rFonts w:ascii="Arial" w:eastAsiaTheme="minorHAnsi" w:hAnsi="Arial" w:cs="Arial"/>
          <w:iCs/>
          <w:lang w:eastAsia="en-US"/>
        </w:rPr>
        <w:t>a des tranches ronds très fines (wafer) puis on fait la texturation et place les contactes métalliques</w:t>
      </w:r>
      <w:r w:rsidR="00845ADD" w:rsidRPr="00845ADD">
        <w:rPr>
          <w:rFonts w:ascii="Arial" w:eastAsiaTheme="minorHAnsi" w:hAnsi="Arial" w:cs="Arial"/>
          <w:iCs/>
          <w:lang w:eastAsia="en-US"/>
        </w:rPr>
        <w:t>.</w:t>
      </w:r>
    </w:p>
    <w:p w:rsidR="00845ADD" w:rsidRPr="00845ADD" w:rsidRDefault="002F06A2" w:rsidP="001B1D6A">
      <w:pPr>
        <w:pStyle w:val="p1"/>
        <w:shd w:val="clear" w:color="auto" w:fill="FFFFFF"/>
        <w:spacing w:before="0" w:beforeAutospacing="0" w:after="150" w:afterAutospacing="0" w:line="276" w:lineRule="auto"/>
        <w:jc w:val="both"/>
        <w:rPr>
          <w:rFonts w:ascii="Arial" w:eastAsiaTheme="minorHAnsi" w:hAnsi="Arial" w:cs="Arial"/>
          <w:iCs/>
          <w:lang w:eastAsia="en-US"/>
        </w:rPr>
      </w:pPr>
      <w:r w:rsidRPr="003241A9">
        <w:rPr>
          <w:rFonts w:ascii="Arial" w:eastAsiaTheme="minorHAnsi" w:hAnsi="Arial" w:cs="Arial"/>
          <w:b/>
          <w:bCs/>
          <w:iCs/>
          <w:lang w:eastAsia="en-US"/>
        </w:rPr>
        <w:t>Avantages</w:t>
      </w:r>
      <w:r w:rsidR="00845ADD" w:rsidRPr="00845ADD">
        <w:rPr>
          <w:rFonts w:ascii="Arial" w:eastAsiaTheme="minorHAnsi" w:hAnsi="Arial" w:cs="Arial"/>
          <w:iCs/>
          <w:lang w:eastAsia="en-US"/>
        </w:rPr>
        <w:t xml:space="preserve"> :  </w:t>
      </w:r>
      <w:r w:rsidR="00845ADD">
        <w:rPr>
          <w:rFonts w:ascii="Arial" w:eastAsiaTheme="minorHAnsi" w:hAnsi="Arial" w:cs="Arial"/>
          <w:iCs/>
          <w:lang w:eastAsia="en-US"/>
        </w:rPr>
        <w:t xml:space="preserve"> </w:t>
      </w:r>
      <w:r w:rsidR="001B1D6A">
        <w:rPr>
          <w:rFonts w:ascii="Arial" w:eastAsiaTheme="minorHAnsi" w:hAnsi="Arial" w:cs="Arial"/>
          <w:iCs/>
          <w:lang w:eastAsia="en-US"/>
        </w:rPr>
        <w:t xml:space="preserve">ce sont les meilleurs en rendement qui peut atteindre jusqu'à 20% </w:t>
      </w:r>
      <w:r w:rsidR="00845ADD" w:rsidRPr="00845ADD">
        <w:rPr>
          <w:rFonts w:ascii="Arial" w:eastAsiaTheme="minorHAnsi" w:hAnsi="Arial" w:cs="Arial"/>
          <w:iCs/>
          <w:lang w:eastAsia="en-US"/>
        </w:rPr>
        <w:t>. Les panneaux issus de cette technologie ont une bonne durée de vie (jusqu’à 30 ans).</w:t>
      </w:r>
    </w:p>
    <w:p w:rsidR="000F62A2" w:rsidRDefault="002F06A2" w:rsidP="000F62A2">
      <w:pPr>
        <w:pStyle w:val="p1"/>
        <w:shd w:val="clear" w:color="auto" w:fill="FFFFFF"/>
        <w:spacing w:before="0" w:beforeAutospacing="0" w:after="0" w:afterAutospacing="0" w:line="276" w:lineRule="auto"/>
        <w:jc w:val="both"/>
        <w:rPr>
          <w:rFonts w:ascii="Arial" w:eastAsiaTheme="minorHAnsi" w:hAnsi="Arial" w:cs="Arial"/>
          <w:iCs/>
          <w:lang w:eastAsia="en-US"/>
        </w:rPr>
      </w:pPr>
      <w:r w:rsidRPr="003241A9">
        <w:rPr>
          <w:rFonts w:ascii="Arial" w:eastAsiaTheme="minorHAnsi" w:hAnsi="Arial" w:cs="Arial"/>
          <w:b/>
          <w:bCs/>
          <w:iCs/>
          <w:lang w:eastAsia="en-US"/>
        </w:rPr>
        <w:t>Inconvénients</w:t>
      </w:r>
      <w:r w:rsidR="00845ADD" w:rsidRPr="00845ADD">
        <w:rPr>
          <w:rFonts w:ascii="Arial" w:eastAsiaTheme="minorHAnsi" w:hAnsi="Arial" w:cs="Arial"/>
          <w:iCs/>
          <w:lang w:eastAsia="en-US"/>
        </w:rPr>
        <w:t xml:space="preserve"> : le coût </w:t>
      </w:r>
      <w:r w:rsidR="001B1D6A">
        <w:rPr>
          <w:rFonts w:ascii="Arial" w:eastAsiaTheme="minorHAnsi" w:hAnsi="Arial" w:cs="Arial"/>
          <w:iCs/>
          <w:lang w:eastAsia="en-US"/>
        </w:rPr>
        <w:t xml:space="preserve">pour faire une cellule monocristalline se passe par plusieurs processus </w:t>
      </w:r>
      <w:r w:rsidR="00F46D46">
        <w:rPr>
          <w:rFonts w:ascii="Arial" w:eastAsiaTheme="minorHAnsi" w:hAnsi="Arial" w:cs="Arial"/>
          <w:iCs/>
          <w:lang w:eastAsia="en-US"/>
        </w:rPr>
        <w:t xml:space="preserve">d’impureté </w:t>
      </w:r>
      <w:r w:rsidR="001B1D6A">
        <w:rPr>
          <w:rFonts w:ascii="Arial" w:eastAsiaTheme="minorHAnsi" w:hAnsi="Arial" w:cs="Arial"/>
          <w:iCs/>
          <w:lang w:eastAsia="en-US"/>
        </w:rPr>
        <w:t xml:space="preserve">et demande </w:t>
      </w:r>
      <w:r w:rsidR="000F62A2">
        <w:rPr>
          <w:rFonts w:ascii="Arial" w:eastAsiaTheme="minorHAnsi" w:hAnsi="Arial" w:cs="Arial"/>
          <w:iCs/>
          <w:lang w:eastAsia="en-US"/>
        </w:rPr>
        <w:t xml:space="preserve">beaucoup de temps </w:t>
      </w:r>
      <w:r w:rsidR="00845ADD" w:rsidRPr="00845ADD">
        <w:rPr>
          <w:rFonts w:ascii="Arial" w:eastAsiaTheme="minorHAnsi" w:hAnsi="Arial" w:cs="Arial"/>
          <w:iCs/>
          <w:lang w:eastAsia="en-US"/>
        </w:rPr>
        <w:t xml:space="preserve">donc chers à la vente. </w:t>
      </w:r>
    </w:p>
    <w:p w:rsidR="000F62A2" w:rsidRPr="000F62A2" w:rsidRDefault="000F62A2" w:rsidP="000F62A2">
      <w:pPr>
        <w:pStyle w:val="p1"/>
        <w:shd w:val="clear" w:color="auto" w:fill="FFFFFF"/>
        <w:spacing w:before="0" w:beforeAutospacing="0" w:after="0" w:afterAutospacing="0" w:line="276" w:lineRule="auto"/>
        <w:jc w:val="both"/>
        <w:rPr>
          <w:rFonts w:ascii="Arial" w:eastAsiaTheme="minorHAnsi" w:hAnsi="Arial" w:cs="Arial"/>
          <w:iCs/>
          <w:sz w:val="20"/>
          <w:szCs w:val="20"/>
          <w:lang w:eastAsia="en-US"/>
        </w:rPr>
      </w:pPr>
    </w:p>
    <w:p w:rsidR="00845ADD" w:rsidRDefault="00845ADD" w:rsidP="000F62A2">
      <w:pPr>
        <w:pStyle w:val="Paragraphedeliste"/>
        <w:numPr>
          <w:ilvl w:val="0"/>
          <w:numId w:val="3"/>
        </w:numPr>
        <w:spacing w:after="0"/>
        <w:jc w:val="both"/>
        <w:rPr>
          <w:rFonts w:ascii="Arial" w:hAnsi="Arial" w:cs="Arial"/>
          <w:b/>
          <w:bCs/>
          <w:iCs/>
          <w:sz w:val="24"/>
          <w:szCs w:val="24"/>
        </w:rPr>
      </w:pPr>
      <w:r w:rsidRPr="00845ADD">
        <w:rPr>
          <w:rFonts w:ascii="Arial" w:hAnsi="Arial" w:cs="Arial"/>
          <w:b/>
          <w:bCs/>
          <w:iCs/>
          <w:sz w:val="24"/>
          <w:szCs w:val="24"/>
        </w:rPr>
        <w:t xml:space="preserve">Les cellules photovoltaïques au silicium </w:t>
      </w:r>
      <w:r w:rsidR="00C54DC0">
        <w:rPr>
          <w:rFonts w:ascii="Arial" w:hAnsi="Arial" w:cs="Arial"/>
          <w:b/>
          <w:bCs/>
          <w:iCs/>
          <w:sz w:val="24"/>
          <w:szCs w:val="24"/>
        </w:rPr>
        <w:t>poly</w:t>
      </w:r>
      <w:r w:rsidRPr="00845ADD">
        <w:rPr>
          <w:rFonts w:ascii="Arial" w:hAnsi="Arial" w:cs="Arial"/>
          <w:b/>
          <w:bCs/>
          <w:iCs/>
          <w:sz w:val="24"/>
          <w:szCs w:val="24"/>
        </w:rPr>
        <w:t>cristallin</w:t>
      </w:r>
      <w:r>
        <w:rPr>
          <w:rFonts w:ascii="Arial" w:hAnsi="Arial" w:cs="Arial"/>
          <w:b/>
          <w:bCs/>
          <w:iCs/>
          <w:sz w:val="24"/>
          <w:szCs w:val="24"/>
        </w:rPr>
        <w:t> :</w:t>
      </w:r>
    </w:p>
    <w:p w:rsidR="00C54DC0" w:rsidRPr="001D3482" w:rsidRDefault="00C54DC0" w:rsidP="005A5C8D">
      <w:pPr>
        <w:spacing w:after="0"/>
        <w:jc w:val="both"/>
        <w:rPr>
          <w:rFonts w:ascii="Arial" w:hAnsi="Arial" w:cs="Arial"/>
          <w:b/>
          <w:bCs/>
          <w:iCs/>
          <w:sz w:val="16"/>
          <w:szCs w:val="16"/>
        </w:rPr>
      </w:pPr>
      <w:r w:rsidRPr="00C3568E">
        <w:rPr>
          <w:rFonts w:ascii="Arial" w:hAnsi="Arial" w:cs="Arial"/>
          <w:b/>
          <w:bCs/>
          <w:iCs/>
          <w:sz w:val="24"/>
          <w:szCs w:val="24"/>
        </w:rPr>
        <w:t xml:space="preserve">   </w:t>
      </w:r>
    </w:p>
    <w:p w:rsidR="00C54DC0" w:rsidRPr="00C54DC0" w:rsidRDefault="00C54DC0" w:rsidP="005A5C8D">
      <w:pPr>
        <w:pStyle w:val="p1"/>
        <w:shd w:val="clear" w:color="auto" w:fill="FFFFFF"/>
        <w:spacing w:before="0" w:beforeAutospacing="0" w:after="150" w:afterAutospacing="0" w:line="276" w:lineRule="auto"/>
        <w:jc w:val="both"/>
        <w:rPr>
          <w:rFonts w:ascii="Arial" w:eastAsiaTheme="minorHAnsi" w:hAnsi="Arial" w:cs="Arial"/>
          <w:iCs/>
          <w:lang w:eastAsia="en-US"/>
        </w:rPr>
      </w:pPr>
      <w:r>
        <w:rPr>
          <w:rFonts w:ascii="Arial" w:hAnsi="Arial" w:cs="Arial"/>
          <w:b/>
          <w:bCs/>
          <w:iCs/>
        </w:rPr>
        <w:t xml:space="preserve">       </w:t>
      </w:r>
      <w:r w:rsidRPr="00C54DC0">
        <w:rPr>
          <w:rFonts w:ascii="Arial" w:eastAsiaTheme="minorHAnsi" w:hAnsi="Arial" w:cs="Arial"/>
          <w:iCs/>
          <w:lang w:eastAsia="en-US"/>
        </w:rPr>
        <w:t xml:space="preserve">Lorsque le silicium fondu refroidi, on observe la formation de cristaux, de tailles et formes différentes. Les cellules photovoltaïques issues de </w:t>
      </w:r>
      <w:r w:rsidR="007C61B1" w:rsidRPr="00C54DC0">
        <w:rPr>
          <w:rFonts w:ascii="Arial" w:eastAsiaTheme="minorHAnsi" w:hAnsi="Arial" w:cs="Arial"/>
          <w:iCs/>
          <w:lang w:eastAsia="en-US"/>
        </w:rPr>
        <w:t>ces technologies</w:t>
      </w:r>
      <w:r w:rsidRPr="00C54DC0">
        <w:rPr>
          <w:rFonts w:ascii="Arial" w:eastAsiaTheme="minorHAnsi" w:hAnsi="Arial" w:cs="Arial"/>
          <w:iCs/>
          <w:lang w:eastAsia="en-US"/>
        </w:rPr>
        <w:t xml:space="preserve"> ne sont alors pas uniformes et sont de couleur bleu foncé.</w:t>
      </w:r>
    </w:p>
    <w:p w:rsidR="00C54DC0" w:rsidRPr="00C54DC0" w:rsidRDefault="002F06A2" w:rsidP="005A5C8D">
      <w:pPr>
        <w:pStyle w:val="p1"/>
        <w:shd w:val="clear" w:color="auto" w:fill="FFFFFF"/>
        <w:spacing w:before="0" w:beforeAutospacing="0" w:after="150" w:afterAutospacing="0" w:line="276" w:lineRule="auto"/>
        <w:jc w:val="both"/>
        <w:rPr>
          <w:rFonts w:ascii="Arial" w:eastAsiaTheme="minorHAnsi" w:hAnsi="Arial" w:cs="Arial"/>
          <w:iCs/>
          <w:lang w:eastAsia="en-US"/>
        </w:rPr>
      </w:pPr>
      <w:r w:rsidRPr="003241A9">
        <w:rPr>
          <w:rFonts w:ascii="Arial" w:eastAsiaTheme="minorHAnsi" w:hAnsi="Arial" w:cs="Arial"/>
          <w:b/>
          <w:bCs/>
          <w:iCs/>
          <w:lang w:eastAsia="en-US"/>
        </w:rPr>
        <w:t>Avantages</w:t>
      </w:r>
      <w:r>
        <w:rPr>
          <w:rFonts w:ascii="Arial" w:eastAsiaTheme="minorHAnsi" w:hAnsi="Arial" w:cs="Arial"/>
          <w:iCs/>
          <w:lang w:eastAsia="en-US"/>
        </w:rPr>
        <w:t xml:space="preserve"> </w:t>
      </w:r>
      <w:r w:rsidR="00C54DC0" w:rsidRPr="00C54DC0">
        <w:rPr>
          <w:rFonts w:ascii="Arial" w:eastAsiaTheme="minorHAnsi" w:hAnsi="Arial" w:cs="Arial"/>
          <w:iCs/>
          <w:lang w:eastAsia="en-US"/>
        </w:rPr>
        <w:t>: le coût de production est moins élevé que pour les cellules monocristallines. Les panneaux ont également une bonne durée de vie (jusqu’à 30 ans). Aussi, ces panneaux solaires sont dotés d’une bonne flexibilité d’irradiation qui donne un rendement correct, même par temps nuageux.</w:t>
      </w:r>
    </w:p>
    <w:p w:rsidR="001D3482" w:rsidRPr="00200136" w:rsidRDefault="002F06A2" w:rsidP="00761354">
      <w:pPr>
        <w:pStyle w:val="p1"/>
        <w:shd w:val="clear" w:color="auto" w:fill="FFFFFF"/>
        <w:spacing w:before="0" w:beforeAutospacing="0" w:after="0" w:afterAutospacing="0" w:line="276" w:lineRule="auto"/>
        <w:jc w:val="both"/>
        <w:rPr>
          <w:rFonts w:ascii="Arial" w:eastAsiaTheme="minorHAnsi" w:hAnsi="Arial" w:cs="Arial"/>
          <w:iCs/>
          <w:lang w:eastAsia="en-US"/>
        </w:rPr>
      </w:pPr>
      <w:r w:rsidRPr="003241A9">
        <w:rPr>
          <w:rFonts w:ascii="Arial" w:eastAsiaTheme="minorHAnsi" w:hAnsi="Arial" w:cs="Arial"/>
          <w:b/>
          <w:bCs/>
          <w:iCs/>
          <w:lang w:eastAsia="en-US"/>
        </w:rPr>
        <w:t>Inconvénients</w:t>
      </w:r>
      <w:r>
        <w:rPr>
          <w:rFonts w:ascii="Arial" w:eastAsiaTheme="minorHAnsi" w:hAnsi="Arial" w:cs="Arial"/>
          <w:iCs/>
          <w:lang w:eastAsia="en-US"/>
        </w:rPr>
        <w:t xml:space="preserve"> </w:t>
      </w:r>
      <w:r w:rsidRPr="00C54DC0">
        <w:rPr>
          <w:rFonts w:ascii="Arial" w:eastAsiaTheme="minorHAnsi" w:hAnsi="Arial" w:cs="Arial"/>
          <w:iCs/>
          <w:lang w:eastAsia="en-US"/>
        </w:rPr>
        <w:t>:</w:t>
      </w:r>
      <w:r w:rsidR="00C54DC0" w:rsidRPr="00C54DC0">
        <w:rPr>
          <w:rFonts w:ascii="Arial" w:eastAsiaTheme="minorHAnsi" w:hAnsi="Arial" w:cs="Arial"/>
          <w:iCs/>
          <w:lang w:eastAsia="en-US"/>
        </w:rPr>
        <w:t xml:space="preserve"> les cellules offrent un rendement inférieur à la technologie monocristalline (de 11 à 15 %).</w:t>
      </w:r>
    </w:p>
    <w:p w:rsidR="007C61B1" w:rsidRPr="00CF203D" w:rsidRDefault="007C61B1" w:rsidP="00761354">
      <w:pPr>
        <w:spacing w:after="0"/>
        <w:jc w:val="both"/>
        <w:rPr>
          <w:rFonts w:ascii="Arial" w:hAnsi="Arial" w:cs="Arial"/>
          <w:iCs/>
          <w:sz w:val="20"/>
          <w:szCs w:val="20"/>
        </w:rPr>
      </w:pPr>
    </w:p>
    <w:p w:rsidR="007C61B1" w:rsidRPr="007C61B1" w:rsidRDefault="007C61B1" w:rsidP="00761354">
      <w:pPr>
        <w:pStyle w:val="Paragraphedeliste"/>
        <w:numPr>
          <w:ilvl w:val="0"/>
          <w:numId w:val="3"/>
        </w:numPr>
        <w:spacing w:after="0"/>
        <w:jc w:val="both"/>
        <w:rPr>
          <w:rFonts w:ascii="Arial" w:hAnsi="Arial" w:cs="Arial"/>
          <w:b/>
          <w:bCs/>
          <w:iCs/>
          <w:sz w:val="24"/>
          <w:szCs w:val="24"/>
        </w:rPr>
      </w:pPr>
      <w:r w:rsidRPr="007C61B1">
        <w:rPr>
          <w:rFonts w:ascii="Arial" w:hAnsi="Arial" w:cs="Arial"/>
          <w:b/>
          <w:bCs/>
          <w:iCs/>
          <w:sz w:val="24"/>
          <w:szCs w:val="24"/>
        </w:rPr>
        <w:t>Cellule photovoltaïque en </w:t>
      </w:r>
      <w:hyperlink r:id="rId12" w:tooltip="Silicium amorphe" w:history="1">
        <w:r w:rsidRPr="007C61B1">
          <w:rPr>
            <w:rFonts w:ascii="Arial" w:hAnsi="Arial" w:cs="Arial"/>
            <w:b/>
            <w:bCs/>
            <w:iCs/>
            <w:sz w:val="24"/>
            <w:szCs w:val="24"/>
          </w:rPr>
          <w:t>silicium amorphe</w:t>
        </w:r>
      </w:hyperlink>
      <w:r>
        <w:rPr>
          <w:rFonts w:ascii="Arial" w:hAnsi="Arial" w:cs="Arial"/>
          <w:b/>
          <w:bCs/>
          <w:iCs/>
          <w:sz w:val="24"/>
          <w:szCs w:val="24"/>
        </w:rPr>
        <w:t> :</w:t>
      </w:r>
    </w:p>
    <w:p w:rsidR="001D3482" w:rsidRPr="007C61B1" w:rsidRDefault="001D3482" w:rsidP="005A5C8D">
      <w:pPr>
        <w:pStyle w:val="Paragraphedeliste"/>
        <w:spacing w:after="0"/>
        <w:ind w:left="0"/>
        <w:jc w:val="both"/>
        <w:rPr>
          <w:rFonts w:ascii="Arial" w:hAnsi="Arial" w:cs="Arial"/>
          <w:b/>
          <w:bCs/>
          <w:iCs/>
          <w:sz w:val="20"/>
          <w:szCs w:val="20"/>
        </w:rPr>
      </w:pPr>
    </w:p>
    <w:p w:rsidR="00243E21" w:rsidRPr="007C61B1" w:rsidRDefault="007C61B1" w:rsidP="007D2011">
      <w:pPr>
        <w:pStyle w:val="p1"/>
        <w:shd w:val="clear" w:color="auto" w:fill="FFFFFF"/>
        <w:spacing w:before="0" w:beforeAutospacing="0" w:after="150" w:afterAutospacing="0" w:line="276" w:lineRule="auto"/>
        <w:jc w:val="both"/>
        <w:rPr>
          <w:rFonts w:ascii="Arial" w:eastAsiaTheme="minorHAnsi" w:hAnsi="Arial" w:cs="Arial"/>
          <w:iCs/>
          <w:lang w:eastAsia="en-US"/>
        </w:rPr>
      </w:pPr>
      <w:r w:rsidRPr="007C61B1">
        <w:rPr>
          <w:rFonts w:ascii="Arial" w:eastAsiaTheme="minorHAnsi" w:hAnsi="Arial" w:cs="Arial"/>
          <w:iCs/>
          <w:lang w:eastAsia="en-US"/>
        </w:rPr>
        <w:t xml:space="preserve">Les cellules </w:t>
      </w:r>
      <w:r w:rsidR="00B84678" w:rsidRPr="007C61B1">
        <w:rPr>
          <w:rFonts w:ascii="Arial" w:eastAsiaTheme="minorHAnsi" w:hAnsi="Arial" w:cs="Arial"/>
          <w:iCs/>
          <w:lang w:eastAsia="en-US"/>
        </w:rPr>
        <w:t>photovoltaïques</w:t>
      </w:r>
      <w:r w:rsidRPr="007C61B1">
        <w:rPr>
          <w:rFonts w:ascii="Arial" w:eastAsiaTheme="minorHAnsi" w:hAnsi="Arial" w:cs="Arial"/>
          <w:iCs/>
          <w:lang w:eastAsia="en-US"/>
        </w:rPr>
        <w:t xml:space="preserve"> amorphes sont fabriquées avec un gaz de silicium. Ce gaz peut être projeté ensuite sur différents supports comme des plaques de verre, du plastique souple ou encore du métal, via un procédé de vaporisation sous vide. Les cellules sont de couleur gris foncé.</w:t>
      </w:r>
    </w:p>
    <w:p w:rsidR="007C61B1" w:rsidRPr="007C61B1" w:rsidRDefault="002F06A2" w:rsidP="005A5C8D">
      <w:pPr>
        <w:pStyle w:val="p1"/>
        <w:shd w:val="clear" w:color="auto" w:fill="FFFFFF"/>
        <w:spacing w:before="0" w:beforeAutospacing="0" w:after="150" w:afterAutospacing="0" w:line="276" w:lineRule="auto"/>
        <w:jc w:val="both"/>
        <w:rPr>
          <w:rFonts w:ascii="Arial" w:eastAsiaTheme="minorHAnsi" w:hAnsi="Arial" w:cs="Arial"/>
          <w:iCs/>
          <w:lang w:eastAsia="en-US"/>
        </w:rPr>
      </w:pPr>
      <w:r w:rsidRPr="007C61B1">
        <w:rPr>
          <w:rFonts w:ascii="Arial" w:eastAsiaTheme="minorHAnsi" w:hAnsi="Arial" w:cs="Arial"/>
          <w:b/>
          <w:bCs/>
          <w:iCs/>
          <w:lang w:eastAsia="en-US"/>
        </w:rPr>
        <w:t>Avantages</w:t>
      </w:r>
      <w:r w:rsidR="007C61B1" w:rsidRPr="007C61B1">
        <w:rPr>
          <w:rFonts w:ascii="Arial" w:eastAsiaTheme="minorHAnsi" w:hAnsi="Arial" w:cs="Arial"/>
          <w:iCs/>
          <w:lang w:eastAsia="en-US"/>
        </w:rPr>
        <w:t xml:space="preserve"> : il s’agit d’un type de cellule bon marché, que l’on retrouve dans la plupart des objets du quotidien fonctionnant à l’énergie solaire (calculatrice et montre solaire par exemple). Cette technologie est pratique car utilisable sur de nombreux supports et elle ne requiert pas beaucoup d’ensoleillement.</w:t>
      </w:r>
    </w:p>
    <w:p w:rsidR="007C61B1" w:rsidRPr="007C61B1" w:rsidRDefault="007D2011" w:rsidP="005A5C8D">
      <w:pPr>
        <w:pStyle w:val="p1"/>
        <w:shd w:val="clear" w:color="auto" w:fill="FFFFFF"/>
        <w:spacing w:before="0" w:beforeAutospacing="0" w:after="150" w:afterAutospacing="0" w:line="276" w:lineRule="auto"/>
        <w:jc w:val="both"/>
        <w:rPr>
          <w:rFonts w:ascii="Arial" w:eastAsiaTheme="minorHAnsi" w:hAnsi="Arial" w:cs="Arial"/>
          <w:iCs/>
          <w:lang w:eastAsia="en-US"/>
        </w:rPr>
      </w:pPr>
      <w:r>
        <w:rPr>
          <w:rFonts w:ascii="Arial" w:eastAsiaTheme="minorHAnsi" w:hAnsi="Arial" w:cs="Arial"/>
          <w:b/>
          <w:bCs/>
          <w:iCs/>
          <w:noProof/>
        </w:rPr>
        <w:lastRenderedPageBreak/>
        <w:drawing>
          <wp:anchor distT="0" distB="0" distL="114300" distR="114300" simplePos="0" relativeHeight="251660288" behindDoc="0" locked="0" layoutInCell="1" allowOverlap="1">
            <wp:simplePos x="0" y="0"/>
            <wp:positionH relativeFrom="margin">
              <wp:posOffset>3967480</wp:posOffset>
            </wp:positionH>
            <wp:positionV relativeFrom="paragraph">
              <wp:posOffset>525780</wp:posOffset>
            </wp:positionV>
            <wp:extent cx="1809750" cy="1409700"/>
            <wp:effectExtent l="19050" t="0" r="0" b="0"/>
            <wp:wrapSquare wrapText="bothSides"/>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809750" cy="1409700"/>
                    </a:xfrm>
                    <a:prstGeom prst="rect">
                      <a:avLst/>
                    </a:prstGeom>
                    <a:noFill/>
                    <a:ln w="9525">
                      <a:noFill/>
                      <a:miter lim="800000"/>
                      <a:headEnd/>
                      <a:tailEnd/>
                    </a:ln>
                  </pic:spPr>
                </pic:pic>
              </a:graphicData>
            </a:graphic>
          </wp:anchor>
        </w:drawing>
      </w:r>
      <w:r>
        <w:rPr>
          <w:rFonts w:ascii="Arial" w:eastAsiaTheme="minorHAnsi" w:hAnsi="Arial" w:cs="Arial"/>
          <w:b/>
          <w:bCs/>
          <w:iCs/>
          <w:noProof/>
        </w:rPr>
        <w:drawing>
          <wp:anchor distT="0" distB="0" distL="114300" distR="114300" simplePos="0" relativeHeight="251664384" behindDoc="0" locked="0" layoutInCell="1" allowOverlap="1">
            <wp:simplePos x="0" y="0"/>
            <wp:positionH relativeFrom="margin">
              <wp:posOffset>2014855</wp:posOffset>
            </wp:positionH>
            <wp:positionV relativeFrom="paragraph">
              <wp:posOffset>516255</wp:posOffset>
            </wp:positionV>
            <wp:extent cx="1809750" cy="1409700"/>
            <wp:effectExtent l="19050" t="0" r="0" b="0"/>
            <wp:wrapSquare wrapText="bothSides"/>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1809750" cy="1409700"/>
                    </a:xfrm>
                    <a:prstGeom prst="rect">
                      <a:avLst/>
                    </a:prstGeom>
                    <a:noFill/>
                    <a:ln w="9525">
                      <a:noFill/>
                      <a:miter lim="800000"/>
                      <a:headEnd/>
                      <a:tailEnd/>
                    </a:ln>
                  </pic:spPr>
                </pic:pic>
              </a:graphicData>
            </a:graphic>
          </wp:anchor>
        </w:drawing>
      </w:r>
      <w:r>
        <w:rPr>
          <w:rFonts w:ascii="Arial" w:eastAsiaTheme="minorHAnsi" w:hAnsi="Arial" w:cs="Arial"/>
          <w:b/>
          <w:bCs/>
          <w:iCs/>
          <w:noProof/>
        </w:rPr>
        <w:drawing>
          <wp:anchor distT="0" distB="0" distL="114300" distR="114300" simplePos="0" relativeHeight="251662336" behindDoc="0" locked="0" layoutInCell="1" allowOverlap="1">
            <wp:simplePos x="0" y="0"/>
            <wp:positionH relativeFrom="margin">
              <wp:posOffset>43180</wp:posOffset>
            </wp:positionH>
            <wp:positionV relativeFrom="paragraph">
              <wp:posOffset>506730</wp:posOffset>
            </wp:positionV>
            <wp:extent cx="1838325" cy="1409700"/>
            <wp:effectExtent l="19050" t="0" r="9525" b="0"/>
            <wp:wrapSquare wrapText="bothSides"/>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1838325" cy="1409700"/>
                    </a:xfrm>
                    <a:prstGeom prst="rect">
                      <a:avLst/>
                    </a:prstGeom>
                    <a:noFill/>
                    <a:ln w="9525">
                      <a:noFill/>
                      <a:miter lim="800000"/>
                      <a:headEnd/>
                      <a:tailEnd/>
                    </a:ln>
                  </pic:spPr>
                </pic:pic>
              </a:graphicData>
            </a:graphic>
          </wp:anchor>
        </w:drawing>
      </w:r>
      <w:r w:rsidR="002F06A2" w:rsidRPr="007C61B1">
        <w:rPr>
          <w:rFonts w:ascii="Arial" w:eastAsiaTheme="minorHAnsi" w:hAnsi="Arial" w:cs="Arial"/>
          <w:b/>
          <w:bCs/>
          <w:iCs/>
          <w:lang w:eastAsia="en-US"/>
        </w:rPr>
        <w:t>Inconvénients</w:t>
      </w:r>
      <w:r w:rsidR="007C61B1" w:rsidRPr="007C61B1">
        <w:rPr>
          <w:rFonts w:ascii="Arial" w:eastAsiaTheme="minorHAnsi" w:hAnsi="Arial" w:cs="Arial"/>
          <w:iCs/>
          <w:lang w:eastAsia="en-US"/>
        </w:rPr>
        <w:t xml:space="preserve"> : le rendement est faible (7 à 8 %) et la durée de vie des panneaux est limitée à une dizaine d’année.</w:t>
      </w:r>
    </w:p>
    <w:p w:rsidR="001D2F51" w:rsidRDefault="001D2F51" w:rsidP="005A5C8D">
      <w:pPr>
        <w:pStyle w:val="Paragraphedeliste"/>
        <w:spacing w:after="0"/>
        <w:ind w:left="0"/>
        <w:jc w:val="both"/>
        <w:rPr>
          <w:rFonts w:asciiTheme="majorBidi" w:hAnsiTheme="majorBidi" w:cstheme="majorBidi"/>
          <w:iCs/>
        </w:rPr>
      </w:pPr>
    </w:p>
    <w:p w:rsidR="00200136" w:rsidRPr="00200136" w:rsidRDefault="001D2F51" w:rsidP="005A5C8D">
      <w:pPr>
        <w:pStyle w:val="Paragraphedeliste"/>
        <w:spacing w:after="0"/>
        <w:ind w:left="0"/>
        <w:jc w:val="both"/>
        <w:rPr>
          <w:rFonts w:ascii="Arial" w:hAnsi="Arial" w:cs="Arial"/>
          <w:b/>
          <w:bCs/>
          <w:iCs/>
          <w:sz w:val="24"/>
          <w:szCs w:val="24"/>
        </w:rPr>
      </w:pPr>
      <w:r>
        <w:rPr>
          <w:rFonts w:asciiTheme="majorBidi" w:hAnsiTheme="majorBidi" w:cstheme="majorBidi"/>
          <w:iCs/>
        </w:rPr>
        <w:t xml:space="preserve"> </w:t>
      </w:r>
      <w:r w:rsidR="00200136" w:rsidRPr="001D2F51">
        <w:rPr>
          <w:rFonts w:asciiTheme="majorBidi" w:hAnsiTheme="majorBidi" w:cstheme="majorBidi"/>
          <w:iCs/>
        </w:rPr>
        <w:t>Cellule Silicium Monocristallin</w:t>
      </w:r>
      <w:r w:rsidR="00200136" w:rsidRPr="001D2F51">
        <w:rPr>
          <w:rFonts w:ascii="Arial" w:hAnsi="Arial" w:cs="Arial"/>
          <w:iCs/>
        </w:rPr>
        <w:t xml:space="preserve"> </w:t>
      </w:r>
      <w:r>
        <w:rPr>
          <w:rFonts w:ascii="Arial" w:hAnsi="Arial" w:cs="Arial"/>
          <w:iCs/>
        </w:rPr>
        <w:t xml:space="preserve">       </w:t>
      </w:r>
      <w:r>
        <w:rPr>
          <w:rFonts w:asciiTheme="majorBidi" w:hAnsiTheme="majorBidi" w:cstheme="majorBidi"/>
          <w:iCs/>
        </w:rPr>
        <w:t>C</w:t>
      </w:r>
      <w:r w:rsidR="00200136" w:rsidRPr="001D2F51">
        <w:rPr>
          <w:rFonts w:asciiTheme="majorBidi" w:hAnsiTheme="majorBidi" w:cstheme="majorBidi"/>
          <w:iCs/>
        </w:rPr>
        <w:t>ellule Silicium Polycristallin</w:t>
      </w:r>
      <w:r w:rsidR="00200136" w:rsidRPr="001D2F51">
        <w:rPr>
          <w:rFonts w:ascii="Arial" w:hAnsi="Arial" w:cs="Arial"/>
          <w:iCs/>
        </w:rPr>
        <w:t xml:space="preserve">  </w:t>
      </w:r>
      <w:r>
        <w:rPr>
          <w:rFonts w:ascii="Arial" w:hAnsi="Arial" w:cs="Arial"/>
          <w:iCs/>
        </w:rPr>
        <w:t xml:space="preserve">       </w:t>
      </w:r>
      <w:r w:rsidR="00200136" w:rsidRPr="001D2F51">
        <w:rPr>
          <w:rFonts w:asciiTheme="majorBidi" w:hAnsiTheme="majorBidi" w:cstheme="majorBidi"/>
          <w:iCs/>
        </w:rPr>
        <w:t>Cellule Silicium Amorphe</w:t>
      </w:r>
    </w:p>
    <w:p w:rsidR="001D3482" w:rsidRPr="00FA32E9" w:rsidRDefault="001D3482" w:rsidP="005A5C8D">
      <w:pPr>
        <w:pStyle w:val="Paragraphedeliste"/>
        <w:spacing w:after="0"/>
        <w:jc w:val="both"/>
        <w:rPr>
          <w:rFonts w:ascii="Arial" w:hAnsi="Arial" w:cs="Arial"/>
          <w:b/>
          <w:bCs/>
          <w:iCs/>
          <w:sz w:val="20"/>
          <w:szCs w:val="20"/>
        </w:rPr>
      </w:pPr>
    </w:p>
    <w:p w:rsidR="001D3482" w:rsidRPr="00B84678" w:rsidRDefault="00B84678" w:rsidP="005A5C8D">
      <w:pPr>
        <w:spacing w:after="0"/>
        <w:jc w:val="both"/>
        <w:rPr>
          <w:rFonts w:ascii="Arial" w:hAnsi="Arial" w:cs="Arial"/>
          <w:b/>
          <w:bCs/>
          <w:iCs/>
          <w:sz w:val="24"/>
          <w:szCs w:val="24"/>
        </w:rPr>
      </w:pPr>
      <w:r>
        <w:rPr>
          <w:rFonts w:ascii="Arial" w:hAnsi="Arial" w:cs="Arial"/>
          <w:b/>
          <w:bCs/>
          <w:iCs/>
          <w:sz w:val="24"/>
          <w:szCs w:val="24"/>
        </w:rPr>
        <w:t>3eme Génération : Multicouches, Concentration….</w:t>
      </w:r>
    </w:p>
    <w:p w:rsidR="00B84678" w:rsidRPr="00FA32E9" w:rsidRDefault="00B84678" w:rsidP="005A5C8D">
      <w:pPr>
        <w:pStyle w:val="bodytext"/>
        <w:shd w:val="clear" w:color="auto" w:fill="FFFFFF"/>
        <w:spacing w:before="0" w:beforeAutospacing="0" w:after="0" w:afterAutospacing="0" w:line="276" w:lineRule="auto"/>
        <w:jc w:val="both"/>
        <w:rPr>
          <w:rFonts w:ascii="Arial" w:eastAsiaTheme="minorHAnsi" w:hAnsi="Arial" w:cs="Arial"/>
          <w:iCs/>
          <w:sz w:val="20"/>
          <w:szCs w:val="20"/>
          <w:lang w:eastAsia="en-US"/>
        </w:rPr>
      </w:pPr>
      <w:r>
        <w:rPr>
          <w:rFonts w:ascii="Arial" w:eastAsiaTheme="minorHAnsi" w:hAnsi="Arial" w:cs="Arial"/>
          <w:iCs/>
          <w:lang w:eastAsia="en-US"/>
        </w:rPr>
        <w:t xml:space="preserve">     </w:t>
      </w:r>
    </w:p>
    <w:p w:rsidR="004B249B" w:rsidRDefault="00B84678" w:rsidP="005A5C8D">
      <w:pPr>
        <w:pStyle w:val="bodytext"/>
        <w:shd w:val="clear" w:color="auto" w:fill="FFFFFF"/>
        <w:spacing w:before="0" w:beforeAutospacing="0" w:after="0" w:afterAutospacing="0" w:line="276" w:lineRule="auto"/>
        <w:jc w:val="both"/>
        <w:rPr>
          <w:rFonts w:ascii="Arial" w:eastAsiaTheme="minorHAnsi" w:hAnsi="Arial" w:cs="Arial"/>
          <w:iCs/>
          <w:lang w:eastAsia="en-US"/>
        </w:rPr>
      </w:pPr>
      <w:r>
        <w:rPr>
          <w:rFonts w:ascii="Arial" w:eastAsiaTheme="minorHAnsi" w:hAnsi="Arial" w:cs="Arial"/>
          <w:iCs/>
          <w:lang w:eastAsia="en-US"/>
        </w:rPr>
        <w:t xml:space="preserve">       </w:t>
      </w:r>
      <w:r w:rsidR="004B249B" w:rsidRPr="00B84678">
        <w:rPr>
          <w:rFonts w:ascii="Arial" w:eastAsiaTheme="minorHAnsi" w:hAnsi="Arial" w:cs="Arial"/>
          <w:iCs/>
          <w:lang w:eastAsia="en-US"/>
        </w:rPr>
        <w:t>Pour améliorer les rendements des cellules, la recherche se tourne actuellement vers plusieurs pistes dont notamment :</w:t>
      </w:r>
    </w:p>
    <w:p w:rsidR="00CF203D" w:rsidRPr="00C54842" w:rsidRDefault="00CF203D" w:rsidP="005A5C8D">
      <w:pPr>
        <w:pStyle w:val="bodytext"/>
        <w:shd w:val="clear" w:color="auto" w:fill="FFFFFF"/>
        <w:spacing w:before="0" w:beforeAutospacing="0" w:after="0" w:afterAutospacing="0" w:line="276" w:lineRule="auto"/>
        <w:jc w:val="both"/>
        <w:rPr>
          <w:rFonts w:ascii="Arial" w:eastAsiaTheme="minorHAnsi" w:hAnsi="Arial" w:cs="Arial"/>
          <w:iCs/>
          <w:sz w:val="20"/>
          <w:szCs w:val="20"/>
          <w:lang w:eastAsia="en-US"/>
        </w:rPr>
      </w:pPr>
    </w:p>
    <w:p w:rsidR="004B249B" w:rsidRPr="00B84678" w:rsidRDefault="00B84678" w:rsidP="005A5C8D">
      <w:pPr>
        <w:shd w:val="clear" w:color="auto" w:fill="FFFFFF"/>
        <w:spacing w:after="0"/>
        <w:jc w:val="both"/>
        <w:rPr>
          <w:rFonts w:ascii="Arial" w:hAnsi="Arial" w:cs="Arial"/>
          <w:iCs/>
          <w:sz w:val="24"/>
          <w:szCs w:val="24"/>
        </w:rPr>
      </w:pPr>
      <w:r>
        <w:rPr>
          <w:rFonts w:ascii="Arial" w:hAnsi="Arial" w:cs="Arial"/>
          <w:iCs/>
          <w:sz w:val="24"/>
          <w:szCs w:val="24"/>
        </w:rPr>
        <w:t xml:space="preserve">        </w:t>
      </w:r>
      <w:r w:rsidR="004B249B" w:rsidRPr="00B84678">
        <w:rPr>
          <w:rFonts w:ascii="Arial" w:hAnsi="Arial" w:cs="Arial"/>
          <w:iCs/>
          <w:sz w:val="24"/>
          <w:szCs w:val="24"/>
        </w:rPr>
        <w:t>Cellules multicouches : superposition de multiples cellules aux propriétés différentes (utilisant des </w:t>
      </w:r>
      <w:hyperlink r:id="rId16" w:anchor="c20751" w:history="1">
        <w:r w:rsidR="004B249B" w:rsidRPr="00B84678">
          <w:rPr>
            <w:rFonts w:ascii="Arial" w:hAnsi="Arial" w:cs="Arial"/>
            <w:iCs/>
            <w:sz w:val="24"/>
            <w:szCs w:val="24"/>
          </w:rPr>
          <w:t>bandes d'énergie</w:t>
        </w:r>
      </w:hyperlink>
      <w:r w:rsidR="004B249B" w:rsidRPr="00B84678">
        <w:rPr>
          <w:rFonts w:ascii="Arial" w:hAnsi="Arial" w:cs="Arial"/>
          <w:iCs/>
          <w:sz w:val="24"/>
          <w:szCs w:val="24"/>
        </w:rPr>
        <w:t> différentes permettant un balayage plus large du spectre solaire). Ce type de cellules est déjà commercialisé, mais principalement pour des applications spatiales. Les rendements obtenus sous concentration sont très prometteurs (de l'ordre de 30 %).</w:t>
      </w:r>
    </w:p>
    <w:p w:rsidR="004B249B" w:rsidRDefault="00CF203D" w:rsidP="005A5C8D">
      <w:pPr>
        <w:pStyle w:val="Titre2"/>
        <w:shd w:val="clear" w:color="auto" w:fill="FFFFFF"/>
        <w:spacing w:before="300" w:beforeAutospacing="0" w:after="150" w:afterAutospacing="0" w:line="276" w:lineRule="auto"/>
        <w:ind w:left="750"/>
        <w:jc w:val="both"/>
        <w:rPr>
          <w:rFonts w:ascii="inherit" w:hAnsi="inherit" w:cs="Helvetica"/>
          <w:b w:val="0"/>
          <w:bCs w:val="0"/>
          <w:color w:val="333333"/>
          <w:sz w:val="45"/>
          <w:szCs w:val="45"/>
        </w:rPr>
      </w:pPr>
      <w:r>
        <w:rPr>
          <w:rFonts w:ascii="inherit" w:hAnsi="inherit" w:cs="Helvetica"/>
          <w:b w:val="0"/>
          <w:bCs w:val="0"/>
          <w:noProof/>
          <w:color w:val="333333"/>
          <w:sz w:val="45"/>
          <w:szCs w:val="45"/>
        </w:rPr>
        <w:drawing>
          <wp:anchor distT="0" distB="0" distL="114300" distR="114300" simplePos="0" relativeHeight="251665408" behindDoc="0" locked="0" layoutInCell="1" allowOverlap="1">
            <wp:simplePos x="0" y="0"/>
            <wp:positionH relativeFrom="margin">
              <wp:align>center</wp:align>
            </wp:positionH>
            <wp:positionV relativeFrom="paragraph">
              <wp:posOffset>21590</wp:posOffset>
            </wp:positionV>
            <wp:extent cx="2857500" cy="1885950"/>
            <wp:effectExtent l="19050" t="0" r="0" b="0"/>
            <wp:wrapSquare wrapText="bothSides"/>
            <wp:docPr id="7" name="Image 7" descr="http://www.energieplus-lesite.be/uploads/RTEmagicC_Ph33.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nergieplus-lesite.be/uploads/RTEmagicC_Ph33.gif.gif"/>
                    <pic:cNvPicPr>
                      <a:picLocks noChangeAspect="1" noChangeArrowheads="1"/>
                    </pic:cNvPicPr>
                  </pic:nvPicPr>
                  <pic:blipFill>
                    <a:blip r:embed="rId17"/>
                    <a:srcRect/>
                    <a:stretch>
                      <a:fillRect/>
                    </a:stretch>
                  </pic:blipFill>
                  <pic:spPr bwMode="auto">
                    <a:xfrm>
                      <a:off x="0" y="0"/>
                      <a:ext cx="2857500" cy="1885950"/>
                    </a:xfrm>
                    <a:prstGeom prst="rect">
                      <a:avLst/>
                    </a:prstGeom>
                    <a:noFill/>
                    <a:ln w="9525">
                      <a:noFill/>
                      <a:miter lim="800000"/>
                      <a:headEnd/>
                      <a:tailEnd/>
                    </a:ln>
                  </pic:spPr>
                </pic:pic>
              </a:graphicData>
            </a:graphic>
          </wp:anchor>
        </w:drawing>
      </w:r>
    </w:p>
    <w:p w:rsidR="00200136" w:rsidRDefault="00200136" w:rsidP="005A5C8D">
      <w:pPr>
        <w:pStyle w:val="Paragraphedeliste"/>
        <w:spacing w:after="0"/>
        <w:ind w:left="0"/>
        <w:jc w:val="both"/>
        <w:rPr>
          <w:rFonts w:ascii="Arial" w:hAnsi="Arial" w:cs="Arial"/>
          <w:b/>
          <w:bCs/>
          <w:iCs/>
          <w:sz w:val="24"/>
          <w:szCs w:val="24"/>
        </w:rPr>
      </w:pPr>
    </w:p>
    <w:p w:rsidR="00200136" w:rsidRDefault="00200136" w:rsidP="005A5C8D">
      <w:pPr>
        <w:pStyle w:val="Paragraphedeliste"/>
        <w:spacing w:after="0"/>
        <w:jc w:val="both"/>
        <w:rPr>
          <w:rFonts w:ascii="Arial" w:hAnsi="Arial" w:cs="Arial"/>
          <w:b/>
          <w:bCs/>
          <w:iCs/>
          <w:sz w:val="24"/>
          <w:szCs w:val="24"/>
        </w:rPr>
      </w:pPr>
    </w:p>
    <w:p w:rsidR="00200136" w:rsidRDefault="00200136" w:rsidP="005A5C8D">
      <w:pPr>
        <w:pStyle w:val="Paragraphedeliste"/>
        <w:spacing w:after="0"/>
        <w:jc w:val="both"/>
        <w:rPr>
          <w:rFonts w:ascii="Arial" w:hAnsi="Arial" w:cs="Arial"/>
          <w:b/>
          <w:bCs/>
          <w:iCs/>
          <w:sz w:val="24"/>
          <w:szCs w:val="24"/>
        </w:rPr>
      </w:pPr>
    </w:p>
    <w:p w:rsidR="00200136" w:rsidRDefault="00200136" w:rsidP="005A5C8D">
      <w:pPr>
        <w:pStyle w:val="Paragraphedeliste"/>
        <w:spacing w:after="0"/>
        <w:jc w:val="both"/>
        <w:rPr>
          <w:rFonts w:ascii="Arial" w:hAnsi="Arial" w:cs="Arial"/>
          <w:b/>
          <w:bCs/>
          <w:iCs/>
          <w:sz w:val="24"/>
          <w:szCs w:val="24"/>
        </w:rPr>
      </w:pPr>
    </w:p>
    <w:p w:rsidR="00200136" w:rsidRDefault="00200136" w:rsidP="005A5C8D">
      <w:pPr>
        <w:pStyle w:val="Paragraphedeliste"/>
        <w:spacing w:after="0"/>
        <w:jc w:val="both"/>
        <w:rPr>
          <w:rFonts w:ascii="Arial" w:hAnsi="Arial" w:cs="Arial"/>
          <w:b/>
          <w:bCs/>
          <w:iCs/>
          <w:sz w:val="24"/>
          <w:szCs w:val="24"/>
        </w:rPr>
      </w:pPr>
    </w:p>
    <w:p w:rsidR="00200136" w:rsidRDefault="00200136" w:rsidP="005A5C8D">
      <w:pPr>
        <w:pStyle w:val="Paragraphedeliste"/>
        <w:spacing w:after="0"/>
        <w:jc w:val="both"/>
        <w:rPr>
          <w:rFonts w:ascii="Arial" w:hAnsi="Arial" w:cs="Arial"/>
          <w:b/>
          <w:bCs/>
          <w:iCs/>
          <w:sz w:val="24"/>
          <w:szCs w:val="24"/>
        </w:rPr>
      </w:pPr>
    </w:p>
    <w:p w:rsidR="00200136" w:rsidRPr="00C54842" w:rsidRDefault="00200136" w:rsidP="005A5C8D">
      <w:pPr>
        <w:spacing w:after="0"/>
        <w:jc w:val="both"/>
        <w:rPr>
          <w:rFonts w:ascii="Arial" w:hAnsi="Arial" w:cs="Arial"/>
          <w:iCs/>
          <w:sz w:val="20"/>
          <w:szCs w:val="20"/>
        </w:rPr>
      </w:pPr>
      <w:r>
        <w:rPr>
          <w:rFonts w:ascii="Arial" w:hAnsi="Arial" w:cs="Arial"/>
          <w:iCs/>
          <w:sz w:val="24"/>
          <w:szCs w:val="24"/>
        </w:rPr>
        <w:t xml:space="preserve"> </w:t>
      </w:r>
    </w:p>
    <w:p w:rsidR="00CF203D" w:rsidRDefault="00CF203D" w:rsidP="005A5C8D">
      <w:pPr>
        <w:pStyle w:val="Paragraphedeliste"/>
        <w:spacing w:after="0"/>
        <w:ind w:left="0"/>
        <w:jc w:val="both"/>
        <w:rPr>
          <w:rFonts w:ascii="Arial" w:hAnsi="Arial" w:cs="Arial"/>
          <w:b/>
          <w:bCs/>
          <w:iCs/>
          <w:sz w:val="20"/>
          <w:szCs w:val="20"/>
        </w:rPr>
      </w:pPr>
    </w:p>
    <w:p w:rsidR="000F62A2" w:rsidRDefault="000F62A2" w:rsidP="005A5C8D">
      <w:pPr>
        <w:pStyle w:val="Paragraphedeliste"/>
        <w:spacing w:after="0"/>
        <w:ind w:left="0"/>
        <w:jc w:val="both"/>
        <w:rPr>
          <w:rFonts w:ascii="Arial" w:hAnsi="Arial" w:cs="Arial"/>
          <w:b/>
          <w:bCs/>
          <w:iCs/>
          <w:sz w:val="20"/>
          <w:szCs w:val="20"/>
        </w:rPr>
      </w:pPr>
    </w:p>
    <w:p w:rsidR="000F62A2" w:rsidRPr="00520B88" w:rsidRDefault="00520B88" w:rsidP="00520B88">
      <w:pPr>
        <w:pStyle w:val="Paragraphedeliste"/>
        <w:spacing w:after="0"/>
        <w:ind w:left="0"/>
        <w:jc w:val="both"/>
        <w:rPr>
          <w:rFonts w:ascii="Arial" w:hAnsi="Arial" w:cs="Arial"/>
          <w:iCs/>
          <w:sz w:val="24"/>
          <w:szCs w:val="24"/>
        </w:rPr>
      </w:pPr>
      <w:r w:rsidRPr="00520B88">
        <w:rPr>
          <w:rFonts w:ascii="Arial" w:hAnsi="Arial" w:cs="Arial"/>
          <w:iCs/>
          <w:sz w:val="24"/>
          <w:szCs w:val="24"/>
        </w:rPr>
        <w:t xml:space="preserve">         </w:t>
      </w:r>
      <w:r w:rsidR="000F62A2" w:rsidRPr="00520B88">
        <w:rPr>
          <w:rFonts w:ascii="Arial" w:hAnsi="Arial" w:cs="Arial"/>
          <w:iCs/>
          <w:sz w:val="24"/>
          <w:szCs w:val="24"/>
        </w:rPr>
        <w:t xml:space="preserve">Pour avoir de bon rendement on doit fournir </w:t>
      </w:r>
      <w:r w:rsidRPr="00520B88">
        <w:rPr>
          <w:rFonts w:ascii="Arial" w:hAnsi="Arial" w:cs="Arial"/>
          <w:iCs/>
          <w:sz w:val="24"/>
          <w:szCs w:val="24"/>
        </w:rPr>
        <w:t>les bonnes conditions</w:t>
      </w:r>
      <w:r w:rsidR="000F62A2" w:rsidRPr="00520B88">
        <w:rPr>
          <w:rFonts w:ascii="Arial" w:hAnsi="Arial" w:cs="Arial"/>
          <w:iCs/>
          <w:sz w:val="24"/>
          <w:szCs w:val="24"/>
        </w:rPr>
        <w:t xml:space="preserve"> pour nos panneaux photovolta</w:t>
      </w:r>
      <w:r w:rsidRPr="00520B88">
        <w:rPr>
          <w:rFonts w:ascii="Arial" w:hAnsi="Arial" w:cs="Arial"/>
          <w:iCs/>
          <w:sz w:val="24"/>
          <w:szCs w:val="24"/>
        </w:rPr>
        <w:t>ïques : une bonne inclinaison,</w:t>
      </w:r>
      <w:r>
        <w:rPr>
          <w:rFonts w:ascii="Arial" w:hAnsi="Arial" w:cs="Arial"/>
          <w:iCs/>
          <w:sz w:val="24"/>
          <w:szCs w:val="24"/>
        </w:rPr>
        <w:t xml:space="preserve"> zone géographique et </w:t>
      </w:r>
      <w:r w:rsidRPr="00520B88">
        <w:rPr>
          <w:rFonts w:ascii="Arial" w:hAnsi="Arial" w:cs="Arial"/>
          <w:iCs/>
          <w:sz w:val="24"/>
          <w:szCs w:val="24"/>
        </w:rPr>
        <w:t xml:space="preserve"> </w:t>
      </w:r>
      <w:r>
        <w:rPr>
          <w:rFonts w:ascii="Arial" w:hAnsi="Arial" w:cs="Arial"/>
          <w:iCs/>
          <w:sz w:val="24"/>
          <w:szCs w:val="24"/>
        </w:rPr>
        <w:t xml:space="preserve">de bon climat  et ça quelque soit la technologie utilisé. </w:t>
      </w:r>
    </w:p>
    <w:p w:rsidR="000F62A2" w:rsidRDefault="000F62A2" w:rsidP="005A5C8D">
      <w:pPr>
        <w:pStyle w:val="Paragraphedeliste"/>
        <w:spacing w:after="0"/>
        <w:ind w:left="0"/>
        <w:jc w:val="both"/>
        <w:rPr>
          <w:rFonts w:ascii="Arial" w:hAnsi="Arial" w:cs="Arial"/>
          <w:b/>
          <w:bCs/>
          <w:iCs/>
          <w:sz w:val="20"/>
          <w:szCs w:val="20"/>
        </w:rPr>
      </w:pPr>
    </w:p>
    <w:p w:rsidR="000F62A2" w:rsidRDefault="000F62A2" w:rsidP="005A5C8D">
      <w:pPr>
        <w:pStyle w:val="Paragraphedeliste"/>
        <w:spacing w:after="0"/>
        <w:ind w:left="0"/>
        <w:jc w:val="both"/>
        <w:rPr>
          <w:rFonts w:ascii="Arial" w:hAnsi="Arial" w:cs="Arial"/>
          <w:b/>
          <w:bCs/>
          <w:iCs/>
          <w:sz w:val="20"/>
          <w:szCs w:val="20"/>
        </w:rPr>
      </w:pPr>
    </w:p>
    <w:p w:rsidR="000F62A2" w:rsidRDefault="000F62A2" w:rsidP="005A5C8D">
      <w:pPr>
        <w:pStyle w:val="Paragraphedeliste"/>
        <w:spacing w:after="0"/>
        <w:ind w:left="0"/>
        <w:jc w:val="both"/>
        <w:rPr>
          <w:rFonts w:ascii="Arial" w:hAnsi="Arial" w:cs="Arial"/>
          <w:b/>
          <w:bCs/>
          <w:iCs/>
          <w:sz w:val="20"/>
          <w:szCs w:val="20"/>
        </w:rPr>
      </w:pPr>
    </w:p>
    <w:p w:rsidR="000F62A2" w:rsidRDefault="000F62A2" w:rsidP="005A5C8D">
      <w:pPr>
        <w:pStyle w:val="Paragraphedeliste"/>
        <w:spacing w:after="0"/>
        <w:ind w:left="0"/>
        <w:jc w:val="both"/>
        <w:rPr>
          <w:rFonts w:ascii="Arial" w:hAnsi="Arial" w:cs="Arial"/>
          <w:b/>
          <w:bCs/>
          <w:iCs/>
          <w:sz w:val="20"/>
          <w:szCs w:val="20"/>
        </w:rPr>
      </w:pPr>
    </w:p>
    <w:p w:rsidR="000F62A2" w:rsidRDefault="000F62A2" w:rsidP="005A5C8D">
      <w:pPr>
        <w:pStyle w:val="Paragraphedeliste"/>
        <w:spacing w:after="0"/>
        <w:ind w:left="0"/>
        <w:jc w:val="both"/>
        <w:rPr>
          <w:rFonts w:ascii="Arial" w:hAnsi="Arial" w:cs="Arial"/>
          <w:b/>
          <w:bCs/>
          <w:iCs/>
          <w:sz w:val="20"/>
          <w:szCs w:val="20"/>
        </w:rPr>
      </w:pPr>
    </w:p>
    <w:p w:rsidR="007D2011" w:rsidRDefault="007D2011" w:rsidP="005A5C8D">
      <w:pPr>
        <w:pStyle w:val="Paragraphedeliste"/>
        <w:spacing w:after="0"/>
        <w:ind w:left="0"/>
        <w:jc w:val="both"/>
        <w:rPr>
          <w:rFonts w:ascii="Arial" w:hAnsi="Arial" w:cs="Arial"/>
          <w:b/>
          <w:bCs/>
          <w:iCs/>
          <w:sz w:val="20"/>
          <w:szCs w:val="20"/>
        </w:rPr>
      </w:pPr>
    </w:p>
    <w:p w:rsidR="007D2011" w:rsidRDefault="007D2011" w:rsidP="005A5C8D">
      <w:pPr>
        <w:pStyle w:val="Paragraphedeliste"/>
        <w:spacing w:after="0"/>
        <w:ind w:left="0"/>
        <w:jc w:val="both"/>
        <w:rPr>
          <w:rFonts w:ascii="Arial" w:hAnsi="Arial" w:cs="Arial"/>
          <w:b/>
          <w:bCs/>
          <w:iCs/>
          <w:sz w:val="20"/>
          <w:szCs w:val="20"/>
        </w:rPr>
      </w:pPr>
    </w:p>
    <w:p w:rsidR="007D2011" w:rsidRPr="00C54842" w:rsidRDefault="007D2011" w:rsidP="005A5C8D">
      <w:pPr>
        <w:pStyle w:val="Paragraphedeliste"/>
        <w:spacing w:after="0"/>
        <w:ind w:left="0"/>
        <w:jc w:val="both"/>
        <w:rPr>
          <w:rFonts w:ascii="Arial" w:hAnsi="Arial" w:cs="Arial"/>
          <w:b/>
          <w:bCs/>
          <w:iCs/>
          <w:sz w:val="20"/>
          <w:szCs w:val="20"/>
        </w:rPr>
      </w:pPr>
    </w:p>
    <w:p w:rsidR="00200136" w:rsidRPr="007F0EBD" w:rsidRDefault="0087517B" w:rsidP="007F0EBD">
      <w:pPr>
        <w:pStyle w:val="Style3"/>
      </w:pPr>
      <w:r w:rsidRPr="0087517B">
        <w:rPr>
          <w:rFonts w:ascii="Arial" w:hAnsi="Arial" w:cs="Arial"/>
          <w:iCs/>
        </w:rPr>
        <w:lastRenderedPageBreak/>
        <w:t xml:space="preserve"> </w:t>
      </w:r>
      <w:r>
        <w:rPr>
          <w:rFonts w:ascii="Arial" w:hAnsi="Arial" w:cs="Arial"/>
          <w:iCs/>
        </w:rPr>
        <w:t xml:space="preserve"> </w:t>
      </w:r>
      <w:bookmarkStart w:id="4" w:name="_Toc468410420"/>
      <w:r w:rsidRPr="0087517B">
        <w:rPr>
          <w:rFonts w:ascii="Arial" w:hAnsi="Arial" w:cs="Arial"/>
          <w:iCs/>
        </w:rPr>
        <w:t>II</w:t>
      </w:r>
      <w:r w:rsidRPr="007F0EBD">
        <w:t>.2</w:t>
      </w:r>
      <w:r w:rsidRPr="0014102D">
        <w:rPr>
          <w:rStyle w:val="Style2Car"/>
        </w:rPr>
        <w:t xml:space="preserve"> </w:t>
      </w:r>
      <w:r w:rsidR="00CF203D" w:rsidRPr="007F0EBD">
        <w:t>Quelques Définitions :</w:t>
      </w:r>
      <w:bookmarkEnd w:id="4"/>
      <w:r w:rsidR="00CF203D" w:rsidRPr="007F0EBD">
        <w:t xml:space="preserve"> </w:t>
      </w:r>
    </w:p>
    <w:p w:rsidR="00CF203D" w:rsidRPr="00140113" w:rsidRDefault="00CF203D" w:rsidP="005A5C8D">
      <w:pPr>
        <w:pStyle w:val="Paragraphedeliste"/>
        <w:spacing w:after="0"/>
        <w:ind w:left="0"/>
        <w:jc w:val="both"/>
        <w:rPr>
          <w:rFonts w:ascii="Arial" w:hAnsi="Arial" w:cs="Arial"/>
          <w:b/>
          <w:bCs/>
          <w:iCs/>
          <w:sz w:val="20"/>
          <w:szCs w:val="20"/>
        </w:rPr>
      </w:pPr>
    </w:p>
    <w:p w:rsidR="00CF203D" w:rsidRDefault="00CF203D" w:rsidP="005A5C8D">
      <w:pPr>
        <w:pStyle w:val="Paragraphedeliste"/>
        <w:spacing w:after="0"/>
        <w:ind w:left="0"/>
        <w:jc w:val="both"/>
        <w:rPr>
          <w:rFonts w:ascii="Arial" w:hAnsi="Arial" w:cs="Arial"/>
          <w:iCs/>
          <w:sz w:val="24"/>
          <w:szCs w:val="24"/>
        </w:rPr>
      </w:pPr>
      <w:r w:rsidRPr="00C850CC">
        <w:rPr>
          <w:rFonts w:asciiTheme="minorBidi" w:hAnsiTheme="minorBidi"/>
          <w:b/>
          <w:bCs/>
          <w:sz w:val="24"/>
          <w:szCs w:val="24"/>
        </w:rPr>
        <w:t>Watt Crête</w:t>
      </w:r>
      <w:r w:rsidRPr="00CF203D">
        <w:rPr>
          <w:rFonts w:ascii="Arial" w:hAnsi="Arial" w:cs="Arial"/>
          <w:b/>
          <w:bCs/>
          <w:iCs/>
          <w:sz w:val="24"/>
          <w:szCs w:val="24"/>
        </w:rPr>
        <w:t xml:space="preserve"> :</w:t>
      </w:r>
      <w:r w:rsidRPr="00CF203D">
        <w:rPr>
          <w:rFonts w:ascii="Arial" w:hAnsi="Arial" w:cs="Arial"/>
          <w:iCs/>
          <w:sz w:val="24"/>
          <w:szCs w:val="24"/>
        </w:rPr>
        <w:t> La puissance d'un module photovoltaïque se calcule en Watts crête (Wc) ou kiloWatts crête (kWc) et correspond à la puissance maximum que fournit le panneau photovoltaïque dans des conditions idéales d'ensoleillement</w:t>
      </w:r>
      <w:r>
        <w:rPr>
          <w:rFonts w:ascii="Arial" w:hAnsi="Arial" w:cs="Arial"/>
          <w:iCs/>
          <w:sz w:val="24"/>
          <w:szCs w:val="24"/>
        </w:rPr>
        <w:t>.</w:t>
      </w:r>
    </w:p>
    <w:p w:rsidR="007D2011" w:rsidRDefault="007D2011" w:rsidP="005A5C8D">
      <w:pPr>
        <w:pStyle w:val="Paragraphedeliste"/>
        <w:spacing w:after="0"/>
        <w:ind w:left="0"/>
        <w:jc w:val="both"/>
        <w:rPr>
          <w:rFonts w:ascii="Arial" w:hAnsi="Arial" w:cs="Arial"/>
          <w:iCs/>
          <w:sz w:val="20"/>
          <w:szCs w:val="20"/>
        </w:rPr>
      </w:pPr>
    </w:p>
    <w:p w:rsidR="00C54842" w:rsidRDefault="00CF203D" w:rsidP="005A5C8D">
      <w:pPr>
        <w:pStyle w:val="Paragraphedeliste"/>
        <w:spacing w:after="0"/>
        <w:ind w:left="0"/>
        <w:jc w:val="both"/>
        <w:rPr>
          <w:rFonts w:ascii="Arial" w:hAnsi="Arial" w:cs="Arial"/>
          <w:iCs/>
          <w:sz w:val="24"/>
          <w:szCs w:val="24"/>
        </w:rPr>
      </w:pPr>
      <w:r w:rsidRPr="00CF203D">
        <w:rPr>
          <w:rFonts w:ascii="Arial" w:hAnsi="Arial" w:cs="Arial"/>
          <w:b/>
          <w:bCs/>
          <w:iCs/>
          <w:sz w:val="24"/>
          <w:szCs w:val="24"/>
        </w:rPr>
        <w:t>Rendement :</w:t>
      </w:r>
      <w:r w:rsidRPr="00CF203D">
        <w:rPr>
          <w:rFonts w:ascii="Arial" w:hAnsi="Arial" w:cs="Arial"/>
          <w:iCs/>
          <w:sz w:val="24"/>
          <w:szCs w:val="24"/>
        </w:rPr>
        <w:t> </w:t>
      </w:r>
      <w:r w:rsidR="00C54842" w:rsidRPr="00C54842">
        <w:rPr>
          <w:rFonts w:ascii="Arial" w:hAnsi="Arial" w:cs="Arial"/>
          <w:iCs/>
          <w:sz w:val="24"/>
          <w:szCs w:val="24"/>
        </w:rPr>
        <w:t>Le rendement d’une </w:t>
      </w:r>
      <w:hyperlink r:id="rId18" w:tgtFrame="_top" w:history="1">
        <w:r w:rsidR="00C54842" w:rsidRPr="00C54842">
          <w:rPr>
            <w:rFonts w:ascii="Arial" w:hAnsi="Arial" w:cs="Arial"/>
            <w:iCs/>
            <w:sz w:val="24"/>
            <w:szCs w:val="24"/>
          </w:rPr>
          <w:t>cellule</w:t>
        </w:r>
      </w:hyperlink>
      <w:r w:rsidR="00C54842" w:rsidRPr="00C54842">
        <w:rPr>
          <w:rFonts w:ascii="Arial" w:hAnsi="Arial" w:cs="Arial"/>
          <w:iCs/>
          <w:sz w:val="24"/>
          <w:szCs w:val="24"/>
        </w:rPr>
        <w:t> ou d’un </w:t>
      </w:r>
      <w:hyperlink r:id="rId19" w:tgtFrame="_top" w:history="1">
        <w:r w:rsidR="00C54842" w:rsidRPr="00C54842">
          <w:rPr>
            <w:rFonts w:ascii="Arial" w:hAnsi="Arial" w:cs="Arial"/>
            <w:iCs/>
            <w:sz w:val="24"/>
            <w:szCs w:val="24"/>
          </w:rPr>
          <w:t>module</w:t>
        </w:r>
      </w:hyperlink>
      <w:r w:rsidR="00C54842" w:rsidRPr="00C54842">
        <w:rPr>
          <w:rFonts w:ascii="Arial" w:hAnsi="Arial" w:cs="Arial"/>
          <w:iCs/>
          <w:sz w:val="24"/>
          <w:szCs w:val="24"/>
        </w:rPr>
        <w:t> photovoltaïque est le rapport entre l’énergie électrique produite par cette cellule ou module et l’énergie lumineuse reçue sur la surface correspondante :</w:t>
      </w:r>
      <w:r w:rsidR="00C54842">
        <w:rPr>
          <w:rFonts w:ascii="Arial" w:hAnsi="Arial" w:cs="Arial"/>
          <w:iCs/>
          <w:sz w:val="24"/>
          <w:szCs w:val="24"/>
        </w:rPr>
        <w:t xml:space="preserve"> </w:t>
      </w:r>
    </w:p>
    <w:p w:rsidR="00CF203D" w:rsidRPr="00CF203D" w:rsidRDefault="00C54842" w:rsidP="005A5C8D">
      <w:pPr>
        <w:pStyle w:val="Paragraphedeliste"/>
        <w:spacing w:after="0"/>
        <w:ind w:left="0"/>
        <w:jc w:val="both"/>
        <w:rPr>
          <w:rFonts w:ascii="Arial" w:hAnsi="Arial" w:cs="Arial"/>
          <w:iCs/>
          <w:sz w:val="24"/>
          <w:szCs w:val="24"/>
        </w:rPr>
      </w:pPr>
      <w:r>
        <w:rPr>
          <w:rFonts w:ascii="Arial" w:hAnsi="Arial" w:cs="Arial"/>
          <w:iCs/>
          <w:sz w:val="24"/>
          <w:szCs w:val="24"/>
        </w:rPr>
        <w:t xml:space="preserve">                             </w:t>
      </w:r>
      <w:r w:rsidRPr="00C54842">
        <w:rPr>
          <w:rFonts w:ascii="Arial" w:hAnsi="Arial" w:cs="Arial"/>
          <w:iCs/>
          <w:sz w:val="24"/>
          <w:szCs w:val="24"/>
        </w:rPr>
        <w:t>n [%] = P</w:t>
      </w:r>
      <w:r w:rsidR="0087517B">
        <w:rPr>
          <w:rFonts w:ascii="Arial" w:hAnsi="Arial" w:cs="Arial"/>
          <w:iCs/>
          <w:sz w:val="24"/>
          <w:szCs w:val="24"/>
        </w:rPr>
        <w:t xml:space="preserve">uissance </w:t>
      </w:r>
      <w:r w:rsidR="00E56E8E" w:rsidRPr="00C54842">
        <w:rPr>
          <w:rFonts w:ascii="Arial" w:hAnsi="Arial" w:cs="Arial"/>
          <w:iCs/>
          <w:sz w:val="24"/>
          <w:szCs w:val="24"/>
        </w:rPr>
        <w:t>produite [</w:t>
      </w:r>
      <w:r w:rsidRPr="00C54842">
        <w:rPr>
          <w:rFonts w:ascii="Arial" w:hAnsi="Arial" w:cs="Arial"/>
          <w:iCs/>
          <w:sz w:val="24"/>
          <w:szCs w:val="24"/>
        </w:rPr>
        <w:t>kW] / P</w:t>
      </w:r>
      <w:r w:rsidR="0087517B">
        <w:rPr>
          <w:rFonts w:ascii="Arial" w:hAnsi="Arial" w:cs="Arial"/>
          <w:iCs/>
          <w:sz w:val="24"/>
          <w:szCs w:val="24"/>
        </w:rPr>
        <w:t xml:space="preserve">uissance </w:t>
      </w:r>
      <w:r w:rsidR="00E56E8E" w:rsidRPr="00C54842">
        <w:rPr>
          <w:rFonts w:ascii="Arial" w:hAnsi="Arial" w:cs="Arial"/>
          <w:iCs/>
          <w:sz w:val="24"/>
          <w:szCs w:val="24"/>
        </w:rPr>
        <w:t>incidente [</w:t>
      </w:r>
      <w:r w:rsidRPr="00C54842">
        <w:rPr>
          <w:rFonts w:ascii="Arial" w:hAnsi="Arial" w:cs="Arial"/>
          <w:iCs/>
          <w:sz w:val="24"/>
          <w:szCs w:val="24"/>
        </w:rPr>
        <w:t>kW]</w:t>
      </w:r>
    </w:p>
    <w:p w:rsidR="00200136" w:rsidRPr="00140113" w:rsidRDefault="00200136" w:rsidP="005A5C8D">
      <w:pPr>
        <w:pStyle w:val="Paragraphedeliste"/>
        <w:spacing w:after="0"/>
        <w:jc w:val="both"/>
        <w:rPr>
          <w:rFonts w:ascii="Arial" w:hAnsi="Arial" w:cs="Arial"/>
          <w:b/>
          <w:bCs/>
          <w:iCs/>
          <w:sz w:val="20"/>
          <w:szCs w:val="20"/>
        </w:rPr>
      </w:pPr>
    </w:p>
    <w:p w:rsidR="00200136" w:rsidRDefault="00CF203D" w:rsidP="005A5C8D">
      <w:pPr>
        <w:spacing w:after="0"/>
        <w:jc w:val="both"/>
        <w:rPr>
          <w:rFonts w:ascii="Arial" w:hAnsi="Arial" w:cs="Arial"/>
          <w:iCs/>
          <w:sz w:val="24"/>
          <w:szCs w:val="24"/>
        </w:rPr>
      </w:pPr>
      <w:r w:rsidRPr="00140113">
        <w:rPr>
          <w:rFonts w:ascii="Arial" w:hAnsi="Arial" w:cs="Arial"/>
          <w:b/>
          <w:bCs/>
          <w:iCs/>
          <w:sz w:val="24"/>
          <w:szCs w:val="24"/>
        </w:rPr>
        <w:t>Irradiation solaire</w:t>
      </w:r>
      <w:r w:rsidRPr="00140113">
        <w:rPr>
          <w:rFonts w:ascii="Arial" w:hAnsi="Arial" w:cs="Arial"/>
          <w:iCs/>
          <w:sz w:val="24"/>
          <w:szCs w:val="24"/>
        </w:rPr>
        <w:t xml:space="preserve"> </w:t>
      </w:r>
      <w:r w:rsidRPr="008A623B">
        <w:rPr>
          <w:rFonts w:ascii="Arial" w:hAnsi="Arial" w:cs="Arial"/>
          <w:b/>
          <w:bCs/>
          <w:iCs/>
          <w:sz w:val="24"/>
          <w:szCs w:val="24"/>
        </w:rPr>
        <w:t>:</w:t>
      </w:r>
      <w:r w:rsidRPr="00140113">
        <w:rPr>
          <w:rFonts w:ascii="Arial" w:hAnsi="Arial" w:cs="Arial"/>
          <w:iCs/>
          <w:sz w:val="24"/>
          <w:szCs w:val="24"/>
        </w:rPr>
        <w:t> Quantité d'énergie du soleil reçue par une surface donnée, exprimée couramment en kWh/m2. Cette énergie arrive à la surface de la Terre par trois types de rayonnements: diffus, directe et albédo.</w:t>
      </w:r>
    </w:p>
    <w:p w:rsidR="008A623B" w:rsidRPr="009E1F6E" w:rsidRDefault="008A623B" w:rsidP="005A5C8D">
      <w:pPr>
        <w:spacing w:after="0"/>
        <w:jc w:val="both"/>
        <w:rPr>
          <w:rFonts w:ascii="Arial" w:hAnsi="Arial" w:cs="Arial"/>
          <w:iCs/>
          <w:sz w:val="20"/>
          <w:szCs w:val="20"/>
        </w:rPr>
      </w:pPr>
    </w:p>
    <w:p w:rsidR="00F134F2" w:rsidRDefault="00F134F2" w:rsidP="00A2208F">
      <w:pPr>
        <w:spacing w:after="0"/>
        <w:jc w:val="both"/>
        <w:rPr>
          <w:rFonts w:ascii="Arial" w:hAnsi="Arial" w:cs="Arial"/>
          <w:iCs/>
          <w:sz w:val="24"/>
          <w:szCs w:val="24"/>
        </w:rPr>
      </w:pPr>
      <w:r>
        <w:rPr>
          <w:rFonts w:ascii="Arial" w:hAnsi="Arial" w:cs="Arial"/>
          <w:b/>
          <w:bCs/>
          <w:iCs/>
          <w:sz w:val="24"/>
          <w:szCs w:val="24"/>
        </w:rPr>
        <w:t xml:space="preserve">Cout d’une cellule : </w:t>
      </w:r>
      <w:r w:rsidR="00E56E8E" w:rsidRPr="009E1F6E">
        <w:rPr>
          <w:rFonts w:ascii="Arial" w:hAnsi="Arial" w:cs="Arial"/>
          <w:iCs/>
          <w:sz w:val="24"/>
          <w:szCs w:val="24"/>
        </w:rPr>
        <w:t>c’est</w:t>
      </w:r>
      <w:r w:rsidR="00E56E8E">
        <w:rPr>
          <w:rFonts w:ascii="Arial" w:hAnsi="Arial" w:cs="Arial"/>
          <w:b/>
          <w:bCs/>
          <w:iCs/>
          <w:sz w:val="24"/>
          <w:szCs w:val="24"/>
        </w:rPr>
        <w:t xml:space="preserve"> </w:t>
      </w:r>
      <w:r w:rsidR="00F46D46" w:rsidRPr="00F46D46">
        <w:rPr>
          <w:rFonts w:ascii="Arial" w:hAnsi="Arial" w:cs="Arial"/>
          <w:iCs/>
          <w:sz w:val="24"/>
          <w:szCs w:val="24"/>
        </w:rPr>
        <w:t>l'ensemble de</w:t>
      </w:r>
      <w:r w:rsidR="00A2208F">
        <w:rPr>
          <w:rFonts w:ascii="Arial" w:hAnsi="Arial" w:cs="Arial"/>
          <w:iCs/>
          <w:sz w:val="24"/>
          <w:szCs w:val="24"/>
        </w:rPr>
        <w:t xml:space="preserve">s charges et frais supportés </w:t>
      </w:r>
      <w:r w:rsidR="009103BF">
        <w:rPr>
          <w:rFonts w:ascii="Arial" w:hAnsi="Arial" w:cs="Arial"/>
          <w:iCs/>
          <w:sz w:val="24"/>
          <w:szCs w:val="24"/>
        </w:rPr>
        <w:t>à</w:t>
      </w:r>
      <w:r w:rsidR="00A2208F">
        <w:rPr>
          <w:rFonts w:ascii="Arial" w:hAnsi="Arial" w:cs="Arial"/>
          <w:iCs/>
          <w:sz w:val="24"/>
          <w:szCs w:val="24"/>
        </w:rPr>
        <w:t xml:space="preserve"> la fabrication de la cellule</w:t>
      </w:r>
      <w:r w:rsidR="00C850CC">
        <w:rPr>
          <w:rFonts w:ascii="Arial" w:hAnsi="Arial" w:cs="Arial"/>
          <w:iCs/>
          <w:sz w:val="24"/>
          <w:szCs w:val="24"/>
        </w:rPr>
        <w:t xml:space="preserve"> pour un watt de puissance</w:t>
      </w:r>
      <w:r w:rsidR="00A2208F">
        <w:rPr>
          <w:rFonts w:ascii="Arial" w:hAnsi="Arial" w:cs="Arial"/>
          <w:iCs/>
          <w:sz w:val="24"/>
          <w:szCs w:val="24"/>
        </w:rPr>
        <w:t>.</w:t>
      </w:r>
    </w:p>
    <w:p w:rsidR="00A2208F" w:rsidRPr="00A2208F" w:rsidRDefault="00A2208F" w:rsidP="00F46D46">
      <w:pPr>
        <w:spacing w:after="0"/>
        <w:jc w:val="both"/>
        <w:rPr>
          <w:rFonts w:ascii="Arial" w:hAnsi="Arial" w:cs="Arial"/>
          <w:iCs/>
          <w:sz w:val="20"/>
          <w:szCs w:val="20"/>
        </w:rPr>
      </w:pPr>
    </w:p>
    <w:p w:rsidR="00200136" w:rsidRDefault="005A5C8D" w:rsidP="007F0EBD">
      <w:pPr>
        <w:pStyle w:val="Style3"/>
      </w:pPr>
      <w:r>
        <w:t xml:space="preserve"> </w:t>
      </w:r>
      <w:r w:rsidR="0087517B">
        <w:t xml:space="preserve"> </w:t>
      </w:r>
      <w:bookmarkStart w:id="5" w:name="_Toc468410421"/>
      <w:r w:rsidR="0087517B" w:rsidRPr="0087517B">
        <w:t>II.3  Les usages du photovoltaïque</w:t>
      </w:r>
      <w:r w:rsidR="0087517B">
        <w:t> :</w:t>
      </w:r>
      <w:bookmarkEnd w:id="5"/>
    </w:p>
    <w:p w:rsidR="005A5C8D" w:rsidRPr="005A5C8D" w:rsidRDefault="005A5C8D" w:rsidP="00EC06FB">
      <w:pPr>
        <w:pStyle w:val="Paragraphedeliste"/>
        <w:tabs>
          <w:tab w:val="left" w:pos="142"/>
        </w:tabs>
        <w:spacing w:after="0"/>
        <w:ind w:left="0"/>
        <w:jc w:val="both"/>
        <w:rPr>
          <w:rFonts w:ascii="Arial" w:hAnsi="Arial" w:cs="Arial"/>
          <w:b/>
          <w:bCs/>
          <w:iCs/>
          <w:sz w:val="20"/>
          <w:szCs w:val="20"/>
        </w:rPr>
      </w:pPr>
    </w:p>
    <w:p w:rsidR="007D2011" w:rsidRPr="009103BF" w:rsidRDefault="005A5C8D" w:rsidP="009103BF">
      <w:pPr>
        <w:autoSpaceDE w:val="0"/>
        <w:autoSpaceDN w:val="0"/>
        <w:adjustRightInd w:val="0"/>
        <w:spacing w:after="0"/>
        <w:jc w:val="both"/>
        <w:rPr>
          <w:rFonts w:ascii="Arial" w:hAnsi="Arial" w:cs="Arial"/>
          <w:iCs/>
          <w:sz w:val="24"/>
          <w:szCs w:val="24"/>
        </w:rPr>
      </w:pPr>
      <w:r>
        <w:rPr>
          <w:rFonts w:ascii="Arial" w:hAnsi="Arial" w:cs="Arial"/>
          <w:iCs/>
          <w:sz w:val="24"/>
          <w:szCs w:val="24"/>
        </w:rPr>
        <w:t xml:space="preserve">            </w:t>
      </w:r>
      <w:r w:rsidRPr="005A5C8D">
        <w:rPr>
          <w:rFonts w:ascii="Arial" w:hAnsi="Arial" w:cs="Arial"/>
          <w:iCs/>
          <w:sz w:val="24"/>
          <w:szCs w:val="24"/>
        </w:rPr>
        <w:t>Du fait de sa grande malléabilité, le photovoltaïque</w:t>
      </w:r>
      <w:r>
        <w:rPr>
          <w:rFonts w:ascii="Arial" w:hAnsi="Arial" w:cs="Arial"/>
          <w:iCs/>
          <w:sz w:val="24"/>
          <w:szCs w:val="24"/>
        </w:rPr>
        <w:t xml:space="preserve"> </w:t>
      </w:r>
      <w:r w:rsidRPr="005A5C8D">
        <w:rPr>
          <w:rFonts w:ascii="Arial" w:hAnsi="Arial" w:cs="Arial"/>
          <w:iCs/>
          <w:sz w:val="24"/>
          <w:szCs w:val="24"/>
        </w:rPr>
        <w:t>peut être implémenté dans des</w:t>
      </w:r>
      <w:r>
        <w:rPr>
          <w:rFonts w:ascii="Arial" w:hAnsi="Arial" w:cs="Arial"/>
          <w:iCs/>
          <w:sz w:val="24"/>
          <w:szCs w:val="24"/>
        </w:rPr>
        <w:t xml:space="preserve"> </w:t>
      </w:r>
      <w:r w:rsidRPr="005A5C8D">
        <w:rPr>
          <w:rFonts w:ascii="Arial" w:hAnsi="Arial" w:cs="Arial"/>
          <w:iCs/>
          <w:sz w:val="24"/>
          <w:szCs w:val="24"/>
        </w:rPr>
        <w:t>dispositifs de quelques watts jusqu’à plusieurs</w:t>
      </w:r>
      <w:r>
        <w:rPr>
          <w:rFonts w:ascii="Arial" w:hAnsi="Arial" w:cs="Arial"/>
          <w:iCs/>
          <w:sz w:val="24"/>
          <w:szCs w:val="24"/>
        </w:rPr>
        <w:t xml:space="preserve"> </w:t>
      </w:r>
      <w:r w:rsidR="007D2011">
        <w:rPr>
          <w:rFonts w:ascii="Arial" w:hAnsi="Arial" w:cs="Arial"/>
          <w:iCs/>
          <w:sz w:val="24"/>
          <w:szCs w:val="24"/>
        </w:rPr>
        <w:t>centaines de Megawatts.</w:t>
      </w:r>
    </w:p>
    <w:p w:rsidR="005A5C8D" w:rsidRDefault="005A5C8D" w:rsidP="00EC06FB">
      <w:pPr>
        <w:autoSpaceDE w:val="0"/>
        <w:autoSpaceDN w:val="0"/>
        <w:adjustRightInd w:val="0"/>
        <w:spacing w:after="0"/>
        <w:jc w:val="both"/>
        <w:rPr>
          <w:rFonts w:ascii="Arial" w:hAnsi="Arial" w:cs="Arial"/>
          <w:iCs/>
          <w:sz w:val="24"/>
          <w:szCs w:val="24"/>
        </w:rPr>
      </w:pPr>
      <w:r w:rsidRPr="005A5C8D">
        <w:rPr>
          <w:rFonts w:ascii="Arial" w:hAnsi="Arial" w:cs="Arial"/>
          <w:iCs/>
          <w:sz w:val="24"/>
          <w:szCs w:val="24"/>
        </w:rPr>
        <w:t>On distingue ainsi les usages</w:t>
      </w:r>
      <w:r>
        <w:rPr>
          <w:rFonts w:ascii="Arial" w:hAnsi="Arial" w:cs="Arial"/>
          <w:iCs/>
          <w:sz w:val="24"/>
          <w:szCs w:val="24"/>
        </w:rPr>
        <w:t xml:space="preserve"> suivants :</w:t>
      </w:r>
    </w:p>
    <w:p w:rsidR="005A5C8D" w:rsidRPr="005A5C8D" w:rsidRDefault="005A5C8D" w:rsidP="00EC06FB">
      <w:pPr>
        <w:autoSpaceDE w:val="0"/>
        <w:autoSpaceDN w:val="0"/>
        <w:adjustRightInd w:val="0"/>
        <w:spacing w:after="0"/>
        <w:jc w:val="both"/>
        <w:rPr>
          <w:rFonts w:ascii="Arial" w:hAnsi="Arial" w:cs="Arial"/>
          <w:iCs/>
          <w:sz w:val="20"/>
          <w:szCs w:val="20"/>
        </w:rPr>
      </w:pPr>
    </w:p>
    <w:p w:rsidR="005A5C8D" w:rsidRPr="00FA32E9" w:rsidRDefault="005A5C8D" w:rsidP="00FA32E9">
      <w:pPr>
        <w:pStyle w:val="Paragraphedeliste"/>
        <w:numPr>
          <w:ilvl w:val="0"/>
          <w:numId w:val="3"/>
        </w:numPr>
        <w:autoSpaceDE w:val="0"/>
        <w:autoSpaceDN w:val="0"/>
        <w:adjustRightInd w:val="0"/>
        <w:spacing w:after="0"/>
        <w:jc w:val="both"/>
        <w:rPr>
          <w:rFonts w:ascii="Arial" w:hAnsi="Arial" w:cs="Arial"/>
          <w:iCs/>
          <w:sz w:val="24"/>
          <w:szCs w:val="24"/>
        </w:rPr>
      </w:pPr>
      <w:r w:rsidRPr="00FA32E9">
        <w:rPr>
          <w:rFonts w:ascii="Arial" w:hAnsi="Arial" w:cs="Arial"/>
          <w:b/>
          <w:bCs/>
          <w:iCs/>
          <w:sz w:val="24"/>
          <w:szCs w:val="24"/>
        </w:rPr>
        <w:t xml:space="preserve">Les centrales au sol </w:t>
      </w:r>
      <w:r w:rsidRPr="00FA32E9">
        <w:rPr>
          <w:rFonts w:ascii="Arial" w:hAnsi="Arial" w:cs="Arial"/>
          <w:iCs/>
          <w:sz w:val="24"/>
          <w:szCs w:val="24"/>
        </w:rPr>
        <w:t>de quelques MW à plusieurs centaines de MW.</w:t>
      </w:r>
    </w:p>
    <w:p w:rsidR="005A5C8D" w:rsidRPr="005A5C8D" w:rsidRDefault="005A5C8D" w:rsidP="00EC06FB">
      <w:pPr>
        <w:autoSpaceDE w:val="0"/>
        <w:autoSpaceDN w:val="0"/>
        <w:adjustRightInd w:val="0"/>
        <w:spacing w:after="0"/>
        <w:jc w:val="both"/>
        <w:rPr>
          <w:rFonts w:ascii="Arial" w:hAnsi="Arial" w:cs="Arial"/>
          <w:iCs/>
          <w:sz w:val="20"/>
          <w:szCs w:val="20"/>
        </w:rPr>
      </w:pPr>
    </w:p>
    <w:p w:rsidR="00FA32E9" w:rsidRPr="00FA32E9" w:rsidRDefault="005A5C8D" w:rsidP="00FA32E9">
      <w:pPr>
        <w:pStyle w:val="Paragraphedeliste"/>
        <w:numPr>
          <w:ilvl w:val="0"/>
          <w:numId w:val="3"/>
        </w:numPr>
        <w:autoSpaceDE w:val="0"/>
        <w:autoSpaceDN w:val="0"/>
        <w:adjustRightInd w:val="0"/>
        <w:spacing w:after="0"/>
        <w:jc w:val="both"/>
        <w:rPr>
          <w:rFonts w:ascii="Arial" w:hAnsi="Arial" w:cs="Arial"/>
          <w:iCs/>
          <w:sz w:val="24"/>
          <w:szCs w:val="24"/>
        </w:rPr>
      </w:pPr>
      <w:r w:rsidRPr="00FA32E9">
        <w:rPr>
          <w:rFonts w:ascii="Arial" w:hAnsi="Arial" w:cs="Arial"/>
          <w:b/>
          <w:bCs/>
          <w:iCs/>
          <w:sz w:val="24"/>
          <w:szCs w:val="24"/>
        </w:rPr>
        <w:t>Les installations sur toitures</w:t>
      </w:r>
      <w:r w:rsidRPr="00FA32E9">
        <w:rPr>
          <w:rFonts w:ascii="Arial" w:hAnsi="Arial" w:cs="Arial"/>
          <w:iCs/>
          <w:sz w:val="24"/>
          <w:szCs w:val="24"/>
        </w:rPr>
        <w:t xml:space="preserve"> de quelques kW à quelques centaines de </w:t>
      </w:r>
      <w:r w:rsidR="00FA32E9">
        <w:rPr>
          <w:rFonts w:ascii="Arial" w:hAnsi="Arial" w:cs="Arial"/>
          <w:iCs/>
          <w:sz w:val="24"/>
          <w:szCs w:val="24"/>
        </w:rPr>
        <w:t>kW,</w:t>
      </w:r>
    </w:p>
    <w:p w:rsidR="005A5C8D" w:rsidRDefault="00FA32E9" w:rsidP="00EC06FB">
      <w:pPr>
        <w:autoSpaceDE w:val="0"/>
        <w:autoSpaceDN w:val="0"/>
        <w:adjustRightInd w:val="0"/>
        <w:spacing w:after="0"/>
        <w:jc w:val="both"/>
        <w:rPr>
          <w:rFonts w:ascii="Arial" w:hAnsi="Arial" w:cs="Arial"/>
          <w:iCs/>
          <w:sz w:val="24"/>
          <w:szCs w:val="24"/>
        </w:rPr>
      </w:pPr>
      <w:r>
        <w:rPr>
          <w:rFonts w:ascii="Arial" w:hAnsi="Arial" w:cs="Arial"/>
          <w:iCs/>
          <w:sz w:val="24"/>
          <w:szCs w:val="24"/>
        </w:rPr>
        <w:t xml:space="preserve">      </w:t>
      </w:r>
      <w:r w:rsidR="005A5C8D" w:rsidRPr="005A5C8D">
        <w:rPr>
          <w:rFonts w:ascii="Arial" w:hAnsi="Arial" w:cs="Arial"/>
          <w:iCs/>
          <w:sz w:val="24"/>
          <w:szCs w:val="24"/>
        </w:rPr>
        <w:t>Les plus petites sont généralement</w:t>
      </w:r>
      <w:r w:rsidR="005A5C8D">
        <w:rPr>
          <w:rFonts w:ascii="Arial" w:hAnsi="Arial" w:cs="Arial"/>
          <w:iCs/>
          <w:sz w:val="24"/>
          <w:szCs w:val="24"/>
        </w:rPr>
        <w:t xml:space="preserve"> </w:t>
      </w:r>
      <w:r w:rsidR="005A5C8D" w:rsidRPr="005A5C8D">
        <w:rPr>
          <w:rFonts w:ascii="Arial" w:hAnsi="Arial" w:cs="Arial"/>
          <w:iCs/>
          <w:sz w:val="24"/>
          <w:szCs w:val="24"/>
        </w:rPr>
        <w:t>des installations pour des bâtiments</w:t>
      </w:r>
      <w:r w:rsidR="005A5C8D">
        <w:rPr>
          <w:rFonts w:ascii="Arial" w:hAnsi="Arial" w:cs="Arial"/>
          <w:iCs/>
          <w:sz w:val="24"/>
          <w:szCs w:val="24"/>
        </w:rPr>
        <w:t xml:space="preserve"> </w:t>
      </w:r>
      <w:r w:rsidR="005A5C8D" w:rsidRPr="005A5C8D">
        <w:rPr>
          <w:rFonts w:ascii="Arial" w:hAnsi="Arial" w:cs="Arial"/>
          <w:iCs/>
          <w:sz w:val="24"/>
          <w:szCs w:val="24"/>
        </w:rPr>
        <w:t>résidentiels alors que les plus grandes</w:t>
      </w:r>
      <w:r w:rsidR="005A5C8D">
        <w:rPr>
          <w:rFonts w:ascii="Arial" w:hAnsi="Arial" w:cs="Arial"/>
          <w:iCs/>
          <w:sz w:val="24"/>
          <w:szCs w:val="24"/>
        </w:rPr>
        <w:t xml:space="preserve"> </w:t>
      </w:r>
      <w:r w:rsidR="005A5C8D" w:rsidRPr="005A5C8D">
        <w:rPr>
          <w:rFonts w:ascii="Arial" w:hAnsi="Arial" w:cs="Arial"/>
          <w:iCs/>
          <w:sz w:val="24"/>
          <w:szCs w:val="24"/>
        </w:rPr>
        <w:t>sont sur des bâtiments tertiaires ou industriels.</w:t>
      </w:r>
    </w:p>
    <w:p w:rsidR="005A5C8D" w:rsidRPr="005A5C8D" w:rsidRDefault="005A5C8D" w:rsidP="00EC06FB">
      <w:pPr>
        <w:autoSpaceDE w:val="0"/>
        <w:autoSpaceDN w:val="0"/>
        <w:adjustRightInd w:val="0"/>
        <w:spacing w:after="0"/>
        <w:jc w:val="both"/>
        <w:rPr>
          <w:rFonts w:ascii="Arial" w:hAnsi="Arial" w:cs="Arial"/>
          <w:iCs/>
          <w:sz w:val="20"/>
          <w:szCs w:val="20"/>
        </w:rPr>
      </w:pPr>
    </w:p>
    <w:p w:rsidR="005A5C8D" w:rsidRPr="00FA32E9" w:rsidRDefault="005A5C8D" w:rsidP="00FA32E9">
      <w:pPr>
        <w:pStyle w:val="Paragraphedeliste"/>
        <w:numPr>
          <w:ilvl w:val="0"/>
          <w:numId w:val="10"/>
        </w:numPr>
        <w:autoSpaceDE w:val="0"/>
        <w:autoSpaceDN w:val="0"/>
        <w:adjustRightInd w:val="0"/>
        <w:spacing w:after="0"/>
        <w:jc w:val="both"/>
        <w:rPr>
          <w:rFonts w:ascii="Arial" w:hAnsi="Arial" w:cs="Arial"/>
          <w:iCs/>
          <w:sz w:val="24"/>
          <w:szCs w:val="24"/>
        </w:rPr>
      </w:pPr>
      <w:r w:rsidRPr="00FA32E9">
        <w:rPr>
          <w:rFonts w:ascii="Arial" w:hAnsi="Arial" w:cs="Arial"/>
          <w:b/>
          <w:bCs/>
          <w:iCs/>
          <w:sz w:val="24"/>
          <w:szCs w:val="24"/>
        </w:rPr>
        <w:t>Les installations embarquées</w:t>
      </w:r>
      <w:r w:rsidRPr="00FA32E9">
        <w:rPr>
          <w:rFonts w:ascii="Arial" w:hAnsi="Arial" w:cs="Arial"/>
          <w:iCs/>
          <w:sz w:val="24"/>
          <w:szCs w:val="24"/>
        </w:rPr>
        <w:t xml:space="preserve"> comme traditionnellement sur des satellites.</w:t>
      </w:r>
    </w:p>
    <w:p w:rsidR="005A5C8D" w:rsidRDefault="005A5C8D" w:rsidP="00EC06FB">
      <w:pPr>
        <w:autoSpaceDE w:val="0"/>
        <w:autoSpaceDN w:val="0"/>
        <w:adjustRightInd w:val="0"/>
        <w:spacing w:after="0"/>
        <w:jc w:val="both"/>
        <w:rPr>
          <w:rFonts w:ascii="Arial" w:hAnsi="Arial" w:cs="Arial"/>
          <w:iCs/>
          <w:sz w:val="24"/>
          <w:szCs w:val="24"/>
        </w:rPr>
      </w:pPr>
      <w:r w:rsidRPr="005A5C8D">
        <w:rPr>
          <w:rFonts w:ascii="Arial" w:hAnsi="Arial" w:cs="Arial"/>
          <w:iCs/>
          <w:sz w:val="24"/>
          <w:szCs w:val="24"/>
        </w:rPr>
        <w:t>Concernant les installations embarquées,</w:t>
      </w:r>
      <w:r>
        <w:rPr>
          <w:rFonts w:ascii="Arial" w:hAnsi="Arial" w:cs="Arial"/>
          <w:iCs/>
          <w:sz w:val="24"/>
          <w:szCs w:val="24"/>
        </w:rPr>
        <w:t xml:space="preserve"> </w:t>
      </w:r>
      <w:r w:rsidRPr="005A5C8D">
        <w:rPr>
          <w:rFonts w:ascii="Arial" w:hAnsi="Arial" w:cs="Arial"/>
          <w:iCs/>
          <w:sz w:val="24"/>
          <w:szCs w:val="24"/>
        </w:rPr>
        <w:t>des évolutions récentes offrent de nouvelles</w:t>
      </w:r>
      <w:r>
        <w:rPr>
          <w:rFonts w:ascii="Arial" w:hAnsi="Arial" w:cs="Arial"/>
          <w:iCs/>
          <w:sz w:val="24"/>
          <w:szCs w:val="24"/>
        </w:rPr>
        <w:t xml:space="preserve"> </w:t>
      </w:r>
      <w:r w:rsidRPr="005A5C8D">
        <w:rPr>
          <w:rFonts w:ascii="Arial" w:hAnsi="Arial" w:cs="Arial"/>
          <w:iCs/>
          <w:sz w:val="24"/>
          <w:szCs w:val="24"/>
        </w:rPr>
        <w:t>possibilités d’intégration du photovoltaïque</w:t>
      </w:r>
      <w:r>
        <w:rPr>
          <w:rFonts w:ascii="Arial" w:hAnsi="Arial" w:cs="Arial"/>
          <w:iCs/>
          <w:sz w:val="24"/>
          <w:szCs w:val="24"/>
        </w:rPr>
        <w:t xml:space="preserve"> </w:t>
      </w:r>
      <w:r w:rsidRPr="005A5C8D">
        <w:rPr>
          <w:rFonts w:ascii="Arial" w:hAnsi="Arial" w:cs="Arial"/>
          <w:iCs/>
          <w:sz w:val="24"/>
          <w:szCs w:val="24"/>
        </w:rPr>
        <w:t>grâce à des innovations intégrant</w:t>
      </w:r>
      <w:r>
        <w:rPr>
          <w:rFonts w:ascii="Arial" w:hAnsi="Arial" w:cs="Arial"/>
          <w:iCs/>
          <w:sz w:val="24"/>
          <w:szCs w:val="24"/>
        </w:rPr>
        <w:t xml:space="preserve"> </w:t>
      </w:r>
      <w:r w:rsidRPr="005A5C8D">
        <w:rPr>
          <w:rFonts w:ascii="Arial" w:hAnsi="Arial" w:cs="Arial"/>
          <w:iCs/>
          <w:sz w:val="24"/>
          <w:szCs w:val="24"/>
        </w:rPr>
        <w:t>au plus près des usages les cellules</w:t>
      </w:r>
      <w:r>
        <w:rPr>
          <w:rFonts w:ascii="Arial" w:hAnsi="Arial" w:cs="Arial"/>
          <w:iCs/>
          <w:sz w:val="24"/>
          <w:szCs w:val="24"/>
        </w:rPr>
        <w:t xml:space="preserve"> </w:t>
      </w:r>
      <w:r w:rsidRPr="005A5C8D">
        <w:rPr>
          <w:rFonts w:ascii="Arial" w:hAnsi="Arial" w:cs="Arial"/>
          <w:iCs/>
          <w:sz w:val="24"/>
          <w:szCs w:val="24"/>
        </w:rPr>
        <w:t>photovoltaïques.</w:t>
      </w:r>
    </w:p>
    <w:p w:rsidR="00AE06E2" w:rsidRDefault="00AE06E2" w:rsidP="00EC06FB">
      <w:pPr>
        <w:autoSpaceDE w:val="0"/>
        <w:autoSpaceDN w:val="0"/>
        <w:adjustRightInd w:val="0"/>
        <w:spacing w:after="0"/>
        <w:jc w:val="both"/>
        <w:rPr>
          <w:rFonts w:ascii="Arial" w:hAnsi="Arial" w:cs="Arial"/>
          <w:iCs/>
          <w:sz w:val="24"/>
          <w:szCs w:val="24"/>
        </w:rPr>
      </w:pPr>
    </w:p>
    <w:p w:rsidR="001006A2" w:rsidRPr="00951149" w:rsidRDefault="00AE06E2" w:rsidP="00AE06E2">
      <w:pPr>
        <w:autoSpaceDE w:val="0"/>
        <w:autoSpaceDN w:val="0"/>
        <w:adjustRightInd w:val="0"/>
        <w:spacing w:after="0"/>
        <w:jc w:val="both"/>
        <w:rPr>
          <w:rFonts w:ascii="Arial" w:hAnsi="Arial" w:cs="Arial"/>
          <w:iCs/>
          <w:sz w:val="24"/>
          <w:szCs w:val="24"/>
        </w:rPr>
      </w:pPr>
      <w:r>
        <w:rPr>
          <w:rFonts w:ascii="Arial" w:hAnsi="Arial" w:cs="Arial"/>
          <w:iCs/>
          <w:noProof/>
          <w:sz w:val="24"/>
          <w:szCs w:val="24"/>
          <w:lang w:eastAsia="fr-FR"/>
        </w:rPr>
        <w:lastRenderedPageBreak/>
        <w:drawing>
          <wp:anchor distT="0" distB="0" distL="114300" distR="114300" simplePos="0" relativeHeight="251667456" behindDoc="0" locked="0" layoutInCell="1" allowOverlap="1">
            <wp:simplePos x="0" y="0"/>
            <wp:positionH relativeFrom="column">
              <wp:posOffset>-23495</wp:posOffset>
            </wp:positionH>
            <wp:positionV relativeFrom="paragraph">
              <wp:posOffset>125730</wp:posOffset>
            </wp:positionV>
            <wp:extent cx="1857375" cy="1724025"/>
            <wp:effectExtent l="1905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1857375" cy="1724025"/>
                    </a:xfrm>
                    <a:prstGeom prst="rect">
                      <a:avLst/>
                    </a:prstGeom>
                    <a:noFill/>
                    <a:ln w="9525">
                      <a:noFill/>
                      <a:miter lim="800000"/>
                      <a:headEnd/>
                      <a:tailEnd/>
                    </a:ln>
                  </pic:spPr>
                </pic:pic>
              </a:graphicData>
            </a:graphic>
          </wp:anchor>
        </w:drawing>
      </w:r>
      <w:r>
        <w:rPr>
          <w:rFonts w:ascii="Arial" w:hAnsi="Arial" w:cs="Arial"/>
          <w:iCs/>
          <w:noProof/>
          <w:sz w:val="24"/>
          <w:szCs w:val="24"/>
          <w:lang w:eastAsia="fr-FR"/>
        </w:rPr>
        <w:drawing>
          <wp:anchor distT="0" distB="0" distL="114300" distR="114300" simplePos="0" relativeHeight="251668480" behindDoc="0" locked="0" layoutInCell="1" allowOverlap="1">
            <wp:simplePos x="0" y="0"/>
            <wp:positionH relativeFrom="column">
              <wp:posOffset>2005330</wp:posOffset>
            </wp:positionH>
            <wp:positionV relativeFrom="paragraph">
              <wp:posOffset>125730</wp:posOffset>
            </wp:positionV>
            <wp:extent cx="1847850" cy="1724025"/>
            <wp:effectExtent l="1905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srcRect/>
                    <a:stretch>
                      <a:fillRect/>
                    </a:stretch>
                  </pic:blipFill>
                  <pic:spPr bwMode="auto">
                    <a:xfrm>
                      <a:off x="0" y="0"/>
                      <a:ext cx="1847850" cy="1724025"/>
                    </a:xfrm>
                    <a:prstGeom prst="rect">
                      <a:avLst/>
                    </a:prstGeom>
                    <a:noFill/>
                    <a:ln w="9525">
                      <a:noFill/>
                      <a:miter lim="800000"/>
                      <a:headEnd/>
                      <a:tailEnd/>
                    </a:ln>
                  </pic:spPr>
                </pic:pic>
              </a:graphicData>
            </a:graphic>
          </wp:anchor>
        </w:drawing>
      </w:r>
      <w:r>
        <w:rPr>
          <w:rFonts w:ascii="Arial" w:hAnsi="Arial" w:cs="Arial"/>
          <w:iCs/>
          <w:noProof/>
          <w:sz w:val="24"/>
          <w:szCs w:val="24"/>
          <w:lang w:eastAsia="fr-FR"/>
        </w:rPr>
        <w:drawing>
          <wp:anchor distT="0" distB="0" distL="114300" distR="114300" simplePos="0" relativeHeight="251669504" behindDoc="0" locked="0" layoutInCell="1" allowOverlap="1">
            <wp:simplePos x="0" y="0"/>
            <wp:positionH relativeFrom="column">
              <wp:posOffset>4053205</wp:posOffset>
            </wp:positionH>
            <wp:positionV relativeFrom="paragraph">
              <wp:posOffset>116205</wp:posOffset>
            </wp:positionV>
            <wp:extent cx="1743075" cy="1724025"/>
            <wp:effectExtent l="19050" t="0" r="9525"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1743075" cy="1724025"/>
                    </a:xfrm>
                    <a:prstGeom prst="rect">
                      <a:avLst/>
                    </a:prstGeom>
                    <a:noFill/>
                    <a:ln w="9525">
                      <a:noFill/>
                      <a:miter lim="800000"/>
                      <a:headEnd/>
                      <a:tailEnd/>
                    </a:ln>
                  </pic:spPr>
                </pic:pic>
              </a:graphicData>
            </a:graphic>
          </wp:anchor>
        </w:drawing>
      </w:r>
      <w:r w:rsidR="009103BF">
        <w:rPr>
          <w:rFonts w:ascii="Arial" w:hAnsi="Arial" w:cs="Arial"/>
          <w:iCs/>
        </w:rPr>
        <w:t xml:space="preserve">                                 </w:t>
      </w:r>
      <w:r w:rsidR="00951149">
        <w:rPr>
          <w:rFonts w:ascii="Arial" w:hAnsi="Arial" w:cs="Arial"/>
          <w:iCs/>
        </w:rPr>
        <w:t xml:space="preserve">                </w:t>
      </w:r>
      <w:r>
        <w:rPr>
          <w:rFonts w:ascii="Arial" w:hAnsi="Arial" w:cs="Arial"/>
          <w:iCs/>
        </w:rPr>
        <w:t xml:space="preserve">               </w:t>
      </w:r>
    </w:p>
    <w:p w:rsidR="00951149" w:rsidRDefault="001006A2" w:rsidP="008F1083">
      <w:pPr>
        <w:pStyle w:val="Paragraphedeliste"/>
        <w:spacing w:after="0"/>
        <w:ind w:left="0"/>
        <w:rPr>
          <w:rFonts w:ascii="Arial" w:hAnsi="Arial" w:cs="Arial"/>
          <w:iCs/>
        </w:rPr>
      </w:pPr>
      <w:r w:rsidRPr="00951149">
        <w:rPr>
          <w:rFonts w:ascii="Arial" w:hAnsi="Arial" w:cs="Arial"/>
          <w:iCs/>
        </w:rPr>
        <w:t>Aquitaine Parc 12 Mégawatts</w:t>
      </w:r>
      <w:r w:rsidR="00951149" w:rsidRPr="00951149">
        <w:rPr>
          <w:rFonts w:ascii="Arial" w:hAnsi="Arial" w:cs="Arial"/>
          <w:iCs/>
        </w:rPr>
        <w:t xml:space="preserve"> </w:t>
      </w:r>
      <w:r w:rsidR="007C10D0" w:rsidRPr="00951149">
        <w:rPr>
          <w:rFonts w:ascii="Arial" w:hAnsi="Arial" w:cs="Arial"/>
          <w:iCs/>
        </w:rPr>
        <w:t xml:space="preserve"> </w:t>
      </w:r>
      <w:r w:rsidR="00951149">
        <w:rPr>
          <w:rFonts w:ascii="Arial" w:hAnsi="Arial" w:cs="Arial"/>
          <w:iCs/>
        </w:rPr>
        <w:t xml:space="preserve"> </w:t>
      </w:r>
      <w:r w:rsidR="00AE06E2">
        <w:rPr>
          <w:rFonts w:ascii="Arial" w:hAnsi="Arial" w:cs="Arial"/>
          <w:iCs/>
        </w:rPr>
        <w:t xml:space="preserve">    </w:t>
      </w:r>
      <w:r w:rsidR="007C10D0" w:rsidRPr="00951149">
        <w:rPr>
          <w:rFonts w:ascii="Arial" w:hAnsi="Arial" w:cs="Arial"/>
          <w:iCs/>
        </w:rPr>
        <w:t xml:space="preserve">Servon sur vilaine </w:t>
      </w:r>
      <w:r w:rsidR="00AE06E2">
        <w:rPr>
          <w:rFonts w:ascii="Arial" w:hAnsi="Arial" w:cs="Arial"/>
          <w:iCs/>
        </w:rPr>
        <w:t xml:space="preserve">100 kWc         </w:t>
      </w:r>
      <w:r w:rsidR="00951149">
        <w:rPr>
          <w:rFonts w:ascii="Arial" w:hAnsi="Arial" w:cs="Arial"/>
          <w:iCs/>
        </w:rPr>
        <w:t xml:space="preserve">470 </w:t>
      </w:r>
      <w:r w:rsidR="00951149" w:rsidRPr="00951149">
        <w:rPr>
          <w:rFonts w:ascii="Arial" w:hAnsi="Arial" w:cs="Arial"/>
          <w:iCs/>
        </w:rPr>
        <w:t>Watts</w:t>
      </w:r>
      <w:r w:rsidR="00951149">
        <w:rPr>
          <w:rFonts w:ascii="Arial" w:hAnsi="Arial" w:cs="Arial"/>
          <w:iCs/>
        </w:rPr>
        <w:t xml:space="preserve"> </w:t>
      </w:r>
      <w:r w:rsidR="00951149" w:rsidRPr="00951149">
        <w:rPr>
          <w:rFonts w:ascii="Arial" w:hAnsi="Arial" w:cs="Arial"/>
          <w:iCs/>
        </w:rPr>
        <w:t>10.500 cellules</w:t>
      </w:r>
    </w:p>
    <w:p w:rsidR="00AE06E2" w:rsidRDefault="00AE06E2" w:rsidP="008F1083">
      <w:pPr>
        <w:pStyle w:val="Paragraphedeliste"/>
        <w:spacing w:after="0"/>
        <w:ind w:left="0"/>
        <w:rPr>
          <w:rFonts w:ascii="Arial" w:hAnsi="Arial" w:cs="Arial"/>
          <w:iCs/>
        </w:rPr>
      </w:pPr>
      <w:r>
        <w:rPr>
          <w:rFonts w:ascii="Arial" w:hAnsi="Arial" w:cs="Arial"/>
          <w:iCs/>
        </w:rPr>
        <w:t xml:space="preserve">                                                                                                                        Nimbus</w:t>
      </w:r>
    </w:p>
    <w:p w:rsidR="00693526" w:rsidRDefault="00F573F5" w:rsidP="0014102D">
      <w:pPr>
        <w:pStyle w:val="Style1"/>
      </w:pPr>
      <w:bookmarkStart w:id="6" w:name="_Toc468410422"/>
      <w:r>
        <w:t>Etude Economique</w:t>
      </w:r>
      <w:r w:rsidRPr="00942946">
        <w:t> :</w:t>
      </w:r>
      <w:bookmarkEnd w:id="6"/>
    </w:p>
    <w:p w:rsidR="00693526" w:rsidRPr="00693526" w:rsidRDefault="00693526" w:rsidP="00693526">
      <w:pPr>
        <w:pStyle w:val="Paragraphedeliste"/>
        <w:spacing w:after="0"/>
        <w:ind w:left="360"/>
        <w:jc w:val="both"/>
        <w:rPr>
          <w:rFonts w:asciiTheme="minorBidi" w:hAnsiTheme="minorBidi"/>
          <w:b/>
          <w:bCs/>
          <w:sz w:val="20"/>
          <w:szCs w:val="20"/>
        </w:rPr>
      </w:pPr>
    </w:p>
    <w:p w:rsidR="00A2208F" w:rsidRPr="00693526" w:rsidRDefault="00693526" w:rsidP="00693526">
      <w:pPr>
        <w:pStyle w:val="Paragraphedeliste"/>
        <w:spacing w:after="0"/>
        <w:ind w:left="0"/>
        <w:jc w:val="both"/>
        <w:rPr>
          <w:rFonts w:asciiTheme="minorBidi" w:hAnsiTheme="minorBidi"/>
          <w:b/>
          <w:bCs/>
          <w:sz w:val="28"/>
          <w:szCs w:val="28"/>
        </w:rPr>
      </w:pPr>
      <w:r>
        <w:rPr>
          <w:rFonts w:ascii="Arial" w:hAnsi="Arial" w:cs="Arial"/>
          <w:iCs/>
          <w:sz w:val="24"/>
          <w:szCs w:val="24"/>
        </w:rPr>
        <w:tab/>
      </w:r>
      <w:r w:rsidR="00A2208F" w:rsidRPr="00693526">
        <w:rPr>
          <w:rFonts w:ascii="Arial" w:hAnsi="Arial" w:cs="Arial"/>
          <w:iCs/>
          <w:sz w:val="24"/>
          <w:szCs w:val="24"/>
        </w:rPr>
        <w:t xml:space="preserve">L’économie  par sa définition </w:t>
      </w:r>
      <w:r w:rsidR="00FC0F43" w:rsidRPr="00693526">
        <w:rPr>
          <w:rFonts w:ascii="Arial" w:hAnsi="Arial" w:cs="Arial"/>
          <w:iCs/>
          <w:sz w:val="24"/>
          <w:szCs w:val="24"/>
        </w:rPr>
        <w:t>est l’activité</w:t>
      </w:r>
      <w:r w:rsidR="00A2208F" w:rsidRPr="00693526">
        <w:rPr>
          <w:rFonts w:ascii="Arial" w:hAnsi="Arial" w:cs="Arial"/>
          <w:iCs/>
          <w:sz w:val="24"/>
          <w:szCs w:val="24"/>
        </w:rPr>
        <w:t xml:space="preserve"> humaine qui consiste en la production, la distribution, l'échange et la consommation de </w:t>
      </w:r>
      <w:hyperlink r:id="rId23" w:tooltip="Bien (économie)" w:history="1">
        <w:r w:rsidR="00A2208F" w:rsidRPr="00693526">
          <w:rPr>
            <w:rStyle w:val="Lienhypertexte"/>
            <w:rFonts w:ascii="Arial" w:hAnsi="Arial" w:cs="Arial"/>
            <w:iCs/>
            <w:color w:val="auto"/>
            <w:sz w:val="24"/>
            <w:szCs w:val="24"/>
            <w:u w:val="none"/>
          </w:rPr>
          <w:t>biens</w:t>
        </w:r>
      </w:hyperlink>
      <w:r w:rsidR="00A2208F" w:rsidRPr="00693526">
        <w:rPr>
          <w:rFonts w:ascii="Arial" w:hAnsi="Arial" w:cs="Arial"/>
          <w:iCs/>
          <w:sz w:val="24"/>
          <w:szCs w:val="24"/>
        </w:rPr>
        <w:t> et de </w:t>
      </w:r>
      <w:hyperlink r:id="rId24" w:tooltip="Service (économie)" w:history="1">
        <w:r w:rsidR="00A2208F" w:rsidRPr="00693526">
          <w:rPr>
            <w:rStyle w:val="Lienhypertexte"/>
            <w:rFonts w:ascii="Arial" w:hAnsi="Arial" w:cs="Arial"/>
            <w:iCs/>
            <w:color w:val="auto"/>
            <w:sz w:val="24"/>
            <w:szCs w:val="24"/>
            <w:u w:val="none"/>
          </w:rPr>
          <w:t>services</w:t>
        </w:r>
      </w:hyperlink>
      <w:r w:rsidR="00A2208F" w:rsidRPr="00693526">
        <w:rPr>
          <w:rFonts w:ascii="Arial" w:hAnsi="Arial" w:cs="Arial"/>
          <w:iCs/>
          <w:sz w:val="24"/>
          <w:szCs w:val="24"/>
        </w:rPr>
        <w:t>.</w:t>
      </w:r>
    </w:p>
    <w:p w:rsidR="00FC0F43" w:rsidRPr="00A51F31" w:rsidRDefault="00FC0F43" w:rsidP="00E43B7F">
      <w:pPr>
        <w:pStyle w:val="Paragraphedeliste"/>
        <w:spacing w:after="0"/>
        <w:ind w:left="0"/>
        <w:jc w:val="both"/>
        <w:rPr>
          <w:rFonts w:ascii="Arial" w:hAnsi="Arial" w:cs="Arial"/>
          <w:iCs/>
          <w:sz w:val="20"/>
          <w:szCs w:val="20"/>
        </w:rPr>
      </w:pPr>
    </w:p>
    <w:p w:rsidR="00AC478C" w:rsidRDefault="00DA37E6" w:rsidP="00E43B7F">
      <w:pPr>
        <w:pStyle w:val="Paragraphedeliste"/>
        <w:spacing w:after="0"/>
        <w:ind w:left="0"/>
        <w:jc w:val="both"/>
        <w:rPr>
          <w:rFonts w:ascii="Arial" w:hAnsi="Arial" w:cs="Arial"/>
          <w:iCs/>
          <w:sz w:val="24"/>
          <w:szCs w:val="24"/>
        </w:rPr>
      </w:pPr>
      <w:r>
        <w:rPr>
          <w:rFonts w:ascii="Arial" w:hAnsi="Arial" w:cs="Arial"/>
          <w:iCs/>
          <w:sz w:val="24"/>
          <w:szCs w:val="24"/>
        </w:rPr>
        <w:t xml:space="preserve">Le sujet que nous avons </w:t>
      </w:r>
      <w:r w:rsidR="00AC478C">
        <w:rPr>
          <w:rFonts w:ascii="Arial" w:hAnsi="Arial" w:cs="Arial"/>
          <w:iCs/>
          <w:sz w:val="24"/>
          <w:szCs w:val="24"/>
        </w:rPr>
        <w:t xml:space="preserve">choisi  consiste à étudier l’économie  </w:t>
      </w:r>
      <w:r w:rsidR="00E43B7F">
        <w:rPr>
          <w:rFonts w:ascii="Arial" w:hAnsi="Arial" w:cs="Arial"/>
          <w:iCs/>
          <w:sz w:val="24"/>
          <w:szCs w:val="24"/>
        </w:rPr>
        <w:t>des</w:t>
      </w:r>
      <w:r w:rsidR="00AC478C">
        <w:rPr>
          <w:rFonts w:ascii="Arial" w:hAnsi="Arial" w:cs="Arial"/>
          <w:iCs/>
          <w:sz w:val="24"/>
          <w:szCs w:val="24"/>
        </w:rPr>
        <w:t xml:space="preserve"> photovoltaïques.</w:t>
      </w:r>
    </w:p>
    <w:p w:rsidR="00AC478C" w:rsidRPr="00F573F5" w:rsidRDefault="00AC478C" w:rsidP="00016AD6">
      <w:pPr>
        <w:pStyle w:val="Paragraphedeliste"/>
        <w:spacing w:after="0"/>
        <w:ind w:left="360"/>
        <w:jc w:val="both"/>
        <w:rPr>
          <w:rFonts w:ascii="Arial" w:hAnsi="Arial" w:cs="Arial"/>
          <w:iCs/>
          <w:sz w:val="20"/>
          <w:szCs w:val="20"/>
        </w:rPr>
      </w:pPr>
    </w:p>
    <w:p w:rsidR="006F250B" w:rsidRPr="006F250B" w:rsidRDefault="00225CAB" w:rsidP="004D4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Arial" w:hAnsi="Arial" w:cs="Arial"/>
          <w:iCs/>
          <w:sz w:val="24"/>
          <w:szCs w:val="24"/>
        </w:rPr>
      </w:pPr>
      <w:r>
        <w:rPr>
          <w:rFonts w:ascii="Arial" w:hAnsi="Arial" w:cs="Arial"/>
          <w:iCs/>
          <w:noProof/>
          <w:sz w:val="24"/>
          <w:szCs w:val="24"/>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1411605</wp:posOffset>
            </wp:positionV>
            <wp:extent cx="5762625" cy="2733675"/>
            <wp:effectExtent l="1905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762625" cy="2733675"/>
                    </a:xfrm>
                    <a:prstGeom prst="rect">
                      <a:avLst/>
                    </a:prstGeom>
                    <a:noFill/>
                    <a:ln w="9525">
                      <a:noFill/>
                      <a:miter lim="800000"/>
                      <a:headEnd/>
                      <a:tailEnd/>
                    </a:ln>
                  </pic:spPr>
                </pic:pic>
              </a:graphicData>
            </a:graphic>
          </wp:anchor>
        </w:drawing>
      </w:r>
      <w:r w:rsidR="006F250B" w:rsidRPr="006F250B">
        <w:rPr>
          <w:rFonts w:ascii="Arial" w:hAnsi="Arial" w:cs="Arial"/>
          <w:iCs/>
          <w:sz w:val="24"/>
          <w:szCs w:val="24"/>
        </w:rPr>
        <w:t xml:space="preserve">En matière d'énergies propres, </w:t>
      </w:r>
      <w:r w:rsidR="00FC0F43">
        <w:rPr>
          <w:rFonts w:ascii="Arial" w:hAnsi="Arial" w:cs="Arial"/>
          <w:iCs/>
          <w:sz w:val="24"/>
          <w:szCs w:val="24"/>
        </w:rPr>
        <w:t xml:space="preserve">l’énergie solaire commence à être en forte utilisation </w:t>
      </w:r>
      <w:r w:rsidR="00FC0F43" w:rsidRPr="006F250B">
        <w:rPr>
          <w:rFonts w:ascii="Arial" w:hAnsi="Arial" w:cs="Arial"/>
          <w:iCs/>
          <w:sz w:val="24"/>
          <w:szCs w:val="24"/>
        </w:rPr>
        <w:t>au niveau mondial</w:t>
      </w:r>
      <w:r w:rsidR="00FC0F43">
        <w:rPr>
          <w:rFonts w:ascii="Arial" w:hAnsi="Arial" w:cs="Arial"/>
          <w:iCs/>
          <w:sz w:val="24"/>
          <w:szCs w:val="24"/>
        </w:rPr>
        <w:t xml:space="preserve">  depuis l’année 2010 </w:t>
      </w:r>
      <w:r w:rsidR="009B179A">
        <w:rPr>
          <w:rFonts w:ascii="Arial" w:hAnsi="Arial" w:cs="Arial"/>
          <w:iCs/>
          <w:sz w:val="24"/>
          <w:szCs w:val="24"/>
        </w:rPr>
        <w:t xml:space="preserve">(227 GWC en 2015) </w:t>
      </w:r>
      <w:r w:rsidR="00243E21">
        <w:rPr>
          <w:rFonts w:ascii="Arial" w:hAnsi="Arial" w:cs="Arial"/>
          <w:iCs/>
          <w:sz w:val="24"/>
          <w:szCs w:val="24"/>
        </w:rPr>
        <w:t xml:space="preserve">après </w:t>
      </w:r>
      <w:r w:rsidR="00FC0F43">
        <w:rPr>
          <w:rFonts w:ascii="Arial" w:hAnsi="Arial" w:cs="Arial"/>
          <w:iCs/>
          <w:sz w:val="24"/>
          <w:szCs w:val="24"/>
        </w:rPr>
        <w:t xml:space="preserve"> </w:t>
      </w:r>
      <w:r w:rsidR="00243E21">
        <w:rPr>
          <w:rFonts w:ascii="Arial" w:hAnsi="Arial" w:cs="Arial"/>
          <w:iCs/>
          <w:sz w:val="24"/>
          <w:szCs w:val="24"/>
        </w:rPr>
        <w:t xml:space="preserve">l’énergie </w:t>
      </w:r>
      <w:r w:rsidR="006F250B" w:rsidRPr="006F250B">
        <w:rPr>
          <w:rFonts w:ascii="Arial" w:hAnsi="Arial" w:cs="Arial"/>
          <w:iCs/>
          <w:sz w:val="24"/>
          <w:szCs w:val="24"/>
        </w:rPr>
        <w:t>éolienne</w:t>
      </w:r>
      <w:r w:rsidR="00A51F31">
        <w:rPr>
          <w:rFonts w:ascii="Arial" w:hAnsi="Arial" w:cs="Arial"/>
          <w:iCs/>
          <w:sz w:val="24"/>
          <w:szCs w:val="24"/>
        </w:rPr>
        <w:t xml:space="preserve"> </w:t>
      </w:r>
      <w:r w:rsidR="00CB50F0">
        <w:rPr>
          <w:rFonts w:ascii="Arial" w:hAnsi="Arial" w:cs="Arial"/>
          <w:iCs/>
          <w:sz w:val="24"/>
          <w:szCs w:val="24"/>
        </w:rPr>
        <w:t>(318 GWC en 2013)</w:t>
      </w:r>
      <w:r w:rsidR="006F250B" w:rsidRPr="006F250B">
        <w:rPr>
          <w:rFonts w:ascii="Arial" w:hAnsi="Arial" w:cs="Arial"/>
          <w:iCs/>
          <w:sz w:val="24"/>
          <w:szCs w:val="24"/>
        </w:rPr>
        <w:t>, la biomasse</w:t>
      </w:r>
      <w:r w:rsidR="00CB50F0">
        <w:rPr>
          <w:rFonts w:ascii="Arial" w:hAnsi="Arial" w:cs="Arial"/>
          <w:iCs/>
          <w:sz w:val="24"/>
          <w:szCs w:val="24"/>
        </w:rPr>
        <w:t xml:space="preserve"> </w:t>
      </w:r>
      <w:r w:rsidR="00CB50F0" w:rsidRPr="00CB50F0">
        <w:rPr>
          <w:rFonts w:ascii="Arial" w:hAnsi="Arial" w:cs="Arial"/>
          <w:iCs/>
          <w:sz w:val="24"/>
          <w:szCs w:val="24"/>
          <w:u w:val="single"/>
        </w:rPr>
        <w:t>Figure 1</w:t>
      </w:r>
      <w:r w:rsidR="00CB50F0">
        <w:rPr>
          <w:rFonts w:ascii="Arial" w:hAnsi="Arial" w:cs="Arial"/>
          <w:iCs/>
          <w:sz w:val="24"/>
          <w:szCs w:val="24"/>
        </w:rPr>
        <w:t>,</w:t>
      </w:r>
      <w:r w:rsidR="006F250B" w:rsidRPr="006F250B">
        <w:rPr>
          <w:rFonts w:ascii="Arial" w:hAnsi="Arial" w:cs="Arial"/>
          <w:iCs/>
          <w:sz w:val="24"/>
          <w:szCs w:val="24"/>
        </w:rPr>
        <w:t xml:space="preserve"> </w:t>
      </w:r>
      <w:r w:rsidR="009B179A">
        <w:rPr>
          <w:rFonts w:ascii="Arial" w:hAnsi="Arial" w:cs="Arial"/>
          <w:iCs/>
          <w:sz w:val="24"/>
          <w:szCs w:val="24"/>
        </w:rPr>
        <w:t>mais malheureusement loin d’être classé parmi les énergies fossiles comme l’hydraulique</w:t>
      </w:r>
      <w:r w:rsidR="00CB50F0">
        <w:rPr>
          <w:rFonts w:ascii="Arial" w:hAnsi="Arial" w:cs="Arial"/>
          <w:iCs/>
          <w:sz w:val="24"/>
          <w:szCs w:val="24"/>
        </w:rPr>
        <w:t>, Biogaz Géothermie et pompes a chaleur</w:t>
      </w:r>
      <w:r w:rsidR="006F250B" w:rsidRPr="006F250B">
        <w:rPr>
          <w:rFonts w:ascii="Arial" w:hAnsi="Arial" w:cs="Arial"/>
          <w:iCs/>
          <w:sz w:val="24"/>
          <w:szCs w:val="24"/>
        </w:rPr>
        <w:t xml:space="preserve">. </w:t>
      </w:r>
      <w:r w:rsidR="00CB50F0">
        <w:rPr>
          <w:rFonts w:ascii="Arial" w:hAnsi="Arial" w:cs="Arial"/>
          <w:iCs/>
          <w:sz w:val="24"/>
          <w:szCs w:val="24"/>
        </w:rPr>
        <w:t xml:space="preserve">Mais on voit bien malgré son classement </w:t>
      </w:r>
      <w:r w:rsidR="006F250B" w:rsidRPr="006F250B">
        <w:rPr>
          <w:rFonts w:ascii="Arial" w:hAnsi="Arial" w:cs="Arial"/>
          <w:iCs/>
          <w:sz w:val="24"/>
          <w:szCs w:val="24"/>
        </w:rPr>
        <w:t xml:space="preserve"> </w:t>
      </w:r>
      <w:r w:rsidR="00CB50F0">
        <w:rPr>
          <w:rFonts w:ascii="Arial" w:hAnsi="Arial" w:cs="Arial"/>
          <w:iCs/>
          <w:sz w:val="24"/>
          <w:szCs w:val="24"/>
        </w:rPr>
        <w:t>la production</w:t>
      </w:r>
      <w:r w:rsidR="004D45A2">
        <w:rPr>
          <w:rFonts w:ascii="Arial" w:hAnsi="Arial" w:cs="Arial"/>
          <w:iCs/>
          <w:sz w:val="24"/>
          <w:szCs w:val="24"/>
        </w:rPr>
        <w:t xml:space="preserve"> des panneaux </w:t>
      </w:r>
      <w:r w:rsidR="00CB50F0">
        <w:rPr>
          <w:rFonts w:ascii="Arial" w:hAnsi="Arial" w:cs="Arial"/>
          <w:iCs/>
          <w:sz w:val="24"/>
          <w:szCs w:val="24"/>
        </w:rPr>
        <w:t xml:space="preserve"> en forte croissement chaque année </w:t>
      </w:r>
      <w:r w:rsidR="006F250B" w:rsidRPr="006F250B">
        <w:rPr>
          <w:rFonts w:ascii="Arial" w:hAnsi="Arial" w:cs="Arial"/>
          <w:iCs/>
          <w:sz w:val="24"/>
          <w:szCs w:val="24"/>
        </w:rPr>
        <w:t xml:space="preserve">pour devenir la première source d'énergie </w:t>
      </w:r>
      <w:r w:rsidR="004D45A2">
        <w:rPr>
          <w:rFonts w:ascii="Arial" w:hAnsi="Arial" w:cs="Arial"/>
          <w:iCs/>
          <w:sz w:val="24"/>
          <w:szCs w:val="24"/>
        </w:rPr>
        <w:t>propre</w:t>
      </w:r>
      <w:r w:rsidR="006F250B" w:rsidRPr="006F250B">
        <w:rPr>
          <w:rFonts w:ascii="Arial" w:hAnsi="Arial" w:cs="Arial"/>
          <w:iCs/>
          <w:sz w:val="24"/>
          <w:szCs w:val="24"/>
        </w:rPr>
        <w:t>.</w:t>
      </w:r>
    </w:p>
    <w:p w:rsidR="006F250B" w:rsidRPr="00E43B7F" w:rsidRDefault="006F250B" w:rsidP="00016AD6">
      <w:pPr>
        <w:pStyle w:val="Paragraphedeliste"/>
        <w:spacing w:after="0"/>
        <w:ind w:left="0"/>
        <w:jc w:val="both"/>
        <w:rPr>
          <w:rFonts w:ascii="Arial" w:hAnsi="Arial" w:cs="Arial"/>
          <w:iCs/>
          <w:sz w:val="10"/>
          <w:szCs w:val="10"/>
        </w:rPr>
      </w:pPr>
    </w:p>
    <w:p w:rsidR="006F250B" w:rsidRDefault="00225CAB" w:rsidP="00225CAB">
      <w:pPr>
        <w:pStyle w:val="Paragraphedeliste"/>
        <w:spacing w:after="0"/>
        <w:ind w:left="0"/>
        <w:jc w:val="center"/>
        <w:rPr>
          <w:rFonts w:ascii="Arial" w:hAnsi="Arial" w:cs="Arial"/>
          <w:iCs/>
          <w:sz w:val="24"/>
          <w:szCs w:val="24"/>
        </w:rPr>
      </w:pPr>
      <w:r>
        <w:rPr>
          <w:rFonts w:ascii="Arial" w:hAnsi="Arial" w:cs="Arial"/>
          <w:iCs/>
          <w:sz w:val="24"/>
          <w:szCs w:val="24"/>
        </w:rPr>
        <w:t xml:space="preserve">Figure1. Evolution de la production d’énergie </w:t>
      </w:r>
      <w:r w:rsidR="00A51F31">
        <w:rPr>
          <w:rFonts w:ascii="Arial" w:hAnsi="Arial" w:cs="Arial"/>
          <w:iCs/>
          <w:sz w:val="24"/>
          <w:szCs w:val="24"/>
        </w:rPr>
        <w:t xml:space="preserve">mondiale </w:t>
      </w:r>
      <w:r>
        <w:rPr>
          <w:rFonts w:ascii="Arial" w:hAnsi="Arial" w:cs="Arial"/>
          <w:iCs/>
          <w:sz w:val="24"/>
          <w:szCs w:val="24"/>
        </w:rPr>
        <w:t>d’origine renouvelable</w:t>
      </w:r>
      <w:r w:rsidR="00007580">
        <w:rPr>
          <w:rFonts w:ascii="Arial" w:hAnsi="Arial" w:cs="Arial"/>
          <w:iCs/>
          <w:sz w:val="24"/>
          <w:szCs w:val="24"/>
        </w:rPr>
        <w:t>.</w:t>
      </w:r>
    </w:p>
    <w:p w:rsidR="00A51F31" w:rsidRPr="00A51F31" w:rsidRDefault="0089568F" w:rsidP="00225CAB">
      <w:pPr>
        <w:pStyle w:val="Paragraphedeliste"/>
        <w:spacing w:after="0"/>
        <w:ind w:left="0"/>
        <w:jc w:val="center"/>
        <w:rPr>
          <w:rFonts w:ascii="Arial" w:hAnsi="Arial" w:cs="Arial"/>
          <w:iCs/>
          <w:sz w:val="20"/>
          <w:szCs w:val="20"/>
        </w:rPr>
      </w:pPr>
      <w:r>
        <w:rPr>
          <w:rFonts w:ascii="Arial" w:hAnsi="Arial" w:cs="Arial"/>
          <w:iCs/>
          <w:sz w:val="20"/>
          <w:szCs w:val="20"/>
        </w:rPr>
        <w:t>Source :</w:t>
      </w:r>
      <w:r w:rsidR="00A51F31" w:rsidRPr="00A51F31">
        <w:rPr>
          <w:rFonts w:ascii="Arial" w:hAnsi="Arial" w:cs="Arial"/>
          <w:iCs/>
          <w:sz w:val="20"/>
          <w:szCs w:val="20"/>
        </w:rPr>
        <w:t xml:space="preserve"> </w:t>
      </w:r>
      <w:r>
        <w:rPr>
          <w:rFonts w:ascii="Arial" w:hAnsi="Arial" w:cs="Arial"/>
          <w:iCs/>
          <w:sz w:val="20"/>
          <w:szCs w:val="20"/>
        </w:rPr>
        <w:t>http://www.arecpc.com</w:t>
      </w:r>
    </w:p>
    <w:p w:rsidR="004D45A2" w:rsidRDefault="00A51F31" w:rsidP="00225CAB">
      <w:pPr>
        <w:pStyle w:val="Paragraphedeliste"/>
        <w:spacing w:after="0"/>
        <w:ind w:left="0"/>
        <w:jc w:val="center"/>
        <w:rPr>
          <w:rFonts w:ascii="Arial" w:hAnsi="Arial" w:cs="Arial"/>
          <w:iCs/>
          <w:sz w:val="24"/>
          <w:szCs w:val="24"/>
        </w:rPr>
      </w:pPr>
      <w:r>
        <w:rPr>
          <w:rFonts w:ascii="Arial" w:hAnsi="Arial" w:cs="Arial"/>
          <w:iCs/>
          <w:noProof/>
          <w:sz w:val="24"/>
          <w:szCs w:val="24"/>
          <w:lang w:eastAsia="fr-FR"/>
        </w:rPr>
        <w:lastRenderedPageBreak/>
        <w:drawing>
          <wp:anchor distT="0" distB="0" distL="114300" distR="114300" simplePos="0" relativeHeight="251684864" behindDoc="0" locked="0" layoutInCell="1" allowOverlap="1">
            <wp:simplePos x="0" y="0"/>
            <wp:positionH relativeFrom="column">
              <wp:posOffset>671830</wp:posOffset>
            </wp:positionH>
            <wp:positionV relativeFrom="paragraph">
              <wp:posOffset>13335</wp:posOffset>
            </wp:positionV>
            <wp:extent cx="4200525" cy="2171700"/>
            <wp:effectExtent l="19050" t="0" r="9525" b="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200525" cy="2171700"/>
                    </a:xfrm>
                    <a:prstGeom prst="rect">
                      <a:avLst/>
                    </a:prstGeom>
                    <a:noFill/>
                    <a:ln w="9525">
                      <a:noFill/>
                      <a:miter lim="800000"/>
                      <a:headEnd/>
                      <a:tailEnd/>
                    </a:ln>
                  </pic:spPr>
                </pic:pic>
              </a:graphicData>
            </a:graphic>
          </wp:anchor>
        </w:drawing>
      </w:r>
    </w:p>
    <w:p w:rsidR="004D45A2" w:rsidRDefault="004D45A2" w:rsidP="00225CAB">
      <w:pPr>
        <w:pStyle w:val="Paragraphedeliste"/>
        <w:spacing w:after="0"/>
        <w:ind w:left="0"/>
        <w:jc w:val="center"/>
        <w:rPr>
          <w:rFonts w:ascii="Arial" w:hAnsi="Arial" w:cs="Arial"/>
          <w:iCs/>
          <w:sz w:val="24"/>
          <w:szCs w:val="24"/>
        </w:rPr>
      </w:pPr>
    </w:p>
    <w:p w:rsidR="004D45A2" w:rsidRDefault="004D45A2" w:rsidP="00225CAB">
      <w:pPr>
        <w:pStyle w:val="Paragraphedeliste"/>
        <w:spacing w:after="0"/>
        <w:ind w:left="0"/>
        <w:jc w:val="center"/>
        <w:rPr>
          <w:rFonts w:ascii="Arial" w:hAnsi="Arial" w:cs="Arial"/>
          <w:iCs/>
          <w:sz w:val="24"/>
          <w:szCs w:val="24"/>
        </w:rPr>
      </w:pPr>
    </w:p>
    <w:p w:rsidR="004D45A2" w:rsidRDefault="004D45A2" w:rsidP="00225CAB">
      <w:pPr>
        <w:pStyle w:val="Paragraphedeliste"/>
        <w:spacing w:after="0"/>
        <w:ind w:left="0"/>
        <w:jc w:val="center"/>
        <w:rPr>
          <w:rFonts w:ascii="Arial" w:hAnsi="Arial" w:cs="Arial"/>
          <w:iCs/>
          <w:sz w:val="24"/>
          <w:szCs w:val="24"/>
        </w:rPr>
      </w:pPr>
    </w:p>
    <w:p w:rsidR="004D45A2" w:rsidRDefault="004D45A2" w:rsidP="00225CAB">
      <w:pPr>
        <w:pStyle w:val="Paragraphedeliste"/>
        <w:spacing w:after="0"/>
        <w:ind w:left="0"/>
        <w:jc w:val="center"/>
        <w:rPr>
          <w:rFonts w:ascii="Arial" w:hAnsi="Arial" w:cs="Arial"/>
          <w:iCs/>
          <w:sz w:val="24"/>
          <w:szCs w:val="24"/>
        </w:rPr>
      </w:pPr>
    </w:p>
    <w:p w:rsidR="004D45A2" w:rsidRDefault="004D45A2" w:rsidP="00225CAB">
      <w:pPr>
        <w:pStyle w:val="Paragraphedeliste"/>
        <w:spacing w:after="0"/>
        <w:ind w:left="0"/>
        <w:jc w:val="center"/>
        <w:rPr>
          <w:rFonts w:ascii="Arial" w:hAnsi="Arial" w:cs="Arial"/>
          <w:iCs/>
          <w:sz w:val="24"/>
          <w:szCs w:val="24"/>
        </w:rPr>
      </w:pPr>
    </w:p>
    <w:p w:rsidR="004D45A2" w:rsidRDefault="004D45A2" w:rsidP="00225CAB">
      <w:pPr>
        <w:pStyle w:val="Paragraphedeliste"/>
        <w:spacing w:after="0"/>
        <w:ind w:left="0"/>
        <w:jc w:val="center"/>
        <w:rPr>
          <w:rFonts w:ascii="Arial" w:hAnsi="Arial" w:cs="Arial"/>
          <w:iCs/>
          <w:sz w:val="24"/>
          <w:szCs w:val="24"/>
        </w:rPr>
      </w:pPr>
    </w:p>
    <w:p w:rsidR="004D45A2" w:rsidRDefault="004D45A2" w:rsidP="00225CAB">
      <w:pPr>
        <w:pStyle w:val="Paragraphedeliste"/>
        <w:spacing w:after="0"/>
        <w:ind w:left="0"/>
        <w:jc w:val="center"/>
        <w:rPr>
          <w:rFonts w:ascii="Arial" w:hAnsi="Arial" w:cs="Arial"/>
          <w:iCs/>
          <w:sz w:val="24"/>
          <w:szCs w:val="24"/>
        </w:rPr>
      </w:pPr>
    </w:p>
    <w:p w:rsidR="004D45A2" w:rsidRDefault="004D45A2" w:rsidP="00225CAB">
      <w:pPr>
        <w:pStyle w:val="Paragraphedeliste"/>
        <w:spacing w:after="0"/>
        <w:ind w:left="0"/>
        <w:jc w:val="center"/>
        <w:rPr>
          <w:rFonts w:ascii="Arial" w:hAnsi="Arial" w:cs="Arial"/>
          <w:iCs/>
          <w:sz w:val="24"/>
          <w:szCs w:val="24"/>
        </w:rPr>
      </w:pPr>
    </w:p>
    <w:p w:rsidR="004D45A2" w:rsidRDefault="004D45A2" w:rsidP="00225CAB">
      <w:pPr>
        <w:pStyle w:val="Paragraphedeliste"/>
        <w:spacing w:after="0"/>
        <w:ind w:left="0"/>
        <w:jc w:val="center"/>
        <w:rPr>
          <w:rFonts w:ascii="Arial" w:hAnsi="Arial" w:cs="Arial"/>
          <w:iCs/>
          <w:sz w:val="24"/>
          <w:szCs w:val="24"/>
        </w:rPr>
      </w:pPr>
    </w:p>
    <w:p w:rsidR="00A51F31" w:rsidRDefault="00A51F31" w:rsidP="00225CAB">
      <w:pPr>
        <w:pStyle w:val="Paragraphedeliste"/>
        <w:spacing w:after="0"/>
        <w:ind w:left="0"/>
        <w:jc w:val="center"/>
        <w:rPr>
          <w:rFonts w:ascii="Arial" w:hAnsi="Arial" w:cs="Arial"/>
          <w:iCs/>
          <w:sz w:val="24"/>
          <w:szCs w:val="24"/>
        </w:rPr>
      </w:pPr>
    </w:p>
    <w:p w:rsidR="0089568F" w:rsidRDefault="00A51F31" w:rsidP="0089568F">
      <w:pPr>
        <w:pStyle w:val="Paragraphedeliste"/>
        <w:spacing w:after="0"/>
        <w:ind w:left="0"/>
        <w:jc w:val="center"/>
        <w:rPr>
          <w:rFonts w:ascii="Arial" w:hAnsi="Arial" w:cs="Arial"/>
          <w:iCs/>
          <w:sz w:val="24"/>
          <w:szCs w:val="24"/>
        </w:rPr>
      </w:pPr>
      <w:r>
        <w:rPr>
          <w:rFonts w:ascii="Arial" w:hAnsi="Arial" w:cs="Arial"/>
          <w:iCs/>
          <w:sz w:val="24"/>
          <w:szCs w:val="24"/>
        </w:rPr>
        <w:t>Figure 2. Part des énergies dans le monde pour la production d’électricité</w:t>
      </w:r>
      <w:r w:rsidR="00007580">
        <w:rPr>
          <w:rFonts w:ascii="Arial" w:hAnsi="Arial" w:cs="Arial"/>
          <w:iCs/>
          <w:sz w:val="24"/>
          <w:szCs w:val="24"/>
        </w:rPr>
        <w:t>.</w:t>
      </w:r>
      <w:r>
        <w:rPr>
          <w:rFonts w:ascii="Arial" w:hAnsi="Arial" w:cs="Arial"/>
          <w:iCs/>
          <w:sz w:val="24"/>
          <w:szCs w:val="24"/>
        </w:rPr>
        <w:t xml:space="preserve"> </w:t>
      </w:r>
    </w:p>
    <w:p w:rsidR="00A51F31" w:rsidRDefault="0089568F" w:rsidP="00CF142A">
      <w:pPr>
        <w:pStyle w:val="Paragraphedeliste"/>
        <w:spacing w:after="0"/>
        <w:ind w:left="0"/>
        <w:jc w:val="center"/>
        <w:rPr>
          <w:rFonts w:ascii="Arial" w:hAnsi="Arial" w:cs="Arial"/>
          <w:iCs/>
          <w:sz w:val="20"/>
          <w:szCs w:val="20"/>
        </w:rPr>
      </w:pPr>
      <w:r>
        <w:rPr>
          <w:rFonts w:ascii="Arial" w:hAnsi="Arial" w:cs="Arial"/>
          <w:iCs/>
          <w:sz w:val="20"/>
          <w:szCs w:val="20"/>
        </w:rPr>
        <w:t>Source</w:t>
      </w:r>
      <w:r w:rsidR="00A51F31" w:rsidRPr="00A51F31">
        <w:rPr>
          <w:rFonts w:ascii="Arial" w:hAnsi="Arial" w:cs="Arial"/>
          <w:iCs/>
          <w:sz w:val="20"/>
          <w:szCs w:val="20"/>
        </w:rPr>
        <w:t> : international Energy Agency Statics, c</w:t>
      </w:r>
      <w:r>
        <w:rPr>
          <w:rFonts w:ascii="Arial" w:hAnsi="Arial" w:cs="Arial"/>
          <w:iCs/>
          <w:sz w:val="20"/>
          <w:szCs w:val="20"/>
        </w:rPr>
        <w:t>hiffre 2013</w:t>
      </w:r>
      <w:r w:rsidR="00007580">
        <w:rPr>
          <w:rFonts w:ascii="Arial" w:hAnsi="Arial" w:cs="Arial"/>
          <w:iCs/>
          <w:sz w:val="20"/>
          <w:szCs w:val="20"/>
        </w:rPr>
        <w:t>.</w:t>
      </w:r>
    </w:p>
    <w:p w:rsidR="0089568F" w:rsidRPr="00CF142A" w:rsidRDefault="0089568F" w:rsidP="00CF142A">
      <w:pPr>
        <w:pStyle w:val="Paragraphedeliste"/>
        <w:spacing w:after="0"/>
        <w:ind w:left="0"/>
        <w:jc w:val="center"/>
        <w:rPr>
          <w:rFonts w:ascii="Arial" w:hAnsi="Arial" w:cs="Arial"/>
          <w:iCs/>
          <w:sz w:val="24"/>
          <w:szCs w:val="24"/>
        </w:rPr>
      </w:pPr>
    </w:p>
    <w:p w:rsidR="00166D0C" w:rsidRPr="0014102D" w:rsidRDefault="00A06559" w:rsidP="007F0EBD">
      <w:pPr>
        <w:pStyle w:val="Style3"/>
      </w:pPr>
      <w:bookmarkStart w:id="7" w:name="_Toc468410423"/>
      <w:r w:rsidRPr="00A06559">
        <w:rPr>
          <w:rFonts w:ascii="Arial" w:hAnsi="Arial" w:cs="Arial"/>
          <w:iCs/>
        </w:rPr>
        <w:t xml:space="preserve">III.1 </w:t>
      </w:r>
      <w:r>
        <w:rPr>
          <w:rFonts w:ascii="Arial" w:hAnsi="Arial" w:cs="Arial"/>
          <w:iCs/>
        </w:rPr>
        <w:t xml:space="preserve"> </w:t>
      </w:r>
      <w:r w:rsidRPr="0014102D">
        <w:t>Evolution du marché mondiale sur les Photovoltaïques :</w:t>
      </w:r>
      <w:bookmarkEnd w:id="7"/>
    </w:p>
    <w:p w:rsidR="00A06559" w:rsidRPr="00A06559" w:rsidRDefault="00A06559" w:rsidP="00E43B7F">
      <w:pPr>
        <w:spacing w:after="0"/>
        <w:jc w:val="both"/>
        <w:rPr>
          <w:rFonts w:ascii="Arial" w:hAnsi="Arial" w:cs="Arial"/>
          <w:b/>
          <w:bCs/>
          <w:iCs/>
          <w:sz w:val="20"/>
          <w:szCs w:val="20"/>
        </w:rPr>
      </w:pPr>
    </w:p>
    <w:p w:rsidR="00F573F5" w:rsidRDefault="00225CAB" w:rsidP="001848DF">
      <w:pPr>
        <w:pStyle w:val="NormalWeb"/>
        <w:spacing w:before="0" w:beforeAutospacing="0" w:after="0" w:afterAutospacing="0" w:line="276" w:lineRule="auto"/>
        <w:jc w:val="both"/>
        <w:rPr>
          <w:rFonts w:ascii="Arial" w:eastAsiaTheme="minorHAnsi" w:hAnsi="Arial" w:cs="Arial"/>
          <w:iCs/>
          <w:lang w:eastAsia="en-US"/>
        </w:rPr>
      </w:pPr>
      <w:r>
        <w:rPr>
          <w:rFonts w:ascii="Arial" w:eastAsiaTheme="minorHAnsi" w:hAnsi="Arial" w:cs="Arial"/>
          <w:iCs/>
          <w:lang w:eastAsia="en-US"/>
        </w:rPr>
        <w:t xml:space="preserve">         </w:t>
      </w:r>
      <w:r w:rsidR="00007580">
        <w:rPr>
          <w:rFonts w:ascii="Arial" w:eastAsiaTheme="minorHAnsi" w:hAnsi="Arial" w:cs="Arial"/>
          <w:iCs/>
          <w:lang w:eastAsia="en-US"/>
        </w:rPr>
        <w:t>Les trois pays qui dominent le marché photovoltaïque sont</w:t>
      </w:r>
      <w:r w:rsidR="00F573F5" w:rsidRPr="00F573F5">
        <w:rPr>
          <w:rFonts w:ascii="Arial" w:eastAsiaTheme="minorHAnsi" w:hAnsi="Arial" w:cs="Arial"/>
          <w:iCs/>
          <w:lang w:eastAsia="en-US"/>
        </w:rPr>
        <w:t xml:space="preserve"> l’Allemagne, les Etats-Unis et le Japon. Jusqu’en 2007, ils restent  les trois premières puissances mondiales en cumulant à eux trois, 72% de la puissance installée</w:t>
      </w:r>
      <w:r w:rsidR="003B236F">
        <w:rPr>
          <w:rFonts w:ascii="Arial" w:eastAsiaTheme="minorHAnsi" w:hAnsi="Arial" w:cs="Arial"/>
          <w:iCs/>
          <w:lang w:eastAsia="en-US"/>
        </w:rPr>
        <w:t xml:space="preserve"> (Figure 3)</w:t>
      </w:r>
      <w:r w:rsidR="00F573F5" w:rsidRPr="00F573F5">
        <w:rPr>
          <w:rFonts w:ascii="Arial" w:eastAsiaTheme="minorHAnsi" w:hAnsi="Arial" w:cs="Arial"/>
          <w:iCs/>
          <w:lang w:eastAsia="en-US"/>
        </w:rPr>
        <w:t>.</w:t>
      </w:r>
    </w:p>
    <w:p w:rsidR="00F573F5" w:rsidRPr="00F573F5" w:rsidRDefault="00F573F5" w:rsidP="00016AD6">
      <w:pPr>
        <w:pStyle w:val="NormalWeb"/>
        <w:spacing w:before="0" w:beforeAutospacing="0" w:after="0" w:afterAutospacing="0" w:line="276" w:lineRule="auto"/>
        <w:jc w:val="both"/>
        <w:rPr>
          <w:rFonts w:ascii="Arial" w:eastAsiaTheme="minorHAnsi" w:hAnsi="Arial" w:cs="Arial"/>
          <w:iCs/>
          <w:sz w:val="20"/>
          <w:szCs w:val="20"/>
          <w:lang w:eastAsia="en-US"/>
        </w:rPr>
      </w:pPr>
    </w:p>
    <w:p w:rsidR="00F573F5" w:rsidRDefault="00F573F5" w:rsidP="002C0CFB">
      <w:pPr>
        <w:pStyle w:val="NormalWeb"/>
        <w:spacing w:before="0" w:beforeAutospacing="0" w:after="0" w:afterAutospacing="0" w:line="276" w:lineRule="auto"/>
        <w:jc w:val="both"/>
        <w:rPr>
          <w:rFonts w:ascii="Arial" w:eastAsiaTheme="minorHAnsi" w:hAnsi="Arial" w:cs="Arial"/>
          <w:iCs/>
          <w:lang w:eastAsia="en-US"/>
        </w:rPr>
      </w:pPr>
      <w:r w:rsidRPr="00F573F5">
        <w:rPr>
          <w:rFonts w:ascii="Arial" w:eastAsiaTheme="minorHAnsi" w:hAnsi="Arial" w:cs="Arial"/>
          <w:iCs/>
          <w:lang w:eastAsia="en-US"/>
        </w:rPr>
        <w:t xml:space="preserve">Le marché photovoltaïque européen est devenu le premier marché mondial en 2004, entraîné par l’Allemagne. </w:t>
      </w:r>
      <w:r w:rsidR="001848DF">
        <w:rPr>
          <w:rFonts w:ascii="Arial" w:eastAsiaTheme="minorHAnsi" w:hAnsi="Arial" w:cs="Arial"/>
          <w:iCs/>
          <w:lang w:eastAsia="en-US"/>
        </w:rPr>
        <w:t xml:space="preserve">Malheureusement en voit bien sur le graphe qu’après l’année 2012 </w:t>
      </w:r>
      <w:r w:rsidR="002C0CFB">
        <w:rPr>
          <w:rFonts w:ascii="Arial" w:eastAsiaTheme="minorHAnsi" w:hAnsi="Arial" w:cs="Arial"/>
          <w:iCs/>
          <w:lang w:eastAsia="en-US"/>
        </w:rPr>
        <w:t>(en 2011 plus de 2</w:t>
      </w:r>
      <w:r w:rsidR="00D965F2">
        <w:rPr>
          <w:rFonts w:ascii="Arial" w:eastAsiaTheme="minorHAnsi" w:hAnsi="Arial" w:cs="Arial"/>
          <w:iCs/>
          <w:lang w:eastAsia="en-US"/>
        </w:rPr>
        <w:t>0</w:t>
      </w:r>
      <w:r w:rsidR="002C0CFB">
        <w:rPr>
          <w:rFonts w:ascii="Arial" w:eastAsiaTheme="minorHAnsi" w:hAnsi="Arial" w:cs="Arial"/>
          <w:iCs/>
          <w:lang w:eastAsia="en-US"/>
        </w:rPr>
        <w:t xml:space="preserve">GW) </w:t>
      </w:r>
      <w:r w:rsidR="001848DF">
        <w:rPr>
          <w:rFonts w:ascii="Arial" w:eastAsiaTheme="minorHAnsi" w:hAnsi="Arial" w:cs="Arial"/>
          <w:iCs/>
          <w:lang w:eastAsia="en-US"/>
        </w:rPr>
        <w:t>ou il commence a décroitre</w:t>
      </w:r>
      <w:r w:rsidR="002C0CFB">
        <w:rPr>
          <w:rFonts w:ascii="Arial" w:eastAsiaTheme="minorHAnsi" w:hAnsi="Arial" w:cs="Arial"/>
          <w:iCs/>
          <w:lang w:eastAsia="en-US"/>
        </w:rPr>
        <w:t xml:space="preserve"> (en 2013 moins de 1</w:t>
      </w:r>
      <w:r w:rsidR="00D965F2">
        <w:rPr>
          <w:rFonts w:ascii="Arial" w:eastAsiaTheme="minorHAnsi" w:hAnsi="Arial" w:cs="Arial"/>
          <w:iCs/>
          <w:lang w:eastAsia="en-US"/>
        </w:rPr>
        <w:t>0GW</w:t>
      </w:r>
      <w:r w:rsidR="002C0CFB">
        <w:rPr>
          <w:rFonts w:ascii="Arial" w:eastAsiaTheme="minorHAnsi" w:hAnsi="Arial" w:cs="Arial"/>
          <w:iCs/>
          <w:lang w:eastAsia="en-US"/>
        </w:rPr>
        <w:t>).</w:t>
      </w:r>
    </w:p>
    <w:p w:rsidR="00F573F5" w:rsidRPr="00F573F5" w:rsidRDefault="00F573F5" w:rsidP="00016AD6">
      <w:pPr>
        <w:pStyle w:val="NormalWeb"/>
        <w:spacing w:before="0" w:beforeAutospacing="0" w:after="0" w:afterAutospacing="0" w:line="276" w:lineRule="auto"/>
        <w:jc w:val="both"/>
        <w:rPr>
          <w:rFonts w:ascii="Arial" w:eastAsiaTheme="minorHAnsi" w:hAnsi="Arial" w:cs="Arial"/>
          <w:iCs/>
          <w:sz w:val="20"/>
          <w:szCs w:val="20"/>
          <w:lang w:eastAsia="en-US"/>
        </w:rPr>
      </w:pPr>
    </w:p>
    <w:p w:rsidR="003B236F" w:rsidRPr="003B236F" w:rsidRDefault="003B236F" w:rsidP="003B236F">
      <w:pPr>
        <w:pStyle w:val="NormalWeb"/>
        <w:spacing w:before="0" w:beforeAutospacing="0" w:after="0" w:afterAutospacing="0" w:line="276" w:lineRule="auto"/>
        <w:jc w:val="both"/>
        <w:rPr>
          <w:rFonts w:ascii="Arial" w:eastAsiaTheme="minorHAnsi" w:hAnsi="Arial" w:cs="Arial"/>
          <w:iCs/>
          <w:lang w:eastAsia="en-US"/>
        </w:rPr>
      </w:pPr>
      <w:r>
        <w:rPr>
          <w:rFonts w:ascii="Arial" w:eastAsiaTheme="minorHAnsi" w:hAnsi="Arial" w:cs="Arial"/>
          <w:iCs/>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813435</wp:posOffset>
            </wp:positionV>
            <wp:extent cx="5810250" cy="2743200"/>
            <wp:effectExtent l="1905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5810250" cy="2743200"/>
                    </a:xfrm>
                    <a:prstGeom prst="rect">
                      <a:avLst/>
                    </a:prstGeom>
                    <a:noFill/>
                    <a:ln w="9525">
                      <a:noFill/>
                      <a:miter lim="800000"/>
                      <a:headEnd/>
                      <a:tailEnd/>
                    </a:ln>
                  </pic:spPr>
                </pic:pic>
              </a:graphicData>
            </a:graphic>
          </wp:anchor>
        </w:drawing>
      </w:r>
      <w:r w:rsidR="00F573F5" w:rsidRPr="00F573F5">
        <w:rPr>
          <w:rFonts w:ascii="Arial" w:eastAsiaTheme="minorHAnsi" w:hAnsi="Arial" w:cs="Arial"/>
          <w:iCs/>
          <w:lang w:eastAsia="en-US"/>
        </w:rPr>
        <w:t xml:space="preserve">En </w:t>
      </w:r>
      <w:r w:rsidR="00D965F2">
        <w:rPr>
          <w:rFonts w:ascii="Arial" w:eastAsiaTheme="minorHAnsi" w:hAnsi="Arial" w:cs="Arial"/>
          <w:iCs/>
          <w:lang w:eastAsia="en-US"/>
        </w:rPr>
        <w:t xml:space="preserve">revanche </w:t>
      </w:r>
      <w:r w:rsidR="00F573F5" w:rsidRPr="00F573F5">
        <w:rPr>
          <w:rFonts w:ascii="Arial" w:eastAsiaTheme="minorHAnsi" w:hAnsi="Arial" w:cs="Arial"/>
          <w:iCs/>
          <w:lang w:eastAsia="en-US"/>
        </w:rPr>
        <w:t xml:space="preserve"> la Chine et le Japon ont </w:t>
      </w:r>
      <w:r w:rsidR="00D965F2">
        <w:rPr>
          <w:rFonts w:ascii="Arial" w:eastAsiaTheme="minorHAnsi" w:hAnsi="Arial" w:cs="Arial"/>
          <w:iCs/>
          <w:lang w:eastAsia="en-US"/>
        </w:rPr>
        <w:t xml:space="preserve">pris le relit, ils ont </w:t>
      </w:r>
      <w:r w:rsidR="00F573F5" w:rsidRPr="00F573F5">
        <w:rPr>
          <w:rFonts w:ascii="Arial" w:eastAsiaTheme="minorHAnsi" w:hAnsi="Arial" w:cs="Arial"/>
          <w:iCs/>
          <w:lang w:eastAsia="en-US"/>
        </w:rPr>
        <w:t xml:space="preserve">raccordé </w:t>
      </w:r>
      <w:r w:rsidR="00D965F2">
        <w:rPr>
          <w:rFonts w:ascii="Arial" w:eastAsiaTheme="minorHAnsi" w:hAnsi="Arial" w:cs="Arial"/>
          <w:iCs/>
          <w:lang w:eastAsia="en-US"/>
        </w:rPr>
        <w:tab/>
        <w:t xml:space="preserve">en 2015 </w:t>
      </w:r>
      <w:r w:rsidR="00F573F5" w:rsidRPr="00F573F5">
        <w:rPr>
          <w:rFonts w:ascii="Arial" w:eastAsiaTheme="minorHAnsi" w:hAnsi="Arial" w:cs="Arial"/>
          <w:iCs/>
          <w:lang w:eastAsia="en-US"/>
        </w:rPr>
        <w:t>plus de puissance photovolta</w:t>
      </w:r>
      <w:r w:rsidR="00D965F2">
        <w:rPr>
          <w:rFonts w:ascii="Arial" w:eastAsiaTheme="minorHAnsi" w:hAnsi="Arial" w:cs="Arial"/>
          <w:iCs/>
          <w:lang w:eastAsia="en-US"/>
        </w:rPr>
        <w:t>ïque que l’Europe toute entière</w:t>
      </w:r>
      <w:r w:rsidR="00F573F5" w:rsidRPr="00F573F5">
        <w:rPr>
          <w:rFonts w:ascii="Arial" w:eastAsiaTheme="minorHAnsi" w:hAnsi="Arial" w:cs="Arial"/>
          <w:iCs/>
          <w:lang w:eastAsia="en-US"/>
        </w:rPr>
        <w:t xml:space="preserve">, </w:t>
      </w:r>
      <w:r w:rsidR="00D965F2">
        <w:rPr>
          <w:rFonts w:ascii="Arial" w:eastAsiaTheme="minorHAnsi" w:hAnsi="Arial" w:cs="Arial"/>
          <w:iCs/>
          <w:lang w:eastAsia="en-US"/>
        </w:rPr>
        <w:t xml:space="preserve">a cette effet elle s’est positionnée en premier puissance mondiale dans l’installation photovoltaïque </w:t>
      </w:r>
      <w:r w:rsidR="00F573F5" w:rsidRPr="00F573F5">
        <w:rPr>
          <w:rFonts w:ascii="Arial" w:eastAsiaTheme="minorHAnsi" w:hAnsi="Arial" w:cs="Arial"/>
          <w:iCs/>
          <w:lang w:eastAsia="en-US"/>
        </w:rPr>
        <w:t>avec près de 43 GW, reléguant l’Allemagne à la deuxième place avec 40 GW</w:t>
      </w:r>
      <w:r>
        <w:rPr>
          <w:rFonts w:ascii="Arial" w:eastAsiaTheme="minorHAnsi" w:hAnsi="Arial" w:cs="Arial"/>
          <w:iCs/>
          <w:lang w:eastAsia="en-US"/>
        </w:rPr>
        <w:t xml:space="preserve"> (Figure 4)</w:t>
      </w:r>
      <w:r w:rsidR="00F573F5" w:rsidRPr="00F573F5">
        <w:rPr>
          <w:rFonts w:ascii="Arial" w:eastAsiaTheme="minorHAnsi" w:hAnsi="Arial" w:cs="Arial"/>
          <w:iCs/>
          <w:lang w:eastAsia="en-US"/>
        </w:rPr>
        <w:t>.</w:t>
      </w:r>
    </w:p>
    <w:p w:rsidR="00F573F5" w:rsidRDefault="00EE2734" w:rsidP="00716F4A">
      <w:pPr>
        <w:pStyle w:val="NormalWeb"/>
        <w:spacing w:before="0" w:beforeAutospacing="0" w:after="0" w:afterAutospacing="0" w:line="276" w:lineRule="auto"/>
        <w:jc w:val="center"/>
        <w:rPr>
          <w:rFonts w:ascii="Arial" w:hAnsi="Arial" w:cs="Arial"/>
          <w:iCs/>
        </w:rPr>
      </w:pPr>
      <w:r>
        <w:rPr>
          <w:rFonts w:ascii="Arial" w:hAnsi="Arial" w:cs="Arial"/>
          <w:iCs/>
        </w:rPr>
        <w:t>Figure 3</w:t>
      </w:r>
      <w:r w:rsidR="00E43B7F" w:rsidRPr="00E43B7F">
        <w:rPr>
          <w:rFonts w:ascii="Arial" w:hAnsi="Arial" w:cs="Arial"/>
          <w:iCs/>
        </w:rPr>
        <w:t>. Capacité photovoltaïque installée annuellement dans le monde</w:t>
      </w:r>
      <w:r w:rsidR="00846F02">
        <w:rPr>
          <w:rFonts w:ascii="Arial" w:hAnsi="Arial" w:cs="Arial"/>
          <w:iCs/>
        </w:rPr>
        <w:t>.</w:t>
      </w:r>
    </w:p>
    <w:p w:rsidR="0089568F" w:rsidRPr="002C3CCF" w:rsidRDefault="0089568F" w:rsidP="0089568F">
      <w:pPr>
        <w:pStyle w:val="NormalWeb"/>
        <w:spacing w:before="0" w:beforeAutospacing="0" w:after="0" w:afterAutospacing="0" w:line="276" w:lineRule="auto"/>
        <w:jc w:val="center"/>
        <w:rPr>
          <w:rFonts w:ascii="Arial" w:hAnsi="Arial" w:cs="Arial"/>
          <w:iCs/>
          <w:sz w:val="20"/>
          <w:szCs w:val="20"/>
        </w:rPr>
      </w:pPr>
      <w:r>
        <w:rPr>
          <w:rFonts w:ascii="Arial" w:hAnsi="Arial" w:cs="Arial"/>
          <w:iCs/>
          <w:sz w:val="20"/>
          <w:szCs w:val="20"/>
        </w:rPr>
        <w:t>Source</w:t>
      </w:r>
      <w:r w:rsidRPr="002C3CCF">
        <w:rPr>
          <w:rFonts w:ascii="Arial" w:hAnsi="Arial" w:cs="Arial"/>
          <w:iCs/>
          <w:sz w:val="20"/>
          <w:szCs w:val="20"/>
        </w:rPr>
        <w:t xml:space="preserve"> : </w:t>
      </w:r>
      <w:r w:rsidRPr="0089568F">
        <w:rPr>
          <w:rFonts w:ascii="Arial" w:hAnsi="Arial" w:cs="Arial"/>
          <w:iCs/>
          <w:sz w:val="20"/>
          <w:szCs w:val="20"/>
        </w:rPr>
        <w:t xml:space="preserve">SolarPower Europe (global market outlook </w:t>
      </w:r>
      <w:r>
        <w:rPr>
          <w:rFonts w:ascii="Arial" w:hAnsi="Arial" w:cs="Arial"/>
          <w:iCs/>
          <w:sz w:val="20"/>
          <w:szCs w:val="20"/>
        </w:rPr>
        <w:t>for photovoltaics until 2019 - é</w:t>
      </w:r>
      <w:r w:rsidRPr="0089568F">
        <w:rPr>
          <w:rFonts w:ascii="Arial" w:hAnsi="Arial" w:cs="Arial"/>
          <w:iCs/>
          <w:sz w:val="20"/>
          <w:szCs w:val="20"/>
        </w:rPr>
        <w:t>dition 2016)</w:t>
      </w:r>
    </w:p>
    <w:p w:rsidR="00F92ADE" w:rsidRDefault="003B236F" w:rsidP="00A06559">
      <w:pPr>
        <w:pStyle w:val="NormalWeb"/>
        <w:tabs>
          <w:tab w:val="left" w:pos="3855"/>
        </w:tabs>
        <w:spacing w:before="0" w:beforeAutospacing="0" w:after="0" w:afterAutospacing="0" w:line="276" w:lineRule="auto"/>
        <w:jc w:val="both"/>
        <w:rPr>
          <w:rFonts w:ascii="Arial" w:hAnsi="Arial" w:cs="Arial"/>
          <w:iCs/>
        </w:rPr>
      </w:pPr>
      <w:r>
        <w:rPr>
          <w:rFonts w:ascii="Arial" w:hAnsi="Arial" w:cs="Arial"/>
          <w:iCs/>
          <w:noProof/>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-160020</wp:posOffset>
            </wp:positionV>
            <wp:extent cx="2800350" cy="2295525"/>
            <wp:effectExtent l="19050" t="0" r="0" b="0"/>
            <wp:wrapSquare wrapText="bothSides"/>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2800350" cy="2295525"/>
                    </a:xfrm>
                    <a:prstGeom prst="rect">
                      <a:avLst/>
                    </a:prstGeom>
                    <a:noFill/>
                    <a:ln w="9525">
                      <a:noFill/>
                      <a:miter lim="800000"/>
                      <a:headEnd/>
                      <a:tailEnd/>
                    </a:ln>
                  </pic:spPr>
                </pic:pic>
              </a:graphicData>
            </a:graphic>
          </wp:anchor>
        </w:drawing>
      </w:r>
      <w:r w:rsidR="00A06559">
        <w:rPr>
          <w:rFonts w:ascii="Arial" w:hAnsi="Arial" w:cs="Arial"/>
          <w:iCs/>
        </w:rPr>
        <w:tab/>
      </w:r>
    </w:p>
    <w:p w:rsidR="005D5E53" w:rsidRDefault="005D5E53" w:rsidP="00A06559">
      <w:pPr>
        <w:pStyle w:val="NormalWeb"/>
        <w:tabs>
          <w:tab w:val="left" w:pos="3855"/>
        </w:tabs>
        <w:spacing w:before="0" w:beforeAutospacing="0" w:after="0" w:afterAutospacing="0" w:line="276" w:lineRule="auto"/>
        <w:jc w:val="both"/>
        <w:rPr>
          <w:rFonts w:ascii="Arial" w:hAnsi="Arial" w:cs="Arial"/>
          <w:iCs/>
          <w:sz w:val="20"/>
          <w:szCs w:val="20"/>
        </w:rPr>
      </w:pPr>
    </w:p>
    <w:p w:rsidR="00693526" w:rsidRDefault="00693526" w:rsidP="00A06559">
      <w:pPr>
        <w:pStyle w:val="NormalWeb"/>
        <w:tabs>
          <w:tab w:val="left" w:pos="3855"/>
        </w:tabs>
        <w:spacing w:before="0" w:beforeAutospacing="0" w:after="0" w:afterAutospacing="0" w:line="276" w:lineRule="auto"/>
        <w:jc w:val="both"/>
        <w:rPr>
          <w:rFonts w:ascii="Arial" w:hAnsi="Arial" w:cs="Arial"/>
          <w:iCs/>
          <w:sz w:val="20"/>
          <w:szCs w:val="20"/>
        </w:rPr>
      </w:pPr>
    </w:p>
    <w:p w:rsidR="00693526" w:rsidRDefault="00693526" w:rsidP="00A06559">
      <w:pPr>
        <w:pStyle w:val="NormalWeb"/>
        <w:tabs>
          <w:tab w:val="left" w:pos="3855"/>
        </w:tabs>
        <w:spacing w:before="0" w:beforeAutospacing="0" w:after="0" w:afterAutospacing="0" w:line="276" w:lineRule="auto"/>
        <w:jc w:val="both"/>
        <w:rPr>
          <w:rFonts w:ascii="Arial" w:hAnsi="Arial" w:cs="Arial"/>
          <w:iCs/>
          <w:sz w:val="20"/>
          <w:szCs w:val="20"/>
        </w:rPr>
      </w:pPr>
    </w:p>
    <w:p w:rsidR="00693526" w:rsidRDefault="00693526" w:rsidP="00A06559">
      <w:pPr>
        <w:pStyle w:val="NormalWeb"/>
        <w:tabs>
          <w:tab w:val="left" w:pos="3855"/>
        </w:tabs>
        <w:spacing w:before="0" w:beforeAutospacing="0" w:after="0" w:afterAutospacing="0" w:line="276" w:lineRule="auto"/>
        <w:jc w:val="both"/>
        <w:rPr>
          <w:rFonts w:ascii="Arial" w:hAnsi="Arial" w:cs="Arial"/>
          <w:iCs/>
          <w:sz w:val="20"/>
          <w:szCs w:val="20"/>
        </w:rPr>
      </w:pPr>
    </w:p>
    <w:p w:rsidR="00693526" w:rsidRDefault="00693526" w:rsidP="00A06559">
      <w:pPr>
        <w:pStyle w:val="NormalWeb"/>
        <w:tabs>
          <w:tab w:val="left" w:pos="3855"/>
        </w:tabs>
        <w:spacing w:before="0" w:beforeAutospacing="0" w:after="0" w:afterAutospacing="0" w:line="276" w:lineRule="auto"/>
        <w:jc w:val="both"/>
        <w:rPr>
          <w:rFonts w:ascii="Arial" w:hAnsi="Arial" w:cs="Arial"/>
          <w:iCs/>
          <w:sz w:val="20"/>
          <w:szCs w:val="20"/>
        </w:rPr>
      </w:pPr>
    </w:p>
    <w:p w:rsidR="00693526" w:rsidRDefault="00693526" w:rsidP="00A06559">
      <w:pPr>
        <w:pStyle w:val="NormalWeb"/>
        <w:tabs>
          <w:tab w:val="left" w:pos="3855"/>
        </w:tabs>
        <w:spacing w:before="0" w:beforeAutospacing="0" w:after="0" w:afterAutospacing="0" w:line="276" w:lineRule="auto"/>
        <w:jc w:val="both"/>
        <w:rPr>
          <w:rFonts w:ascii="Arial" w:hAnsi="Arial" w:cs="Arial"/>
          <w:iCs/>
          <w:sz w:val="20"/>
          <w:szCs w:val="20"/>
        </w:rPr>
      </w:pPr>
    </w:p>
    <w:p w:rsidR="00693526" w:rsidRDefault="00693526" w:rsidP="00A06559">
      <w:pPr>
        <w:pStyle w:val="NormalWeb"/>
        <w:tabs>
          <w:tab w:val="left" w:pos="3855"/>
        </w:tabs>
        <w:spacing w:before="0" w:beforeAutospacing="0" w:after="0" w:afterAutospacing="0" w:line="276" w:lineRule="auto"/>
        <w:jc w:val="both"/>
        <w:rPr>
          <w:rFonts w:ascii="Arial" w:hAnsi="Arial" w:cs="Arial"/>
          <w:iCs/>
          <w:sz w:val="20"/>
          <w:szCs w:val="20"/>
        </w:rPr>
      </w:pPr>
    </w:p>
    <w:p w:rsidR="00693526" w:rsidRDefault="00693526" w:rsidP="00A06559">
      <w:pPr>
        <w:pStyle w:val="NormalWeb"/>
        <w:tabs>
          <w:tab w:val="left" w:pos="3855"/>
        </w:tabs>
        <w:spacing w:before="0" w:beforeAutospacing="0" w:after="0" w:afterAutospacing="0" w:line="276" w:lineRule="auto"/>
        <w:jc w:val="both"/>
        <w:rPr>
          <w:rFonts w:ascii="Arial" w:hAnsi="Arial" w:cs="Arial"/>
          <w:iCs/>
          <w:sz w:val="20"/>
          <w:szCs w:val="20"/>
        </w:rPr>
      </w:pPr>
    </w:p>
    <w:p w:rsidR="00693526" w:rsidRDefault="00693526" w:rsidP="00A06559">
      <w:pPr>
        <w:pStyle w:val="NormalWeb"/>
        <w:tabs>
          <w:tab w:val="left" w:pos="3855"/>
        </w:tabs>
        <w:spacing w:before="0" w:beforeAutospacing="0" w:after="0" w:afterAutospacing="0" w:line="276" w:lineRule="auto"/>
        <w:jc w:val="both"/>
        <w:rPr>
          <w:rFonts w:ascii="Arial" w:hAnsi="Arial" w:cs="Arial"/>
          <w:iCs/>
          <w:sz w:val="20"/>
          <w:szCs w:val="20"/>
        </w:rPr>
      </w:pPr>
    </w:p>
    <w:p w:rsidR="00693526" w:rsidRDefault="00693526" w:rsidP="00A06559">
      <w:pPr>
        <w:pStyle w:val="NormalWeb"/>
        <w:tabs>
          <w:tab w:val="left" w:pos="3855"/>
        </w:tabs>
        <w:spacing w:before="0" w:beforeAutospacing="0" w:after="0" w:afterAutospacing="0" w:line="276" w:lineRule="auto"/>
        <w:jc w:val="both"/>
        <w:rPr>
          <w:rFonts w:ascii="Arial" w:hAnsi="Arial" w:cs="Arial"/>
          <w:iCs/>
          <w:sz w:val="20"/>
          <w:szCs w:val="20"/>
        </w:rPr>
      </w:pPr>
    </w:p>
    <w:p w:rsidR="009E4930" w:rsidRDefault="009E4930" w:rsidP="00A06559">
      <w:pPr>
        <w:pStyle w:val="NormalWeb"/>
        <w:tabs>
          <w:tab w:val="left" w:pos="3855"/>
        </w:tabs>
        <w:spacing w:before="0" w:beforeAutospacing="0" w:after="0" w:afterAutospacing="0" w:line="276" w:lineRule="auto"/>
        <w:jc w:val="both"/>
        <w:rPr>
          <w:rFonts w:ascii="Arial" w:hAnsi="Arial" w:cs="Arial"/>
          <w:iCs/>
          <w:sz w:val="20"/>
          <w:szCs w:val="20"/>
        </w:rPr>
      </w:pPr>
    </w:p>
    <w:p w:rsidR="009E4930" w:rsidRDefault="009E4930" w:rsidP="00A06559">
      <w:pPr>
        <w:pStyle w:val="NormalWeb"/>
        <w:tabs>
          <w:tab w:val="left" w:pos="3855"/>
        </w:tabs>
        <w:spacing w:before="0" w:beforeAutospacing="0" w:after="0" w:afterAutospacing="0" w:line="276" w:lineRule="auto"/>
        <w:jc w:val="both"/>
        <w:rPr>
          <w:rFonts w:ascii="Arial" w:hAnsi="Arial" w:cs="Arial"/>
          <w:iCs/>
          <w:sz w:val="20"/>
          <w:szCs w:val="20"/>
        </w:rPr>
      </w:pPr>
    </w:p>
    <w:p w:rsidR="003B236F" w:rsidRDefault="003B236F" w:rsidP="003B236F">
      <w:pPr>
        <w:pStyle w:val="NormalWeb"/>
        <w:tabs>
          <w:tab w:val="left" w:pos="3855"/>
        </w:tabs>
        <w:spacing w:before="0" w:beforeAutospacing="0" w:after="0" w:afterAutospacing="0" w:line="276" w:lineRule="auto"/>
        <w:jc w:val="center"/>
        <w:rPr>
          <w:rFonts w:ascii="Arial" w:hAnsi="Arial" w:cs="Arial"/>
          <w:iCs/>
        </w:rPr>
      </w:pPr>
      <w:r w:rsidRPr="003B236F">
        <w:rPr>
          <w:rFonts w:ascii="Arial" w:hAnsi="Arial" w:cs="Arial"/>
          <w:iCs/>
        </w:rPr>
        <w:t>Figure 4. Capacité photovoltaïque installée par pays en 2015</w:t>
      </w:r>
      <w:r>
        <w:rPr>
          <w:rFonts w:ascii="Arial" w:hAnsi="Arial" w:cs="Arial"/>
          <w:iCs/>
        </w:rPr>
        <w:t>.</w:t>
      </w:r>
    </w:p>
    <w:p w:rsidR="003B236F" w:rsidRPr="006E1965" w:rsidRDefault="0089568F" w:rsidP="00EE2734">
      <w:pPr>
        <w:pStyle w:val="NormalWeb"/>
        <w:tabs>
          <w:tab w:val="left" w:pos="3855"/>
        </w:tabs>
        <w:spacing w:before="0" w:beforeAutospacing="0" w:after="0" w:afterAutospacing="0" w:line="276" w:lineRule="auto"/>
        <w:jc w:val="center"/>
        <w:rPr>
          <w:rFonts w:ascii="Arial" w:hAnsi="Arial" w:cs="Arial"/>
          <w:iCs/>
          <w:sz w:val="20"/>
          <w:szCs w:val="20"/>
        </w:rPr>
      </w:pPr>
      <w:r>
        <w:rPr>
          <w:rFonts w:ascii="Arial" w:hAnsi="Arial" w:cs="Arial"/>
          <w:iCs/>
          <w:sz w:val="20"/>
          <w:szCs w:val="20"/>
        </w:rPr>
        <w:t>Source</w:t>
      </w:r>
      <w:r w:rsidR="003B236F" w:rsidRPr="00E0138D">
        <w:rPr>
          <w:rFonts w:ascii="Arial" w:hAnsi="Arial" w:cs="Arial"/>
          <w:iCs/>
          <w:sz w:val="20"/>
          <w:szCs w:val="20"/>
        </w:rPr>
        <w:t xml:space="preserve"> : </w:t>
      </w:r>
      <w:hyperlink r:id="rId29" w:history="1">
        <w:r w:rsidR="006E1965" w:rsidRPr="006E1965">
          <w:rPr>
            <w:rStyle w:val="Lienhypertexte"/>
            <w:rFonts w:ascii="Arial" w:hAnsi="Arial" w:cs="Arial"/>
            <w:iCs/>
            <w:color w:val="auto"/>
            <w:sz w:val="20"/>
            <w:szCs w:val="20"/>
            <w:u w:val="none"/>
          </w:rPr>
          <w:t>http://lechodusolaire.europelectronics.net</w:t>
        </w:r>
      </w:hyperlink>
    </w:p>
    <w:p w:rsidR="006E1965" w:rsidRPr="009E4930" w:rsidRDefault="006E1965" w:rsidP="00EE2734">
      <w:pPr>
        <w:pStyle w:val="NormalWeb"/>
        <w:tabs>
          <w:tab w:val="left" w:pos="3855"/>
        </w:tabs>
        <w:spacing w:before="0" w:beforeAutospacing="0" w:after="0" w:afterAutospacing="0" w:line="276" w:lineRule="auto"/>
        <w:jc w:val="center"/>
        <w:rPr>
          <w:rFonts w:ascii="Arial" w:hAnsi="Arial" w:cs="Arial"/>
          <w:iCs/>
          <w:sz w:val="16"/>
          <w:szCs w:val="16"/>
        </w:rPr>
      </w:pPr>
    </w:p>
    <w:p w:rsidR="009C293E" w:rsidRDefault="009C293E" w:rsidP="009C293E">
      <w:pPr>
        <w:pStyle w:val="Titre3"/>
        <w:shd w:val="clear" w:color="auto" w:fill="FFFFFF"/>
        <w:spacing w:before="0"/>
        <w:rPr>
          <w:rFonts w:ascii="Arial" w:eastAsia="Times New Roman" w:hAnsi="Arial" w:cs="Arial"/>
          <w:iCs/>
          <w:color w:val="auto"/>
          <w:sz w:val="24"/>
          <w:szCs w:val="24"/>
          <w:lang w:eastAsia="fr-FR"/>
        </w:rPr>
      </w:pPr>
      <w:r w:rsidRPr="009C293E">
        <w:rPr>
          <w:rFonts w:ascii="Arial" w:eastAsia="Times New Roman" w:hAnsi="Arial" w:cs="Arial"/>
          <w:iCs/>
          <w:color w:val="auto"/>
          <w:sz w:val="24"/>
          <w:szCs w:val="24"/>
          <w:lang w:eastAsia="fr-FR"/>
        </w:rPr>
        <w:t>Classement photovoltaïque mondial en 2015</w:t>
      </w:r>
      <w:r>
        <w:rPr>
          <w:rFonts w:ascii="Arial" w:eastAsia="Times New Roman" w:hAnsi="Arial" w:cs="Arial"/>
          <w:iCs/>
          <w:color w:val="auto"/>
          <w:sz w:val="24"/>
          <w:szCs w:val="24"/>
          <w:lang w:eastAsia="fr-FR"/>
        </w:rPr>
        <w:t> :</w:t>
      </w:r>
    </w:p>
    <w:p w:rsidR="009C293E" w:rsidRPr="009E4930" w:rsidRDefault="009C293E" w:rsidP="009C293E">
      <w:pPr>
        <w:spacing w:after="0"/>
        <w:rPr>
          <w:sz w:val="16"/>
          <w:szCs w:val="16"/>
          <w:lang w:eastAsia="fr-FR"/>
        </w:rPr>
      </w:pPr>
    </w:p>
    <w:p w:rsidR="009C293E" w:rsidRDefault="009C293E" w:rsidP="009C293E">
      <w:pPr>
        <w:pStyle w:val="NormalWeb"/>
        <w:shd w:val="clear" w:color="auto" w:fill="FFFFFF"/>
        <w:spacing w:before="0" w:beforeAutospacing="0" w:after="0" w:afterAutospacing="0" w:line="276" w:lineRule="auto"/>
        <w:rPr>
          <w:rFonts w:ascii="Arial" w:hAnsi="Arial" w:cs="Arial"/>
          <w:b/>
          <w:bCs/>
          <w:i/>
        </w:rPr>
      </w:pPr>
      <w:r w:rsidRPr="009C293E">
        <w:rPr>
          <w:rFonts w:ascii="Arial" w:hAnsi="Arial" w:cs="Arial"/>
          <w:b/>
          <w:bCs/>
          <w:i/>
        </w:rPr>
        <w:t>TOP 5 des pays en termes de puissance photovoltaïque cumulée :</w:t>
      </w:r>
    </w:p>
    <w:p w:rsidR="009C293E" w:rsidRPr="009E4930" w:rsidRDefault="009C293E" w:rsidP="009C293E">
      <w:pPr>
        <w:pStyle w:val="NormalWeb"/>
        <w:shd w:val="clear" w:color="auto" w:fill="FFFFFF"/>
        <w:spacing w:before="0" w:beforeAutospacing="0" w:after="0" w:afterAutospacing="0" w:line="276" w:lineRule="auto"/>
        <w:rPr>
          <w:rFonts w:ascii="Arial" w:hAnsi="Arial" w:cs="Arial"/>
          <w:b/>
          <w:bCs/>
          <w:iCs/>
          <w:sz w:val="16"/>
          <w:szCs w:val="16"/>
        </w:rPr>
      </w:pPr>
    </w:p>
    <w:p w:rsidR="009C293E" w:rsidRDefault="009C293E" w:rsidP="009C293E">
      <w:pPr>
        <w:pStyle w:val="NormalWeb"/>
        <w:shd w:val="clear" w:color="auto" w:fill="FFFFFF"/>
        <w:spacing w:before="0" w:beforeAutospacing="0" w:after="0" w:afterAutospacing="0" w:line="276" w:lineRule="auto"/>
        <w:rPr>
          <w:rFonts w:ascii="Arial" w:hAnsi="Arial" w:cs="Arial"/>
          <w:iCs/>
        </w:rPr>
      </w:pPr>
      <w:r w:rsidRPr="009C293E">
        <w:rPr>
          <w:rFonts w:ascii="Arial" w:hAnsi="Arial" w:cs="Arial"/>
          <w:iCs/>
        </w:rPr>
        <w:t>1 : La Chine avec un total de 43,5 GW. </w:t>
      </w:r>
      <w:r w:rsidRPr="009C293E">
        <w:rPr>
          <w:rFonts w:ascii="Arial" w:hAnsi="Arial" w:cs="Arial"/>
          <w:iCs/>
        </w:rPr>
        <w:br/>
        <w:t>2 : L'Allemagne avec un total de 39,7 GW. </w:t>
      </w:r>
      <w:r w:rsidRPr="009C293E">
        <w:rPr>
          <w:rFonts w:ascii="Arial" w:hAnsi="Arial" w:cs="Arial"/>
          <w:iCs/>
        </w:rPr>
        <w:br/>
        <w:t>3 : Le japon avec un total de 34,4 GW. </w:t>
      </w:r>
      <w:r w:rsidRPr="009C293E">
        <w:rPr>
          <w:rFonts w:ascii="Arial" w:hAnsi="Arial" w:cs="Arial"/>
          <w:iCs/>
        </w:rPr>
        <w:br/>
        <w:t>4 : Les États-Unis avec un total de 25,6 GW. </w:t>
      </w:r>
      <w:r w:rsidRPr="009C293E">
        <w:rPr>
          <w:rFonts w:ascii="Arial" w:hAnsi="Arial" w:cs="Arial"/>
          <w:iCs/>
        </w:rPr>
        <w:br/>
        <w:t>5 : L’Italie avec un total de 18,9 GW.</w:t>
      </w:r>
    </w:p>
    <w:p w:rsidR="009C293E" w:rsidRPr="009E4930" w:rsidRDefault="009C293E" w:rsidP="009C293E">
      <w:pPr>
        <w:pStyle w:val="NormalWeb"/>
        <w:shd w:val="clear" w:color="auto" w:fill="FFFFFF"/>
        <w:spacing w:before="0" w:beforeAutospacing="0" w:after="0" w:afterAutospacing="0" w:line="276" w:lineRule="auto"/>
        <w:rPr>
          <w:rFonts w:ascii="Arial" w:hAnsi="Arial" w:cs="Arial"/>
          <w:iCs/>
          <w:sz w:val="16"/>
          <w:szCs w:val="16"/>
        </w:rPr>
      </w:pPr>
    </w:p>
    <w:p w:rsidR="009C293E" w:rsidRPr="009E4930" w:rsidRDefault="009C293E" w:rsidP="009C293E">
      <w:pPr>
        <w:pStyle w:val="NormalWeb"/>
        <w:shd w:val="clear" w:color="auto" w:fill="FFFFFF"/>
        <w:spacing w:before="0" w:beforeAutospacing="0" w:after="0" w:afterAutospacing="0" w:line="276" w:lineRule="auto"/>
        <w:rPr>
          <w:rFonts w:ascii="Arial" w:hAnsi="Arial" w:cs="Arial"/>
          <w:b/>
          <w:bCs/>
          <w:iCs/>
          <w:sz w:val="16"/>
          <w:szCs w:val="16"/>
        </w:rPr>
      </w:pPr>
      <w:r w:rsidRPr="009C293E">
        <w:rPr>
          <w:rFonts w:ascii="Arial" w:hAnsi="Arial" w:cs="Arial"/>
          <w:b/>
          <w:bCs/>
          <w:i/>
        </w:rPr>
        <w:t>TOP 5 des pays en termes de puissance installée en 2015 :</w:t>
      </w:r>
      <w:r w:rsidRPr="009C293E">
        <w:rPr>
          <w:rFonts w:ascii="Arial" w:hAnsi="Arial" w:cs="Arial"/>
          <w:b/>
          <w:bCs/>
        </w:rPr>
        <w:t> </w:t>
      </w:r>
      <w:r w:rsidRPr="009C293E">
        <w:rPr>
          <w:rFonts w:ascii="Arial" w:hAnsi="Arial" w:cs="Arial"/>
          <w:b/>
          <w:bCs/>
          <w:iCs/>
        </w:rPr>
        <w:br/>
      </w:r>
    </w:p>
    <w:p w:rsidR="005B2E50" w:rsidRPr="009E4930" w:rsidRDefault="009C293E" w:rsidP="009C293E">
      <w:pPr>
        <w:pStyle w:val="NormalWeb"/>
        <w:shd w:val="clear" w:color="auto" w:fill="FFFFFF"/>
        <w:spacing w:before="0" w:beforeAutospacing="0" w:after="0" w:afterAutospacing="0" w:line="276" w:lineRule="auto"/>
        <w:rPr>
          <w:rFonts w:ascii="Arial" w:hAnsi="Arial" w:cs="Arial"/>
          <w:color w:val="222222"/>
          <w:sz w:val="16"/>
          <w:szCs w:val="16"/>
        </w:rPr>
      </w:pPr>
      <w:r w:rsidRPr="009C293E">
        <w:rPr>
          <w:rFonts w:ascii="Arial" w:hAnsi="Arial" w:cs="Arial"/>
          <w:iCs/>
        </w:rPr>
        <w:t>1 : L a Chine avec 15.2 GW. </w:t>
      </w:r>
      <w:r w:rsidRPr="009C293E">
        <w:rPr>
          <w:rFonts w:ascii="Arial" w:hAnsi="Arial" w:cs="Arial"/>
          <w:iCs/>
        </w:rPr>
        <w:br/>
        <w:t>2 : Le Japon avec 11 GW.  </w:t>
      </w:r>
      <w:r w:rsidRPr="009C293E">
        <w:rPr>
          <w:rFonts w:ascii="Arial" w:hAnsi="Arial" w:cs="Arial"/>
          <w:iCs/>
        </w:rPr>
        <w:br/>
        <w:t>3 : Les États-Unis avec 7.3 GW. </w:t>
      </w:r>
      <w:r w:rsidRPr="009C293E">
        <w:rPr>
          <w:rFonts w:ascii="Arial" w:hAnsi="Arial" w:cs="Arial"/>
          <w:iCs/>
        </w:rPr>
        <w:br/>
        <w:t>4 : Le Royaume-Unis avec 3.7 GW. </w:t>
      </w:r>
      <w:r w:rsidRPr="009C293E">
        <w:rPr>
          <w:rFonts w:ascii="Arial" w:hAnsi="Arial" w:cs="Arial"/>
          <w:iCs/>
        </w:rPr>
        <w:br/>
        <w:t>5 : L’Inde avec 2 GW. </w:t>
      </w:r>
      <w:r>
        <w:rPr>
          <w:rFonts w:ascii="Calibri" w:hAnsi="Calibri" w:cs="Calibri"/>
          <w:color w:val="000000"/>
          <w:sz w:val="27"/>
          <w:szCs w:val="27"/>
        </w:rPr>
        <w:br/>
      </w:r>
    </w:p>
    <w:p w:rsidR="00F92ADE" w:rsidRDefault="00A06559" w:rsidP="007F0EBD">
      <w:pPr>
        <w:pStyle w:val="Style3"/>
      </w:pPr>
      <w:r>
        <w:t xml:space="preserve"> </w:t>
      </w:r>
      <w:bookmarkStart w:id="8" w:name="_Toc468410424"/>
      <w:r>
        <w:t xml:space="preserve">III.2  </w:t>
      </w:r>
      <w:r w:rsidR="00F92ADE" w:rsidRPr="00F92ADE">
        <w:t>Puissance cumulée photovoltaïque en Europe</w:t>
      </w:r>
      <w:r>
        <w:t> :</w:t>
      </w:r>
      <w:bookmarkEnd w:id="8"/>
    </w:p>
    <w:p w:rsidR="0055014E" w:rsidRPr="009E4930" w:rsidRDefault="0055014E" w:rsidP="00F92ADE">
      <w:pPr>
        <w:pStyle w:val="NormalWeb"/>
        <w:spacing w:before="0" w:beforeAutospacing="0" w:after="0" w:afterAutospacing="0" w:line="276" w:lineRule="auto"/>
        <w:jc w:val="both"/>
        <w:rPr>
          <w:rFonts w:ascii="Arial" w:hAnsi="Arial" w:cs="Arial"/>
          <w:iCs/>
          <w:sz w:val="16"/>
          <w:szCs w:val="16"/>
        </w:rPr>
      </w:pPr>
    </w:p>
    <w:p w:rsidR="00A06559" w:rsidRPr="002C3CCF" w:rsidRDefault="00C10E70" w:rsidP="002C3CCF">
      <w:pPr>
        <w:pStyle w:val="NormalWeb"/>
        <w:spacing w:before="0" w:beforeAutospacing="0" w:after="0" w:afterAutospacing="0" w:line="276" w:lineRule="auto"/>
        <w:jc w:val="both"/>
        <w:rPr>
          <w:rFonts w:ascii="Arial" w:hAnsi="Arial" w:cs="Arial"/>
          <w:iCs/>
        </w:rPr>
      </w:pPr>
      <w:r>
        <w:rPr>
          <w:rFonts w:ascii="Arial" w:hAnsi="Arial" w:cs="Arial"/>
          <w:iCs/>
        </w:rPr>
        <w:tab/>
      </w:r>
      <w:r w:rsidR="00EE2734">
        <w:rPr>
          <w:rFonts w:ascii="Arial" w:hAnsi="Arial" w:cs="Arial"/>
          <w:iCs/>
        </w:rPr>
        <w:t xml:space="preserve">Sur la figure 5 </w:t>
      </w:r>
      <w:r w:rsidR="002C3CCF">
        <w:rPr>
          <w:rFonts w:ascii="Arial" w:hAnsi="Arial" w:cs="Arial"/>
          <w:iCs/>
        </w:rPr>
        <w:t>la puissance cumulé</w:t>
      </w:r>
      <w:r w:rsidR="00EE2734">
        <w:rPr>
          <w:rFonts w:ascii="Arial" w:hAnsi="Arial" w:cs="Arial"/>
          <w:iCs/>
        </w:rPr>
        <w:t xml:space="preserve"> photovoltaïque s’est multiplier depuis l’année 2007 (moins de</w:t>
      </w:r>
      <w:r w:rsidR="002C3CCF">
        <w:rPr>
          <w:rFonts w:ascii="Arial" w:hAnsi="Arial" w:cs="Arial"/>
          <w:iCs/>
        </w:rPr>
        <w:t xml:space="preserve"> 5GW) jusqu’à 88,7 GW en 2014 </w:t>
      </w:r>
      <w:r w:rsidR="00327728">
        <w:rPr>
          <w:rFonts w:ascii="Arial" w:hAnsi="Arial" w:cs="Arial"/>
          <w:iCs/>
        </w:rPr>
        <w:t xml:space="preserve">est passé à 96,9 GW en 2015 </w:t>
      </w:r>
      <w:r w:rsidR="00F92ADE" w:rsidRPr="00F92ADE">
        <w:rPr>
          <w:rFonts w:ascii="Arial" w:hAnsi="Arial" w:cs="Arial"/>
          <w:iCs/>
        </w:rPr>
        <w:t xml:space="preserve"> soit une augmentation de près de 10% de la puissance installée en Europe.</w:t>
      </w:r>
    </w:p>
    <w:p w:rsidR="0055014E" w:rsidRDefault="009E4930" w:rsidP="009E4930">
      <w:pPr>
        <w:pStyle w:val="NormalWeb"/>
        <w:spacing w:before="0" w:beforeAutospacing="0" w:after="0" w:afterAutospacing="0" w:line="276" w:lineRule="auto"/>
        <w:jc w:val="center"/>
        <w:rPr>
          <w:rFonts w:ascii="Arial" w:hAnsi="Arial" w:cs="Arial"/>
          <w:iCs/>
        </w:rPr>
      </w:pPr>
      <w:r>
        <w:rPr>
          <w:rFonts w:ascii="Arial" w:hAnsi="Arial" w:cs="Arial"/>
          <w:iCs/>
          <w:noProof/>
        </w:rPr>
        <w:lastRenderedPageBreak/>
        <w:drawing>
          <wp:anchor distT="0" distB="0" distL="114300" distR="114300" simplePos="0" relativeHeight="251693056" behindDoc="0" locked="0" layoutInCell="1" allowOverlap="1">
            <wp:simplePos x="0" y="0"/>
            <wp:positionH relativeFrom="margin">
              <wp:align>center</wp:align>
            </wp:positionH>
            <wp:positionV relativeFrom="paragraph">
              <wp:posOffset>-112395</wp:posOffset>
            </wp:positionV>
            <wp:extent cx="5781675" cy="2714625"/>
            <wp:effectExtent l="19050" t="0" r="9525" b="0"/>
            <wp:wrapSquare wrapText="bothSides"/>
            <wp:docPr id="1"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srcRect/>
                    <a:stretch>
                      <a:fillRect/>
                    </a:stretch>
                  </pic:blipFill>
                  <pic:spPr bwMode="auto">
                    <a:xfrm>
                      <a:off x="0" y="0"/>
                      <a:ext cx="5781675" cy="2714625"/>
                    </a:xfrm>
                    <a:prstGeom prst="rect">
                      <a:avLst/>
                    </a:prstGeom>
                    <a:noFill/>
                    <a:ln w="9525">
                      <a:noFill/>
                      <a:miter lim="800000"/>
                      <a:headEnd/>
                      <a:tailEnd/>
                    </a:ln>
                  </pic:spPr>
                </pic:pic>
              </a:graphicData>
            </a:graphic>
          </wp:anchor>
        </w:drawing>
      </w:r>
      <w:r w:rsidR="00EE2734">
        <w:rPr>
          <w:rFonts w:ascii="Arial" w:hAnsi="Arial" w:cs="Arial"/>
          <w:iCs/>
        </w:rPr>
        <w:t>Figure 5</w:t>
      </w:r>
      <w:r w:rsidR="0055014E">
        <w:rPr>
          <w:rFonts w:ascii="Arial" w:hAnsi="Arial" w:cs="Arial"/>
          <w:iCs/>
        </w:rPr>
        <w:t xml:space="preserve">. </w:t>
      </w:r>
      <w:r w:rsidR="0055014E" w:rsidRPr="0055014E">
        <w:rPr>
          <w:rFonts w:ascii="Arial" w:hAnsi="Arial" w:cs="Arial"/>
          <w:iCs/>
        </w:rPr>
        <w:t>Puissance cumulée photovoltaïque en Europe</w:t>
      </w:r>
      <w:r w:rsidR="002C3CCF">
        <w:rPr>
          <w:rFonts w:ascii="Arial" w:hAnsi="Arial" w:cs="Arial"/>
          <w:iCs/>
        </w:rPr>
        <w:t>.</w:t>
      </w:r>
    </w:p>
    <w:p w:rsidR="0089568F" w:rsidRPr="002C3CCF" w:rsidRDefault="0089568F" w:rsidP="009E4930">
      <w:pPr>
        <w:pStyle w:val="NormalWeb"/>
        <w:spacing w:before="0" w:beforeAutospacing="0" w:after="0" w:afterAutospacing="0" w:line="276" w:lineRule="auto"/>
        <w:jc w:val="center"/>
        <w:rPr>
          <w:rFonts w:ascii="Arial" w:hAnsi="Arial" w:cs="Arial"/>
          <w:iCs/>
          <w:sz w:val="20"/>
          <w:szCs w:val="20"/>
        </w:rPr>
      </w:pPr>
      <w:r>
        <w:rPr>
          <w:rFonts w:ascii="Arial" w:hAnsi="Arial" w:cs="Arial"/>
          <w:iCs/>
          <w:sz w:val="20"/>
          <w:szCs w:val="20"/>
        </w:rPr>
        <w:t>Source</w:t>
      </w:r>
      <w:r w:rsidRPr="002C3CCF">
        <w:rPr>
          <w:rFonts w:ascii="Arial" w:hAnsi="Arial" w:cs="Arial"/>
          <w:iCs/>
          <w:sz w:val="20"/>
          <w:szCs w:val="20"/>
        </w:rPr>
        <w:t xml:space="preserve"> : </w:t>
      </w:r>
      <w:r w:rsidRPr="0089568F">
        <w:rPr>
          <w:rFonts w:ascii="Arial" w:hAnsi="Arial" w:cs="Arial"/>
          <w:iCs/>
          <w:sz w:val="20"/>
          <w:szCs w:val="20"/>
        </w:rPr>
        <w:t>SolarPower Europe (global market outlook for photovoltaics until 2019 - edition 2016)</w:t>
      </w:r>
    </w:p>
    <w:p w:rsidR="0089568F" w:rsidRPr="00C10E70" w:rsidRDefault="0089568F" w:rsidP="009E4930">
      <w:pPr>
        <w:pStyle w:val="NormalWeb"/>
        <w:spacing w:before="0" w:beforeAutospacing="0" w:after="0" w:afterAutospacing="0" w:line="276" w:lineRule="auto"/>
        <w:jc w:val="center"/>
        <w:rPr>
          <w:rFonts w:ascii="Arial" w:hAnsi="Arial" w:cs="Arial"/>
          <w:iCs/>
          <w:sz w:val="20"/>
          <w:szCs w:val="20"/>
        </w:rPr>
      </w:pPr>
    </w:p>
    <w:p w:rsidR="002C3CCF" w:rsidRDefault="009E4930" w:rsidP="00327728">
      <w:pPr>
        <w:pStyle w:val="NormalWeb"/>
        <w:spacing w:before="0" w:beforeAutospacing="0" w:after="0" w:afterAutospacing="0" w:line="276" w:lineRule="auto"/>
        <w:rPr>
          <w:rFonts w:ascii="Arial" w:hAnsi="Arial" w:cs="Arial"/>
          <w:iCs/>
        </w:rPr>
      </w:pPr>
      <w:r>
        <w:rPr>
          <w:rFonts w:ascii="Arial" w:hAnsi="Arial" w:cs="Arial"/>
          <w:iCs/>
          <w:noProof/>
        </w:rPr>
        <w:drawing>
          <wp:anchor distT="0" distB="0" distL="114300" distR="114300" simplePos="0" relativeHeight="251686912" behindDoc="0" locked="0" layoutInCell="1" allowOverlap="1">
            <wp:simplePos x="0" y="0"/>
            <wp:positionH relativeFrom="column">
              <wp:posOffset>14605</wp:posOffset>
            </wp:positionH>
            <wp:positionV relativeFrom="paragraph">
              <wp:posOffset>624840</wp:posOffset>
            </wp:positionV>
            <wp:extent cx="5762625" cy="2695575"/>
            <wp:effectExtent l="19050" t="0" r="9525" b="0"/>
            <wp:wrapSquare wrapText="bothSides"/>
            <wp:docPr id="1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762625" cy="2695575"/>
                    </a:xfrm>
                    <a:prstGeom prst="rect">
                      <a:avLst/>
                    </a:prstGeom>
                    <a:noFill/>
                    <a:ln w="9525">
                      <a:noFill/>
                      <a:miter lim="800000"/>
                      <a:headEnd/>
                      <a:tailEnd/>
                    </a:ln>
                  </pic:spPr>
                </pic:pic>
              </a:graphicData>
            </a:graphic>
          </wp:anchor>
        </w:drawing>
      </w:r>
      <w:r w:rsidR="00C10E70">
        <w:rPr>
          <w:rFonts w:ascii="Arial" w:hAnsi="Arial" w:cs="Arial"/>
          <w:iCs/>
        </w:rPr>
        <w:tab/>
      </w:r>
      <w:r w:rsidR="00E51DDE">
        <w:rPr>
          <w:rFonts w:ascii="Arial" w:hAnsi="Arial" w:cs="Arial"/>
          <w:iCs/>
        </w:rPr>
        <w:t xml:space="preserve">Par contre on remarque sur la figure 6 qu’il y a un retour de capacité </w:t>
      </w:r>
      <w:r w:rsidR="00327728">
        <w:rPr>
          <w:rFonts w:ascii="Arial" w:hAnsi="Arial" w:cs="Arial"/>
          <w:iCs/>
        </w:rPr>
        <w:t xml:space="preserve"> </w:t>
      </w:r>
      <w:r w:rsidR="00E51DDE">
        <w:rPr>
          <w:rFonts w:ascii="Arial" w:hAnsi="Arial" w:cs="Arial"/>
          <w:iCs/>
        </w:rPr>
        <w:t xml:space="preserve">d’installation </w:t>
      </w:r>
      <w:r w:rsidR="00327728" w:rsidRPr="00327728">
        <w:rPr>
          <w:rFonts w:ascii="Arial" w:hAnsi="Arial" w:cs="Arial"/>
          <w:iCs/>
        </w:rPr>
        <w:t>74 % à 18 % en 2014</w:t>
      </w:r>
      <w:r w:rsidR="00327728">
        <w:rPr>
          <w:rFonts w:ascii="Arial" w:hAnsi="Arial" w:cs="Arial"/>
          <w:iCs/>
        </w:rPr>
        <w:t xml:space="preserve">, </w:t>
      </w:r>
      <w:r w:rsidR="00327728" w:rsidRPr="00327728">
        <w:rPr>
          <w:rFonts w:ascii="Arial" w:hAnsi="Arial" w:cs="Arial"/>
          <w:iCs/>
        </w:rPr>
        <w:t xml:space="preserve"> </w:t>
      </w:r>
      <w:r w:rsidR="00E51DDE">
        <w:rPr>
          <w:rFonts w:ascii="Arial" w:hAnsi="Arial" w:cs="Arial"/>
          <w:iCs/>
        </w:rPr>
        <w:t xml:space="preserve">(8113 MW en 2015) par rapport au pic de 2011 (plus de 20GW installé). </w:t>
      </w:r>
    </w:p>
    <w:p w:rsidR="00CB633F" w:rsidRDefault="00CB633F" w:rsidP="00CB633F">
      <w:pPr>
        <w:pStyle w:val="NormalWeb"/>
        <w:spacing w:before="0" w:beforeAutospacing="0" w:after="0" w:afterAutospacing="0" w:line="276" w:lineRule="auto"/>
        <w:jc w:val="center"/>
        <w:rPr>
          <w:rFonts w:ascii="Arial" w:hAnsi="Arial" w:cs="Arial"/>
          <w:iCs/>
        </w:rPr>
      </w:pPr>
      <w:r>
        <w:rPr>
          <w:rFonts w:ascii="Arial" w:hAnsi="Arial" w:cs="Arial"/>
          <w:iCs/>
        </w:rPr>
        <w:t xml:space="preserve">Figure 6. </w:t>
      </w:r>
      <w:r w:rsidRPr="00CB633F">
        <w:rPr>
          <w:rFonts w:ascii="Arial" w:hAnsi="Arial" w:cs="Arial"/>
          <w:iCs/>
        </w:rPr>
        <w:t>Capacité photovoltaïque installée annuellement en Europe</w:t>
      </w:r>
      <w:r>
        <w:rPr>
          <w:rFonts w:ascii="Arial" w:hAnsi="Arial" w:cs="Arial"/>
          <w:iCs/>
        </w:rPr>
        <w:t>.</w:t>
      </w:r>
    </w:p>
    <w:p w:rsidR="00CB633F" w:rsidRDefault="0089568F" w:rsidP="0089568F">
      <w:pPr>
        <w:pStyle w:val="NormalWeb"/>
        <w:spacing w:before="0" w:beforeAutospacing="0" w:after="0" w:afterAutospacing="0" w:line="276" w:lineRule="auto"/>
        <w:jc w:val="center"/>
        <w:rPr>
          <w:rFonts w:ascii="Arial" w:hAnsi="Arial" w:cs="Arial"/>
          <w:iCs/>
          <w:sz w:val="20"/>
          <w:szCs w:val="20"/>
        </w:rPr>
      </w:pPr>
      <w:r>
        <w:rPr>
          <w:rFonts w:ascii="Arial" w:hAnsi="Arial" w:cs="Arial"/>
          <w:iCs/>
          <w:sz w:val="20"/>
          <w:szCs w:val="20"/>
        </w:rPr>
        <w:t>Source</w:t>
      </w:r>
      <w:r w:rsidR="00CB633F" w:rsidRPr="002C3CCF">
        <w:rPr>
          <w:rFonts w:ascii="Arial" w:hAnsi="Arial" w:cs="Arial"/>
          <w:iCs/>
          <w:sz w:val="20"/>
          <w:szCs w:val="20"/>
        </w:rPr>
        <w:t xml:space="preserve"> : </w:t>
      </w:r>
      <w:r w:rsidRPr="0089568F">
        <w:rPr>
          <w:rFonts w:ascii="Arial" w:hAnsi="Arial" w:cs="Arial"/>
          <w:iCs/>
          <w:sz w:val="20"/>
          <w:szCs w:val="20"/>
        </w:rPr>
        <w:t>SolarPower Europe (global market outlook for photovoltaics until 2019 - edition 2016)</w:t>
      </w:r>
    </w:p>
    <w:p w:rsidR="00327728" w:rsidRPr="002C3CCF" w:rsidRDefault="00327728" w:rsidP="0089568F">
      <w:pPr>
        <w:pStyle w:val="NormalWeb"/>
        <w:spacing w:before="0" w:beforeAutospacing="0" w:after="0" w:afterAutospacing="0" w:line="276" w:lineRule="auto"/>
        <w:jc w:val="center"/>
        <w:rPr>
          <w:rFonts w:ascii="Arial" w:hAnsi="Arial" w:cs="Arial"/>
          <w:iCs/>
          <w:sz w:val="20"/>
          <w:szCs w:val="20"/>
        </w:rPr>
      </w:pPr>
    </w:p>
    <w:p w:rsidR="002C3CCF" w:rsidRDefault="00327728" w:rsidP="009E4930">
      <w:pPr>
        <w:pStyle w:val="NormalWeb"/>
        <w:spacing w:before="0" w:beforeAutospacing="0" w:after="0" w:afterAutospacing="0" w:line="276" w:lineRule="auto"/>
        <w:rPr>
          <w:rFonts w:ascii="Arial" w:hAnsi="Arial" w:cs="Arial"/>
          <w:iCs/>
        </w:rPr>
      </w:pPr>
      <w:r>
        <w:rPr>
          <w:rFonts w:ascii="Arial" w:hAnsi="Arial" w:cs="Arial"/>
          <w:iCs/>
        </w:rPr>
        <w:t>Cette baisse de production due a deux principales causes :</w:t>
      </w:r>
    </w:p>
    <w:p w:rsidR="007F226C" w:rsidRPr="00BB6E56" w:rsidRDefault="007F226C" w:rsidP="007F226C">
      <w:pPr>
        <w:pStyle w:val="NormalWeb"/>
        <w:spacing w:before="0" w:beforeAutospacing="0" w:after="0" w:afterAutospacing="0" w:line="276" w:lineRule="auto"/>
        <w:ind w:firstLine="708"/>
        <w:rPr>
          <w:rFonts w:ascii="Arial" w:hAnsi="Arial" w:cs="Arial"/>
          <w:iCs/>
          <w:sz w:val="18"/>
          <w:szCs w:val="18"/>
        </w:rPr>
      </w:pPr>
    </w:p>
    <w:p w:rsidR="00327728" w:rsidRDefault="00327728" w:rsidP="007F226C">
      <w:pPr>
        <w:pStyle w:val="NormalWeb"/>
        <w:numPr>
          <w:ilvl w:val="0"/>
          <w:numId w:val="3"/>
        </w:numPr>
        <w:spacing w:before="0" w:beforeAutospacing="0" w:after="0" w:afterAutospacing="0" w:line="276" w:lineRule="auto"/>
        <w:rPr>
          <w:rFonts w:ascii="Arial" w:hAnsi="Arial" w:cs="Arial"/>
          <w:iCs/>
        </w:rPr>
      </w:pPr>
      <w:r>
        <w:rPr>
          <w:rFonts w:ascii="Arial" w:hAnsi="Arial" w:cs="Arial"/>
          <w:iCs/>
        </w:rPr>
        <w:t>La première c’est la concurrence des pays asiatiques (</w:t>
      </w:r>
      <w:r w:rsidR="007F226C">
        <w:rPr>
          <w:rFonts w:ascii="Arial" w:hAnsi="Arial" w:cs="Arial"/>
          <w:iCs/>
        </w:rPr>
        <w:t>le Japan et la C</w:t>
      </w:r>
      <w:r>
        <w:rPr>
          <w:rFonts w:ascii="Arial" w:hAnsi="Arial" w:cs="Arial"/>
          <w:iCs/>
        </w:rPr>
        <w:t>hine) qui préoccupent eux deux la moitié du marché internationale</w:t>
      </w:r>
      <w:r w:rsidR="007F226C">
        <w:rPr>
          <w:rFonts w:ascii="Arial" w:hAnsi="Arial" w:cs="Arial"/>
          <w:iCs/>
        </w:rPr>
        <w:t>.</w:t>
      </w:r>
    </w:p>
    <w:p w:rsidR="007F226C" w:rsidRPr="00BB6E56" w:rsidRDefault="007F226C" w:rsidP="00A06559">
      <w:pPr>
        <w:pStyle w:val="NormalWeb"/>
        <w:spacing w:before="0" w:beforeAutospacing="0" w:after="0" w:afterAutospacing="0" w:line="276" w:lineRule="auto"/>
        <w:rPr>
          <w:rFonts w:ascii="Arial" w:hAnsi="Arial" w:cs="Arial"/>
          <w:iCs/>
          <w:sz w:val="18"/>
          <w:szCs w:val="18"/>
        </w:rPr>
      </w:pPr>
    </w:p>
    <w:p w:rsidR="007F226C" w:rsidRDefault="007F226C" w:rsidP="007F226C">
      <w:pPr>
        <w:pStyle w:val="NormalWeb"/>
        <w:numPr>
          <w:ilvl w:val="0"/>
          <w:numId w:val="3"/>
        </w:numPr>
        <w:spacing w:before="0" w:beforeAutospacing="0" w:after="0" w:afterAutospacing="0" w:line="276" w:lineRule="auto"/>
        <w:rPr>
          <w:rFonts w:ascii="Arial" w:hAnsi="Arial" w:cs="Arial"/>
          <w:iCs/>
        </w:rPr>
      </w:pPr>
      <w:r>
        <w:rPr>
          <w:rFonts w:ascii="Arial" w:hAnsi="Arial" w:cs="Arial"/>
          <w:iCs/>
        </w:rPr>
        <w:t>L</w:t>
      </w:r>
      <w:r w:rsidRPr="007F226C">
        <w:rPr>
          <w:rFonts w:ascii="Arial" w:hAnsi="Arial" w:cs="Arial"/>
          <w:iCs/>
        </w:rPr>
        <w:t>a deuxième raison est liée à la crise économique et budgétaire qui a amené la plupart des pays européens à restreindre, voire supprimer leurs soutiens au photovoltaïque, jugé trop coûteux (malgré la forte baisse du coût des panneaux), source d'importations et de difficultés d'intégration au réseau</w:t>
      </w:r>
    </w:p>
    <w:p w:rsidR="002C3CCF" w:rsidRPr="00892C98" w:rsidRDefault="00892C98" w:rsidP="00A06559">
      <w:pPr>
        <w:pStyle w:val="NormalWeb"/>
        <w:spacing w:before="0" w:beforeAutospacing="0" w:after="0" w:afterAutospacing="0" w:line="276" w:lineRule="auto"/>
        <w:rPr>
          <w:rFonts w:ascii="Arial" w:hAnsi="Arial" w:cs="Arial"/>
          <w:b/>
          <w:bCs/>
          <w:iCs/>
        </w:rPr>
      </w:pPr>
      <w:r w:rsidRPr="00892C98">
        <w:rPr>
          <w:rFonts w:ascii="Arial" w:hAnsi="Arial" w:cs="Arial"/>
          <w:b/>
          <w:bCs/>
          <w:iCs/>
        </w:rPr>
        <w:lastRenderedPageBreak/>
        <w:t>Classement de Photovoltaïque en Europe</w:t>
      </w:r>
    </w:p>
    <w:p w:rsidR="00892C98" w:rsidRDefault="00892C98" w:rsidP="007F0EBD">
      <w:pPr>
        <w:pStyle w:val="Style3"/>
        <w:rPr>
          <w:lang w:eastAsia="fr-FR"/>
        </w:rPr>
      </w:pPr>
      <w:r>
        <w:rPr>
          <w:noProof/>
          <w:lang w:eastAsia="fr-FR"/>
        </w:rPr>
        <w:drawing>
          <wp:anchor distT="0" distB="0" distL="114300" distR="114300" simplePos="0" relativeHeight="251694080" behindDoc="0" locked="0" layoutInCell="1" allowOverlap="1">
            <wp:simplePos x="0" y="0"/>
            <wp:positionH relativeFrom="margin">
              <wp:align>center</wp:align>
            </wp:positionH>
            <wp:positionV relativeFrom="paragraph">
              <wp:posOffset>162560</wp:posOffset>
            </wp:positionV>
            <wp:extent cx="4962525" cy="3448050"/>
            <wp:effectExtent l="19050" t="0" r="9525" b="0"/>
            <wp:wrapSquare wrapText="bothSides"/>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962525" cy="3448050"/>
                    </a:xfrm>
                    <a:prstGeom prst="rect">
                      <a:avLst/>
                    </a:prstGeom>
                    <a:noFill/>
                    <a:ln w="9525">
                      <a:noFill/>
                      <a:miter lim="800000"/>
                      <a:headEnd/>
                      <a:tailEnd/>
                    </a:ln>
                  </pic:spPr>
                </pic:pic>
              </a:graphicData>
            </a:graphic>
          </wp:anchor>
        </w:drawing>
      </w: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892C98" w:rsidRDefault="00892C98" w:rsidP="007F0EBD">
      <w:pPr>
        <w:pStyle w:val="Style3"/>
        <w:rPr>
          <w:lang w:eastAsia="fr-FR"/>
        </w:rPr>
      </w:pPr>
    </w:p>
    <w:p w:rsidR="00A65CA9" w:rsidRDefault="00A65CA9" w:rsidP="00EF5091">
      <w:pPr>
        <w:pStyle w:val="Style3"/>
        <w:jc w:val="center"/>
        <w:rPr>
          <w:b w:val="0"/>
          <w:bCs w:val="0"/>
          <w:lang w:eastAsia="fr-FR"/>
        </w:rPr>
      </w:pPr>
      <w:r w:rsidRPr="00A65CA9">
        <w:rPr>
          <w:b w:val="0"/>
          <w:bCs w:val="0"/>
          <w:lang w:eastAsia="fr-FR"/>
        </w:rPr>
        <w:t xml:space="preserve">Figure 7. </w:t>
      </w:r>
      <w:r>
        <w:rPr>
          <w:b w:val="0"/>
          <w:bCs w:val="0"/>
          <w:lang w:eastAsia="fr-FR"/>
        </w:rPr>
        <w:t xml:space="preserve"> Classement de la Production photovoltaïque annuelle  en Europe</w:t>
      </w:r>
    </w:p>
    <w:p w:rsidR="00892C98" w:rsidRPr="00997081" w:rsidRDefault="00A65CA9" w:rsidP="00EF5091">
      <w:pPr>
        <w:pStyle w:val="Style3"/>
        <w:jc w:val="center"/>
        <w:rPr>
          <w:b w:val="0"/>
          <w:bCs w:val="0"/>
          <w:sz w:val="20"/>
          <w:szCs w:val="20"/>
          <w:lang w:eastAsia="fr-FR"/>
        </w:rPr>
      </w:pPr>
      <w:r w:rsidRPr="00EF5091">
        <w:rPr>
          <w:b w:val="0"/>
          <w:bCs w:val="0"/>
          <w:sz w:val="20"/>
          <w:szCs w:val="20"/>
          <w:lang w:eastAsia="fr-FR"/>
        </w:rPr>
        <w:t xml:space="preserve">Source : </w:t>
      </w:r>
      <w:hyperlink r:id="rId33" w:history="1">
        <w:r w:rsidR="00997081" w:rsidRPr="00997081">
          <w:rPr>
            <w:rStyle w:val="Lienhypertexte"/>
            <w:b w:val="0"/>
            <w:bCs w:val="0"/>
            <w:color w:val="auto"/>
            <w:sz w:val="20"/>
            <w:szCs w:val="20"/>
            <w:u w:val="none"/>
            <w:lang w:eastAsia="fr-FR"/>
          </w:rPr>
          <w:t>https://fr.wikipedia.org/wiki/%C3%89nergie_solaire_en_Europe</w:t>
        </w:r>
      </w:hyperlink>
    </w:p>
    <w:p w:rsidR="00997081" w:rsidRPr="00EF5091" w:rsidRDefault="00997081" w:rsidP="00EF5091">
      <w:pPr>
        <w:pStyle w:val="Style3"/>
        <w:jc w:val="center"/>
        <w:rPr>
          <w:b w:val="0"/>
          <w:bCs w:val="0"/>
          <w:sz w:val="20"/>
          <w:szCs w:val="20"/>
          <w:lang w:eastAsia="fr-FR"/>
        </w:rPr>
      </w:pPr>
    </w:p>
    <w:p w:rsidR="00892C98" w:rsidRDefault="00997081" w:rsidP="007F0EBD">
      <w:pPr>
        <w:pStyle w:val="Style3"/>
        <w:rPr>
          <w:b w:val="0"/>
          <w:bCs w:val="0"/>
          <w:lang w:eastAsia="fr-FR"/>
        </w:rPr>
      </w:pPr>
      <w:r>
        <w:rPr>
          <w:b w:val="0"/>
          <w:bCs w:val="0"/>
          <w:lang w:eastAsia="fr-FR"/>
        </w:rPr>
        <w:t>Depuis</w:t>
      </w:r>
      <w:r w:rsidRPr="00997081">
        <w:rPr>
          <w:b w:val="0"/>
          <w:bCs w:val="0"/>
          <w:lang w:eastAsia="fr-FR"/>
        </w:rPr>
        <w:t xml:space="preserve"> </w:t>
      </w:r>
      <w:r w:rsidR="00652A21">
        <w:rPr>
          <w:b w:val="0"/>
          <w:bCs w:val="0"/>
          <w:lang w:eastAsia="fr-FR"/>
        </w:rPr>
        <w:t>l</w:t>
      </w:r>
      <w:r w:rsidRPr="00997081">
        <w:rPr>
          <w:b w:val="0"/>
          <w:bCs w:val="0"/>
          <w:lang w:eastAsia="fr-FR"/>
        </w:rPr>
        <w:t xml:space="preserve">e tableau  </w:t>
      </w:r>
      <w:r>
        <w:rPr>
          <w:b w:val="0"/>
          <w:bCs w:val="0"/>
          <w:lang w:eastAsia="fr-FR"/>
        </w:rPr>
        <w:t>en 2011 l’Italie était la première en capacité de production pour cette année avec plus de 9GWc  suivi par l’Allemagne &gt; 7GWc puis la France ~</w:t>
      </w:r>
      <w:r w:rsidR="00652A21">
        <w:rPr>
          <w:b w:val="0"/>
          <w:bCs w:val="0"/>
          <w:lang w:eastAsia="fr-FR"/>
        </w:rPr>
        <w:t xml:space="preserve"> </w:t>
      </w:r>
      <w:r>
        <w:rPr>
          <w:b w:val="0"/>
          <w:bCs w:val="0"/>
          <w:lang w:eastAsia="fr-FR"/>
        </w:rPr>
        <w:t>2GWc</w:t>
      </w:r>
      <w:r w:rsidR="00652A21">
        <w:rPr>
          <w:b w:val="0"/>
          <w:bCs w:val="0"/>
          <w:lang w:eastAsia="fr-FR"/>
        </w:rPr>
        <w:t>, Alors qu’en 2015 vue la baisse de production dans quelques pays mais on trouve que le royaume – Uni a augmenté sa production à &gt; 3Gwc et a cette effet il devient le premier, suivi de l’Allemagne et la France.</w:t>
      </w:r>
    </w:p>
    <w:p w:rsidR="00997081" w:rsidRPr="00652A21" w:rsidRDefault="00997081" w:rsidP="007F0EBD">
      <w:pPr>
        <w:pStyle w:val="Style3"/>
        <w:rPr>
          <w:b w:val="0"/>
          <w:bCs w:val="0"/>
          <w:sz w:val="20"/>
          <w:szCs w:val="20"/>
          <w:lang w:eastAsia="fr-FR"/>
        </w:rPr>
      </w:pPr>
    </w:p>
    <w:p w:rsidR="0055014E" w:rsidRDefault="00A06559" w:rsidP="007F0EBD">
      <w:pPr>
        <w:pStyle w:val="Style3"/>
        <w:rPr>
          <w:lang w:eastAsia="fr-FR"/>
        </w:rPr>
      </w:pPr>
      <w:r>
        <w:rPr>
          <w:lang w:eastAsia="fr-FR"/>
        </w:rPr>
        <w:t xml:space="preserve"> </w:t>
      </w:r>
      <w:bookmarkStart w:id="9" w:name="_Toc468410425"/>
      <w:r>
        <w:rPr>
          <w:lang w:eastAsia="fr-FR"/>
        </w:rPr>
        <w:t xml:space="preserve">III.3  </w:t>
      </w:r>
      <w:r w:rsidR="0055014E" w:rsidRPr="0055014E">
        <w:rPr>
          <w:lang w:eastAsia="fr-FR"/>
        </w:rPr>
        <w:t>Puissances installées par région, département et commune</w:t>
      </w:r>
      <w:r w:rsidR="0055014E">
        <w:rPr>
          <w:lang w:eastAsia="fr-FR"/>
        </w:rPr>
        <w:t> </w:t>
      </w:r>
      <w:r w:rsidR="00C10E70">
        <w:rPr>
          <w:lang w:eastAsia="fr-FR"/>
        </w:rPr>
        <w:t xml:space="preserve">en France </w:t>
      </w:r>
      <w:r w:rsidR="0055014E">
        <w:rPr>
          <w:lang w:eastAsia="fr-FR"/>
        </w:rPr>
        <w:t>:</w:t>
      </w:r>
      <w:bookmarkEnd w:id="9"/>
    </w:p>
    <w:p w:rsidR="0055014E" w:rsidRPr="0055014E" w:rsidRDefault="0055014E" w:rsidP="007F0EBD">
      <w:pPr>
        <w:pStyle w:val="Style3"/>
        <w:rPr>
          <w:rFonts w:ascii="Arial" w:eastAsia="Times New Roman" w:hAnsi="Arial" w:cs="Arial"/>
          <w:iCs/>
          <w:sz w:val="20"/>
          <w:szCs w:val="20"/>
          <w:lang w:eastAsia="fr-FR"/>
        </w:rPr>
      </w:pPr>
    </w:p>
    <w:p w:rsidR="0055014E" w:rsidRPr="0055014E" w:rsidRDefault="0055014E" w:rsidP="00156771">
      <w:pPr>
        <w:spacing w:after="0"/>
        <w:jc w:val="both"/>
        <w:rPr>
          <w:rFonts w:ascii="Arial" w:eastAsia="Times New Roman" w:hAnsi="Arial" w:cs="Arial"/>
          <w:iCs/>
          <w:sz w:val="24"/>
          <w:szCs w:val="24"/>
          <w:lang w:eastAsia="fr-FR"/>
        </w:rPr>
      </w:pPr>
      <w:r>
        <w:rPr>
          <w:rFonts w:ascii="Arial" w:eastAsia="Times New Roman" w:hAnsi="Arial" w:cs="Arial"/>
          <w:iCs/>
          <w:sz w:val="24"/>
          <w:szCs w:val="24"/>
          <w:lang w:eastAsia="fr-FR"/>
        </w:rPr>
        <w:t xml:space="preserve">        </w:t>
      </w:r>
      <w:r w:rsidRPr="0055014E">
        <w:rPr>
          <w:rFonts w:ascii="Arial" w:eastAsia="Times New Roman" w:hAnsi="Arial" w:cs="Arial"/>
          <w:iCs/>
          <w:sz w:val="24"/>
          <w:szCs w:val="24"/>
          <w:lang w:eastAsia="fr-FR"/>
        </w:rPr>
        <w:t xml:space="preserve">Les régions du Sud </w:t>
      </w:r>
      <w:r w:rsidR="00141609">
        <w:rPr>
          <w:rFonts w:ascii="Arial" w:eastAsia="Times New Roman" w:hAnsi="Arial" w:cs="Arial"/>
          <w:iCs/>
          <w:sz w:val="24"/>
          <w:szCs w:val="24"/>
          <w:lang w:eastAsia="fr-FR"/>
        </w:rPr>
        <w:t xml:space="preserve">bénéficient d’un temps ensoleillé  </w:t>
      </w:r>
      <w:r w:rsidR="00141609" w:rsidRPr="0055014E">
        <w:rPr>
          <w:rFonts w:ascii="Arial" w:eastAsia="Times New Roman" w:hAnsi="Arial" w:cs="Arial"/>
          <w:iCs/>
          <w:sz w:val="24"/>
          <w:szCs w:val="24"/>
          <w:lang w:eastAsia="fr-FR"/>
        </w:rPr>
        <w:t>jusqu’à 35% supérieure aux régions du Nord de la</w:t>
      </w:r>
      <w:r w:rsidR="00141609">
        <w:rPr>
          <w:rFonts w:ascii="Arial" w:eastAsia="Times New Roman" w:hAnsi="Arial" w:cs="Arial"/>
          <w:iCs/>
          <w:sz w:val="24"/>
          <w:szCs w:val="24"/>
          <w:lang w:eastAsia="fr-FR"/>
        </w:rPr>
        <w:t xml:space="preserve"> France ce qui donne avantage à placer le maximum des panneaux solaire (70% des </w:t>
      </w:r>
      <w:r w:rsidR="00156771">
        <w:rPr>
          <w:rFonts w:ascii="Arial" w:eastAsia="Times New Roman" w:hAnsi="Arial" w:cs="Arial"/>
          <w:iCs/>
          <w:sz w:val="24"/>
          <w:szCs w:val="24"/>
          <w:lang w:eastAsia="fr-FR"/>
        </w:rPr>
        <w:t>installations</w:t>
      </w:r>
      <w:r w:rsidR="00141609">
        <w:rPr>
          <w:rFonts w:ascii="Arial" w:eastAsia="Times New Roman" w:hAnsi="Arial" w:cs="Arial"/>
          <w:iCs/>
          <w:sz w:val="24"/>
          <w:szCs w:val="24"/>
          <w:lang w:eastAsia="fr-FR"/>
        </w:rPr>
        <w:t xml:space="preserve"> </w:t>
      </w:r>
      <w:r w:rsidR="00156771">
        <w:rPr>
          <w:rFonts w:ascii="Arial" w:eastAsia="Times New Roman" w:hAnsi="Arial" w:cs="Arial"/>
          <w:iCs/>
          <w:sz w:val="24"/>
          <w:szCs w:val="24"/>
          <w:lang w:eastAsia="fr-FR"/>
        </w:rPr>
        <w:t xml:space="preserve">au sud), ce qui entraine un pole économique plus important dans les régions du sud </w:t>
      </w:r>
      <w:r w:rsidR="00156771" w:rsidRPr="00156771">
        <w:rPr>
          <w:rFonts w:ascii="Arial" w:eastAsia="Times New Roman" w:hAnsi="Arial" w:cs="Arial"/>
          <w:iCs/>
          <w:sz w:val="24"/>
          <w:szCs w:val="24"/>
          <w:u w:val="single"/>
          <w:lang w:eastAsia="fr-FR"/>
        </w:rPr>
        <w:t xml:space="preserve">Figure </w:t>
      </w:r>
      <w:r w:rsidR="006341DC">
        <w:rPr>
          <w:rFonts w:ascii="Arial" w:eastAsia="Times New Roman" w:hAnsi="Arial" w:cs="Arial"/>
          <w:iCs/>
          <w:sz w:val="24"/>
          <w:szCs w:val="24"/>
          <w:u w:val="single"/>
          <w:lang w:eastAsia="fr-FR"/>
        </w:rPr>
        <w:t>8</w:t>
      </w:r>
      <w:r w:rsidRPr="0055014E">
        <w:rPr>
          <w:rFonts w:ascii="Arial" w:eastAsia="Times New Roman" w:hAnsi="Arial" w:cs="Arial"/>
          <w:iCs/>
          <w:sz w:val="24"/>
          <w:szCs w:val="24"/>
          <w:lang w:eastAsia="fr-FR"/>
        </w:rPr>
        <w:t>.</w:t>
      </w:r>
    </w:p>
    <w:p w:rsidR="00643440" w:rsidRDefault="00643440" w:rsidP="0055014E">
      <w:pPr>
        <w:pStyle w:val="NormalWeb"/>
        <w:spacing w:before="0" w:beforeAutospacing="0" w:after="0" w:afterAutospacing="0" w:line="276" w:lineRule="auto"/>
        <w:jc w:val="both"/>
        <w:rPr>
          <w:rFonts w:ascii="Arial" w:hAnsi="Arial" w:cs="Arial"/>
          <w:iCs/>
        </w:rPr>
      </w:pPr>
    </w:p>
    <w:p w:rsidR="00643440" w:rsidRDefault="00643440" w:rsidP="0055014E">
      <w:pPr>
        <w:pStyle w:val="NormalWeb"/>
        <w:spacing w:before="0" w:beforeAutospacing="0" w:after="0" w:afterAutospacing="0" w:line="276" w:lineRule="auto"/>
        <w:jc w:val="both"/>
        <w:rPr>
          <w:rFonts w:ascii="Arial" w:hAnsi="Arial" w:cs="Arial"/>
          <w:iCs/>
        </w:rPr>
      </w:pPr>
    </w:p>
    <w:p w:rsidR="00643440" w:rsidRDefault="00643440" w:rsidP="0055014E">
      <w:pPr>
        <w:pStyle w:val="NormalWeb"/>
        <w:spacing w:before="0" w:beforeAutospacing="0" w:after="0" w:afterAutospacing="0" w:line="276" w:lineRule="auto"/>
        <w:jc w:val="both"/>
        <w:rPr>
          <w:rFonts w:ascii="Arial" w:hAnsi="Arial" w:cs="Arial"/>
          <w:iCs/>
        </w:rPr>
      </w:pPr>
    </w:p>
    <w:p w:rsidR="00643440" w:rsidRDefault="00643440" w:rsidP="0055014E">
      <w:pPr>
        <w:pStyle w:val="NormalWeb"/>
        <w:spacing w:before="0" w:beforeAutospacing="0" w:after="0" w:afterAutospacing="0" w:line="276" w:lineRule="auto"/>
        <w:jc w:val="both"/>
        <w:rPr>
          <w:rFonts w:ascii="Arial" w:hAnsi="Arial" w:cs="Arial"/>
          <w:iCs/>
        </w:rPr>
      </w:pPr>
    </w:p>
    <w:p w:rsidR="00643440" w:rsidRDefault="00643440" w:rsidP="0055014E">
      <w:pPr>
        <w:pStyle w:val="NormalWeb"/>
        <w:spacing w:before="0" w:beforeAutospacing="0" w:after="0" w:afterAutospacing="0" w:line="276" w:lineRule="auto"/>
        <w:jc w:val="both"/>
        <w:rPr>
          <w:rFonts w:ascii="Arial" w:hAnsi="Arial" w:cs="Arial"/>
          <w:iCs/>
        </w:rPr>
      </w:pPr>
    </w:p>
    <w:p w:rsidR="00643440" w:rsidRDefault="00643440" w:rsidP="0055014E">
      <w:pPr>
        <w:pStyle w:val="NormalWeb"/>
        <w:spacing w:before="0" w:beforeAutospacing="0" w:after="0" w:afterAutospacing="0" w:line="276" w:lineRule="auto"/>
        <w:jc w:val="both"/>
        <w:rPr>
          <w:rFonts w:ascii="Arial" w:hAnsi="Arial" w:cs="Arial"/>
          <w:iCs/>
        </w:rPr>
      </w:pPr>
    </w:p>
    <w:p w:rsidR="0055014E" w:rsidRDefault="0055014E" w:rsidP="0055014E">
      <w:pPr>
        <w:pStyle w:val="NormalWeb"/>
        <w:spacing w:before="0" w:beforeAutospacing="0" w:after="0" w:afterAutospacing="0" w:line="276" w:lineRule="auto"/>
        <w:jc w:val="both"/>
        <w:rPr>
          <w:rFonts w:ascii="Arial" w:hAnsi="Arial" w:cs="Arial"/>
          <w:iCs/>
        </w:rPr>
      </w:pPr>
    </w:p>
    <w:p w:rsidR="00643440" w:rsidRDefault="00643440" w:rsidP="0055014E">
      <w:pPr>
        <w:pStyle w:val="NormalWeb"/>
        <w:spacing w:before="0" w:beforeAutospacing="0" w:after="0" w:afterAutospacing="0" w:line="276" w:lineRule="auto"/>
        <w:jc w:val="both"/>
        <w:rPr>
          <w:rFonts w:ascii="Arial" w:hAnsi="Arial" w:cs="Arial"/>
          <w:iCs/>
        </w:rPr>
      </w:pPr>
    </w:p>
    <w:p w:rsidR="00643440" w:rsidRDefault="00643440" w:rsidP="0055014E">
      <w:pPr>
        <w:pStyle w:val="NormalWeb"/>
        <w:spacing w:before="0" w:beforeAutospacing="0" w:after="0" w:afterAutospacing="0" w:line="276" w:lineRule="auto"/>
        <w:jc w:val="both"/>
        <w:rPr>
          <w:rFonts w:ascii="Arial" w:hAnsi="Arial" w:cs="Arial"/>
          <w:iCs/>
        </w:rPr>
      </w:pPr>
    </w:p>
    <w:p w:rsidR="00643440" w:rsidRDefault="00643440" w:rsidP="0055014E">
      <w:pPr>
        <w:pStyle w:val="NormalWeb"/>
        <w:spacing w:before="0" w:beforeAutospacing="0" w:after="0" w:afterAutospacing="0" w:line="276" w:lineRule="auto"/>
        <w:jc w:val="both"/>
        <w:rPr>
          <w:rFonts w:ascii="Arial" w:hAnsi="Arial" w:cs="Arial"/>
          <w:iCs/>
        </w:rPr>
      </w:pPr>
    </w:p>
    <w:p w:rsidR="006341DC" w:rsidRDefault="00912AE0" w:rsidP="00643440">
      <w:pPr>
        <w:spacing w:after="0" w:line="240" w:lineRule="auto"/>
        <w:jc w:val="center"/>
        <w:rPr>
          <w:rFonts w:ascii="Arial" w:eastAsia="Times New Roman" w:hAnsi="Arial" w:cs="Arial"/>
          <w:iCs/>
          <w:sz w:val="24"/>
          <w:szCs w:val="24"/>
          <w:lang w:eastAsia="fr-FR"/>
        </w:rPr>
      </w:pPr>
      <w:r>
        <w:rPr>
          <w:rFonts w:ascii="Arial" w:eastAsia="Times New Roman" w:hAnsi="Arial" w:cs="Arial"/>
          <w:iCs/>
          <w:noProof/>
          <w:sz w:val="24"/>
          <w:szCs w:val="24"/>
          <w:lang w:eastAsia="fr-FR"/>
        </w:rPr>
        <w:lastRenderedPageBreak/>
        <w:drawing>
          <wp:anchor distT="0" distB="0" distL="114300" distR="114300" simplePos="0" relativeHeight="251673600" behindDoc="0" locked="0" layoutInCell="1" allowOverlap="1">
            <wp:simplePos x="0" y="0"/>
            <wp:positionH relativeFrom="margin">
              <wp:posOffset>890905</wp:posOffset>
            </wp:positionH>
            <wp:positionV relativeFrom="paragraph">
              <wp:posOffset>49530</wp:posOffset>
            </wp:positionV>
            <wp:extent cx="3724275" cy="2552700"/>
            <wp:effectExtent l="19050" t="0" r="9525" b="0"/>
            <wp:wrapSquare wrapText="bothSides"/>
            <wp:docPr id="9" name="Image 3" descr="Parc photovoltaïque raccordé aux réseaux par région juin 2016 - PNG - 178 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c photovoltaïque raccordé aux réseaux par région juin 2016 - PNG - 178 ko"/>
                    <pic:cNvPicPr>
                      <a:picLocks noChangeAspect="1" noChangeArrowheads="1"/>
                    </pic:cNvPicPr>
                  </pic:nvPicPr>
                  <pic:blipFill>
                    <a:blip r:embed="rId34"/>
                    <a:srcRect t="12544"/>
                    <a:stretch>
                      <a:fillRect/>
                    </a:stretch>
                  </pic:blipFill>
                  <pic:spPr bwMode="auto">
                    <a:xfrm>
                      <a:off x="0" y="0"/>
                      <a:ext cx="3724275" cy="2552700"/>
                    </a:xfrm>
                    <a:prstGeom prst="rect">
                      <a:avLst/>
                    </a:prstGeom>
                    <a:noFill/>
                    <a:ln w="9525">
                      <a:noFill/>
                      <a:miter lim="800000"/>
                      <a:headEnd/>
                      <a:tailEnd/>
                    </a:ln>
                  </pic:spPr>
                </pic:pic>
              </a:graphicData>
            </a:graphic>
          </wp:anchor>
        </w:drawing>
      </w:r>
    </w:p>
    <w:p w:rsidR="00997081" w:rsidRDefault="00997081" w:rsidP="00643440">
      <w:pPr>
        <w:spacing w:after="0" w:line="240" w:lineRule="auto"/>
        <w:jc w:val="center"/>
        <w:rPr>
          <w:rFonts w:ascii="Arial" w:eastAsia="Times New Roman" w:hAnsi="Arial" w:cs="Arial"/>
          <w:iCs/>
          <w:sz w:val="24"/>
          <w:szCs w:val="24"/>
          <w:lang w:eastAsia="fr-FR"/>
        </w:rPr>
      </w:pPr>
    </w:p>
    <w:p w:rsidR="00912AE0" w:rsidRDefault="00912AE0" w:rsidP="00643440">
      <w:pPr>
        <w:spacing w:after="0" w:line="240" w:lineRule="auto"/>
        <w:jc w:val="center"/>
        <w:rPr>
          <w:rFonts w:ascii="Arial" w:eastAsia="Times New Roman" w:hAnsi="Arial" w:cs="Arial"/>
          <w:iCs/>
          <w:sz w:val="24"/>
          <w:szCs w:val="24"/>
          <w:lang w:eastAsia="fr-FR"/>
        </w:rPr>
      </w:pPr>
    </w:p>
    <w:p w:rsidR="00912AE0" w:rsidRDefault="00912AE0" w:rsidP="00643440">
      <w:pPr>
        <w:spacing w:after="0" w:line="240" w:lineRule="auto"/>
        <w:jc w:val="center"/>
        <w:rPr>
          <w:rFonts w:ascii="Arial" w:eastAsia="Times New Roman" w:hAnsi="Arial" w:cs="Arial"/>
          <w:iCs/>
          <w:sz w:val="24"/>
          <w:szCs w:val="24"/>
          <w:lang w:eastAsia="fr-FR"/>
        </w:rPr>
      </w:pPr>
    </w:p>
    <w:p w:rsidR="00912AE0" w:rsidRDefault="00912AE0" w:rsidP="00643440">
      <w:pPr>
        <w:spacing w:after="0" w:line="240" w:lineRule="auto"/>
        <w:jc w:val="center"/>
        <w:rPr>
          <w:rFonts w:ascii="Arial" w:eastAsia="Times New Roman" w:hAnsi="Arial" w:cs="Arial"/>
          <w:iCs/>
          <w:sz w:val="24"/>
          <w:szCs w:val="24"/>
          <w:lang w:eastAsia="fr-FR"/>
        </w:rPr>
      </w:pPr>
    </w:p>
    <w:p w:rsidR="00912AE0" w:rsidRDefault="00912AE0" w:rsidP="00643440">
      <w:pPr>
        <w:spacing w:after="0" w:line="240" w:lineRule="auto"/>
        <w:jc w:val="center"/>
        <w:rPr>
          <w:rFonts w:ascii="Arial" w:eastAsia="Times New Roman" w:hAnsi="Arial" w:cs="Arial"/>
          <w:iCs/>
          <w:sz w:val="24"/>
          <w:szCs w:val="24"/>
          <w:lang w:eastAsia="fr-FR"/>
        </w:rPr>
      </w:pPr>
    </w:p>
    <w:p w:rsidR="00912AE0" w:rsidRDefault="00912AE0" w:rsidP="00643440">
      <w:pPr>
        <w:spacing w:after="0" w:line="240" w:lineRule="auto"/>
        <w:jc w:val="center"/>
        <w:rPr>
          <w:rFonts w:ascii="Arial" w:eastAsia="Times New Roman" w:hAnsi="Arial" w:cs="Arial"/>
          <w:iCs/>
          <w:sz w:val="24"/>
          <w:szCs w:val="24"/>
          <w:lang w:eastAsia="fr-FR"/>
        </w:rPr>
      </w:pPr>
    </w:p>
    <w:p w:rsidR="00912AE0" w:rsidRDefault="00912AE0" w:rsidP="00643440">
      <w:pPr>
        <w:spacing w:after="0" w:line="240" w:lineRule="auto"/>
        <w:jc w:val="center"/>
        <w:rPr>
          <w:rFonts w:ascii="Arial" w:eastAsia="Times New Roman" w:hAnsi="Arial" w:cs="Arial"/>
          <w:iCs/>
          <w:sz w:val="24"/>
          <w:szCs w:val="24"/>
          <w:lang w:eastAsia="fr-FR"/>
        </w:rPr>
      </w:pPr>
    </w:p>
    <w:p w:rsidR="00912AE0" w:rsidRDefault="00912AE0" w:rsidP="00643440">
      <w:pPr>
        <w:spacing w:after="0" w:line="240" w:lineRule="auto"/>
        <w:jc w:val="center"/>
        <w:rPr>
          <w:rFonts w:ascii="Arial" w:eastAsia="Times New Roman" w:hAnsi="Arial" w:cs="Arial"/>
          <w:iCs/>
          <w:sz w:val="24"/>
          <w:szCs w:val="24"/>
          <w:lang w:eastAsia="fr-FR"/>
        </w:rPr>
      </w:pPr>
    </w:p>
    <w:p w:rsidR="00912AE0" w:rsidRDefault="00912AE0" w:rsidP="00643440">
      <w:pPr>
        <w:spacing w:after="0" w:line="240" w:lineRule="auto"/>
        <w:jc w:val="center"/>
        <w:rPr>
          <w:rFonts w:ascii="Arial" w:eastAsia="Times New Roman" w:hAnsi="Arial" w:cs="Arial"/>
          <w:iCs/>
          <w:sz w:val="24"/>
          <w:szCs w:val="24"/>
          <w:lang w:eastAsia="fr-FR"/>
        </w:rPr>
      </w:pPr>
    </w:p>
    <w:p w:rsidR="00912AE0" w:rsidRDefault="00912AE0" w:rsidP="00643440">
      <w:pPr>
        <w:spacing w:after="0" w:line="240" w:lineRule="auto"/>
        <w:jc w:val="center"/>
        <w:rPr>
          <w:rFonts w:ascii="Arial" w:eastAsia="Times New Roman" w:hAnsi="Arial" w:cs="Arial"/>
          <w:iCs/>
          <w:sz w:val="24"/>
          <w:szCs w:val="24"/>
          <w:lang w:eastAsia="fr-FR"/>
        </w:rPr>
      </w:pPr>
    </w:p>
    <w:p w:rsidR="00912AE0" w:rsidRDefault="00912AE0" w:rsidP="00643440">
      <w:pPr>
        <w:spacing w:after="0" w:line="240" w:lineRule="auto"/>
        <w:jc w:val="center"/>
        <w:rPr>
          <w:rFonts w:ascii="Arial" w:eastAsia="Times New Roman" w:hAnsi="Arial" w:cs="Arial"/>
          <w:iCs/>
          <w:sz w:val="24"/>
          <w:szCs w:val="24"/>
          <w:lang w:eastAsia="fr-FR"/>
        </w:rPr>
      </w:pPr>
    </w:p>
    <w:p w:rsidR="00912AE0" w:rsidRDefault="00912AE0" w:rsidP="00643440">
      <w:pPr>
        <w:spacing w:after="0" w:line="240" w:lineRule="auto"/>
        <w:jc w:val="center"/>
        <w:rPr>
          <w:rFonts w:ascii="Arial" w:eastAsia="Times New Roman" w:hAnsi="Arial" w:cs="Arial"/>
          <w:iCs/>
          <w:sz w:val="24"/>
          <w:szCs w:val="24"/>
          <w:lang w:eastAsia="fr-FR"/>
        </w:rPr>
      </w:pPr>
    </w:p>
    <w:p w:rsidR="00912AE0" w:rsidRDefault="00912AE0" w:rsidP="00643440">
      <w:pPr>
        <w:spacing w:after="0" w:line="240" w:lineRule="auto"/>
        <w:jc w:val="center"/>
        <w:rPr>
          <w:rFonts w:ascii="Arial" w:eastAsia="Times New Roman" w:hAnsi="Arial" w:cs="Arial"/>
          <w:iCs/>
          <w:sz w:val="24"/>
          <w:szCs w:val="24"/>
          <w:lang w:eastAsia="fr-FR"/>
        </w:rPr>
      </w:pPr>
    </w:p>
    <w:p w:rsidR="00912AE0" w:rsidRDefault="00912AE0" w:rsidP="00643440">
      <w:pPr>
        <w:spacing w:after="0" w:line="240" w:lineRule="auto"/>
        <w:jc w:val="center"/>
        <w:rPr>
          <w:rFonts w:ascii="Arial" w:eastAsia="Times New Roman" w:hAnsi="Arial" w:cs="Arial"/>
          <w:iCs/>
          <w:sz w:val="24"/>
          <w:szCs w:val="24"/>
          <w:lang w:eastAsia="fr-FR"/>
        </w:rPr>
      </w:pPr>
    </w:p>
    <w:p w:rsidR="00643440" w:rsidRDefault="001E5674" w:rsidP="00643440">
      <w:pPr>
        <w:spacing w:after="0" w:line="240" w:lineRule="auto"/>
        <w:jc w:val="center"/>
        <w:rPr>
          <w:rFonts w:ascii="Arial" w:eastAsia="Times New Roman" w:hAnsi="Arial" w:cs="Arial"/>
          <w:iCs/>
          <w:sz w:val="24"/>
          <w:szCs w:val="24"/>
          <w:lang w:eastAsia="fr-FR"/>
        </w:rPr>
      </w:pPr>
      <w:r>
        <w:rPr>
          <w:rFonts w:ascii="Arial" w:eastAsia="Times New Roman" w:hAnsi="Arial" w:cs="Arial"/>
          <w:iCs/>
          <w:sz w:val="24"/>
          <w:szCs w:val="24"/>
          <w:lang w:eastAsia="fr-FR"/>
        </w:rPr>
        <w:t>Figure 8</w:t>
      </w:r>
      <w:r w:rsidR="00643440">
        <w:rPr>
          <w:rFonts w:ascii="Arial" w:eastAsia="Times New Roman" w:hAnsi="Arial" w:cs="Arial"/>
          <w:iCs/>
          <w:sz w:val="24"/>
          <w:szCs w:val="24"/>
          <w:lang w:eastAsia="fr-FR"/>
        </w:rPr>
        <w:t xml:space="preserve">. </w:t>
      </w:r>
      <w:r w:rsidR="00643440" w:rsidRPr="00643440">
        <w:rPr>
          <w:rFonts w:ascii="Arial" w:eastAsia="Times New Roman" w:hAnsi="Arial" w:cs="Arial"/>
          <w:iCs/>
          <w:sz w:val="24"/>
          <w:szCs w:val="24"/>
          <w:lang w:eastAsia="fr-FR"/>
        </w:rPr>
        <w:t>Parc photovoltaïque raccordé aux réseaux par région juin 2016</w:t>
      </w:r>
    </w:p>
    <w:p w:rsidR="00997081" w:rsidRDefault="00997081" w:rsidP="00643440">
      <w:pPr>
        <w:spacing w:after="0" w:line="240" w:lineRule="auto"/>
        <w:jc w:val="center"/>
        <w:rPr>
          <w:rFonts w:ascii="Arial" w:eastAsia="Times New Roman" w:hAnsi="Arial" w:cs="Arial"/>
          <w:iCs/>
          <w:sz w:val="24"/>
          <w:szCs w:val="24"/>
          <w:lang w:eastAsia="fr-FR"/>
        </w:rPr>
      </w:pPr>
      <w:r w:rsidRPr="00156771">
        <w:rPr>
          <w:rFonts w:ascii="Arial" w:eastAsia="Times New Roman" w:hAnsi="Arial" w:cs="Arial"/>
          <w:iCs/>
          <w:sz w:val="20"/>
          <w:szCs w:val="20"/>
          <w:lang w:eastAsia="fr-FR"/>
        </w:rPr>
        <w:t>Source : RTE/ERDF/ADEeF/SER (panorama de l’électricité renouvelable juin 2016</w:t>
      </w:r>
      <w:r>
        <w:rPr>
          <w:rFonts w:ascii="Arial" w:eastAsia="Times New Roman" w:hAnsi="Arial" w:cs="Arial"/>
          <w:iCs/>
          <w:sz w:val="20"/>
          <w:szCs w:val="20"/>
          <w:lang w:eastAsia="fr-FR"/>
        </w:rPr>
        <w:t>).</w:t>
      </w:r>
    </w:p>
    <w:p w:rsidR="00156771" w:rsidRDefault="00912AE0" w:rsidP="006341DC">
      <w:pPr>
        <w:spacing w:after="0" w:line="240" w:lineRule="auto"/>
        <w:rPr>
          <w:rFonts w:ascii="Arial" w:eastAsia="Times New Roman" w:hAnsi="Arial" w:cs="Arial"/>
          <w:iCs/>
          <w:noProof/>
          <w:sz w:val="20"/>
          <w:szCs w:val="20"/>
          <w:lang w:eastAsia="fr-FR"/>
        </w:rPr>
      </w:pPr>
      <w:r>
        <w:rPr>
          <w:rFonts w:ascii="Arial" w:eastAsia="Times New Roman" w:hAnsi="Arial" w:cs="Arial"/>
          <w:iCs/>
          <w:noProof/>
          <w:sz w:val="20"/>
          <w:szCs w:val="20"/>
          <w:lang w:eastAsia="fr-FR"/>
        </w:rPr>
        <w:drawing>
          <wp:anchor distT="0" distB="0" distL="114300" distR="114300" simplePos="0" relativeHeight="251687936" behindDoc="0" locked="0" layoutInCell="1" allowOverlap="1">
            <wp:simplePos x="0" y="0"/>
            <wp:positionH relativeFrom="margin">
              <wp:align>center</wp:align>
            </wp:positionH>
            <wp:positionV relativeFrom="paragraph">
              <wp:posOffset>243205</wp:posOffset>
            </wp:positionV>
            <wp:extent cx="5762625" cy="3133725"/>
            <wp:effectExtent l="19050" t="0" r="9525" b="0"/>
            <wp:wrapSquare wrapText="bothSides"/>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5762625" cy="3133725"/>
                    </a:xfrm>
                    <a:prstGeom prst="rect">
                      <a:avLst/>
                    </a:prstGeom>
                    <a:noFill/>
                    <a:ln w="9525">
                      <a:noFill/>
                      <a:miter lim="800000"/>
                      <a:headEnd/>
                      <a:tailEnd/>
                    </a:ln>
                  </pic:spPr>
                </pic:pic>
              </a:graphicData>
            </a:graphic>
          </wp:anchor>
        </w:drawing>
      </w:r>
      <w:r w:rsidR="006C39E9" w:rsidRPr="006C39E9">
        <w:rPr>
          <w:rFonts w:ascii="Arial" w:eastAsia="Times New Roman" w:hAnsi="Arial" w:cs="Arial"/>
          <w:iCs/>
          <w:sz w:val="20"/>
          <w:szCs w:val="20"/>
          <w:lang w:eastAsia="fr-FR"/>
        </w:rPr>
        <w:t xml:space="preserve"> </w:t>
      </w:r>
    </w:p>
    <w:p w:rsidR="006C39E9" w:rsidRDefault="001E5674" w:rsidP="00467CF6">
      <w:pPr>
        <w:spacing w:after="0" w:line="240" w:lineRule="auto"/>
        <w:jc w:val="center"/>
        <w:rPr>
          <w:rFonts w:ascii="Arial" w:eastAsia="Times New Roman" w:hAnsi="Arial" w:cs="Arial"/>
          <w:iCs/>
          <w:sz w:val="24"/>
          <w:szCs w:val="24"/>
          <w:lang w:eastAsia="fr-FR"/>
        </w:rPr>
      </w:pPr>
      <w:r>
        <w:rPr>
          <w:rFonts w:ascii="Arial" w:eastAsia="Times New Roman" w:hAnsi="Arial" w:cs="Arial"/>
          <w:iCs/>
          <w:sz w:val="24"/>
          <w:szCs w:val="24"/>
          <w:lang w:eastAsia="fr-FR"/>
        </w:rPr>
        <w:t>Figure 9</w:t>
      </w:r>
      <w:r w:rsidR="00467CF6" w:rsidRPr="00467CF6">
        <w:rPr>
          <w:rFonts w:ascii="Arial" w:eastAsia="Times New Roman" w:hAnsi="Arial" w:cs="Arial"/>
          <w:iCs/>
          <w:sz w:val="24"/>
          <w:szCs w:val="24"/>
          <w:lang w:eastAsia="fr-FR"/>
        </w:rPr>
        <w:t>. Puissance installée et en file d’attente en juin 2016</w:t>
      </w:r>
    </w:p>
    <w:p w:rsidR="00CA2200" w:rsidRDefault="00467CF6" w:rsidP="0014102D">
      <w:pPr>
        <w:spacing w:after="0" w:line="240" w:lineRule="auto"/>
        <w:jc w:val="center"/>
        <w:rPr>
          <w:rFonts w:ascii="Arial" w:eastAsia="Times New Roman" w:hAnsi="Arial" w:cs="Arial"/>
          <w:iCs/>
          <w:sz w:val="20"/>
          <w:szCs w:val="20"/>
          <w:lang w:eastAsia="fr-FR"/>
        </w:rPr>
      </w:pPr>
      <w:r w:rsidRPr="00467CF6">
        <w:rPr>
          <w:rFonts w:ascii="Arial" w:eastAsia="Times New Roman" w:hAnsi="Arial" w:cs="Arial"/>
          <w:iCs/>
          <w:sz w:val="20"/>
          <w:szCs w:val="20"/>
          <w:lang w:eastAsia="fr-FR"/>
        </w:rPr>
        <w:t>Source : Panorama des énergies renouvelables juin 2016</w:t>
      </w:r>
    </w:p>
    <w:p w:rsidR="007F0EBD" w:rsidRDefault="007F0EBD" w:rsidP="0014102D">
      <w:pPr>
        <w:spacing w:after="0" w:line="240" w:lineRule="auto"/>
        <w:jc w:val="center"/>
        <w:rPr>
          <w:rFonts w:ascii="Arial" w:eastAsia="Times New Roman" w:hAnsi="Arial" w:cs="Arial"/>
          <w:iCs/>
          <w:sz w:val="20"/>
          <w:szCs w:val="20"/>
          <w:lang w:eastAsia="fr-FR"/>
        </w:rPr>
      </w:pPr>
    </w:p>
    <w:p w:rsidR="007F0EBD" w:rsidRPr="0014102D" w:rsidRDefault="007F0EBD" w:rsidP="0014102D">
      <w:pPr>
        <w:spacing w:after="0" w:line="240" w:lineRule="auto"/>
        <w:jc w:val="center"/>
        <w:rPr>
          <w:rFonts w:ascii="Arial" w:eastAsia="Times New Roman" w:hAnsi="Arial" w:cs="Arial"/>
          <w:iCs/>
          <w:sz w:val="20"/>
          <w:szCs w:val="20"/>
          <w:lang w:eastAsia="fr-FR"/>
        </w:rPr>
      </w:pPr>
    </w:p>
    <w:p w:rsidR="00CA2200" w:rsidRDefault="00A06559" w:rsidP="007F0EBD">
      <w:pPr>
        <w:pStyle w:val="Style3"/>
      </w:pPr>
      <w:r>
        <w:t xml:space="preserve"> </w:t>
      </w:r>
      <w:bookmarkStart w:id="10" w:name="_Toc468410426"/>
      <w:r>
        <w:t xml:space="preserve">III.4  </w:t>
      </w:r>
      <w:r w:rsidR="00CA2200" w:rsidRPr="00CA2200">
        <w:t>Evolution Du Coût Des Modules Photovoltaïques</w:t>
      </w:r>
      <w:r>
        <w:t> :</w:t>
      </w:r>
      <w:bookmarkEnd w:id="10"/>
    </w:p>
    <w:p w:rsidR="00CA2200" w:rsidRPr="00CA2200" w:rsidRDefault="00CA2200" w:rsidP="00CA2200">
      <w:pPr>
        <w:pStyle w:val="NormalWeb"/>
        <w:spacing w:before="0" w:beforeAutospacing="0" w:after="0" w:afterAutospacing="0" w:line="276" w:lineRule="auto"/>
        <w:jc w:val="both"/>
        <w:rPr>
          <w:rFonts w:ascii="Arial" w:hAnsi="Arial" w:cs="Arial"/>
          <w:b/>
          <w:bCs/>
          <w:iCs/>
          <w:sz w:val="20"/>
          <w:szCs w:val="20"/>
        </w:rPr>
      </w:pPr>
    </w:p>
    <w:p w:rsidR="0014102D" w:rsidRDefault="00CA2200" w:rsidP="0014102D">
      <w:pPr>
        <w:autoSpaceDE w:val="0"/>
        <w:autoSpaceDN w:val="0"/>
        <w:adjustRightInd w:val="0"/>
        <w:spacing w:after="0"/>
        <w:jc w:val="both"/>
        <w:rPr>
          <w:rFonts w:ascii="Arial" w:eastAsia="Times New Roman" w:hAnsi="Arial" w:cs="Arial"/>
          <w:iCs/>
          <w:sz w:val="24"/>
          <w:szCs w:val="24"/>
          <w:lang w:eastAsia="fr-FR"/>
        </w:rPr>
      </w:pPr>
      <w:r>
        <w:rPr>
          <w:rFonts w:ascii="Arial" w:eastAsia="Times New Roman" w:hAnsi="Arial" w:cs="Arial"/>
          <w:iCs/>
          <w:sz w:val="24"/>
          <w:szCs w:val="24"/>
          <w:lang w:eastAsia="fr-FR"/>
        </w:rPr>
        <w:t xml:space="preserve">         </w:t>
      </w:r>
      <w:r w:rsidRPr="00CA2200">
        <w:rPr>
          <w:rFonts w:ascii="Arial" w:eastAsia="Times New Roman" w:hAnsi="Arial" w:cs="Arial"/>
          <w:iCs/>
          <w:sz w:val="24"/>
          <w:szCs w:val="24"/>
          <w:lang w:eastAsia="fr-FR"/>
        </w:rPr>
        <w:t>Les coûts de fabrication du photovoltaïque</w:t>
      </w:r>
      <w:r>
        <w:rPr>
          <w:rFonts w:ascii="Arial" w:eastAsia="Times New Roman" w:hAnsi="Arial" w:cs="Arial"/>
          <w:iCs/>
          <w:sz w:val="24"/>
          <w:szCs w:val="24"/>
          <w:lang w:eastAsia="fr-FR"/>
        </w:rPr>
        <w:t xml:space="preserve"> </w:t>
      </w:r>
      <w:r w:rsidR="00444FE0">
        <w:rPr>
          <w:rFonts w:ascii="Arial" w:eastAsia="Times New Roman" w:hAnsi="Arial" w:cs="Arial"/>
          <w:iCs/>
          <w:sz w:val="24"/>
          <w:szCs w:val="24"/>
          <w:lang w:eastAsia="fr-FR"/>
        </w:rPr>
        <w:t xml:space="preserve">sont en </w:t>
      </w:r>
      <w:r w:rsidRPr="00CA2200">
        <w:rPr>
          <w:rFonts w:ascii="Arial" w:eastAsia="Times New Roman" w:hAnsi="Arial" w:cs="Arial"/>
          <w:iCs/>
          <w:sz w:val="24"/>
          <w:szCs w:val="24"/>
          <w:lang w:eastAsia="fr-FR"/>
        </w:rPr>
        <w:t xml:space="preserve">baissent </w:t>
      </w:r>
      <w:r w:rsidR="00444FE0">
        <w:rPr>
          <w:rFonts w:ascii="Arial" w:eastAsia="Times New Roman" w:hAnsi="Arial" w:cs="Arial"/>
          <w:iCs/>
          <w:sz w:val="24"/>
          <w:szCs w:val="24"/>
          <w:lang w:eastAsia="fr-FR"/>
        </w:rPr>
        <w:t>ces dernières années</w:t>
      </w:r>
      <w:r w:rsidRPr="00CA2200">
        <w:rPr>
          <w:rFonts w:ascii="Arial" w:eastAsia="Times New Roman" w:hAnsi="Arial" w:cs="Arial"/>
          <w:iCs/>
          <w:sz w:val="24"/>
          <w:szCs w:val="24"/>
          <w:lang w:eastAsia="fr-FR"/>
        </w:rPr>
        <w:t xml:space="preserve">. </w:t>
      </w:r>
      <w:r w:rsidR="0014102D" w:rsidRPr="0014102D">
        <w:rPr>
          <w:rFonts w:ascii="Arial" w:eastAsia="Times New Roman" w:hAnsi="Arial" w:cs="Arial"/>
          <w:iCs/>
          <w:sz w:val="24"/>
          <w:szCs w:val="24"/>
          <w:lang w:eastAsia="fr-FR"/>
        </w:rPr>
        <w:t>Plusieurs technologies (cristallin, couches minces amorphes ou CdS) sont concernées par ces baisses qui sont en moyenne de plus de 20 % depuis le début de l'année. Ainsi, entre janvier et août 2011, le prix des panneaux cristallins ont chuté de 18,6 % en Allemagne, 18,5 % au Japon et jusqu'à 29,3 % en Chine. Même si la technologie couches minces est plus récente, elle subit également une baisse de l'ordre de 20 %.</w:t>
      </w:r>
    </w:p>
    <w:p w:rsidR="0014102D" w:rsidRPr="0014102D" w:rsidRDefault="0014102D" w:rsidP="0014102D">
      <w:pPr>
        <w:autoSpaceDE w:val="0"/>
        <w:autoSpaceDN w:val="0"/>
        <w:adjustRightInd w:val="0"/>
        <w:spacing w:after="0"/>
        <w:jc w:val="both"/>
        <w:rPr>
          <w:rFonts w:ascii="Arial" w:eastAsia="Times New Roman" w:hAnsi="Arial" w:cs="Arial"/>
          <w:iCs/>
          <w:sz w:val="20"/>
          <w:szCs w:val="20"/>
          <w:lang w:eastAsia="fr-FR"/>
        </w:rPr>
      </w:pPr>
    </w:p>
    <w:p w:rsidR="00CA2200" w:rsidRDefault="00CA2200" w:rsidP="0014102D">
      <w:pPr>
        <w:autoSpaceDE w:val="0"/>
        <w:autoSpaceDN w:val="0"/>
        <w:adjustRightInd w:val="0"/>
        <w:spacing w:after="0"/>
        <w:jc w:val="both"/>
        <w:rPr>
          <w:rFonts w:ascii="Arial" w:hAnsi="Arial" w:cs="Arial"/>
          <w:iCs/>
          <w:sz w:val="24"/>
          <w:szCs w:val="24"/>
        </w:rPr>
      </w:pPr>
      <w:r w:rsidRPr="00CA2200">
        <w:rPr>
          <w:rFonts w:ascii="Arial" w:eastAsia="Times New Roman" w:hAnsi="Arial" w:cs="Arial"/>
          <w:iCs/>
          <w:sz w:val="24"/>
          <w:szCs w:val="24"/>
          <w:lang w:eastAsia="fr-FR"/>
        </w:rPr>
        <w:lastRenderedPageBreak/>
        <w:t>Les raisons de cette évolution</w:t>
      </w:r>
      <w:r>
        <w:rPr>
          <w:rFonts w:ascii="Arial" w:eastAsia="Times New Roman" w:hAnsi="Arial" w:cs="Arial"/>
          <w:iCs/>
          <w:sz w:val="24"/>
          <w:szCs w:val="24"/>
          <w:lang w:eastAsia="fr-FR"/>
        </w:rPr>
        <w:t xml:space="preserve"> </w:t>
      </w:r>
      <w:r w:rsidRPr="00CA2200">
        <w:rPr>
          <w:rFonts w:ascii="Arial" w:hAnsi="Arial" w:cs="Arial"/>
          <w:iCs/>
          <w:sz w:val="24"/>
          <w:szCs w:val="24"/>
        </w:rPr>
        <w:t>sont diverses</w:t>
      </w:r>
      <w:r>
        <w:rPr>
          <w:rFonts w:ascii="Arial" w:hAnsi="Arial" w:cs="Arial"/>
          <w:iCs/>
          <w:sz w:val="24"/>
          <w:szCs w:val="24"/>
        </w:rPr>
        <w:t xml:space="preserve"> : </w:t>
      </w:r>
    </w:p>
    <w:p w:rsidR="00CA2200" w:rsidRPr="00045A3E" w:rsidRDefault="00CA2200" w:rsidP="00CA2200">
      <w:pPr>
        <w:autoSpaceDE w:val="0"/>
        <w:autoSpaceDN w:val="0"/>
        <w:adjustRightInd w:val="0"/>
        <w:spacing w:after="0" w:line="240" w:lineRule="auto"/>
        <w:jc w:val="both"/>
        <w:rPr>
          <w:rFonts w:ascii="Arial" w:hAnsi="Arial" w:cs="Arial"/>
          <w:iCs/>
          <w:sz w:val="20"/>
          <w:szCs w:val="20"/>
        </w:rPr>
      </w:pPr>
    </w:p>
    <w:p w:rsidR="00CA2200" w:rsidRPr="00045A3E" w:rsidRDefault="0014102D" w:rsidP="00045A3E">
      <w:pPr>
        <w:pStyle w:val="Paragraphedeliste"/>
        <w:numPr>
          <w:ilvl w:val="0"/>
          <w:numId w:val="3"/>
        </w:numPr>
        <w:autoSpaceDE w:val="0"/>
        <w:autoSpaceDN w:val="0"/>
        <w:adjustRightInd w:val="0"/>
        <w:spacing w:after="0"/>
        <w:jc w:val="both"/>
        <w:rPr>
          <w:rFonts w:ascii="Arial" w:eastAsia="Times New Roman" w:hAnsi="Arial" w:cs="Arial"/>
          <w:iCs/>
          <w:sz w:val="24"/>
          <w:szCs w:val="24"/>
          <w:lang w:eastAsia="fr-FR"/>
        </w:rPr>
      </w:pPr>
      <w:r>
        <w:rPr>
          <w:rFonts w:ascii="Arial" w:eastAsia="Times New Roman" w:hAnsi="Arial" w:cs="Arial"/>
          <w:iCs/>
          <w:sz w:val="24"/>
          <w:szCs w:val="24"/>
          <w:lang w:eastAsia="fr-FR"/>
        </w:rPr>
        <w:t>Le coût du silicium diminue</w:t>
      </w:r>
      <w:r w:rsidR="00CA2200" w:rsidRPr="00045A3E">
        <w:rPr>
          <w:rFonts w:ascii="Arial" w:eastAsia="Times New Roman" w:hAnsi="Arial" w:cs="Arial"/>
          <w:iCs/>
          <w:sz w:val="24"/>
          <w:szCs w:val="24"/>
          <w:lang w:eastAsia="fr-FR"/>
        </w:rPr>
        <w:t>.</w:t>
      </w:r>
    </w:p>
    <w:p w:rsidR="00CA2200" w:rsidRPr="00045A3E" w:rsidRDefault="00CA2200" w:rsidP="00CA2200">
      <w:pPr>
        <w:autoSpaceDE w:val="0"/>
        <w:autoSpaceDN w:val="0"/>
        <w:adjustRightInd w:val="0"/>
        <w:spacing w:after="0"/>
        <w:jc w:val="both"/>
        <w:rPr>
          <w:rFonts w:ascii="Arial" w:eastAsia="Times New Roman" w:hAnsi="Arial" w:cs="Arial"/>
          <w:iCs/>
          <w:sz w:val="20"/>
          <w:szCs w:val="20"/>
          <w:lang w:eastAsia="fr-FR"/>
        </w:rPr>
      </w:pPr>
    </w:p>
    <w:p w:rsidR="00CA2200" w:rsidRPr="00045A3E" w:rsidRDefault="00C36FFE" w:rsidP="00C36FFE">
      <w:pPr>
        <w:pStyle w:val="Paragraphedeliste"/>
        <w:numPr>
          <w:ilvl w:val="0"/>
          <w:numId w:val="3"/>
        </w:numPr>
        <w:autoSpaceDE w:val="0"/>
        <w:autoSpaceDN w:val="0"/>
        <w:adjustRightInd w:val="0"/>
        <w:spacing w:after="0"/>
        <w:jc w:val="both"/>
        <w:rPr>
          <w:rFonts w:ascii="Arial" w:eastAsia="Times New Roman" w:hAnsi="Arial" w:cs="Arial"/>
          <w:iCs/>
          <w:sz w:val="24"/>
          <w:szCs w:val="24"/>
          <w:lang w:eastAsia="fr-FR"/>
        </w:rPr>
      </w:pPr>
      <w:r>
        <w:rPr>
          <w:rFonts w:ascii="Arial" w:eastAsia="Times New Roman" w:hAnsi="Arial" w:cs="Arial"/>
          <w:iCs/>
          <w:sz w:val="24"/>
          <w:szCs w:val="24"/>
          <w:lang w:eastAsia="fr-FR"/>
        </w:rPr>
        <w:t xml:space="preserve">Les nouvelle technologies </w:t>
      </w:r>
      <w:r w:rsidR="00CA2200" w:rsidRPr="00045A3E">
        <w:rPr>
          <w:rFonts w:ascii="Arial" w:eastAsia="Times New Roman" w:hAnsi="Arial" w:cs="Arial"/>
          <w:iCs/>
          <w:sz w:val="24"/>
          <w:szCs w:val="24"/>
          <w:lang w:eastAsia="fr-FR"/>
        </w:rPr>
        <w:t xml:space="preserve"> permet de diminuer les quantités de matières utilisées (et donc les coûts y afférent) s</w:t>
      </w:r>
      <w:r>
        <w:rPr>
          <w:rFonts w:ascii="Arial" w:eastAsia="Times New Roman" w:hAnsi="Arial" w:cs="Arial"/>
          <w:iCs/>
          <w:sz w:val="24"/>
          <w:szCs w:val="24"/>
          <w:lang w:eastAsia="fr-FR"/>
        </w:rPr>
        <w:t>ans dégrader les performances</w:t>
      </w:r>
      <w:r w:rsidR="00CA2200" w:rsidRPr="00045A3E">
        <w:rPr>
          <w:rFonts w:ascii="Arial" w:eastAsia="Times New Roman" w:hAnsi="Arial" w:cs="Arial"/>
          <w:iCs/>
          <w:sz w:val="24"/>
          <w:szCs w:val="24"/>
          <w:lang w:eastAsia="fr-FR"/>
        </w:rPr>
        <w:t xml:space="preserve"> la qualité </w:t>
      </w:r>
      <w:r>
        <w:rPr>
          <w:rFonts w:ascii="Arial" w:eastAsia="Times New Roman" w:hAnsi="Arial" w:cs="Arial"/>
          <w:iCs/>
          <w:sz w:val="24"/>
          <w:szCs w:val="24"/>
          <w:lang w:eastAsia="fr-FR"/>
        </w:rPr>
        <w:t xml:space="preserve">et la durée de vie </w:t>
      </w:r>
      <w:r w:rsidR="00CA2200" w:rsidRPr="00045A3E">
        <w:rPr>
          <w:rFonts w:ascii="Arial" w:eastAsia="Times New Roman" w:hAnsi="Arial" w:cs="Arial"/>
          <w:iCs/>
          <w:sz w:val="24"/>
          <w:szCs w:val="24"/>
          <w:lang w:eastAsia="fr-FR"/>
        </w:rPr>
        <w:t>des modules photovoltaïques.</w:t>
      </w:r>
    </w:p>
    <w:p w:rsidR="00CA2200" w:rsidRPr="00045A3E" w:rsidRDefault="00CA2200" w:rsidP="00CA2200">
      <w:pPr>
        <w:autoSpaceDE w:val="0"/>
        <w:autoSpaceDN w:val="0"/>
        <w:adjustRightInd w:val="0"/>
        <w:spacing w:after="0"/>
        <w:jc w:val="both"/>
        <w:rPr>
          <w:rFonts w:ascii="Arial" w:eastAsia="Times New Roman" w:hAnsi="Arial" w:cs="Arial"/>
          <w:iCs/>
          <w:sz w:val="20"/>
          <w:szCs w:val="20"/>
          <w:lang w:eastAsia="fr-FR"/>
        </w:rPr>
      </w:pPr>
    </w:p>
    <w:p w:rsidR="00E77AC0" w:rsidRPr="00C36FFE" w:rsidRDefault="00E039E2" w:rsidP="00C36FFE">
      <w:pPr>
        <w:pStyle w:val="Paragraphedeliste"/>
        <w:numPr>
          <w:ilvl w:val="0"/>
          <w:numId w:val="3"/>
        </w:numPr>
        <w:autoSpaceDE w:val="0"/>
        <w:autoSpaceDN w:val="0"/>
        <w:adjustRightInd w:val="0"/>
        <w:spacing w:after="0"/>
        <w:jc w:val="both"/>
        <w:rPr>
          <w:rFonts w:ascii="Arial" w:eastAsia="Times New Roman" w:hAnsi="Arial" w:cs="Arial"/>
          <w:iCs/>
          <w:sz w:val="24"/>
          <w:szCs w:val="24"/>
          <w:lang w:eastAsia="fr-FR"/>
        </w:rPr>
      </w:pPr>
      <w:r w:rsidRPr="00045A3E">
        <w:rPr>
          <w:rFonts w:ascii="Arial" w:eastAsia="Times New Roman" w:hAnsi="Arial" w:cs="Arial"/>
          <w:iCs/>
          <w:sz w:val="24"/>
          <w:szCs w:val="24"/>
          <w:lang w:eastAsia="fr-FR"/>
        </w:rPr>
        <w:t xml:space="preserve"> </w:t>
      </w:r>
      <w:r w:rsidR="00CA2200" w:rsidRPr="00045A3E">
        <w:rPr>
          <w:rFonts w:ascii="Arial" w:eastAsia="Times New Roman" w:hAnsi="Arial" w:cs="Arial"/>
          <w:iCs/>
          <w:sz w:val="24"/>
          <w:szCs w:val="24"/>
          <w:lang w:eastAsia="fr-FR"/>
        </w:rPr>
        <w:t>De même la R&amp;D permet l’amélioration des rendements énergétiques contribuant</w:t>
      </w:r>
      <w:r w:rsidR="00045A3E">
        <w:rPr>
          <w:rFonts w:ascii="Arial" w:eastAsia="Times New Roman" w:hAnsi="Arial" w:cs="Arial"/>
          <w:iCs/>
          <w:sz w:val="24"/>
          <w:szCs w:val="24"/>
          <w:lang w:eastAsia="fr-FR"/>
        </w:rPr>
        <w:t xml:space="preserve"> </w:t>
      </w:r>
      <w:r w:rsidR="00CA2200" w:rsidRPr="00045A3E">
        <w:rPr>
          <w:rFonts w:ascii="Arial" w:eastAsia="Times New Roman" w:hAnsi="Arial" w:cs="Arial"/>
          <w:iCs/>
          <w:sz w:val="24"/>
          <w:szCs w:val="24"/>
          <w:lang w:eastAsia="fr-FR"/>
        </w:rPr>
        <w:t>à une optimisation des coûts.</w:t>
      </w:r>
    </w:p>
    <w:p w:rsidR="007F0126" w:rsidRDefault="007F0126" w:rsidP="007F0126">
      <w:pPr>
        <w:autoSpaceDE w:val="0"/>
        <w:autoSpaceDN w:val="0"/>
        <w:adjustRightInd w:val="0"/>
        <w:spacing w:after="0"/>
        <w:jc w:val="center"/>
        <w:rPr>
          <w:rFonts w:ascii="Arial" w:eastAsia="Times New Roman" w:hAnsi="Arial" w:cs="Arial"/>
          <w:iCs/>
          <w:sz w:val="24"/>
          <w:szCs w:val="24"/>
          <w:lang w:eastAsia="fr-FR"/>
        </w:rPr>
      </w:pPr>
      <w:r>
        <w:rPr>
          <w:rFonts w:ascii="Arial" w:eastAsia="Times New Roman" w:hAnsi="Arial" w:cs="Arial"/>
          <w:iCs/>
          <w:noProof/>
          <w:sz w:val="24"/>
          <w:szCs w:val="24"/>
          <w:lang w:eastAsia="fr-FR"/>
        </w:rPr>
        <w:drawing>
          <wp:anchor distT="0" distB="0" distL="114300" distR="114300" simplePos="0" relativeHeight="251688960" behindDoc="0" locked="0" layoutInCell="1" allowOverlap="1">
            <wp:simplePos x="0" y="0"/>
            <wp:positionH relativeFrom="column">
              <wp:posOffset>614680</wp:posOffset>
            </wp:positionH>
            <wp:positionV relativeFrom="paragraph">
              <wp:posOffset>59690</wp:posOffset>
            </wp:positionV>
            <wp:extent cx="4371975" cy="2371725"/>
            <wp:effectExtent l="19050" t="0" r="9525"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4371975" cy="2371725"/>
                    </a:xfrm>
                    <a:prstGeom prst="rect">
                      <a:avLst/>
                    </a:prstGeom>
                    <a:noFill/>
                    <a:ln w="9525">
                      <a:noFill/>
                      <a:miter lim="800000"/>
                      <a:headEnd/>
                      <a:tailEnd/>
                    </a:ln>
                  </pic:spPr>
                </pic:pic>
              </a:graphicData>
            </a:graphic>
          </wp:anchor>
        </w:drawing>
      </w:r>
    </w:p>
    <w:p w:rsidR="007F0126" w:rsidRDefault="007F0126" w:rsidP="007F0126">
      <w:pPr>
        <w:autoSpaceDE w:val="0"/>
        <w:autoSpaceDN w:val="0"/>
        <w:adjustRightInd w:val="0"/>
        <w:spacing w:after="0"/>
        <w:jc w:val="center"/>
        <w:rPr>
          <w:rFonts w:ascii="Arial" w:eastAsia="Times New Roman" w:hAnsi="Arial" w:cs="Arial"/>
          <w:iCs/>
          <w:sz w:val="24"/>
          <w:szCs w:val="24"/>
          <w:lang w:eastAsia="fr-FR"/>
        </w:rPr>
      </w:pPr>
    </w:p>
    <w:p w:rsidR="007F0126" w:rsidRDefault="007F0126" w:rsidP="007F0126">
      <w:pPr>
        <w:autoSpaceDE w:val="0"/>
        <w:autoSpaceDN w:val="0"/>
        <w:adjustRightInd w:val="0"/>
        <w:spacing w:after="0"/>
        <w:jc w:val="center"/>
        <w:rPr>
          <w:rFonts w:ascii="Arial" w:eastAsia="Times New Roman" w:hAnsi="Arial" w:cs="Arial"/>
          <w:iCs/>
          <w:sz w:val="24"/>
          <w:szCs w:val="24"/>
          <w:lang w:eastAsia="fr-FR"/>
        </w:rPr>
      </w:pPr>
    </w:p>
    <w:p w:rsidR="007F0126" w:rsidRDefault="007F0126" w:rsidP="007F0126">
      <w:pPr>
        <w:autoSpaceDE w:val="0"/>
        <w:autoSpaceDN w:val="0"/>
        <w:adjustRightInd w:val="0"/>
        <w:spacing w:after="0"/>
        <w:jc w:val="center"/>
        <w:rPr>
          <w:rFonts w:ascii="Arial" w:eastAsia="Times New Roman" w:hAnsi="Arial" w:cs="Arial"/>
          <w:iCs/>
          <w:sz w:val="24"/>
          <w:szCs w:val="24"/>
          <w:lang w:eastAsia="fr-FR"/>
        </w:rPr>
      </w:pPr>
    </w:p>
    <w:p w:rsidR="007F0126" w:rsidRDefault="007F0126" w:rsidP="007F0126">
      <w:pPr>
        <w:autoSpaceDE w:val="0"/>
        <w:autoSpaceDN w:val="0"/>
        <w:adjustRightInd w:val="0"/>
        <w:spacing w:after="0"/>
        <w:jc w:val="center"/>
        <w:rPr>
          <w:rFonts w:ascii="Arial" w:eastAsia="Times New Roman" w:hAnsi="Arial" w:cs="Arial"/>
          <w:iCs/>
          <w:sz w:val="24"/>
          <w:szCs w:val="24"/>
          <w:lang w:eastAsia="fr-FR"/>
        </w:rPr>
      </w:pPr>
    </w:p>
    <w:p w:rsidR="007F0126" w:rsidRDefault="007F0126" w:rsidP="007F0126">
      <w:pPr>
        <w:autoSpaceDE w:val="0"/>
        <w:autoSpaceDN w:val="0"/>
        <w:adjustRightInd w:val="0"/>
        <w:spacing w:after="0"/>
        <w:jc w:val="center"/>
        <w:rPr>
          <w:rFonts w:ascii="Arial" w:eastAsia="Times New Roman" w:hAnsi="Arial" w:cs="Arial"/>
          <w:iCs/>
          <w:sz w:val="24"/>
          <w:szCs w:val="24"/>
          <w:lang w:eastAsia="fr-FR"/>
        </w:rPr>
      </w:pPr>
    </w:p>
    <w:p w:rsidR="007F0126" w:rsidRDefault="007F0126" w:rsidP="007F0126">
      <w:pPr>
        <w:autoSpaceDE w:val="0"/>
        <w:autoSpaceDN w:val="0"/>
        <w:adjustRightInd w:val="0"/>
        <w:spacing w:after="0"/>
        <w:jc w:val="center"/>
        <w:rPr>
          <w:rFonts w:ascii="Arial" w:eastAsia="Times New Roman" w:hAnsi="Arial" w:cs="Arial"/>
          <w:iCs/>
          <w:sz w:val="24"/>
          <w:szCs w:val="24"/>
          <w:lang w:eastAsia="fr-FR"/>
        </w:rPr>
      </w:pPr>
    </w:p>
    <w:p w:rsidR="007F0126" w:rsidRDefault="007F0126" w:rsidP="007F0126">
      <w:pPr>
        <w:autoSpaceDE w:val="0"/>
        <w:autoSpaceDN w:val="0"/>
        <w:adjustRightInd w:val="0"/>
        <w:spacing w:after="0"/>
        <w:jc w:val="center"/>
        <w:rPr>
          <w:rFonts w:ascii="Arial" w:eastAsia="Times New Roman" w:hAnsi="Arial" w:cs="Arial"/>
          <w:iCs/>
          <w:sz w:val="24"/>
          <w:szCs w:val="24"/>
          <w:lang w:eastAsia="fr-FR"/>
        </w:rPr>
      </w:pPr>
    </w:p>
    <w:p w:rsidR="007F0126" w:rsidRDefault="007F0126" w:rsidP="007F0126">
      <w:pPr>
        <w:autoSpaceDE w:val="0"/>
        <w:autoSpaceDN w:val="0"/>
        <w:adjustRightInd w:val="0"/>
        <w:spacing w:after="0"/>
        <w:jc w:val="center"/>
        <w:rPr>
          <w:rFonts w:ascii="Arial" w:eastAsia="Times New Roman" w:hAnsi="Arial" w:cs="Arial"/>
          <w:iCs/>
          <w:sz w:val="24"/>
          <w:szCs w:val="24"/>
          <w:lang w:eastAsia="fr-FR"/>
        </w:rPr>
      </w:pPr>
    </w:p>
    <w:p w:rsidR="007F0126" w:rsidRDefault="007F0126" w:rsidP="007F0126">
      <w:pPr>
        <w:autoSpaceDE w:val="0"/>
        <w:autoSpaceDN w:val="0"/>
        <w:adjustRightInd w:val="0"/>
        <w:spacing w:after="0"/>
        <w:jc w:val="center"/>
        <w:rPr>
          <w:rFonts w:ascii="Arial" w:eastAsia="Times New Roman" w:hAnsi="Arial" w:cs="Arial"/>
          <w:iCs/>
          <w:sz w:val="24"/>
          <w:szCs w:val="24"/>
          <w:lang w:eastAsia="fr-FR"/>
        </w:rPr>
      </w:pPr>
    </w:p>
    <w:p w:rsidR="007F0126" w:rsidRDefault="007F0126" w:rsidP="007F0126">
      <w:pPr>
        <w:autoSpaceDE w:val="0"/>
        <w:autoSpaceDN w:val="0"/>
        <w:adjustRightInd w:val="0"/>
        <w:spacing w:after="0"/>
        <w:jc w:val="center"/>
        <w:rPr>
          <w:rFonts w:ascii="Arial" w:eastAsia="Times New Roman" w:hAnsi="Arial" w:cs="Arial"/>
          <w:iCs/>
          <w:sz w:val="24"/>
          <w:szCs w:val="24"/>
          <w:lang w:eastAsia="fr-FR"/>
        </w:rPr>
      </w:pPr>
    </w:p>
    <w:p w:rsidR="007F0126" w:rsidRDefault="007F0126" w:rsidP="007F0126">
      <w:pPr>
        <w:autoSpaceDE w:val="0"/>
        <w:autoSpaceDN w:val="0"/>
        <w:adjustRightInd w:val="0"/>
        <w:spacing w:after="0"/>
        <w:jc w:val="center"/>
        <w:rPr>
          <w:rFonts w:ascii="Arial" w:eastAsia="Times New Roman" w:hAnsi="Arial" w:cs="Arial"/>
          <w:iCs/>
          <w:sz w:val="24"/>
          <w:szCs w:val="24"/>
          <w:lang w:eastAsia="fr-FR"/>
        </w:rPr>
      </w:pPr>
    </w:p>
    <w:p w:rsidR="008758AE" w:rsidRDefault="008758AE" w:rsidP="007F0126">
      <w:pPr>
        <w:autoSpaceDE w:val="0"/>
        <w:autoSpaceDN w:val="0"/>
        <w:adjustRightInd w:val="0"/>
        <w:spacing w:after="0"/>
        <w:jc w:val="center"/>
        <w:rPr>
          <w:rFonts w:ascii="Arial" w:eastAsia="Times New Roman" w:hAnsi="Arial" w:cs="Arial"/>
          <w:iCs/>
          <w:sz w:val="24"/>
          <w:szCs w:val="24"/>
          <w:lang w:eastAsia="fr-FR"/>
        </w:rPr>
      </w:pPr>
    </w:p>
    <w:p w:rsidR="00CA2200" w:rsidRDefault="001E5674" w:rsidP="007F0126">
      <w:pPr>
        <w:autoSpaceDE w:val="0"/>
        <w:autoSpaceDN w:val="0"/>
        <w:adjustRightInd w:val="0"/>
        <w:spacing w:after="0"/>
        <w:jc w:val="center"/>
        <w:rPr>
          <w:rFonts w:ascii="Arial" w:eastAsia="Times New Roman" w:hAnsi="Arial" w:cs="Arial"/>
          <w:iCs/>
          <w:sz w:val="24"/>
          <w:szCs w:val="24"/>
          <w:lang w:eastAsia="fr-FR"/>
        </w:rPr>
      </w:pPr>
      <w:r>
        <w:rPr>
          <w:rFonts w:ascii="Arial" w:eastAsia="Times New Roman" w:hAnsi="Arial" w:cs="Arial"/>
          <w:iCs/>
          <w:sz w:val="24"/>
          <w:szCs w:val="24"/>
          <w:lang w:eastAsia="fr-FR"/>
        </w:rPr>
        <w:t>Figure 10</w:t>
      </w:r>
      <w:r w:rsidR="00E77AC0">
        <w:rPr>
          <w:rFonts w:ascii="Arial" w:eastAsia="Times New Roman" w:hAnsi="Arial" w:cs="Arial"/>
          <w:iCs/>
          <w:sz w:val="24"/>
          <w:szCs w:val="24"/>
          <w:lang w:eastAsia="fr-FR"/>
        </w:rPr>
        <w:t xml:space="preserve">. </w:t>
      </w:r>
      <w:r w:rsidR="00CA2200">
        <w:rPr>
          <w:rFonts w:ascii="Arial" w:eastAsia="Times New Roman" w:hAnsi="Arial" w:cs="Arial"/>
          <w:iCs/>
          <w:sz w:val="24"/>
          <w:szCs w:val="24"/>
          <w:lang w:eastAsia="fr-FR"/>
        </w:rPr>
        <w:t>Evolution du c</w:t>
      </w:r>
      <w:r w:rsidR="00CA2200" w:rsidRPr="00CA2200">
        <w:rPr>
          <w:rFonts w:ascii="Arial" w:eastAsia="Times New Roman" w:hAnsi="Arial" w:cs="Arial"/>
          <w:iCs/>
          <w:sz w:val="24"/>
          <w:szCs w:val="24"/>
          <w:lang w:eastAsia="fr-FR"/>
        </w:rPr>
        <w:t xml:space="preserve">oût </w:t>
      </w:r>
      <w:r w:rsidR="00CA2200">
        <w:rPr>
          <w:rFonts w:ascii="Arial" w:eastAsia="Times New Roman" w:hAnsi="Arial" w:cs="Arial"/>
          <w:iCs/>
          <w:sz w:val="24"/>
          <w:szCs w:val="24"/>
          <w:lang w:eastAsia="fr-FR"/>
        </w:rPr>
        <w:t>Des modules p</w:t>
      </w:r>
      <w:r w:rsidR="00CA2200" w:rsidRPr="00CA2200">
        <w:rPr>
          <w:rFonts w:ascii="Arial" w:eastAsia="Times New Roman" w:hAnsi="Arial" w:cs="Arial"/>
          <w:iCs/>
          <w:sz w:val="24"/>
          <w:szCs w:val="24"/>
          <w:lang w:eastAsia="fr-FR"/>
        </w:rPr>
        <w:t>hotovolta</w:t>
      </w:r>
      <w:r w:rsidR="00CA2200">
        <w:rPr>
          <w:rFonts w:ascii="Arial" w:eastAsia="Times New Roman" w:hAnsi="Arial" w:cs="Arial"/>
          <w:iCs/>
          <w:sz w:val="24"/>
          <w:szCs w:val="24"/>
          <w:lang w:eastAsia="fr-FR"/>
        </w:rPr>
        <w:t>ïques</w:t>
      </w:r>
      <w:r w:rsidR="007F0126">
        <w:rPr>
          <w:rFonts w:ascii="Arial" w:eastAsia="Times New Roman" w:hAnsi="Arial" w:cs="Arial"/>
          <w:iCs/>
          <w:sz w:val="24"/>
          <w:szCs w:val="24"/>
          <w:lang w:eastAsia="fr-FR"/>
        </w:rPr>
        <w:t xml:space="preserve"> sur le marché allemand</w:t>
      </w:r>
      <w:r w:rsidR="00E77AC0">
        <w:rPr>
          <w:rFonts w:ascii="Arial" w:eastAsia="Times New Roman" w:hAnsi="Arial" w:cs="Arial"/>
          <w:iCs/>
          <w:sz w:val="24"/>
          <w:szCs w:val="24"/>
          <w:lang w:eastAsia="fr-FR"/>
        </w:rPr>
        <w:t>.</w:t>
      </w:r>
    </w:p>
    <w:p w:rsidR="007F0126" w:rsidRDefault="007F0126" w:rsidP="007F0126">
      <w:pPr>
        <w:autoSpaceDE w:val="0"/>
        <w:autoSpaceDN w:val="0"/>
        <w:adjustRightInd w:val="0"/>
        <w:spacing w:after="0"/>
        <w:jc w:val="center"/>
        <w:rPr>
          <w:rFonts w:ascii="Arial" w:eastAsia="Times New Roman" w:hAnsi="Arial" w:cs="Arial"/>
          <w:iCs/>
          <w:sz w:val="24"/>
          <w:szCs w:val="24"/>
          <w:lang w:eastAsia="fr-FR"/>
        </w:rPr>
      </w:pPr>
      <w:r w:rsidRPr="008758AE">
        <w:rPr>
          <w:rFonts w:ascii="Arial" w:eastAsia="Times New Roman" w:hAnsi="Arial" w:cs="Arial"/>
          <w:iCs/>
          <w:lang w:eastAsia="fr-FR"/>
        </w:rPr>
        <w:t>Source : http://www.amisdelaterre40.fr/spip/spip.php?article411</w:t>
      </w:r>
    </w:p>
    <w:p w:rsidR="00E77AC0" w:rsidRDefault="00E77AC0" w:rsidP="00E77AC0">
      <w:pPr>
        <w:autoSpaceDE w:val="0"/>
        <w:autoSpaceDN w:val="0"/>
        <w:adjustRightInd w:val="0"/>
        <w:spacing w:after="0"/>
        <w:jc w:val="center"/>
        <w:rPr>
          <w:rFonts w:ascii="Arial" w:eastAsia="Times New Roman" w:hAnsi="Arial" w:cs="Arial"/>
          <w:iCs/>
          <w:sz w:val="24"/>
          <w:szCs w:val="24"/>
          <w:lang w:eastAsia="fr-FR"/>
        </w:rPr>
      </w:pPr>
    </w:p>
    <w:p w:rsidR="00E77AC0" w:rsidRDefault="00E77AC0" w:rsidP="00E77AC0">
      <w:pPr>
        <w:autoSpaceDE w:val="0"/>
        <w:autoSpaceDN w:val="0"/>
        <w:adjustRightInd w:val="0"/>
        <w:spacing w:after="0"/>
        <w:jc w:val="center"/>
        <w:rPr>
          <w:rFonts w:ascii="Arial" w:eastAsia="Times New Roman" w:hAnsi="Arial" w:cs="Arial"/>
          <w:iCs/>
          <w:sz w:val="24"/>
          <w:szCs w:val="24"/>
          <w:lang w:eastAsia="fr-FR"/>
        </w:rPr>
      </w:pPr>
    </w:p>
    <w:p w:rsidR="00E77AC0" w:rsidRDefault="00E77AC0" w:rsidP="00E77AC0">
      <w:pPr>
        <w:autoSpaceDE w:val="0"/>
        <w:autoSpaceDN w:val="0"/>
        <w:adjustRightInd w:val="0"/>
        <w:spacing w:after="0"/>
        <w:jc w:val="center"/>
        <w:rPr>
          <w:rFonts w:ascii="Arial" w:eastAsia="Times New Roman" w:hAnsi="Arial" w:cs="Arial"/>
          <w:iCs/>
          <w:sz w:val="24"/>
          <w:szCs w:val="24"/>
          <w:lang w:eastAsia="fr-FR"/>
        </w:rPr>
      </w:pPr>
    </w:p>
    <w:p w:rsidR="00E77AC0" w:rsidRDefault="00E77AC0" w:rsidP="00E77AC0">
      <w:pPr>
        <w:autoSpaceDE w:val="0"/>
        <w:autoSpaceDN w:val="0"/>
        <w:adjustRightInd w:val="0"/>
        <w:spacing w:after="0"/>
        <w:jc w:val="center"/>
        <w:rPr>
          <w:rFonts w:ascii="Arial" w:eastAsia="Times New Roman" w:hAnsi="Arial" w:cs="Arial"/>
          <w:iCs/>
          <w:sz w:val="24"/>
          <w:szCs w:val="24"/>
          <w:lang w:eastAsia="fr-FR"/>
        </w:rPr>
      </w:pPr>
    </w:p>
    <w:p w:rsidR="00A06559" w:rsidRDefault="00A06559" w:rsidP="00A61F65">
      <w:pPr>
        <w:autoSpaceDE w:val="0"/>
        <w:autoSpaceDN w:val="0"/>
        <w:adjustRightInd w:val="0"/>
        <w:spacing w:after="0"/>
        <w:jc w:val="both"/>
        <w:rPr>
          <w:rFonts w:ascii="Arial" w:eastAsia="Times New Roman" w:hAnsi="Arial" w:cs="Arial"/>
          <w:iCs/>
          <w:sz w:val="24"/>
          <w:szCs w:val="24"/>
          <w:lang w:eastAsia="fr-FR"/>
        </w:rPr>
      </w:pPr>
    </w:p>
    <w:p w:rsidR="007F0126" w:rsidRDefault="007F0126" w:rsidP="00A61F65">
      <w:pPr>
        <w:autoSpaceDE w:val="0"/>
        <w:autoSpaceDN w:val="0"/>
        <w:adjustRightInd w:val="0"/>
        <w:spacing w:after="0"/>
        <w:jc w:val="both"/>
        <w:rPr>
          <w:rFonts w:ascii="Arial" w:eastAsia="Times New Roman" w:hAnsi="Arial" w:cs="Arial"/>
          <w:iCs/>
          <w:sz w:val="24"/>
          <w:szCs w:val="24"/>
          <w:lang w:eastAsia="fr-FR"/>
        </w:rPr>
      </w:pPr>
    </w:p>
    <w:p w:rsidR="007F0126" w:rsidRDefault="007F0126" w:rsidP="00A61F65">
      <w:pPr>
        <w:autoSpaceDE w:val="0"/>
        <w:autoSpaceDN w:val="0"/>
        <w:adjustRightInd w:val="0"/>
        <w:spacing w:after="0"/>
        <w:jc w:val="both"/>
        <w:rPr>
          <w:rFonts w:ascii="Arial" w:eastAsia="Times New Roman" w:hAnsi="Arial" w:cs="Arial"/>
          <w:iCs/>
          <w:sz w:val="24"/>
          <w:szCs w:val="24"/>
          <w:lang w:eastAsia="fr-FR"/>
        </w:rPr>
      </w:pPr>
    </w:p>
    <w:p w:rsidR="007F0126" w:rsidRDefault="007F0126" w:rsidP="00A61F65">
      <w:pPr>
        <w:autoSpaceDE w:val="0"/>
        <w:autoSpaceDN w:val="0"/>
        <w:adjustRightInd w:val="0"/>
        <w:spacing w:after="0"/>
        <w:jc w:val="both"/>
        <w:rPr>
          <w:rFonts w:ascii="Arial" w:eastAsia="Times New Roman" w:hAnsi="Arial" w:cs="Arial"/>
          <w:iCs/>
          <w:sz w:val="24"/>
          <w:szCs w:val="24"/>
          <w:lang w:eastAsia="fr-FR"/>
        </w:rPr>
      </w:pPr>
    </w:p>
    <w:p w:rsidR="007F0126" w:rsidRDefault="007F0126" w:rsidP="00A61F65">
      <w:pPr>
        <w:autoSpaceDE w:val="0"/>
        <w:autoSpaceDN w:val="0"/>
        <w:adjustRightInd w:val="0"/>
        <w:spacing w:after="0"/>
        <w:jc w:val="both"/>
        <w:rPr>
          <w:rFonts w:ascii="Arial" w:eastAsia="Times New Roman" w:hAnsi="Arial" w:cs="Arial"/>
          <w:iCs/>
          <w:sz w:val="24"/>
          <w:szCs w:val="24"/>
          <w:lang w:eastAsia="fr-FR"/>
        </w:rPr>
      </w:pPr>
    </w:p>
    <w:p w:rsidR="007F0126" w:rsidRDefault="007F0126" w:rsidP="00A61F65">
      <w:pPr>
        <w:autoSpaceDE w:val="0"/>
        <w:autoSpaceDN w:val="0"/>
        <w:adjustRightInd w:val="0"/>
        <w:spacing w:after="0"/>
        <w:jc w:val="both"/>
        <w:rPr>
          <w:rFonts w:ascii="Arial" w:eastAsia="Times New Roman" w:hAnsi="Arial" w:cs="Arial"/>
          <w:iCs/>
          <w:sz w:val="24"/>
          <w:szCs w:val="24"/>
          <w:lang w:eastAsia="fr-FR"/>
        </w:rPr>
      </w:pPr>
    </w:p>
    <w:p w:rsidR="008758AE" w:rsidRDefault="008758AE" w:rsidP="00A61F65">
      <w:pPr>
        <w:autoSpaceDE w:val="0"/>
        <w:autoSpaceDN w:val="0"/>
        <w:adjustRightInd w:val="0"/>
        <w:spacing w:after="0"/>
        <w:jc w:val="both"/>
        <w:rPr>
          <w:rFonts w:ascii="Arial" w:eastAsia="Times New Roman" w:hAnsi="Arial" w:cs="Arial"/>
          <w:iCs/>
          <w:sz w:val="24"/>
          <w:szCs w:val="24"/>
          <w:lang w:eastAsia="fr-FR"/>
        </w:rPr>
      </w:pPr>
    </w:p>
    <w:p w:rsidR="008758AE" w:rsidRDefault="008758AE" w:rsidP="00A61F65">
      <w:pPr>
        <w:autoSpaceDE w:val="0"/>
        <w:autoSpaceDN w:val="0"/>
        <w:adjustRightInd w:val="0"/>
        <w:spacing w:after="0"/>
        <w:jc w:val="both"/>
        <w:rPr>
          <w:rFonts w:ascii="Arial" w:eastAsia="Times New Roman" w:hAnsi="Arial" w:cs="Arial"/>
          <w:iCs/>
          <w:sz w:val="24"/>
          <w:szCs w:val="24"/>
          <w:lang w:eastAsia="fr-FR"/>
        </w:rPr>
      </w:pPr>
    </w:p>
    <w:p w:rsidR="008758AE" w:rsidRDefault="008758AE" w:rsidP="00A61F65">
      <w:pPr>
        <w:autoSpaceDE w:val="0"/>
        <w:autoSpaceDN w:val="0"/>
        <w:adjustRightInd w:val="0"/>
        <w:spacing w:after="0"/>
        <w:jc w:val="both"/>
        <w:rPr>
          <w:rFonts w:ascii="Arial" w:eastAsia="Times New Roman" w:hAnsi="Arial" w:cs="Arial"/>
          <w:iCs/>
          <w:sz w:val="24"/>
          <w:szCs w:val="24"/>
          <w:lang w:eastAsia="fr-FR"/>
        </w:rPr>
      </w:pPr>
    </w:p>
    <w:p w:rsidR="008758AE" w:rsidRDefault="008758AE" w:rsidP="00A61F65">
      <w:pPr>
        <w:autoSpaceDE w:val="0"/>
        <w:autoSpaceDN w:val="0"/>
        <w:adjustRightInd w:val="0"/>
        <w:spacing w:after="0"/>
        <w:jc w:val="both"/>
        <w:rPr>
          <w:rFonts w:ascii="Arial" w:eastAsia="Times New Roman" w:hAnsi="Arial" w:cs="Arial"/>
          <w:iCs/>
          <w:sz w:val="24"/>
          <w:szCs w:val="24"/>
          <w:lang w:eastAsia="fr-FR"/>
        </w:rPr>
      </w:pPr>
    </w:p>
    <w:p w:rsidR="008758AE" w:rsidRDefault="008758AE" w:rsidP="00A61F65">
      <w:pPr>
        <w:autoSpaceDE w:val="0"/>
        <w:autoSpaceDN w:val="0"/>
        <w:adjustRightInd w:val="0"/>
        <w:spacing w:after="0"/>
        <w:jc w:val="both"/>
        <w:rPr>
          <w:rFonts w:ascii="Arial" w:eastAsia="Times New Roman" w:hAnsi="Arial" w:cs="Arial"/>
          <w:iCs/>
          <w:sz w:val="24"/>
          <w:szCs w:val="24"/>
          <w:lang w:eastAsia="fr-FR"/>
        </w:rPr>
      </w:pPr>
    </w:p>
    <w:p w:rsidR="008758AE" w:rsidRDefault="008758AE" w:rsidP="00A61F65">
      <w:pPr>
        <w:autoSpaceDE w:val="0"/>
        <w:autoSpaceDN w:val="0"/>
        <w:adjustRightInd w:val="0"/>
        <w:spacing w:after="0"/>
        <w:jc w:val="both"/>
        <w:rPr>
          <w:rFonts w:ascii="Arial" w:eastAsia="Times New Roman" w:hAnsi="Arial" w:cs="Arial"/>
          <w:iCs/>
          <w:sz w:val="24"/>
          <w:szCs w:val="24"/>
          <w:lang w:eastAsia="fr-FR"/>
        </w:rPr>
      </w:pPr>
    </w:p>
    <w:p w:rsidR="008758AE" w:rsidRDefault="008758AE" w:rsidP="00A61F65">
      <w:pPr>
        <w:autoSpaceDE w:val="0"/>
        <w:autoSpaceDN w:val="0"/>
        <w:adjustRightInd w:val="0"/>
        <w:spacing w:after="0"/>
        <w:jc w:val="both"/>
        <w:rPr>
          <w:rFonts w:ascii="Arial" w:eastAsia="Times New Roman" w:hAnsi="Arial" w:cs="Arial"/>
          <w:iCs/>
          <w:sz w:val="24"/>
          <w:szCs w:val="24"/>
          <w:lang w:eastAsia="fr-FR"/>
        </w:rPr>
      </w:pPr>
    </w:p>
    <w:p w:rsidR="008758AE" w:rsidRDefault="008758AE" w:rsidP="00A61F65">
      <w:pPr>
        <w:autoSpaceDE w:val="0"/>
        <w:autoSpaceDN w:val="0"/>
        <w:adjustRightInd w:val="0"/>
        <w:spacing w:after="0"/>
        <w:jc w:val="both"/>
        <w:rPr>
          <w:rFonts w:ascii="Arial" w:eastAsia="Times New Roman" w:hAnsi="Arial" w:cs="Arial"/>
          <w:iCs/>
          <w:sz w:val="24"/>
          <w:szCs w:val="24"/>
          <w:lang w:eastAsia="fr-FR"/>
        </w:rPr>
      </w:pPr>
    </w:p>
    <w:p w:rsidR="008758AE" w:rsidRDefault="008758AE" w:rsidP="00A61F65">
      <w:pPr>
        <w:autoSpaceDE w:val="0"/>
        <w:autoSpaceDN w:val="0"/>
        <w:adjustRightInd w:val="0"/>
        <w:spacing w:after="0"/>
        <w:jc w:val="both"/>
        <w:rPr>
          <w:rFonts w:ascii="Arial" w:eastAsia="Times New Roman" w:hAnsi="Arial" w:cs="Arial"/>
          <w:iCs/>
          <w:sz w:val="24"/>
          <w:szCs w:val="24"/>
          <w:lang w:eastAsia="fr-FR"/>
        </w:rPr>
      </w:pPr>
    </w:p>
    <w:p w:rsidR="00A61F65" w:rsidRDefault="00A06559" w:rsidP="00CD0B23">
      <w:pPr>
        <w:pStyle w:val="Style3"/>
        <w:rPr>
          <w:lang w:eastAsia="fr-FR"/>
        </w:rPr>
      </w:pPr>
      <w:r>
        <w:rPr>
          <w:lang w:eastAsia="fr-FR"/>
        </w:rPr>
        <w:lastRenderedPageBreak/>
        <w:t xml:space="preserve"> </w:t>
      </w:r>
      <w:bookmarkStart w:id="11" w:name="_Toc468410427"/>
      <w:r w:rsidRPr="00A06559">
        <w:rPr>
          <w:lang w:eastAsia="fr-FR"/>
        </w:rPr>
        <w:t>III.5</w:t>
      </w:r>
      <w:r>
        <w:rPr>
          <w:lang w:eastAsia="fr-FR"/>
        </w:rPr>
        <w:t xml:space="preserve">  </w:t>
      </w:r>
      <w:r w:rsidR="00443136">
        <w:rPr>
          <w:lang w:eastAsia="fr-FR"/>
        </w:rPr>
        <w:t>Evolution des</w:t>
      </w:r>
      <w:r w:rsidR="00A61F65">
        <w:rPr>
          <w:lang w:eastAsia="fr-FR"/>
        </w:rPr>
        <w:t xml:space="preserve"> parts de marché des</w:t>
      </w:r>
      <w:r w:rsidR="00A61F65" w:rsidRPr="00A61F65">
        <w:rPr>
          <w:lang w:eastAsia="fr-FR"/>
        </w:rPr>
        <w:t xml:space="preserve"> technologies photovoltaïques</w:t>
      </w:r>
      <w:r w:rsidR="00A61F65">
        <w:rPr>
          <w:lang w:eastAsia="fr-FR"/>
        </w:rPr>
        <w:t> :</w:t>
      </w:r>
      <w:bookmarkEnd w:id="11"/>
    </w:p>
    <w:p w:rsidR="00A61F65" w:rsidRPr="00A61F65" w:rsidRDefault="00A61F65" w:rsidP="00A61F65">
      <w:pPr>
        <w:autoSpaceDE w:val="0"/>
        <w:autoSpaceDN w:val="0"/>
        <w:adjustRightInd w:val="0"/>
        <w:spacing w:after="0"/>
        <w:jc w:val="both"/>
        <w:rPr>
          <w:rFonts w:ascii="Arial" w:eastAsia="Times New Roman" w:hAnsi="Arial" w:cs="Arial"/>
          <w:b/>
          <w:bCs/>
          <w:iCs/>
          <w:sz w:val="20"/>
          <w:szCs w:val="20"/>
          <w:lang w:eastAsia="fr-FR"/>
        </w:rPr>
      </w:pPr>
    </w:p>
    <w:p w:rsidR="00443136" w:rsidRDefault="00A61F65" w:rsidP="00443136">
      <w:pPr>
        <w:autoSpaceDE w:val="0"/>
        <w:autoSpaceDN w:val="0"/>
        <w:adjustRightInd w:val="0"/>
        <w:spacing w:after="0"/>
        <w:jc w:val="both"/>
        <w:rPr>
          <w:rFonts w:ascii="Arial" w:eastAsia="Times New Roman" w:hAnsi="Arial" w:cs="Arial"/>
          <w:iCs/>
          <w:sz w:val="24"/>
          <w:szCs w:val="24"/>
          <w:lang w:eastAsia="fr-FR"/>
        </w:rPr>
      </w:pPr>
      <w:r>
        <w:rPr>
          <w:rFonts w:ascii="Arial" w:eastAsia="Times New Roman" w:hAnsi="Arial" w:cs="Arial"/>
          <w:iCs/>
          <w:sz w:val="24"/>
          <w:szCs w:val="24"/>
          <w:lang w:eastAsia="fr-FR"/>
        </w:rPr>
        <w:t xml:space="preserve">          </w:t>
      </w:r>
      <w:r w:rsidR="00465984">
        <w:rPr>
          <w:rFonts w:ascii="Arial" w:eastAsia="Times New Roman" w:hAnsi="Arial" w:cs="Arial"/>
          <w:iCs/>
          <w:sz w:val="24"/>
          <w:szCs w:val="24"/>
          <w:lang w:eastAsia="fr-FR"/>
        </w:rPr>
        <w:t xml:space="preserve">La technologie </w:t>
      </w:r>
      <w:r w:rsidR="00443136">
        <w:rPr>
          <w:rFonts w:ascii="Arial" w:eastAsia="Times New Roman" w:hAnsi="Arial" w:cs="Arial"/>
          <w:iCs/>
          <w:sz w:val="24"/>
          <w:szCs w:val="24"/>
          <w:lang w:eastAsia="fr-FR"/>
        </w:rPr>
        <w:t xml:space="preserve">principale sur le marché internationale est le silicium cristalin (monocristallin en bleu et multicristallin en bleu ciel qui sont en compétition) 91% en 2014 </w:t>
      </w:r>
      <w:r w:rsidRPr="00A61F65">
        <w:rPr>
          <w:rFonts w:ascii="Arial" w:eastAsia="Times New Roman" w:hAnsi="Arial" w:cs="Arial"/>
          <w:iCs/>
          <w:sz w:val="24"/>
          <w:szCs w:val="24"/>
          <w:lang w:eastAsia="fr-FR"/>
        </w:rPr>
        <w:t xml:space="preserve"> </w:t>
      </w:r>
      <w:r w:rsidR="00443136">
        <w:rPr>
          <w:rFonts w:ascii="Arial" w:eastAsia="Times New Roman" w:hAnsi="Arial" w:cs="Arial"/>
          <w:iCs/>
          <w:sz w:val="24"/>
          <w:szCs w:val="24"/>
          <w:lang w:eastAsia="fr-FR"/>
        </w:rPr>
        <w:t>suivi de la couche mince 9%</w:t>
      </w:r>
      <w:r w:rsidRPr="00A61F65">
        <w:rPr>
          <w:rFonts w:ascii="Arial" w:eastAsia="Times New Roman" w:hAnsi="Arial" w:cs="Arial"/>
          <w:iCs/>
          <w:sz w:val="24"/>
          <w:szCs w:val="24"/>
          <w:lang w:eastAsia="fr-FR"/>
        </w:rPr>
        <w:t xml:space="preserve">. </w:t>
      </w:r>
    </w:p>
    <w:p w:rsidR="00A61F65" w:rsidRDefault="0002656E" w:rsidP="0054501E">
      <w:pPr>
        <w:autoSpaceDE w:val="0"/>
        <w:autoSpaceDN w:val="0"/>
        <w:adjustRightInd w:val="0"/>
        <w:spacing w:after="0"/>
        <w:jc w:val="center"/>
        <w:rPr>
          <w:rFonts w:ascii="Arial" w:eastAsia="Times New Roman" w:hAnsi="Arial" w:cs="Arial"/>
          <w:iCs/>
          <w:sz w:val="24"/>
          <w:szCs w:val="24"/>
          <w:lang w:eastAsia="fr-FR"/>
        </w:rPr>
      </w:pPr>
      <w:r>
        <w:rPr>
          <w:rFonts w:ascii="Arial" w:eastAsia="Times New Roman" w:hAnsi="Arial" w:cs="Arial"/>
          <w:iCs/>
          <w:noProof/>
          <w:sz w:val="24"/>
          <w:szCs w:val="24"/>
          <w:lang w:eastAsia="fr-FR"/>
        </w:rPr>
        <w:drawing>
          <wp:anchor distT="0" distB="0" distL="114300" distR="114300" simplePos="0" relativeHeight="251695104" behindDoc="0" locked="0" layoutInCell="1" allowOverlap="1">
            <wp:simplePos x="0" y="0"/>
            <wp:positionH relativeFrom="column">
              <wp:posOffset>-42545</wp:posOffset>
            </wp:positionH>
            <wp:positionV relativeFrom="paragraph">
              <wp:posOffset>4037965</wp:posOffset>
            </wp:positionV>
            <wp:extent cx="5762625" cy="2781300"/>
            <wp:effectExtent l="19050" t="0" r="9525" b="0"/>
            <wp:wrapSquare wrapText="bothSides"/>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762625" cy="2781300"/>
                    </a:xfrm>
                    <a:prstGeom prst="rect">
                      <a:avLst/>
                    </a:prstGeom>
                    <a:noFill/>
                    <a:ln w="9525">
                      <a:noFill/>
                      <a:miter lim="800000"/>
                      <a:headEnd/>
                      <a:tailEnd/>
                    </a:ln>
                  </pic:spPr>
                </pic:pic>
              </a:graphicData>
            </a:graphic>
          </wp:anchor>
        </w:drawing>
      </w:r>
      <w:r w:rsidR="00443136">
        <w:rPr>
          <w:rFonts w:ascii="Arial" w:eastAsia="Times New Roman" w:hAnsi="Arial" w:cs="Arial"/>
          <w:iCs/>
          <w:noProof/>
          <w:sz w:val="24"/>
          <w:szCs w:val="24"/>
          <w:lang w:eastAsia="fr-FR"/>
        </w:rPr>
        <w:drawing>
          <wp:anchor distT="0" distB="0" distL="114300" distR="114300" simplePos="0" relativeHeight="251676672" behindDoc="0" locked="0" layoutInCell="1" allowOverlap="1">
            <wp:simplePos x="0" y="0"/>
            <wp:positionH relativeFrom="margin">
              <wp:posOffset>33655</wp:posOffset>
            </wp:positionH>
            <wp:positionV relativeFrom="paragraph">
              <wp:posOffset>132715</wp:posOffset>
            </wp:positionV>
            <wp:extent cx="5768975" cy="3238500"/>
            <wp:effectExtent l="19050" t="0" r="3175" b="0"/>
            <wp:wrapSquare wrapText="bothSides"/>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768975" cy="3238500"/>
                    </a:xfrm>
                    <a:prstGeom prst="rect">
                      <a:avLst/>
                    </a:prstGeom>
                    <a:noFill/>
                    <a:ln w="9525">
                      <a:noFill/>
                      <a:miter lim="800000"/>
                      <a:headEnd/>
                      <a:tailEnd/>
                    </a:ln>
                  </pic:spPr>
                </pic:pic>
              </a:graphicData>
            </a:graphic>
          </wp:anchor>
        </w:drawing>
      </w:r>
      <w:r w:rsidR="00FE358C">
        <w:rPr>
          <w:rFonts w:ascii="Arial" w:eastAsia="Times New Roman" w:hAnsi="Arial" w:cs="Arial"/>
          <w:iCs/>
          <w:sz w:val="24"/>
          <w:szCs w:val="24"/>
          <w:lang w:eastAsia="fr-FR"/>
        </w:rPr>
        <w:t xml:space="preserve">Figure </w:t>
      </w:r>
      <w:r w:rsidR="001E5674">
        <w:rPr>
          <w:rFonts w:ascii="Arial" w:eastAsia="Times New Roman" w:hAnsi="Arial" w:cs="Arial"/>
          <w:iCs/>
          <w:sz w:val="24"/>
          <w:szCs w:val="24"/>
          <w:lang w:eastAsia="fr-FR"/>
        </w:rPr>
        <w:t>11</w:t>
      </w:r>
      <w:r w:rsidR="00A61F65">
        <w:rPr>
          <w:rFonts w:ascii="Arial" w:eastAsia="Times New Roman" w:hAnsi="Arial" w:cs="Arial"/>
          <w:iCs/>
          <w:sz w:val="24"/>
          <w:szCs w:val="24"/>
          <w:lang w:eastAsia="fr-FR"/>
        </w:rPr>
        <w:t xml:space="preserve">. </w:t>
      </w:r>
      <w:r w:rsidR="00A61F65" w:rsidRPr="00A61F65">
        <w:rPr>
          <w:rFonts w:ascii="Arial" w:eastAsia="Times New Roman" w:hAnsi="Arial" w:cs="Arial"/>
          <w:iCs/>
          <w:sz w:val="24"/>
          <w:szCs w:val="24"/>
          <w:lang w:eastAsia="fr-FR"/>
        </w:rPr>
        <w:t>Evolution des parts de marché des principales technologies photovoltaïques</w:t>
      </w:r>
    </w:p>
    <w:p w:rsidR="00FE358C" w:rsidRPr="00FE358C" w:rsidRDefault="00FE358C" w:rsidP="00FE358C">
      <w:pPr>
        <w:autoSpaceDE w:val="0"/>
        <w:autoSpaceDN w:val="0"/>
        <w:adjustRightInd w:val="0"/>
        <w:spacing w:after="0"/>
        <w:jc w:val="center"/>
        <w:rPr>
          <w:rFonts w:ascii="Arial" w:eastAsia="Times New Roman" w:hAnsi="Arial" w:cs="Arial"/>
          <w:iCs/>
          <w:sz w:val="20"/>
          <w:szCs w:val="20"/>
          <w:lang w:eastAsia="fr-FR"/>
        </w:rPr>
      </w:pPr>
      <w:r w:rsidRPr="00FE358C">
        <w:rPr>
          <w:rFonts w:ascii="Arial" w:eastAsia="Times New Roman" w:hAnsi="Arial" w:cs="Arial"/>
          <w:iCs/>
          <w:sz w:val="20"/>
          <w:szCs w:val="20"/>
          <w:lang w:eastAsia="fr-FR"/>
        </w:rPr>
        <w:t>Source : 151112_ela5_solaire_photovoltaique</w:t>
      </w:r>
    </w:p>
    <w:p w:rsidR="0002656E" w:rsidRDefault="0002656E" w:rsidP="0002656E">
      <w:pPr>
        <w:pStyle w:val="Style3"/>
        <w:rPr>
          <w:rFonts w:ascii="Arial" w:eastAsia="Times New Roman" w:hAnsi="Arial" w:cs="Arial"/>
          <w:b w:val="0"/>
          <w:bCs w:val="0"/>
          <w:iCs/>
          <w:sz w:val="20"/>
          <w:szCs w:val="20"/>
          <w:lang w:eastAsia="fr-FR"/>
        </w:rPr>
      </w:pPr>
    </w:p>
    <w:p w:rsidR="007538F3" w:rsidRPr="007538F3" w:rsidRDefault="007538F3" w:rsidP="0002656E">
      <w:pPr>
        <w:pStyle w:val="Style3"/>
        <w:jc w:val="center"/>
        <w:rPr>
          <w:b w:val="0"/>
          <w:bCs w:val="0"/>
          <w:lang w:eastAsia="fr-FR"/>
        </w:rPr>
      </w:pPr>
      <w:r w:rsidRPr="007538F3">
        <w:rPr>
          <w:b w:val="0"/>
          <w:bCs w:val="0"/>
          <w:lang w:eastAsia="fr-FR"/>
        </w:rPr>
        <w:t>Figure 12 Les acteurs mondiaux est la capacité des différent technologies produite Source : EurObserv’ER, 2012</w:t>
      </w:r>
    </w:p>
    <w:p w:rsidR="007538F3" w:rsidRDefault="007538F3" w:rsidP="00F8289F">
      <w:pPr>
        <w:pStyle w:val="Style3"/>
        <w:rPr>
          <w:lang w:eastAsia="fr-FR"/>
        </w:rPr>
      </w:pPr>
    </w:p>
    <w:p w:rsidR="007538F3" w:rsidRDefault="007538F3" w:rsidP="00F8289F">
      <w:pPr>
        <w:pStyle w:val="Style3"/>
        <w:rPr>
          <w:lang w:eastAsia="fr-FR"/>
        </w:rPr>
      </w:pPr>
    </w:p>
    <w:p w:rsidR="00E77AC0" w:rsidRDefault="00A06559" w:rsidP="00F8289F">
      <w:pPr>
        <w:pStyle w:val="Style3"/>
        <w:rPr>
          <w:lang w:eastAsia="fr-FR"/>
        </w:rPr>
      </w:pPr>
      <w:r>
        <w:rPr>
          <w:lang w:eastAsia="fr-FR"/>
        </w:rPr>
        <w:lastRenderedPageBreak/>
        <w:t xml:space="preserve"> </w:t>
      </w:r>
      <w:bookmarkStart w:id="12" w:name="_Toc468410428"/>
      <w:r>
        <w:rPr>
          <w:lang w:eastAsia="fr-FR"/>
        </w:rPr>
        <w:t xml:space="preserve">III.6  </w:t>
      </w:r>
      <w:r w:rsidR="00E77AC0" w:rsidRPr="00E77AC0">
        <w:rPr>
          <w:lang w:eastAsia="fr-FR"/>
        </w:rPr>
        <w:t>Amélioration du rendement des cellules photovoltaïques</w:t>
      </w:r>
      <w:r w:rsidR="00E77AC0">
        <w:rPr>
          <w:lang w:eastAsia="fr-FR"/>
        </w:rPr>
        <w:t> :</w:t>
      </w:r>
      <w:bookmarkEnd w:id="12"/>
    </w:p>
    <w:p w:rsidR="00E77AC0" w:rsidRPr="00045A3E" w:rsidRDefault="00E77AC0" w:rsidP="00E77AC0">
      <w:pPr>
        <w:autoSpaceDE w:val="0"/>
        <w:autoSpaceDN w:val="0"/>
        <w:adjustRightInd w:val="0"/>
        <w:spacing w:after="0" w:line="240" w:lineRule="auto"/>
        <w:rPr>
          <w:rFonts w:ascii="Arial" w:eastAsia="Times New Roman" w:hAnsi="Arial" w:cs="Arial"/>
          <w:b/>
          <w:bCs/>
          <w:iCs/>
          <w:sz w:val="20"/>
          <w:szCs w:val="20"/>
          <w:lang w:eastAsia="fr-FR"/>
        </w:rPr>
      </w:pPr>
    </w:p>
    <w:p w:rsidR="00045A3E" w:rsidRPr="00045A3E" w:rsidRDefault="00045A3E" w:rsidP="00F8289F">
      <w:pPr>
        <w:autoSpaceDE w:val="0"/>
        <w:autoSpaceDN w:val="0"/>
        <w:adjustRightInd w:val="0"/>
        <w:spacing w:after="0"/>
        <w:rPr>
          <w:rFonts w:ascii="Arial" w:eastAsia="Times New Roman" w:hAnsi="Arial" w:cs="Arial"/>
          <w:iCs/>
          <w:sz w:val="24"/>
          <w:szCs w:val="24"/>
          <w:lang w:eastAsia="fr-FR"/>
        </w:rPr>
      </w:pPr>
      <w:r>
        <w:rPr>
          <w:rFonts w:ascii="Arial" w:eastAsia="Times New Roman" w:hAnsi="Arial" w:cs="Arial"/>
          <w:iCs/>
          <w:sz w:val="24"/>
          <w:szCs w:val="24"/>
          <w:lang w:eastAsia="fr-FR"/>
        </w:rPr>
        <w:t xml:space="preserve">        </w:t>
      </w:r>
      <w:r w:rsidR="00F8289F">
        <w:rPr>
          <w:rFonts w:ascii="Arial" w:eastAsia="Times New Roman" w:hAnsi="Arial" w:cs="Arial"/>
          <w:iCs/>
          <w:sz w:val="24"/>
          <w:szCs w:val="24"/>
          <w:lang w:eastAsia="fr-FR"/>
        </w:rPr>
        <w:t>Les rendements sont bien améliorer pendant les 40 dernières années</w:t>
      </w:r>
      <w:r w:rsidRPr="00045A3E">
        <w:rPr>
          <w:rFonts w:ascii="Arial" w:eastAsia="Times New Roman" w:hAnsi="Arial" w:cs="Arial"/>
          <w:iCs/>
          <w:sz w:val="24"/>
          <w:szCs w:val="24"/>
          <w:lang w:eastAsia="fr-FR"/>
        </w:rPr>
        <w:t>.</w:t>
      </w:r>
    </w:p>
    <w:p w:rsidR="00045A3E" w:rsidRPr="00045A3E" w:rsidRDefault="00045A3E" w:rsidP="00045A3E">
      <w:pPr>
        <w:autoSpaceDE w:val="0"/>
        <w:autoSpaceDN w:val="0"/>
        <w:adjustRightInd w:val="0"/>
        <w:spacing w:after="0"/>
        <w:rPr>
          <w:rFonts w:ascii="Arial" w:eastAsia="Times New Roman" w:hAnsi="Arial" w:cs="Arial"/>
          <w:iCs/>
          <w:sz w:val="20"/>
          <w:szCs w:val="20"/>
          <w:lang w:eastAsia="fr-FR"/>
        </w:rPr>
      </w:pPr>
    </w:p>
    <w:p w:rsidR="00045A3E" w:rsidRDefault="008B3601" w:rsidP="008B3601">
      <w:pPr>
        <w:autoSpaceDE w:val="0"/>
        <w:autoSpaceDN w:val="0"/>
        <w:adjustRightInd w:val="0"/>
        <w:spacing w:after="0"/>
        <w:rPr>
          <w:rFonts w:ascii="Arial" w:eastAsia="Times New Roman" w:hAnsi="Arial" w:cs="Arial"/>
          <w:iCs/>
          <w:sz w:val="24"/>
          <w:szCs w:val="24"/>
          <w:lang w:eastAsia="fr-FR"/>
        </w:rPr>
      </w:pPr>
      <w:r>
        <w:rPr>
          <w:rFonts w:ascii="Arial" w:eastAsia="Times New Roman" w:hAnsi="Arial" w:cs="Arial"/>
          <w:iCs/>
          <w:sz w:val="24"/>
          <w:szCs w:val="24"/>
          <w:lang w:eastAsia="fr-FR"/>
        </w:rPr>
        <w:t>Tout d’abord on ne peut pas retirer directement la valeur du rendement depuis le schéma par ce qu’</w:t>
      </w:r>
      <w:r w:rsidR="00045A3E" w:rsidRPr="00045A3E">
        <w:rPr>
          <w:rFonts w:ascii="Arial" w:eastAsia="Times New Roman" w:hAnsi="Arial" w:cs="Arial"/>
          <w:iCs/>
          <w:sz w:val="24"/>
          <w:szCs w:val="24"/>
          <w:lang w:eastAsia="fr-FR"/>
        </w:rPr>
        <w:t>il y a un écart d’environ</w:t>
      </w:r>
      <w:r>
        <w:rPr>
          <w:rFonts w:ascii="Arial" w:eastAsia="Times New Roman" w:hAnsi="Arial" w:cs="Arial"/>
          <w:iCs/>
          <w:sz w:val="24"/>
          <w:szCs w:val="24"/>
          <w:lang w:eastAsia="fr-FR"/>
        </w:rPr>
        <w:t xml:space="preserve"> </w:t>
      </w:r>
      <w:r w:rsidR="00045A3E" w:rsidRPr="00045A3E">
        <w:rPr>
          <w:rFonts w:ascii="Arial" w:eastAsia="Times New Roman" w:hAnsi="Arial" w:cs="Arial"/>
          <w:iCs/>
          <w:sz w:val="24"/>
          <w:szCs w:val="24"/>
          <w:lang w:eastAsia="fr-FR"/>
        </w:rPr>
        <w:t>2 à 6% entre le rendement d’une cellule en</w:t>
      </w:r>
      <w:r w:rsidR="00045A3E">
        <w:rPr>
          <w:rFonts w:ascii="Arial" w:eastAsia="Times New Roman" w:hAnsi="Arial" w:cs="Arial"/>
          <w:iCs/>
          <w:sz w:val="24"/>
          <w:szCs w:val="24"/>
          <w:lang w:eastAsia="fr-FR"/>
        </w:rPr>
        <w:t xml:space="preserve"> </w:t>
      </w:r>
      <w:r w:rsidR="00045A3E" w:rsidRPr="00045A3E">
        <w:rPr>
          <w:rFonts w:ascii="Arial" w:eastAsia="Times New Roman" w:hAnsi="Arial" w:cs="Arial"/>
          <w:iCs/>
          <w:sz w:val="24"/>
          <w:szCs w:val="24"/>
          <w:lang w:eastAsia="fr-FR"/>
        </w:rPr>
        <w:t>laboratoire et celui d’un module industriel.</w:t>
      </w:r>
    </w:p>
    <w:p w:rsidR="000D1FCB" w:rsidRPr="00045A3E" w:rsidRDefault="000D1FCB" w:rsidP="008B3601">
      <w:pPr>
        <w:autoSpaceDE w:val="0"/>
        <w:autoSpaceDN w:val="0"/>
        <w:adjustRightInd w:val="0"/>
        <w:spacing w:after="0"/>
        <w:rPr>
          <w:rFonts w:ascii="Arial" w:eastAsia="Times New Roman" w:hAnsi="Arial" w:cs="Arial"/>
          <w:iCs/>
          <w:sz w:val="24"/>
          <w:szCs w:val="24"/>
          <w:lang w:eastAsia="fr-FR"/>
        </w:rPr>
      </w:pPr>
      <w:r>
        <w:rPr>
          <w:rFonts w:ascii="Arial" w:eastAsia="Times New Roman" w:hAnsi="Arial" w:cs="Arial"/>
          <w:iCs/>
          <w:sz w:val="24"/>
          <w:szCs w:val="24"/>
          <w:lang w:eastAsia="fr-FR"/>
        </w:rPr>
        <w:t xml:space="preserve">La figure 12 montre l’évolution du rendement de chaque technologie parmi ceux les cellules à base de triple jonction sont bien améliorées environs 32% en 2000 à 44.7% en 2015 malheureusement sont juste en développement, </w:t>
      </w:r>
    </w:p>
    <w:p w:rsidR="00045A3E" w:rsidRDefault="000D1FCB" w:rsidP="000D1FCB">
      <w:pPr>
        <w:autoSpaceDE w:val="0"/>
        <w:autoSpaceDN w:val="0"/>
        <w:adjustRightInd w:val="0"/>
        <w:spacing w:after="0"/>
        <w:rPr>
          <w:rFonts w:ascii="Arial" w:eastAsia="Times New Roman" w:hAnsi="Arial" w:cs="Arial"/>
          <w:iCs/>
          <w:sz w:val="24"/>
          <w:szCs w:val="24"/>
          <w:lang w:eastAsia="fr-FR"/>
        </w:rPr>
      </w:pPr>
      <w:r>
        <w:rPr>
          <w:rFonts w:ascii="Arial" w:eastAsia="Times New Roman" w:hAnsi="Arial" w:cs="Arial"/>
          <w:iCs/>
          <w:sz w:val="24"/>
          <w:szCs w:val="24"/>
          <w:lang w:eastAsia="fr-FR"/>
        </w:rPr>
        <w:t xml:space="preserve">Les </w:t>
      </w:r>
      <w:r w:rsidR="00045A3E" w:rsidRPr="00045A3E">
        <w:rPr>
          <w:rFonts w:ascii="Arial" w:eastAsia="Times New Roman" w:hAnsi="Arial" w:cs="Arial"/>
          <w:iCs/>
          <w:sz w:val="24"/>
          <w:szCs w:val="24"/>
          <w:lang w:eastAsia="fr-FR"/>
        </w:rPr>
        <w:t xml:space="preserve"> des modules</w:t>
      </w:r>
      <w:r w:rsidR="00045A3E">
        <w:rPr>
          <w:rFonts w:ascii="Arial" w:eastAsia="Times New Roman" w:hAnsi="Arial" w:cs="Arial"/>
          <w:iCs/>
          <w:sz w:val="24"/>
          <w:szCs w:val="24"/>
          <w:lang w:eastAsia="fr-FR"/>
        </w:rPr>
        <w:t xml:space="preserve"> </w:t>
      </w:r>
      <w:r w:rsidR="00045A3E" w:rsidRPr="00045A3E">
        <w:rPr>
          <w:rFonts w:ascii="Arial" w:eastAsia="Times New Roman" w:hAnsi="Arial" w:cs="Arial"/>
          <w:iCs/>
          <w:sz w:val="24"/>
          <w:szCs w:val="24"/>
          <w:lang w:eastAsia="fr-FR"/>
        </w:rPr>
        <w:t>industriels pour les technologies basées</w:t>
      </w:r>
      <w:r>
        <w:rPr>
          <w:rFonts w:ascii="Arial" w:eastAsia="Times New Roman" w:hAnsi="Arial" w:cs="Arial"/>
          <w:iCs/>
          <w:sz w:val="24"/>
          <w:szCs w:val="24"/>
          <w:lang w:eastAsia="fr-FR"/>
        </w:rPr>
        <w:t xml:space="preserve"> </w:t>
      </w:r>
      <w:r w:rsidR="00045A3E" w:rsidRPr="00045A3E">
        <w:rPr>
          <w:rFonts w:ascii="Arial" w:eastAsia="Times New Roman" w:hAnsi="Arial" w:cs="Arial"/>
          <w:iCs/>
          <w:sz w:val="24"/>
          <w:szCs w:val="24"/>
          <w:lang w:eastAsia="fr-FR"/>
        </w:rPr>
        <w:t>sur le silicium cristallin se situent autour</w:t>
      </w:r>
      <w:r w:rsidR="00045A3E">
        <w:rPr>
          <w:rFonts w:ascii="Arial" w:eastAsia="Times New Roman" w:hAnsi="Arial" w:cs="Arial"/>
          <w:iCs/>
          <w:sz w:val="24"/>
          <w:szCs w:val="24"/>
          <w:lang w:eastAsia="fr-FR"/>
        </w:rPr>
        <w:t xml:space="preserve"> </w:t>
      </w:r>
      <w:r w:rsidR="00045A3E" w:rsidRPr="00045A3E">
        <w:rPr>
          <w:rFonts w:ascii="Arial" w:eastAsia="Times New Roman" w:hAnsi="Arial" w:cs="Arial"/>
          <w:iCs/>
          <w:sz w:val="24"/>
          <w:szCs w:val="24"/>
          <w:lang w:eastAsia="fr-FR"/>
        </w:rPr>
        <w:t>de 15-21% et sur les couches minces autour</w:t>
      </w:r>
      <w:r>
        <w:rPr>
          <w:rFonts w:ascii="Arial" w:eastAsia="Times New Roman" w:hAnsi="Arial" w:cs="Arial"/>
          <w:iCs/>
          <w:sz w:val="24"/>
          <w:szCs w:val="24"/>
          <w:lang w:eastAsia="fr-FR"/>
        </w:rPr>
        <w:t xml:space="preserve"> </w:t>
      </w:r>
      <w:r w:rsidR="00045A3E" w:rsidRPr="00045A3E">
        <w:rPr>
          <w:rFonts w:ascii="Arial" w:eastAsia="Times New Roman" w:hAnsi="Arial" w:cs="Arial"/>
          <w:iCs/>
          <w:sz w:val="24"/>
          <w:szCs w:val="24"/>
          <w:lang w:eastAsia="fr-FR"/>
        </w:rPr>
        <w:t>de 12-15%. Les pertes de rendement</w:t>
      </w:r>
      <w:r w:rsidR="00045A3E">
        <w:rPr>
          <w:rFonts w:ascii="Arial" w:eastAsia="Times New Roman" w:hAnsi="Arial" w:cs="Arial"/>
          <w:iCs/>
          <w:sz w:val="24"/>
          <w:szCs w:val="24"/>
          <w:lang w:eastAsia="fr-FR"/>
        </w:rPr>
        <w:t xml:space="preserve"> </w:t>
      </w:r>
      <w:r w:rsidR="00045A3E" w:rsidRPr="00045A3E">
        <w:rPr>
          <w:rFonts w:ascii="Arial" w:eastAsia="Times New Roman" w:hAnsi="Arial" w:cs="Arial"/>
          <w:iCs/>
          <w:sz w:val="24"/>
          <w:szCs w:val="24"/>
          <w:lang w:eastAsia="fr-FR"/>
        </w:rPr>
        <w:t>des modules industriels par rapport aux</w:t>
      </w:r>
      <w:r w:rsidR="00A61F65">
        <w:rPr>
          <w:rFonts w:ascii="Arial" w:eastAsia="Times New Roman" w:hAnsi="Arial" w:cs="Arial"/>
          <w:iCs/>
          <w:sz w:val="24"/>
          <w:szCs w:val="24"/>
          <w:lang w:eastAsia="fr-FR"/>
        </w:rPr>
        <w:t xml:space="preserve"> </w:t>
      </w:r>
      <w:r w:rsidR="00045A3E" w:rsidRPr="00045A3E">
        <w:rPr>
          <w:rFonts w:ascii="Arial" w:eastAsia="Times New Roman" w:hAnsi="Arial" w:cs="Arial"/>
          <w:iCs/>
          <w:sz w:val="24"/>
          <w:szCs w:val="24"/>
          <w:lang w:eastAsia="fr-FR"/>
        </w:rPr>
        <w:t>cellules en laboratoire s’expliquent :</w:t>
      </w:r>
    </w:p>
    <w:p w:rsidR="00045A3E" w:rsidRPr="00045A3E" w:rsidRDefault="00045A3E" w:rsidP="00045A3E">
      <w:pPr>
        <w:autoSpaceDE w:val="0"/>
        <w:autoSpaceDN w:val="0"/>
        <w:adjustRightInd w:val="0"/>
        <w:spacing w:after="0"/>
        <w:rPr>
          <w:rFonts w:ascii="Arial" w:eastAsia="Times New Roman" w:hAnsi="Arial" w:cs="Arial"/>
          <w:iCs/>
          <w:sz w:val="20"/>
          <w:szCs w:val="20"/>
          <w:lang w:eastAsia="fr-FR"/>
        </w:rPr>
      </w:pPr>
    </w:p>
    <w:p w:rsidR="00045A3E" w:rsidRPr="00312C60" w:rsidRDefault="00045A3E" w:rsidP="00312C60">
      <w:pPr>
        <w:pStyle w:val="Paragraphedeliste"/>
        <w:numPr>
          <w:ilvl w:val="0"/>
          <w:numId w:val="7"/>
        </w:numPr>
        <w:autoSpaceDE w:val="0"/>
        <w:autoSpaceDN w:val="0"/>
        <w:adjustRightInd w:val="0"/>
        <w:spacing w:after="0"/>
        <w:rPr>
          <w:rFonts w:ascii="Arial" w:eastAsia="Times New Roman" w:hAnsi="Arial" w:cs="Arial"/>
          <w:iCs/>
          <w:sz w:val="24"/>
          <w:szCs w:val="24"/>
          <w:lang w:eastAsia="fr-FR"/>
        </w:rPr>
      </w:pPr>
      <w:r w:rsidRPr="00045A3E">
        <w:rPr>
          <w:rFonts w:ascii="Arial" w:eastAsia="Times New Roman" w:hAnsi="Arial" w:cs="Arial"/>
          <w:iCs/>
          <w:sz w:val="24"/>
          <w:szCs w:val="24"/>
          <w:lang w:eastAsia="fr-FR"/>
        </w:rPr>
        <w:t>par l’existence de défauts plus importants</w:t>
      </w:r>
      <w:r w:rsidR="00312C60">
        <w:rPr>
          <w:rFonts w:ascii="Arial" w:eastAsia="Times New Roman" w:hAnsi="Arial" w:cs="Arial"/>
          <w:iCs/>
          <w:sz w:val="24"/>
          <w:szCs w:val="24"/>
          <w:lang w:eastAsia="fr-FR"/>
        </w:rPr>
        <w:t xml:space="preserve"> </w:t>
      </w:r>
      <w:r w:rsidRPr="00312C60">
        <w:rPr>
          <w:rFonts w:ascii="Arial" w:eastAsia="Times New Roman" w:hAnsi="Arial" w:cs="Arial"/>
          <w:iCs/>
          <w:sz w:val="24"/>
          <w:szCs w:val="24"/>
          <w:lang w:eastAsia="fr-FR"/>
        </w:rPr>
        <w:t>et plus nombreux dans une cellule</w:t>
      </w:r>
    </w:p>
    <w:p w:rsidR="00045A3E" w:rsidRPr="00045A3E" w:rsidRDefault="00045A3E" w:rsidP="00312C60">
      <w:pPr>
        <w:autoSpaceDE w:val="0"/>
        <w:autoSpaceDN w:val="0"/>
        <w:adjustRightInd w:val="0"/>
        <w:spacing w:after="0"/>
        <w:rPr>
          <w:rFonts w:ascii="Arial" w:eastAsia="Times New Roman" w:hAnsi="Arial" w:cs="Arial"/>
          <w:iCs/>
          <w:sz w:val="24"/>
          <w:szCs w:val="24"/>
          <w:lang w:eastAsia="fr-FR"/>
        </w:rPr>
      </w:pPr>
      <w:r w:rsidRPr="00045A3E">
        <w:rPr>
          <w:rFonts w:ascii="Arial" w:eastAsia="Times New Roman" w:hAnsi="Arial" w:cs="Arial"/>
          <w:iCs/>
          <w:sz w:val="24"/>
          <w:szCs w:val="24"/>
          <w:lang w:eastAsia="fr-FR"/>
        </w:rPr>
        <w:t>industrielle par rapport à une cellule de</w:t>
      </w:r>
      <w:r w:rsidR="00312C60">
        <w:rPr>
          <w:rFonts w:ascii="Arial" w:eastAsia="Times New Roman" w:hAnsi="Arial" w:cs="Arial"/>
          <w:iCs/>
          <w:sz w:val="24"/>
          <w:szCs w:val="24"/>
          <w:lang w:eastAsia="fr-FR"/>
        </w:rPr>
        <w:t xml:space="preserve"> </w:t>
      </w:r>
      <w:r w:rsidRPr="00045A3E">
        <w:rPr>
          <w:rFonts w:ascii="Arial" w:eastAsia="Times New Roman" w:hAnsi="Arial" w:cs="Arial"/>
          <w:iCs/>
          <w:sz w:val="24"/>
          <w:szCs w:val="24"/>
          <w:lang w:eastAsia="fr-FR"/>
        </w:rPr>
        <w:t>laboratoire « fait main » et particulièrement</w:t>
      </w:r>
    </w:p>
    <w:p w:rsidR="00045A3E" w:rsidRDefault="00312C60" w:rsidP="00045A3E">
      <w:pPr>
        <w:autoSpaceDE w:val="0"/>
        <w:autoSpaceDN w:val="0"/>
        <w:adjustRightInd w:val="0"/>
        <w:spacing w:after="0"/>
        <w:rPr>
          <w:rFonts w:ascii="Arial" w:eastAsia="Times New Roman" w:hAnsi="Arial" w:cs="Arial"/>
          <w:iCs/>
          <w:sz w:val="24"/>
          <w:szCs w:val="24"/>
          <w:lang w:eastAsia="fr-FR"/>
        </w:rPr>
      </w:pPr>
      <w:r>
        <w:rPr>
          <w:rFonts w:ascii="Arial" w:eastAsia="Times New Roman" w:hAnsi="Arial" w:cs="Arial"/>
          <w:iCs/>
          <w:sz w:val="24"/>
          <w:szCs w:val="24"/>
          <w:lang w:eastAsia="fr-FR"/>
        </w:rPr>
        <w:t>sélectionnée.</w:t>
      </w:r>
    </w:p>
    <w:p w:rsidR="00312C60" w:rsidRPr="00312C60" w:rsidRDefault="00312C60" w:rsidP="00045A3E">
      <w:pPr>
        <w:autoSpaceDE w:val="0"/>
        <w:autoSpaceDN w:val="0"/>
        <w:adjustRightInd w:val="0"/>
        <w:spacing w:after="0"/>
        <w:rPr>
          <w:rFonts w:ascii="Arial" w:eastAsia="Times New Roman" w:hAnsi="Arial" w:cs="Arial"/>
          <w:iCs/>
          <w:sz w:val="20"/>
          <w:szCs w:val="20"/>
          <w:lang w:eastAsia="fr-FR"/>
        </w:rPr>
      </w:pPr>
    </w:p>
    <w:p w:rsidR="00E77AC0" w:rsidRDefault="00312C60" w:rsidP="00312C60">
      <w:pPr>
        <w:pStyle w:val="Paragraphedeliste"/>
        <w:numPr>
          <w:ilvl w:val="0"/>
          <w:numId w:val="7"/>
        </w:numPr>
        <w:autoSpaceDE w:val="0"/>
        <w:autoSpaceDN w:val="0"/>
        <w:adjustRightInd w:val="0"/>
        <w:spacing w:after="0"/>
        <w:rPr>
          <w:rFonts w:ascii="Arial" w:eastAsia="Times New Roman" w:hAnsi="Arial" w:cs="Arial"/>
          <w:iCs/>
          <w:sz w:val="24"/>
          <w:szCs w:val="24"/>
          <w:lang w:eastAsia="fr-FR"/>
        </w:rPr>
      </w:pPr>
      <w:r>
        <w:rPr>
          <w:rFonts w:ascii="Arial" w:eastAsia="Times New Roman" w:hAnsi="Arial" w:cs="Arial"/>
          <w:iCs/>
          <w:noProof/>
          <w:sz w:val="24"/>
          <w:szCs w:val="24"/>
          <w:lang w:eastAsia="fr-FR"/>
        </w:rPr>
        <w:drawing>
          <wp:anchor distT="0" distB="0" distL="114300" distR="114300" simplePos="0" relativeHeight="251675648" behindDoc="0" locked="0" layoutInCell="1" allowOverlap="1">
            <wp:simplePos x="0" y="0"/>
            <wp:positionH relativeFrom="margin">
              <wp:align>center</wp:align>
            </wp:positionH>
            <wp:positionV relativeFrom="paragraph">
              <wp:posOffset>520065</wp:posOffset>
            </wp:positionV>
            <wp:extent cx="5848350" cy="3514725"/>
            <wp:effectExtent l="1905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848350" cy="3514725"/>
                    </a:xfrm>
                    <a:prstGeom prst="rect">
                      <a:avLst/>
                    </a:prstGeom>
                    <a:noFill/>
                    <a:ln w="9525">
                      <a:noFill/>
                      <a:miter lim="800000"/>
                      <a:headEnd/>
                      <a:tailEnd/>
                    </a:ln>
                  </pic:spPr>
                </pic:pic>
              </a:graphicData>
            </a:graphic>
          </wp:anchor>
        </w:drawing>
      </w:r>
      <w:r w:rsidR="00045A3E" w:rsidRPr="00312C60">
        <w:rPr>
          <w:rFonts w:ascii="Arial" w:eastAsia="Times New Roman" w:hAnsi="Arial" w:cs="Arial"/>
          <w:iCs/>
          <w:sz w:val="24"/>
          <w:szCs w:val="24"/>
          <w:lang w:eastAsia="fr-FR"/>
        </w:rPr>
        <w:t>par des phénomènes d’absorption et de</w:t>
      </w:r>
      <w:r>
        <w:rPr>
          <w:rFonts w:ascii="Arial" w:eastAsia="Times New Roman" w:hAnsi="Arial" w:cs="Arial"/>
          <w:iCs/>
          <w:sz w:val="24"/>
          <w:szCs w:val="24"/>
          <w:lang w:eastAsia="fr-FR"/>
        </w:rPr>
        <w:t xml:space="preserve"> </w:t>
      </w:r>
      <w:r w:rsidR="00045A3E" w:rsidRPr="00312C60">
        <w:rPr>
          <w:rFonts w:ascii="Arial" w:eastAsia="Times New Roman" w:hAnsi="Arial" w:cs="Arial"/>
          <w:iCs/>
          <w:sz w:val="24"/>
          <w:szCs w:val="24"/>
          <w:lang w:eastAsia="fr-FR"/>
        </w:rPr>
        <w:t>« dégradation » de la qualité des cellules</w:t>
      </w:r>
      <w:r>
        <w:rPr>
          <w:rFonts w:ascii="Arial" w:eastAsia="Times New Roman" w:hAnsi="Arial" w:cs="Arial"/>
          <w:iCs/>
          <w:sz w:val="24"/>
          <w:szCs w:val="24"/>
          <w:lang w:eastAsia="fr-FR"/>
        </w:rPr>
        <w:t xml:space="preserve"> </w:t>
      </w:r>
      <w:r w:rsidR="00045A3E" w:rsidRPr="00312C60">
        <w:rPr>
          <w:rFonts w:ascii="Arial" w:eastAsia="Times New Roman" w:hAnsi="Arial" w:cs="Arial"/>
          <w:iCs/>
          <w:sz w:val="24"/>
          <w:szCs w:val="24"/>
          <w:lang w:eastAsia="fr-FR"/>
        </w:rPr>
        <w:t>une fois interconnectées et encapsulées</w:t>
      </w:r>
      <w:r>
        <w:rPr>
          <w:rFonts w:ascii="Arial" w:eastAsia="Times New Roman" w:hAnsi="Arial" w:cs="Arial"/>
          <w:iCs/>
          <w:sz w:val="24"/>
          <w:szCs w:val="24"/>
          <w:lang w:eastAsia="fr-FR"/>
        </w:rPr>
        <w:t xml:space="preserve"> </w:t>
      </w:r>
      <w:r w:rsidR="00045A3E" w:rsidRPr="00312C60">
        <w:rPr>
          <w:rFonts w:ascii="Arial" w:eastAsia="Times New Roman" w:hAnsi="Arial" w:cs="Arial"/>
          <w:iCs/>
          <w:sz w:val="24"/>
          <w:szCs w:val="24"/>
          <w:lang w:eastAsia="fr-FR"/>
        </w:rPr>
        <w:t>dans un module.</w:t>
      </w:r>
    </w:p>
    <w:p w:rsidR="00312C60" w:rsidRDefault="001807B0" w:rsidP="008C733D">
      <w:pPr>
        <w:pStyle w:val="Paragraphedeliste"/>
        <w:autoSpaceDE w:val="0"/>
        <w:autoSpaceDN w:val="0"/>
        <w:adjustRightInd w:val="0"/>
        <w:spacing w:after="0" w:line="240" w:lineRule="auto"/>
        <w:ind w:left="0"/>
        <w:jc w:val="center"/>
        <w:rPr>
          <w:rFonts w:ascii="Arial" w:eastAsia="Times New Roman" w:hAnsi="Arial" w:cs="Arial"/>
          <w:iCs/>
          <w:sz w:val="24"/>
          <w:szCs w:val="24"/>
          <w:lang w:eastAsia="fr-FR"/>
        </w:rPr>
      </w:pPr>
      <w:r>
        <w:rPr>
          <w:rFonts w:ascii="Arial" w:eastAsia="Times New Roman" w:hAnsi="Arial" w:cs="Arial"/>
          <w:iCs/>
          <w:sz w:val="24"/>
          <w:szCs w:val="24"/>
          <w:lang w:eastAsia="fr-FR"/>
        </w:rPr>
        <w:t>Figure 13</w:t>
      </w:r>
      <w:r w:rsidR="00312C60">
        <w:rPr>
          <w:rFonts w:ascii="Arial" w:eastAsia="Times New Roman" w:hAnsi="Arial" w:cs="Arial"/>
          <w:iCs/>
          <w:sz w:val="24"/>
          <w:szCs w:val="24"/>
          <w:lang w:eastAsia="fr-FR"/>
        </w:rPr>
        <w:t>.</w:t>
      </w:r>
      <w:r w:rsidR="00312C60" w:rsidRPr="00312C60">
        <w:rPr>
          <w:rFonts w:ascii="Arial" w:eastAsia="Times New Roman" w:hAnsi="Arial" w:cs="Arial"/>
          <w:iCs/>
          <w:sz w:val="24"/>
          <w:szCs w:val="24"/>
          <w:lang w:eastAsia="fr-FR"/>
        </w:rPr>
        <w:t>Evolution des rendements en</w:t>
      </w:r>
      <w:r w:rsidR="00312C60">
        <w:rPr>
          <w:rFonts w:ascii="Arial" w:eastAsia="Times New Roman" w:hAnsi="Arial" w:cs="Arial"/>
          <w:iCs/>
          <w:sz w:val="24"/>
          <w:szCs w:val="24"/>
          <w:lang w:eastAsia="fr-FR"/>
        </w:rPr>
        <w:t xml:space="preserve"> </w:t>
      </w:r>
      <w:r w:rsidR="00312C60" w:rsidRPr="00312C60">
        <w:rPr>
          <w:rFonts w:ascii="Arial" w:eastAsia="Times New Roman" w:hAnsi="Arial" w:cs="Arial"/>
          <w:iCs/>
          <w:sz w:val="24"/>
          <w:szCs w:val="24"/>
          <w:lang w:eastAsia="fr-FR"/>
        </w:rPr>
        <w:t>laboratoire de cellules</w:t>
      </w:r>
      <w:r w:rsidR="00312C60">
        <w:rPr>
          <w:rFonts w:ascii="Arial" w:eastAsia="Times New Roman" w:hAnsi="Arial" w:cs="Arial"/>
          <w:iCs/>
          <w:sz w:val="24"/>
          <w:szCs w:val="24"/>
          <w:lang w:eastAsia="fr-FR"/>
        </w:rPr>
        <w:t xml:space="preserve"> </w:t>
      </w:r>
      <w:r w:rsidR="00312C60" w:rsidRPr="00312C60">
        <w:rPr>
          <w:rFonts w:ascii="Arial" w:eastAsia="Times New Roman" w:hAnsi="Arial" w:cs="Arial"/>
          <w:iCs/>
          <w:sz w:val="24"/>
          <w:szCs w:val="24"/>
          <w:lang w:eastAsia="fr-FR"/>
        </w:rPr>
        <w:t>photovo</w:t>
      </w:r>
      <w:r w:rsidR="00312C60">
        <w:rPr>
          <w:rFonts w:ascii="Arial" w:eastAsia="Times New Roman" w:hAnsi="Arial" w:cs="Arial"/>
          <w:iCs/>
          <w:sz w:val="24"/>
          <w:szCs w:val="24"/>
          <w:lang w:eastAsia="fr-FR"/>
        </w:rPr>
        <w:t>ltaïques</w:t>
      </w:r>
    </w:p>
    <w:p w:rsidR="00E85174" w:rsidRPr="00E85174" w:rsidRDefault="00E85174" w:rsidP="008C733D">
      <w:pPr>
        <w:pStyle w:val="Paragraphedeliste"/>
        <w:autoSpaceDE w:val="0"/>
        <w:autoSpaceDN w:val="0"/>
        <w:adjustRightInd w:val="0"/>
        <w:spacing w:after="0" w:line="240" w:lineRule="auto"/>
        <w:ind w:left="0"/>
        <w:jc w:val="center"/>
        <w:rPr>
          <w:rFonts w:ascii="Arial" w:eastAsia="Times New Roman" w:hAnsi="Arial" w:cs="Arial"/>
          <w:iCs/>
          <w:sz w:val="20"/>
          <w:szCs w:val="20"/>
          <w:lang w:eastAsia="fr-FR"/>
        </w:rPr>
      </w:pPr>
      <w:r w:rsidRPr="00E85174">
        <w:rPr>
          <w:rFonts w:ascii="Arial" w:eastAsia="Times New Roman" w:hAnsi="Arial" w:cs="Arial"/>
          <w:iCs/>
          <w:sz w:val="20"/>
          <w:szCs w:val="20"/>
          <w:lang w:eastAsia="fr-FR"/>
        </w:rPr>
        <w:t>Source : NREL</w:t>
      </w:r>
    </w:p>
    <w:p w:rsidR="008C733D" w:rsidRDefault="008C733D" w:rsidP="008C733D">
      <w:pPr>
        <w:pStyle w:val="Paragraphedeliste"/>
        <w:autoSpaceDE w:val="0"/>
        <w:autoSpaceDN w:val="0"/>
        <w:adjustRightInd w:val="0"/>
        <w:spacing w:after="0" w:line="240" w:lineRule="auto"/>
        <w:ind w:left="0"/>
        <w:jc w:val="center"/>
        <w:rPr>
          <w:rFonts w:ascii="Arial" w:eastAsia="Times New Roman" w:hAnsi="Arial" w:cs="Arial"/>
          <w:iCs/>
          <w:sz w:val="24"/>
          <w:szCs w:val="24"/>
          <w:lang w:eastAsia="fr-FR"/>
        </w:rPr>
      </w:pPr>
    </w:p>
    <w:p w:rsidR="00681465" w:rsidRDefault="00681465" w:rsidP="008C733D">
      <w:pPr>
        <w:pStyle w:val="Paragraphedeliste"/>
        <w:autoSpaceDE w:val="0"/>
        <w:autoSpaceDN w:val="0"/>
        <w:adjustRightInd w:val="0"/>
        <w:spacing w:after="0" w:line="240" w:lineRule="auto"/>
        <w:ind w:left="0"/>
        <w:jc w:val="center"/>
        <w:rPr>
          <w:rFonts w:ascii="Arial" w:eastAsia="Times New Roman" w:hAnsi="Arial" w:cs="Arial"/>
          <w:iCs/>
          <w:sz w:val="24"/>
          <w:szCs w:val="24"/>
          <w:lang w:eastAsia="fr-FR"/>
        </w:rPr>
      </w:pPr>
    </w:p>
    <w:p w:rsidR="00E85174" w:rsidRDefault="00E85174" w:rsidP="008C733D">
      <w:pPr>
        <w:pStyle w:val="Paragraphedeliste"/>
        <w:autoSpaceDE w:val="0"/>
        <w:autoSpaceDN w:val="0"/>
        <w:adjustRightInd w:val="0"/>
        <w:spacing w:after="0" w:line="240" w:lineRule="auto"/>
        <w:ind w:left="0"/>
        <w:jc w:val="center"/>
        <w:rPr>
          <w:rFonts w:ascii="Arial" w:eastAsia="Times New Roman" w:hAnsi="Arial" w:cs="Arial"/>
          <w:iCs/>
          <w:sz w:val="24"/>
          <w:szCs w:val="24"/>
          <w:lang w:eastAsia="fr-FR"/>
        </w:rPr>
      </w:pPr>
    </w:p>
    <w:p w:rsidR="008C733D" w:rsidRDefault="00A06559" w:rsidP="00E85174">
      <w:pPr>
        <w:pStyle w:val="Style3"/>
        <w:rPr>
          <w:lang w:eastAsia="fr-FR"/>
        </w:rPr>
      </w:pPr>
      <w:r>
        <w:rPr>
          <w:lang w:eastAsia="fr-FR"/>
        </w:rPr>
        <w:lastRenderedPageBreak/>
        <w:t xml:space="preserve"> </w:t>
      </w:r>
      <w:bookmarkStart w:id="13" w:name="_Toc468410429"/>
      <w:r>
        <w:rPr>
          <w:lang w:eastAsia="fr-FR"/>
        </w:rPr>
        <w:t xml:space="preserve">III.7  </w:t>
      </w:r>
      <w:r w:rsidR="009D0E35" w:rsidRPr="009D0E35">
        <w:rPr>
          <w:lang w:eastAsia="fr-FR"/>
        </w:rPr>
        <w:t>L’impact de l’amélioration</w:t>
      </w:r>
      <w:r w:rsidR="009D0E35">
        <w:rPr>
          <w:lang w:eastAsia="fr-FR"/>
        </w:rPr>
        <w:t xml:space="preserve"> </w:t>
      </w:r>
      <w:r w:rsidR="009D0E35" w:rsidRPr="009D0E35">
        <w:rPr>
          <w:lang w:eastAsia="fr-FR"/>
        </w:rPr>
        <w:t>des processus industriels sur la</w:t>
      </w:r>
      <w:r w:rsidR="009D0E35">
        <w:rPr>
          <w:lang w:eastAsia="fr-FR"/>
        </w:rPr>
        <w:t xml:space="preserve"> </w:t>
      </w:r>
      <w:r w:rsidR="009D0E35" w:rsidRPr="009D0E35">
        <w:rPr>
          <w:lang w:eastAsia="fr-FR"/>
        </w:rPr>
        <w:t>compétitivité du photovoltaïque</w:t>
      </w:r>
      <w:r>
        <w:rPr>
          <w:lang w:eastAsia="fr-FR"/>
        </w:rPr>
        <w:t> :</w:t>
      </w:r>
      <w:bookmarkEnd w:id="13"/>
      <w:r>
        <w:rPr>
          <w:lang w:eastAsia="fr-FR"/>
        </w:rPr>
        <w:t xml:space="preserve"> </w:t>
      </w:r>
    </w:p>
    <w:p w:rsidR="00681465" w:rsidRPr="00681465" w:rsidRDefault="00681465" w:rsidP="009D0E35">
      <w:pPr>
        <w:pStyle w:val="Paragraphedeliste"/>
        <w:ind w:left="0"/>
        <w:jc w:val="both"/>
        <w:rPr>
          <w:rFonts w:ascii="Arial" w:eastAsia="Times New Roman" w:hAnsi="Arial" w:cs="Arial"/>
          <w:b/>
          <w:bCs/>
          <w:iCs/>
          <w:sz w:val="20"/>
          <w:szCs w:val="20"/>
          <w:lang w:eastAsia="fr-FR"/>
        </w:rPr>
      </w:pPr>
    </w:p>
    <w:p w:rsidR="00681465" w:rsidRDefault="00681465" w:rsidP="00025BE5">
      <w:pPr>
        <w:pStyle w:val="Paragraphedeliste"/>
        <w:numPr>
          <w:ilvl w:val="0"/>
          <w:numId w:val="7"/>
        </w:numPr>
        <w:spacing w:after="0"/>
        <w:jc w:val="both"/>
        <w:rPr>
          <w:rFonts w:ascii="Arial" w:eastAsia="Times New Roman" w:hAnsi="Arial" w:cs="Arial"/>
          <w:iCs/>
          <w:sz w:val="24"/>
          <w:szCs w:val="24"/>
          <w:lang w:eastAsia="fr-FR"/>
        </w:rPr>
      </w:pPr>
      <w:r w:rsidRPr="00025BE5">
        <w:rPr>
          <w:rFonts w:ascii="Arial" w:eastAsia="Times New Roman" w:hAnsi="Arial" w:cs="Arial"/>
          <w:b/>
          <w:bCs/>
          <w:iCs/>
          <w:sz w:val="24"/>
          <w:szCs w:val="24"/>
          <w:lang w:eastAsia="fr-FR"/>
        </w:rPr>
        <w:t>Réduction des coûts de fabrication des cellules</w:t>
      </w:r>
      <w:r>
        <w:rPr>
          <w:rFonts w:ascii="Arial" w:eastAsia="Times New Roman" w:hAnsi="Arial" w:cs="Arial"/>
          <w:iCs/>
          <w:sz w:val="24"/>
          <w:szCs w:val="24"/>
          <w:lang w:eastAsia="fr-FR"/>
        </w:rPr>
        <w:t xml:space="preserve"> </w:t>
      </w:r>
      <w:r w:rsidR="00025BE5">
        <w:rPr>
          <w:rFonts w:ascii="Arial" w:eastAsia="Times New Roman" w:hAnsi="Arial" w:cs="Arial"/>
          <w:iCs/>
          <w:sz w:val="24"/>
          <w:szCs w:val="24"/>
          <w:lang w:eastAsia="fr-FR"/>
        </w:rPr>
        <w:t xml:space="preserve"> </w:t>
      </w:r>
      <w:r w:rsidRPr="00681465">
        <w:rPr>
          <w:rFonts w:ascii="Arial" w:eastAsia="Times New Roman" w:hAnsi="Arial" w:cs="Arial"/>
          <w:iCs/>
          <w:sz w:val="24"/>
          <w:szCs w:val="24"/>
          <w:lang w:eastAsia="fr-FR"/>
        </w:rPr>
        <w:t>C’est un axe de recherche encore très</w:t>
      </w:r>
      <w:r>
        <w:rPr>
          <w:rFonts w:ascii="Arial" w:eastAsia="Times New Roman" w:hAnsi="Arial" w:cs="Arial"/>
          <w:iCs/>
          <w:sz w:val="24"/>
          <w:szCs w:val="24"/>
          <w:lang w:eastAsia="fr-FR"/>
        </w:rPr>
        <w:t xml:space="preserve"> </w:t>
      </w:r>
      <w:r w:rsidRPr="00681465">
        <w:rPr>
          <w:rFonts w:ascii="Arial" w:eastAsia="Times New Roman" w:hAnsi="Arial" w:cs="Arial"/>
          <w:iCs/>
          <w:sz w:val="24"/>
          <w:szCs w:val="24"/>
          <w:lang w:eastAsia="fr-FR"/>
        </w:rPr>
        <w:t>important. Pour</w:t>
      </w:r>
      <w:r>
        <w:rPr>
          <w:rFonts w:ascii="Arial" w:eastAsia="Times New Roman" w:hAnsi="Arial" w:cs="Arial"/>
          <w:iCs/>
          <w:sz w:val="24"/>
          <w:szCs w:val="24"/>
          <w:lang w:eastAsia="fr-FR"/>
        </w:rPr>
        <w:t xml:space="preserve"> certains experts, le principal </w:t>
      </w:r>
      <w:r w:rsidRPr="00681465">
        <w:rPr>
          <w:rFonts w:ascii="Arial" w:eastAsia="Times New Roman" w:hAnsi="Arial" w:cs="Arial"/>
          <w:iCs/>
          <w:sz w:val="24"/>
          <w:szCs w:val="24"/>
          <w:lang w:eastAsia="fr-FR"/>
        </w:rPr>
        <w:t>Il vise à diminuer les quantités de</w:t>
      </w:r>
      <w:r w:rsidR="00025BE5">
        <w:rPr>
          <w:rFonts w:ascii="Arial" w:eastAsia="Times New Roman" w:hAnsi="Arial" w:cs="Arial"/>
          <w:iCs/>
          <w:sz w:val="24"/>
          <w:szCs w:val="24"/>
          <w:lang w:eastAsia="fr-FR"/>
        </w:rPr>
        <w:t xml:space="preserve"> </w:t>
      </w:r>
      <w:r w:rsidRPr="00025BE5">
        <w:rPr>
          <w:rFonts w:ascii="Arial" w:eastAsia="Times New Roman" w:hAnsi="Arial" w:cs="Arial"/>
          <w:iCs/>
          <w:sz w:val="24"/>
          <w:szCs w:val="24"/>
          <w:lang w:eastAsia="fr-FR"/>
        </w:rPr>
        <w:t>matières utilisées pour fabriquer les cellules, les quantités de matière utilisées au</w:t>
      </w:r>
      <w:r w:rsidR="00025BE5">
        <w:rPr>
          <w:rFonts w:ascii="Arial" w:eastAsia="Times New Roman" w:hAnsi="Arial" w:cs="Arial"/>
          <w:iCs/>
          <w:sz w:val="24"/>
          <w:szCs w:val="24"/>
          <w:lang w:eastAsia="fr-FR"/>
        </w:rPr>
        <w:t xml:space="preserve"> </w:t>
      </w:r>
      <w:r w:rsidRPr="00025BE5">
        <w:rPr>
          <w:rFonts w:ascii="Arial" w:eastAsia="Times New Roman" w:hAnsi="Arial" w:cs="Arial"/>
          <w:iCs/>
          <w:sz w:val="24"/>
          <w:szCs w:val="24"/>
          <w:lang w:eastAsia="fr-FR"/>
        </w:rPr>
        <w:t>niveau des machines de fabrication (les consommables), le nombre d’étapes nécessaires pour la fabrication d’une cellule et à améliorer la qualité de fabrication.</w:t>
      </w:r>
    </w:p>
    <w:p w:rsidR="00025BE5" w:rsidRPr="001D6322" w:rsidRDefault="00025BE5" w:rsidP="00025BE5">
      <w:pPr>
        <w:pStyle w:val="Paragraphedeliste"/>
        <w:spacing w:after="0"/>
        <w:ind w:left="765"/>
        <w:jc w:val="both"/>
        <w:rPr>
          <w:rFonts w:ascii="Arial" w:eastAsia="Times New Roman" w:hAnsi="Arial" w:cs="Arial"/>
          <w:iCs/>
          <w:sz w:val="20"/>
          <w:szCs w:val="20"/>
          <w:lang w:eastAsia="fr-FR"/>
        </w:rPr>
      </w:pPr>
    </w:p>
    <w:p w:rsidR="00681465" w:rsidRPr="00681465" w:rsidRDefault="00681465" w:rsidP="00025BE5">
      <w:pPr>
        <w:pStyle w:val="Paragraphedeliste"/>
        <w:numPr>
          <w:ilvl w:val="0"/>
          <w:numId w:val="7"/>
        </w:numPr>
        <w:spacing w:after="0"/>
        <w:jc w:val="both"/>
        <w:rPr>
          <w:rFonts w:ascii="Arial" w:eastAsia="Times New Roman" w:hAnsi="Arial" w:cs="Arial"/>
          <w:i/>
          <w:iCs/>
          <w:sz w:val="24"/>
          <w:szCs w:val="24"/>
          <w:lang w:eastAsia="fr-FR"/>
        </w:rPr>
      </w:pPr>
      <w:r w:rsidRPr="001D6322">
        <w:rPr>
          <w:rFonts w:ascii="Arial" w:eastAsia="Times New Roman" w:hAnsi="Arial" w:cs="Arial"/>
          <w:b/>
          <w:bCs/>
          <w:sz w:val="24"/>
          <w:szCs w:val="24"/>
          <w:lang w:eastAsia="fr-FR"/>
        </w:rPr>
        <w:t>Améliorer la qualité des produits</w:t>
      </w:r>
      <w:r>
        <w:rPr>
          <w:rFonts w:ascii="Arial" w:eastAsia="Times New Roman" w:hAnsi="Arial" w:cs="Arial"/>
          <w:i/>
          <w:iCs/>
          <w:sz w:val="24"/>
          <w:szCs w:val="24"/>
          <w:lang w:eastAsia="fr-FR"/>
        </w:rPr>
        <w:t xml:space="preserve"> </w:t>
      </w:r>
      <w:r w:rsidRPr="00681465">
        <w:rPr>
          <w:rFonts w:ascii="Arial" w:eastAsia="Times New Roman" w:hAnsi="Arial" w:cs="Arial"/>
          <w:iCs/>
          <w:sz w:val="24"/>
          <w:szCs w:val="24"/>
          <w:lang w:eastAsia="fr-FR"/>
        </w:rPr>
        <w:t>L’amélioration de la qualité des produits</w:t>
      </w:r>
    </w:p>
    <w:p w:rsidR="001D6322" w:rsidRDefault="00681465" w:rsidP="001D6322">
      <w:pPr>
        <w:pStyle w:val="Paragraphedeliste"/>
        <w:spacing w:after="0"/>
        <w:ind w:left="709"/>
        <w:jc w:val="both"/>
        <w:rPr>
          <w:rFonts w:ascii="Arial" w:eastAsia="Times New Roman" w:hAnsi="Arial" w:cs="Arial"/>
          <w:iCs/>
          <w:sz w:val="24"/>
          <w:szCs w:val="24"/>
          <w:lang w:eastAsia="fr-FR"/>
        </w:rPr>
      </w:pPr>
      <w:r w:rsidRPr="00681465">
        <w:rPr>
          <w:rFonts w:ascii="Arial" w:eastAsia="Times New Roman" w:hAnsi="Arial" w:cs="Arial"/>
          <w:iCs/>
          <w:sz w:val="24"/>
          <w:szCs w:val="24"/>
          <w:lang w:eastAsia="fr-FR"/>
        </w:rPr>
        <w:t>permet de limiter les défauts et donc les</w:t>
      </w:r>
      <w:r>
        <w:rPr>
          <w:rFonts w:ascii="Arial" w:eastAsia="Times New Roman" w:hAnsi="Arial" w:cs="Arial"/>
          <w:iCs/>
          <w:sz w:val="24"/>
          <w:szCs w:val="24"/>
          <w:lang w:eastAsia="fr-FR"/>
        </w:rPr>
        <w:t xml:space="preserve"> </w:t>
      </w:r>
      <w:r w:rsidRPr="00681465">
        <w:rPr>
          <w:rFonts w:ascii="Arial" w:eastAsia="Times New Roman" w:hAnsi="Arial" w:cs="Arial"/>
          <w:iCs/>
          <w:sz w:val="24"/>
          <w:szCs w:val="24"/>
          <w:lang w:eastAsia="fr-FR"/>
        </w:rPr>
        <w:t>pertes induites tout en rapprochant les</w:t>
      </w:r>
      <w:r w:rsidR="001D6322">
        <w:rPr>
          <w:rFonts w:ascii="Arial" w:eastAsia="Times New Roman" w:hAnsi="Arial" w:cs="Arial"/>
          <w:iCs/>
          <w:sz w:val="24"/>
          <w:szCs w:val="24"/>
          <w:lang w:eastAsia="fr-FR"/>
        </w:rPr>
        <w:t xml:space="preserve"> </w:t>
      </w:r>
      <w:r w:rsidRPr="001D6322">
        <w:rPr>
          <w:rFonts w:ascii="Arial" w:eastAsia="Times New Roman" w:hAnsi="Arial" w:cs="Arial"/>
          <w:iCs/>
          <w:sz w:val="24"/>
          <w:szCs w:val="24"/>
          <w:lang w:eastAsia="fr-FR"/>
        </w:rPr>
        <w:t>rendements des cellules industrielles de ceux des cellules réalisées en laboratoire.</w:t>
      </w:r>
      <w:r w:rsidR="001D6322">
        <w:rPr>
          <w:rFonts w:ascii="Arial" w:eastAsia="Times New Roman" w:hAnsi="Arial" w:cs="Arial"/>
          <w:iCs/>
          <w:sz w:val="24"/>
          <w:szCs w:val="24"/>
          <w:lang w:eastAsia="fr-FR"/>
        </w:rPr>
        <w:t xml:space="preserve"> </w:t>
      </w:r>
    </w:p>
    <w:p w:rsidR="001D6322" w:rsidRDefault="001D6322" w:rsidP="001D6322">
      <w:pPr>
        <w:pStyle w:val="Paragraphedeliste"/>
        <w:spacing w:after="0"/>
        <w:ind w:left="709"/>
        <w:jc w:val="both"/>
        <w:rPr>
          <w:rFonts w:ascii="Arial" w:eastAsia="Times New Roman" w:hAnsi="Arial" w:cs="Arial"/>
          <w:iCs/>
          <w:sz w:val="24"/>
          <w:szCs w:val="24"/>
          <w:lang w:eastAsia="fr-FR"/>
        </w:rPr>
      </w:pPr>
    </w:p>
    <w:p w:rsidR="00681465" w:rsidRPr="001D6322" w:rsidRDefault="00681465" w:rsidP="001D6322">
      <w:pPr>
        <w:pStyle w:val="Paragraphedeliste"/>
        <w:numPr>
          <w:ilvl w:val="0"/>
          <w:numId w:val="9"/>
        </w:numPr>
        <w:spacing w:after="0"/>
        <w:jc w:val="both"/>
        <w:rPr>
          <w:rFonts w:ascii="Arial" w:eastAsia="Times New Roman" w:hAnsi="Arial" w:cs="Arial"/>
          <w:iCs/>
          <w:sz w:val="24"/>
          <w:szCs w:val="24"/>
          <w:lang w:eastAsia="fr-FR"/>
        </w:rPr>
      </w:pPr>
      <w:r w:rsidRPr="001D6322">
        <w:rPr>
          <w:rFonts w:ascii="Arial" w:eastAsia="Times New Roman" w:hAnsi="Arial" w:cs="Arial"/>
          <w:b/>
          <w:bCs/>
          <w:sz w:val="24"/>
          <w:szCs w:val="24"/>
          <w:lang w:eastAsia="fr-FR"/>
        </w:rPr>
        <w:t>Diminuer les quantités de matière</w:t>
      </w:r>
      <w:r>
        <w:rPr>
          <w:rFonts w:ascii="Arial" w:eastAsia="Times New Roman" w:hAnsi="Arial" w:cs="Arial"/>
          <w:i/>
          <w:iCs/>
          <w:sz w:val="24"/>
          <w:szCs w:val="24"/>
          <w:lang w:eastAsia="fr-FR"/>
        </w:rPr>
        <w:t xml:space="preserve"> </w:t>
      </w:r>
      <w:r w:rsidRPr="00681465">
        <w:rPr>
          <w:rFonts w:ascii="Arial" w:eastAsia="Times New Roman" w:hAnsi="Arial" w:cs="Arial"/>
          <w:iCs/>
          <w:sz w:val="24"/>
          <w:szCs w:val="24"/>
          <w:lang w:eastAsia="fr-FR"/>
        </w:rPr>
        <w:t>La diminution des quantités de matières</w:t>
      </w:r>
    </w:p>
    <w:p w:rsidR="0066523D" w:rsidRDefault="0040711F" w:rsidP="0066523D">
      <w:pPr>
        <w:pStyle w:val="Paragraphedeliste"/>
        <w:spacing w:after="0"/>
        <w:ind w:left="709"/>
        <w:jc w:val="both"/>
        <w:rPr>
          <w:rFonts w:ascii="Arial" w:eastAsia="Times New Roman" w:hAnsi="Arial" w:cs="Arial"/>
          <w:iCs/>
          <w:sz w:val="24"/>
          <w:szCs w:val="24"/>
          <w:lang w:eastAsia="fr-FR"/>
        </w:rPr>
      </w:pPr>
      <w:r>
        <w:rPr>
          <w:rFonts w:ascii="Arial" w:eastAsia="Times New Roman" w:hAnsi="Arial" w:cs="Arial"/>
          <w:iCs/>
          <w:sz w:val="24"/>
          <w:szCs w:val="24"/>
          <w:lang w:eastAsia="fr-FR"/>
        </w:rPr>
        <w:t>u</w:t>
      </w:r>
      <w:r w:rsidRPr="00681465">
        <w:rPr>
          <w:rFonts w:ascii="Arial" w:eastAsia="Times New Roman" w:hAnsi="Arial" w:cs="Arial"/>
          <w:iCs/>
          <w:sz w:val="24"/>
          <w:szCs w:val="24"/>
          <w:lang w:eastAsia="fr-FR"/>
        </w:rPr>
        <w:t>tilisées</w:t>
      </w:r>
      <w:r w:rsidR="00681465" w:rsidRPr="00681465">
        <w:rPr>
          <w:rFonts w:ascii="Arial" w:eastAsia="Times New Roman" w:hAnsi="Arial" w:cs="Arial"/>
          <w:iCs/>
          <w:sz w:val="24"/>
          <w:szCs w:val="24"/>
          <w:lang w:eastAsia="fr-FR"/>
        </w:rPr>
        <w:t xml:space="preserve"> dans les cellules concerne au</w:t>
      </w:r>
      <w:r w:rsidR="00681465">
        <w:rPr>
          <w:rFonts w:ascii="Arial" w:eastAsia="Times New Roman" w:hAnsi="Arial" w:cs="Arial"/>
          <w:iCs/>
          <w:sz w:val="24"/>
          <w:szCs w:val="24"/>
          <w:lang w:eastAsia="fr-FR"/>
        </w:rPr>
        <w:t xml:space="preserve"> </w:t>
      </w:r>
      <w:r w:rsidR="00681465" w:rsidRPr="00681465">
        <w:rPr>
          <w:rFonts w:ascii="Arial" w:eastAsia="Times New Roman" w:hAnsi="Arial" w:cs="Arial"/>
          <w:iCs/>
          <w:sz w:val="24"/>
          <w:szCs w:val="24"/>
          <w:lang w:eastAsia="fr-FR"/>
        </w:rPr>
        <w:t>premier chef les technologies utilisant du</w:t>
      </w:r>
      <w:r w:rsidR="001D6322">
        <w:rPr>
          <w:rFonts w:ascii="Arial" w:eastAsia="Times New Roman" w:hAnsi="Arial" w:cs="Arial"/>
          <w:iCs/>
          <w:sz w:val="24"/>
          <w:szCs w:val="24"/>
          <w:lang w:eastAsia="fr-FR"/>
        </w:rPr>
        <w:t xml:space="preserve"> </w:t>
      </w:r>
      <w:r w:rsidR="00681465" w:rsidRPr="00681465">
        <w:rPr>
          <w:rFonts w:ascii="Arial" w:eastAsia="Times New Roman" w:hAnsi="Arial" w:cs="Arial"/>
          <w:iCs/>
          <w:sz w:val="24"/>
          <w:szCs w:val="24"/>
          <w:lang w:eastAsia="fr-FR"/>
        </w:rPr>
        <w:t>silicium cristallin. Dans les technologies</w:t>
      </w:r>
      <w:r w:rsidR="00681465">
        <w:rPr>
          <w:rFonts w:ascii="Arial" w:eastAsia="Times New Roman" w:hAnsi="Arial" w:cs="Arial"/>
          <w:iCs/>
          <w:sz w:val="24"/>
          <w:szCs w:val="24"/>
          <w:lang w:eastAsia="fr-FR"/>
        </w:rPr>
        <w:t xml:space="preserve"> </w:t>
      </w:r>
      <w:r w:rsidR="00681465" w:rsidRPr="00681465">
        <w:rPr>
          <w:rFonts w:ascii="Arial" w:eastAsia="Times New Roman" w:hAnsi="Arial" w:cs="Arial"/>
          <w:iCs/>
          <w:sz w:val="24"/>
          <w:szCs w:val="24"/>
          <w:lang w:eastAsia="fr-FR"/>
        </w:rPr>
        <w:t>utilisant les couches minces, le driver</w:t>
      </w:r>
      <w:r w:rsidR="0066523D">
        <w:rPr>
          <w:rFonts w:ascii="Arial" w:eastAsia="Times New Roman" w:hAnsi="Arial" w:cs="Arial"/>
          <w:iCs/>
          <w:sz w:val="24"/>
          <w:szCs w:val="24"/>
          <w:lang w:eastAsia="fr-FR"/>
        </w:rPr>
        <w:t xml:space="preserve"> </w:t>
      </w:r>
      <w:r w:rsidR="0066523D" w:rsidRPr="0066523D">
        <w:rPr>
          <w:rFonts w:ascii="Arial" w:eastAsia="Times New Roman" w:hAnsi="Arial" w:cs="Arial"/>
          <w:iCs/>
          <w:sz w:val="24"/>
          <w:szCs w:val="24"/>
          <w:lang w:eastAsia="fr-FR"/>
        </w:rPr>
        <w:t>de coût en termes de consommation de</w:t>
      </w:r>
      <w:r w:rsidR="0066523D">
        <w:rPr>
          <w:rFonts w:ascii="Arial" w:eastAsia="Times New Roman" w:hAnsi="Arial" w:cs="Arial"/>
          <w:iCs/>
          <w:sz w:val="24"/>
          <w:szCs w:val="24"/>
          <w:lang w:eastAsia="fr-FR"/>
        </w:rPr>
        <w:t xml:space="preserve"> </w:t>
      </w:r>
      <w:r w:rsidR="0066523D" w:rsidRPr="0066523D">
        <w:rPr>
          <w:rFonts w:ascii="Arial" w:eastAsia="Times New Roman" w:hAnsi="Arial" w:cs="Arial"/>
          <w:iCs/>
          <w:sz w:val="24"/>
          <w:szCs w:val="24"/>
          <w:lang w:eastAsia="fr-FR"/>
        </w:rPr>
        <w:t>matière provient des consommables des</w:t>
      </w:r>
      <w:r w:rsidR="0066523D">
        <w:rPr>
          <w:rFonts w:ascii="Arial" w:eastAsia="Times New Roman" w:hAnsi="Arial" w:cs="Arial"/>
          <w:iCs/>
          <w:sz w:val="24"/>
          <w:szCs w:val="24"/>
          <w:lang w:eastAsia="fr-FR"/>
        </w:rPr>
        <w:t xml:space="preserve"> </w:t>
      </w:r>
      <w:r w:rsidR="0066523D" w:rsidRPr="0066523D">
        <w:rPr>
          <w:rFonts w:ascii="Arial" w:eastAsia="Times New Roman" w:hAnsi="Arial" w:cs="Arial"/>
          <w:iCs/>
          <w:sz w:val="24"/>
          <w:szCs w:val="24"/>
          <w:lang w:eastAsia="fr-FR"/>
        </w:rPr>
        <w:t>équipements de fabrication.</w:t>
      </w:r>
    </w:p>
    <w:p w:rsidR="0066523D" w:rsidRPr="0066523D" w:rsidRDefault="0066523D" w:rsidP="0066523D">
      <w:pPr>
        <w:pStyle w:val="Paragraphedeliste"/>
        <w:spacing w:after="0"/>
        <w:ind w:left="709"/>
        <w:jc w:val="both"/>
        <w:rPr>
          <w:rFonts w:ascii="Arial" w:eastAsia="Times New Roman" w:hAnsi="Arial" w:cs="Arial"/>
          <w:iCs/>
          <w:sz w:val="20"/>
          <w:szCs w:val="20"/>
          <w:lang w:eastAsia="fr-FR"/>
        </w:rPr>
      </w:pPr>
    </w:p>
    <w:p w:rsidR="0066523D" w:rsidRDefault="0066523D" w:rsidP="0066523D">
      <w:pPr>
        <w:spacing w:after="0"/>
        <w:jc w:val="both"/>
        <w:rPr>
          <w:rFonts w:ascii="Arial" w:eastAsia="Times New Roman" w:hAnsi="Arial" w:cs="Arial"/>
          <w:iCs/>
          <w:sz w:val="24"/>
          <w:szCs w:val="24"/>
          <w:lang w:eastAsia="fr-FR"/>
        </w:rPr>
      </w:pPr>
      <w:r w:rsidRPr="0066523D">
        <w:rPr>
          <w:rFonts w:ascii="Arial" w:eastAsia="Times New Roman" w:hAnsi="Arial" w:cs="Arial"/>
          <w:iCs/>
          <w:sz w:val="24"/>
          <w:szCs w:val="24"/>
          <w:lang w:eastAsia="fr-FR"/>
        </w:rPr>
        <w:t>Aujourd’hui, le polysilicium et les wafers</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représentent environ 2/3 du coût d’une</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cellule. La réduction de l’épaisseur de silicium</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aura donc un impact important</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sur le coût de fabrication des cellules.</w:t>
      </w:r>
    </w:p>
    <w:p w:rsidR="0066523D" w:rsidRPr="0066523D" w:rsidRDefault="0066523D" w:rsidP="0066523D">
      <w:pPr>
        <w:spacing w:after="0"/>
        <w:jc w:val="both"/>
        <w:rPr>
          <w:rFonts w:ascii="Arial" w:eastAsia="Times New Roman" w:hAnsi="Arial" w:cs="Arial"/>
          <w:iCs/>
          <w:sz w:val="20"/>
          <w:szCs w:val="20"/>
          <w:lang w:eastAsia="fr-FR"/>
        </w:rPr>
      </w:pPr>
    </w:p>
    <w:p w:rsidR="0066523D" w:rsidRPr="0066523D" w:rsidRDefault="0066523D" w:rsidP="0066523D">
      <w:pPr>
        <w:spacing w:after="0"/>
        <w:jc w:val="both"/>
        <w:rPr>
          <w:rFonts w:ascii="Arial" w:eastAsia="Times New Roman" w:hAnsi="Arial" w:cs="Arial"/>
          <w:iCs/>
          <w:sz w:val="24"/>
          <w:szCs w:val="24"/>
          <w:lang w:eastAsia="fr-FR"/>
        </w:rPr>
      </w:pPr>
      <w:r w:rsidRPr="0066523D">
        <w:rPr>
          <w:rFonts w:ascii="Arial" w:eastAsia="Times New Roman" w:hAnsi="Arial" w:cs="Arial"/>
          <w:iCs/>
          <w:sz w:val="24"/>
          <w:szCs w:val="24"/>
          <w:lang w:eastAsia="fr-FR"/>
        </w:rPr>
        <w:t>Les wafers utilisés dans les technologies</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au silicium ont typiquement des épaisseurs</w:t>
      </w:r>
    </w:p>
    <w:p w:rsidR="0066523D" w:rsidRDefault="00761354" w:rsidP="0066523D">
      <w:pPr>
        <w:spacing w:after="0"/>
        <w:jc w:val="both"/>
        <w:rPr>
          <w:rFonts w:ascii="Arial" w:eastAsia="Times New Roman" w:hAnsi="Arial" w:cs="Arial"/>
          <w:iCs/>
          <w:sz w:val="24"/>
          <w:szCs w:val="24"/>
          <w:lang w:eastAsia="fr-FR"/>
        </w:rPr>
      </w:pPr>
      <w:r>
        <w:rPr>
          <w:rFonts w:ascii="Arial" w:eastAsia="Times New Roman" w:hAnsi="Arial" w:cs="Arial"/>
          <w:iCs/>
          <w:sz w:val="24"/>
          <w:szCs w:val="24"/>
          <w:lang w:eastAsia="fr-FR"/>
        </w:rPr>
        <w:t>de l’ordre de 150-180 μm</w:t>
      </w:r>
      <w:r w:rsidR="0066523D" w:rsidRPr="0066523D">
        <w:rPr>
          <w:rFonts w:ascii="Arial" w:eastAsia="Times New Roman" w:hAnsi="Arial" w:cs="Arial"/>
          <w:iCs/>
          <w:sz w:val="24"/>
          <w:szCs w:val="24"/>
          <w:lang w:eastAsia="fr-FR"/>
        </w:rPr>
        <w:t>. Pour de</w:t>
      </w:r>
      <w:r w:rsidR="0066523D">
        <w:rPr>
          <w:rFonts w:ascii="Arial" w:eastAsia="Times New Roman" w:hAnsi="Arial" w:cs="Arial"/>
          <w:iCs/>
          <w:sz w:val="24"/>
          <w:szCs w:val="24"/>
          <w:lang w:eastAsia="fr-FR"/>
        </w:rPr>
        <w:t xml:space="preserve"> </w:t>
      </w:r>
      <w:r w:rsidR="0066523D" w:rsidRPr="0066523D">
        <w:rPr>
          <w:rFonts w:ascii="Arial" w:eastAsia="Times New Roman" w:hAnsi="Arial" w:cs="Arial"/>
          <w:iCs/>
          <w:sz w:val="24"/>
          <w:szCs w:val="24"/>
          <w:lang w:eastAsia="fr-FR"/>
        </w:rPr>
        <w:t>nombreux experts, l’épaisseur du silicium</w:t>
      </w:r>
      <w:r w:rsidR="0066523D">
        <w:rPr>
          <w:rFonts w:ascii="Arial" w:eastAsia="Times New Roman" w:hAnsi="Arial" w:cs="Arial"/>
          <w:iCs/>
          <w:sz w:val="24"/>
          <w:szCs w:val="24"/>
          <w:lang w:eastAsia="fr-FR"/>
        </w:rPr>
        <w:t xml:space="preserve"> </w:t>
      </w:r>
      <w:r w:rsidR="0066523D" w:rsidRPr="0066523D">
        <w:rPr>
          <w:rFonts w:ascii="Arial" w:eastAsia="Times New Roman" w:hAnsi="Arial" w:cs="Arial"/>
          <w:iCs/>
          <w:sz w:val="24"/>
          <w:szCs w:val="24"/>
          <w:lang w:eastAsia="fr-FR"/>
        </w:rPr>
        <w:t>dans les 5-10 prochaines années pourrait</w:t>
      </w:r>
      <w:r w:rsidR="0066523D">
        <w:rPr>
          <w:rFonts w:ascii="Arial" w:eastAsia="Times New Roman" w:hAnsi="Arial" w:cs="Arial"/>
          <w:iCs/>
          <w:sz w:val="24"/>
          <w:szCs w:val="24"/>
          <w:lang w:eastAsia="fr-FR"/>
        </w:rPr>
        <w:t xml:space="preserve"> </w:t>
      </w:r>
      <w:r w:rsidR="0066523D" w:rsidRPr="0066523D">
        <w:rPr>
          <w:rFonts w:ascii="Arial" w:eastAsia="Times New Roman" w:hAnsi="Arial" w:cs="Arial"/>
          <w:iCs/>
          <w:sz w:val="24"/>
          <w:szCs w:val="24"/>
          <w:lang w:eastAsia="fr-FR"/>
        </w:rPr>
        <w:t>baisser jusqu’à 120 μm pour le monocristallin</w:t>
      </w:r>
      <w:r w:rsidR="0066523D">
        <w:rPr>
          <w:rFonts w:ascii="Arial" w:eastAsia="Times New Roman" w:hAnsi="Arial" w:cs="Arial"/>
          <w:iCs/>
          <w:sz w:val="24"/>
          <w:szCs w:val="24"/>
          <w:lang w:eastAsia="fr-FR"/>
        </w:rPr>
        <w:t xml:space="preserve"> </w:t>
      </w:r>
      <w:r w:rsidR="0066523D" w:rsidRPr="0066523D">
        <w:rPr>
          <w:rFonts w:ascii="Arial" w:eastAsia="Times New Roman" w:hAnsi="Arial" w:cs="Arial"/>
          <w:iCs/>
          <w:sz w:val="24"/>
          <w:szCs w:val="24"/>
          <w:lang w:eastAsia="fr-FR"/>
        </w:rPr>
        <w:t xml:space="preserve">et 150 μm pour le polycristallin. </w:t>
      </w:r>
    </w:p>
    <w:p w:rsidR="0066523D" w:rsidRPr="0066523D" w:rsidRDefault="0066523D" w:rsidP="0066523D">
      <w:pPr>
        <w:spacing w:after="0"/>
        <w:jc w:val="both"/>
        <w:rPr>
          <w:rFonts w:ascii="Arial" w:eastAsia="Times New Roman" w:hAnsi="Arial" w:cs="Arial"/>
          <w:iCs/>
          <w:sz w:val="20"/>
          <w:szCs w:val="20"/>
          <w:lang w:eastAsia="fr-FR"/>
        </w:rPr>
      </w:pPr>
    </w:p>
    <w:p w:rsidR="0066523D" w:rsidRPr="0066523D" w:rsidRDefault="0066523D" w:rsidP="0066523D">
      <w:pPr>
        <w:spacing w:after="0"/>
        <w:jc w:val="both"/>
        <w:rPr>
          <w:rFonts w:ascii="Arial" w:eastAsia="Times New Roman" w:hAnsi="Arial" w:cs="Arial"/>
          <w:iCs/>
          <w:sz w:val="24"/>
          <w:szCs w:val="24"/>
          <w:lang w:eastAsia="fr-FR"/>
        </w:rPr>
      </w:pPr>
      <w:r w:rsidRPr="0066523D">
        <w:rPr>
          <w:rFonts w:ascii="Arial" w:eastAsia="Times New Roman" w:hAnsi="Arial" w:cs="Arial"/>
          <w:iCs/>
          <w:sz w:val="24"/>
          <w:szCs w:val="24"/>
          <w:lang w:eastAsia="fr-FR"/>
        </w:rPr>
        <w:t>Pour</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descendre en-dessous de 100 μm, il faut,</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selon les experts, améliorer la capture du</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 xml:space="preserve">rayonnement. </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Aujourd’hui, les recherches</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se tournent notamment vers des stratégies</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d’antireflets et de capture du rayonnement,</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de réduction des recombinaisons</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internes grâce à une qualité supérieure du</w:t>
      </w:r>
      <w:r>
        <w:rPr>
          <w:rFonts w:ascii="Arial" w:eastAsia="Times New Roman" w:hAnsi="Arial" w:cs="Arial"/>
          <w:iCs/>
          <w:sz w:val="24"/>
          <w:szCs w:val="24"/>
          <w:lang w:eastAsia="fr-FR"/>
        </w:rPr>
        <w:t xml:space="preserve"> </w:t>
      </w:r>
      <w:r w:rsidRPr="0066523D">
        <w:rPr>
          <w:rFonts w:ascii="Arial" w:eastAsia="Times New Roman" w:hAnsi="Arial" w:cs="Arial"/>
          <w:iCs/>
          <w:sz w:val="24"/>
          <w:szCs w:val="24"/>
          <w:lang w:eastAsia="fr-FR"/>
        </w:rPr>
        <w:t>réseau cristallin</w:t>
      </w:r>
      <w:r>
        <w:rPr>
          <w:rFonts w:ascii="Arial" w:eastAsia="Times New Roman" w:hAnsi="Arial" w:cs="Arial"/>
          <w:iCs/>
          <w:sz w:val="24"/>
          <w:szCs w:val="24"/>
          <w:lang w:eastAsia="fr-FR"/>
        </w:rPr>
        <w:t>.</w:t>
      </w:r>
      <w:r w:rsidR="007421A9" w:rsidRPr="007421A9">
        <w:rPr>
          <w:rFonts w:ascii="Arial" w:eastAsia="Times New Roman" w:hAnsi="Arial" w:cs="Arial"/>
          <w:iCs/>
          <w:sz w:val="24"/>
          <w:szCs w:val="24"/>
          <w:lang w:eastAsia="fr-FR"/>
        </w:rPr>
        <w:t xml:space="preserve"> </w:t>
      </w:r>
    </w:p>
    <w:p w:rsidR="008C733D" w:rsidRDefault="007421A9" w:rsidP="00B15659">
      <w:pPr>
        <w:pStyle w:val="Paragraphedeliste"/>
        <w:autoSpaceDE w:val="0"/>
        <w:autoSpaceDN w:val="0"/>
        <w:adjustRightInd w:val="0"/>
        <w:spacing w:after="0" w:line="240" w:lineRule="auto"/>
        <w:ind w:left="0"/>
        <w:jc w:val="center"/>
        <w:rPr>
          <w:rFonts w:ascii="Arial" w:eastAsia="Times New Roman" w:hAnsi="Arial" w:cs="Arial"/>
          <w:iCs/>
          <w:sz w:val="24"/>
          <w:szCs w:val="24"/>
          <w:lang w:eastAsia="fr-FR"/>
        </w:rPr>
      </w:pPr>
      <w:r>
        <w:rPr>
          <w:rFonts w:ascii="Arial" w:eastAsia="Times New Roman" w:hAnsi="Arial" w:cs="Arial"/>
          <w:iCs/>
          <w:noProof/>
          <w:sz w:val="24"/>
          <w:szCs w:val="24"/>
          <w:lang w:eastAsia="fr-FR"/>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168910</wp:posOffset>
            </wp:positionV>
            <wp:extent cx="5762625" cy="3276600"/>
            <wp:effectExtent l="19050" t="0" r="9525" b="0"/>
            <wp:wrapSquare wrapText="bothSides"/>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762625" cy="3276600"/>
                    </a:xfrm>
                    <a:prstGeom prst="rect">
                      <a:avLst/>
                    </a:prstGeom>
                    <a:noFill/>
                    <a:ln w="9525">
                      <a:noFill/>
                      <a:miter lim="800000"/>
                      <a:headEnd/>
                      <a:tailEnd/>
                    </a:ln>
                  </pic:spPr>
                </pic:pic>
              </a:graphicData>
            </a:graphic>
          </wp:anchor>
        </w:drawing>
      </w:r>
    </w:p>
    <w:p w:rsidR="008C733D" w:rsidRDefault="001807B0" w:rsidP="00B15659">
      <w:pPr>
        <w:pStyle w:val="Paragraphedeliste"/>
        <w:autoSpaceDE w:val="0"/>
        <w:autoSpaceDN w:val="0"/>
        <w:adjustRightInd w:val="0"/>
        <w:spacing w:after="0" w:line="240" w:lineRule="auto"/>
        <w:ind w:left="0"/>
        <w:jc w:val="center"/>
        <w:rPr>
          <w:rFonts w:ascii="Arial" w:eastAsia="Times New Roman" w:hAnsi="Arial" w:cs="Arial"/>
          <w:iCs/>
          <w:sz w:val="24"/>
          <w:szCs w:val="24"/>
          <w:lang w:eastAsia="fr-FR"/>
        </w:rPr>
      </w:pPr>
      <w:r>
        <w:rPr>
          <w:rFonts w:ascii="Arial" w:eastAsia="Times New Roman" w:hAnsi="Arial" w:cs="Arial"/>
          <w:iCs/>
          <w:sz w:val="24"/>
          <w:szCs w:val="24"/>
          <w:lang w:eastAsia="fr-FR"/>
        </w:rPr>
        <w:t>Figure 14</w:t>
      </w:r>
      <w:r w:rsidR="00B15659">
        <w:rPr>
          <w:rFonts w:ascii="Arial" w:eastAsia="Times New Roman" w:hAnsi="Arial" w:cs="Arial"/>
          <w:iCs/>
          <w:sz w:val="24"/>
          <w:szCs w:val="24"/>
          <w:lang w:eastAsia="fr-FR"/>
        </w:rPr>
        <w:t xml:space="preserve">. </w:t>
      </w:r>
      <w:r w:rsidR="00B15659" w:rsidRPr="00B15659">
        <w:rPr>
          <w:rFonts w:ascii="Arial" w:eastAsia="Times New Roman" w:hAnsi="Arial" w:cs="Arial"/>
          <w:iCs/>
          <w:sz w:val="24"/>
          <w:szCs w:val="24"/>
          <w:lang w:eastAsia="fr-FR"/>
        </w:rPr>
        <w:t>Evolution du prix spot des principaux composants d’un module photovoltaïque, itrpv, 2015</w:t>
      </w:r>
    </w:p>
    <w:p w:rsidR="0040711F" w:rsidRPr="0040711F" w:rsidRDefault="0040711F" w:rsidP="00B15659">
      <w:pPr>
        <w:pStyle w:val="Paragraphedeliste"/>
        <w:autoSpaceDE w:val="0"/>
        <w:autoSpaceDN w:val="0"/>
        <w:adjustRightInd w:val="0"/>
        <w:spacing w:after="0" w:line="240" w:lineRule="auto"/>
        <w:ind w:left="0"/>
        <w:jc w:val="center"/>
        <w:rPr>
          <w:rFonts w:ascii="Arial" w:eastAsia="Times New Roman" w:hAnsi="Arial" w:cs="Arial"/>
          <w:iCs/>
          <w:sz w:val="20"/>
          <w:szCs w:val="20"/>
          <w:lang w:eastAsia="fr-FR"/>
        </w:rPr>
      </w:pPr>
      <w:r w:rsidRPr="0040711F">
        <w:rPr>
          <w:rFonts w:ascii="Arial" w:eastAsia="Times New Roman" w:hAnsi="Arial" w:cs="Arial"/>
          <w:iCs/>
          <w:sz w:val="20"/>
          <w:szCs w:val="20"/>
          <w:lang w:eastAsia="fr-FR"/>
        </w:rPr>
        <w:t>Source : 151112_ela5_solaire_photovoltaique</w:t>
      </w:r>
    </w:p>
    <w:p w:rsidR="0053558E" w:rsidRDefault="0053558E" w:rsidP="00B15659">
      <w:pPr>
        <w:pStyle w:val="Paragraphedeliste"/>
        <w:autoSpaceDE w:val="0"/>
        <w:autoSpaceDN w:val="0"/>
        <w:adjustRightInd w:val="0"/>
        <w:spacing w:after="0" w:line="240" w:lineRule="auto"/>
        <w:ind w:left="0"/>
        <w:jc w:val="center"/>
        <w:rPr>
          <w:rFonts w:ascii="Arial" w:eastAsia="Times New Roman" w:hAnsi="Arial" w:cs="Arial"/>
          <w:iCs/>
          <w:sz w:val="24"/>
          <w:szCs w:val="24"/>
          <w:lang w:eastAsia="fr-FR"/>
        </w:rPr>
      </w:pPr>
    </w:p>
    <w:p w:rsidR="00BD7DCF" w:rsidRDefault="00BD7DCF" w:rsidP="00B15659">
      <w:pPr>
        <w:pStyle w:val="Paragraphedeliste"/>
        <w:autoSpaceDE w:val="0"/>
        <w:autoSpaceDN w:val="0"/>
        <w:adjustRightInd w:val="0"/>
        <w:spacing w:after="0" w:line="240" w:lineRule="auto"/>
        <w:ind w:left="0"/>
        <w:jc w:val="center"/>
        <w:rPr>
          <w:rFonts w:ascii="Arial" w:eastAsia="Times New Roman" w:hAnsi="Arial" w:cs="Arial"/>
          <w:iCs/>
          <w:sz w:val="24"/>
          <w:szCs w:val="24"/>
          <w:lang w:eastAsia="fr-FR"/>
        </w:rPr>
      </w:pPr>
    </w:p>
    <w:p w:rsidR="00B73C51" w:rsidRDefault="000076A7" w:rsidP="00D11BEC">
      <w:pPr>
        <w:spacing w:after="0"/>
        <w:rPr>
          <w:rFonts w:ascii="Arial" w:eastAsia="Times New Roman" w:hAnsi="Arial" w:cs="Arial"/>
          <w:b/>
          <w:bCs/>
          <w:iCs/>
          <w:sz w:val="24"/>
          <w:szCs w:val="24"/>
          <w:lang w:eastAsia="fr-FR"/>
        </w:rPr>
      </w:pPr>
      <w:r>
        <w:rPr>
          <w:rFonts w:ascii="Arial" w:eastAsia="Times New Roman" w:hAnsi="Arial" w:cs="Arial"/>
          <w:iCs/>
          <w:sz w:val="24"/>
          <w:szCs w:val="24"/>
          <w:lang w:eastAsia="fr-FR"/>
        </w:rPr>
        <w:t xml:space="preserve">   </w:t>
      </w:r>
      <w:r w:rsidR="00D11BEC">
        <w:rPr>
          <w:rFonts w:ascii="Arial" w:eastAsia="Times New Roman" w:hAnsi="Arial" w:cs="Arial"/>
          <w:b/>
          <w:bCs/>
          <w:iCs/>
          <w:sz w:val="24"/>
          <w:szCs w:val="24"/>
          <w:lang w:eastAsia="fr-FR"/>
        </w:rPr>
        <w:t>III.8</w:t>
      </w:r>
      <w:r w:rsidR="00D11BEC" w:rsidRPr="00D11BEC">
        <w:rPr>
          <w:rFonts w:ascii="Arial" w:eastAsia="Times New Roman" w:hAnsi="Arial" w:cs="Arial"/>
          <w:b/>
          <w:bCs/>
          <w:iCs/>
          <w:sz w:val="24"/>
          <w:szCs w:val="24"/>
          <w:lang w:eastAsia="fr-FR"/>
        </w:rPr>
        <w:t xml:space="preserve"> Dossier National et International</w:t>
      </w:r>
      <w:r w:rsidR="00D11BEC">
        <w:rPr>
          <w:rFonts w:ascii="Arial" w:eastAsia="Times New Roman" w:hAnsi="Arial" w:cs="Arial"/>
          <w:b/>
          <w:bCs/>
          <w:iCs/>
          <w:sz w:val="24"/>
          <w:szCs w:val="24"/>
          <w:lang w:eastAsia="fr-FR"/>
        </w:rPr>
        <w:t> :</w:t>
      </w:r>
    </w:p>
    <w:p w:rsidR="00D11BEC" w:rsidRPr="00BD7DCF" w:rsidRDefault="00D11BEC" w:rsidP="00D11BEC">
      <w:pPr>
        <w:spacing w:after="0"/>
        <w:rPr>
          <w:rFonts w:ascii="Arial" w:eastAsia="Times New Roman" w:hAnsi="Arial" w:cs="Arial"/>
          <w:b/>
          <w:bCs/>
          <w:iCs/>
          <w:sz w:val="20"/>
          <w:szCs w:val="20"/>
          <w:lang w:eastAsia="fr-FR"/>
        </w:rPr>
      </w:pPr>
    </w:p>
    <w:p w:rsidR="00BD7DCF" w:rsidRDefault="00D11BEC" w:rsidP="00D11BEC">
      <w:pPr>
        <w:spacing w:after="0"/>
        <w:rPr>
          <w:rFonts w:ascii="Arial" w:eastAsia="Times New Roman" w:hAnsi="Arial" w:cs="Arial"/>
          <w:b/>
          <w:bCs/>
          <w:iCs/>
          <w:sz w:val="24"/>
          <w:szCs w:val="24"/>
          <w:lang w:eastAsia="fr-FR"/>
        </w:rPr>
      </w:pPr>
      <w:r w:rsidRPr="00D11BEC">
        <w:rPr>
          <w:rFonts w:ascii="Arial" w:eastAsia="Times New Roman" w:hAnsi="Arial" w:cs="Arial"/>
          <w:b/>
          <w:bCs/>
          <w:iCs/>
          <w:sz w:val="24"/>
          <w:szCs w:val="24"/>
          <w:lang w:eastAsia="fr-FR"/>
        </w:rPr>
        <w:t xml:space="preserve">S’tile un nouveau concept de cellule solaire photovoltaïque à bas courant pour des modules de haut rendement et faible coût : </w:t>
      </w:r>
    </w:p>
    <w:p w:rsidR="00BD7DCF" w:rsidRPr="00BD7DCF" w:rsidRDefault="00BD7DCF" w:rsidP="00D11BEC">
      <w:pPr>
        <w:spacing w:after="0"/>
        <w:rPr>
          <w:rFonts w:ascii="Arial" w:eastAsia="Times New Roman" w:hAnsi="Arial" w:cs="Arial"/>
          <w:b/>
          <w:bCs/>
          <w:iCs/>
          <w:sz w:val="20"/>
          <w:szCs w:val="20"/>
          <w:lang w:eastAsia="fr-FR"/>
        </w:rPr>
      </w:pPr>
    </w:p>
    <w:p w:rsidR="00D11BEC" w:rsidRDefault="00D11BEC" w:rsidP="00BD7DCF">
      <w:pPr>
        <w:spacing w:after="0"/>
        <w:ind w:firstLine="708"/>
        <w:rPr>
          <w:rFonts w:ascii="Arial" w:eastAsia="Times New Roman" w:hAnsi="Arial" w:cs="Arial"/>
          <w:b/>
          <w:bCs/>
          <w:iCs/>
          <w:sz w:val="24"/>
          <w:szCs w:val="24"/>
          <w:lang w:eastAsia="fr-FR"/>
        </w:rPr>
      </w:pPr>
      <w:r w:rsidRPr="00D11BEC">
        <w:rPr>
          <w:rFonts w:ascii="Arial" w:eastAsia="Times New Roman" w:hAnsi="Arial" w:cs="Arial"/>
          <w:iCs/>
          <w:sz w:val="24"/>
          <w:szCs w:val="24"/>
          <w:lang w:eastAsia="fr-FR"/>
        </w:rPr>
        <w:t xml:space="preserve">S’Tile spin-off du CNRS, installé à Poitiers, a inventé une technologie innovante de fabrication de cellules solaires photovoltaïques : la cellule intégrée (l’i-Cell). Les cellules S’Tile ont l’avantage de s’intégrer en modules solaires avec un coût de production nettement réduit par rapport à la concurrence, des hauts rendements de conversion et une forte compacité. Ces caractéristiques sont avantageuses dans les applications qui exigent une production maximale d’électricité sur une surface contrainte. S’Tile a commencé la commercialisation de ses produits : Des modules dédiés à des usages spécifiques (Linea 25-100W), destinés aux systèmes autonomes tels que la recharge de batteries pour le marché européen et africain. Des modules photovoltaïques de grande taille à 60 ou 72 cellules (Linea 270-360W), destinés principalement au marché des petites et moyennes installations photovoltaïques. </w:t>
      </w:r>
    </w:p>
    <w:p w:rsidR="00BD7DCF" w:rsidRPr="00BD7DCF" w:rsidRDefault="00BD7DCF" w:rsidP="00BD7DCF">
      <w:pPr>
        <w:spacing w:after="0"/>
        <w:ind w:firstLine="708"/>
        <w:rPr>
          <w:rFonts w:ascii="Arial" w:eastAsia="Times New Roman" w:hAnsi="Arial" w:cs="Arial"/>
          <w:iCs/>
          <w:sz w:val="20"/>
          <w:szCs w:val="20"/>
          <w:lang w:eastAsia="fr-FR"/>
        </w:rPr>
      </w:pPr>
    </w:p>
    <w:p w:rsidR="00BD7DCF" w:rsidRDefault="00D11BEC" w:rsidP="00D11BEC">
      <w:pPr>
        <w:spacing w:after="0"/>
        <w:rPr>
          <w:rFonts w:ascii="Arial" w:eastAsia="Times New Roman" w:hAnsi="Arial" w:cs="Arial"/>
          <w:b/>
          <w:bCs/>
          <w:iCs/>
          <w:sz w:val="24"/>
          <w:szCs w:val="24"/>
          <w:lang w:eastAsia="fr-FR"/>
        </w:rPr>
      </w:pPr>
      <w:r w:rsidRPr="00D11BEC">
        <w:rPr>
          <w:rFonts w:ascii="Arial" w:eastAsia="Times New Roman" w:hAnsi="Arial" w:cs="Arial"/>
          <w:b/>
          <w:bCs/>
          <w:iCs/>
          <w:sz w:val="24"/>
          <w:szCs w:val="24"/>
          <w:lang w:eastAsia="fr-FR"/>
        </w:rPr>
        <w:t>Diminution de la quantité de consommables</w:t>
      </w:r>
      <w:r w:rsidR="00BD7DCF">
        <w:rPr>
          <w:rFonts w:ascii="Arial" w:eastAsia="Times New Roman" w:hAnsi="Arial" w:cs="Arial"/>
          <w:b/>
          <w:bCs/>
          <w:iCs/>
          <w:sz w:val="24"/>
          <w:szCs w:val="24"/>
          <w:lang w:eastAsia="fr-FR"/>
        </w:rPr>
        <w:t> :</w:t>
      </w:r>
    </w:p>
    <w:p w:rsidR="00BD7DCF" w:rsidRDefault="00BD7DCF" w:rsidP="00D11BEC">
      <w:pPr>
        <w:spacing w:after="0"/>
        <w:rPr>
          <w:rFonts w:ascii="Arial" w:eastAsia="Times New Roman" w:hAnsi="Arial" w:cs="Arial"/>
          <w:b/>
          <w:bCs/>
          <w:iCs/>
          <w:sz w:val="24"/>
          <w:szCs w:val="24"/>
          <w:lang w:eastAsia="fr-FR"/>
        </w:rPr>
      </w:pPr>
    </w:p>
    <w:p w:rsidR="001807B0" w:rsidRDefault="00BD7DCF" w:rsidP="00BD7DCF">
      <w:pPr>
        <w:spacing w:after="0"/>
        <w:ind w:firstLine="708"/>
        <w:rPr>
          <w:rFonts w:ascii="Arial" w:eastAsia="Times New Roman" w:hAnsi="Arial" w:cs="Arial"/>
          <w:iCs/>
          <w:sz w:val="24"/>
          <w:szCs w:val="24"/>
          <w:lang w:eastAsia="fr-FR"/>
        </w:rPr>
      </w:pPr>
      <w:r>
        <w:rPr>
          <w:rFonts w:ascii="Arial" w:eastAsia="Times New Roman" w:hAnsi="Arial" w:cs="Arial"/>
          <w:iCs/>
          <w:sz w:val="24"/>
          <w:szCs w:val="24"/>
          <w:lang w:eastAsia="fr-FR"/>
        </w:rPr>
        <w:t>U</w:t>
      </w:r>
      <w:r w:rsidR="00D11BEC" w:rsidRPr="00D11BEC">
        <w:rPr>
          <w:rFonts w:ascii="Arial" w:eastAsia="Times New Roman" w:hAnsi="Arial" w:cs="Arial"/>
          <w:iCs/>
          <w:sz w:val="24"/>
          <w:szCs w:val="24"/>
          <w:lang w:eastAsia="fr-FR"/>
        </w:rPr>
        <w:t xml:space="preserve">tilisée dans les processus de fabrication Les consommables du processus de fabrication d’un module photovoltaïque depuis la fabrication du polysilicium </w:t>
      </w:r>
      <w:r w:rsidR="00D11BEC" w:rsidRPr="00D11BEC">
        <w:rPr>
          <w:rFonts w:ascii="Arial" w:eastAsia="Times New Roman" w:hAnsi="Arial" w:cs="Arial"/>
          <w:iCs/>
          <w:sz w:val="24"/>
          <w:szCs w:val="24"/>
          <w:lang w:eastAsia="fr-FR"/>
        </w:rPr>
        <w:lastRenderedPageBreak/>
        <w:t xml:space="preserve">peuvent également permettre de diminuer les coûts. Des laboratoires s’intéressent à ces questions comme le CEA ou le CSEM23. Par exemple, l’étape de sciage des lingots pour réaliser les wafers est fortement consommatrice en fils de coupe. Des développements avec des fils de coupe recouverts de diamants ont été réalisés pour gagner quelques pourcents sur les coûts de fabrication en jouant sur la durée de vie de ces consommables. </w:t>
      </w:r>
    </w:p>
    <w:p w:rsidR="001807B0" w:rsidRPr="001807B0" w:rsidRDefault="001807B0" w:rsidP="00BD7DCF">
      <w:pPr>
        <w:spacing w:after="0"/>
        <w:ind w:firstLine="708"/>
        <w:rPr>
          <w:rFonts w:ascii="Arial" w:eastAsia="Times New Roman" w:hAnsi="Arial" w:cs="Arial"/>
          <w:iCs/>
          <w:sz w:val="20"/>
          <w:szCs w:val="20"/>
          <w:lang w:eastAsia="fr-FR"/>
        </w:rPr>
      </w:pPr>
    </w:p>
    <w:p w:rsidR="001807B0" w:rsidRDefault="00D11BEC" w:rsidP="001807B0">
      <w:pPr>
        <w:spacing w:after="0"/>
        <w:rPr>
          <w:rFonts w:ascii="Arial" w:eastAsia="Times New Roman" w:hAnsi="Arial" w:cs="Arial"/>
          <w:b/>
          <w:bCs/>
          <w:iCs/>
          <w:sz w:val="24"/>
          <w:szCs w:val="24"/>
          <w:lang w:eastAsia="fr-FR"/>
        </w:rPr>
      </w:pPr>
      <w:r w:rsidRPr="00D11BEC">
        <w:rPr>
          <w:rFonts w:ascii="Arial" w:eastAsia="Times New Roman" w:hAnsi="Arial" w:cs="Arial"/>
          <w:b/>
          <w:bCs/>
          <w:iCs/>
          <w:sz w:val="24"/>
          <w:szCs w:val="24"/>
          <w:lang w:eastAsia="fr-FR"/>
        </w:rPr>
        <w:t xml:space="preserve">1366 Technologies visent une capacité de production de 3 GW : </w:t>
      </w:r>
    </w:p>
    <w:p w:rsidR="001807B0" w:rsidRPr="001807B0" w:rsidRDefault="001807B0" w:rsidP="001807B0">
      <w:pPr>
        <w:spacing w:after="0"/>
        <w:rPr>
          <w:rFonts w:ascii="Arial" w:eastAsia="Times New Roman" w:hAnsi="Arial" w:cs="Arial"/>
          <w:b/>
          <w:bCs/>
          <w:iCs/>
          <w:sz w:val="20"/>
          <w:szCs w:val="20"/>
          <w:lang w:eastAsia="fr-FR"/>
        </w:rPr>
      </w:pPr>
    </w:p>
    <w:p w:rsidR="00D11BEC" w:rsidRDefault="001807B0" w:rsidP="001807B0">
      <w:pPr>
        <w:spacing w:after="0"/>
        <w:ind w:firstLine="708"/>
        <w:rPr>
          <w:rFonts w:ascii="Arial" w:eastAsia="Times New Roman" w:hAnsi="Arial" w:cs="Arial"/>
          <w:iCs/>
          <w:sz w:val="24"/>
          <w:szCs w:val="24"/>
          <w:lang w:eastAsia="fr-FR"/>
        </w:rPr>
      </w:pPr>
      <w:r w:rsidRPr="001807B0">
        <w:rPr>
          <w:rFonts w:ascii="Arial" w:eastAsia="Times New Roman" w:hAnsi="Arial" w:cs="Arial"/>
          <w:iCs/>
          <w:sz w:val="24"/>
          <w:szCs w:val="24"/>
          <w:lang w:eastAsia="fr-FR"/>
        </w:rPr>
        <w:t xml:space="preserve">La succession des étapes de fabrication du silicium cristallin au module avec une intervention humaine est source de non qualité, Chaque étape et chaque transfert d’une étape à une autre entraîne, en effet, des pertes sur le silicium qui peut atteindre jusqu'à 50% de la matière et un risque de dégrader les produits ce qui résulte une basse de rendement de la cellule produite. L’automatisation est un premier pas qui permet d’améliorer le coût et la qualité des produits. Tous les acteurs voient cette tendance se dessiner sur les prochaines années générant des gains pour la compétitivité du photovoltaïque. La société américaine 1366 Technologies envisage la construction d’une usine de 250 MW pour la fabrication de tranches de silicium solaire selon sa technologie de rupture Direct Wafer. Elle a développé sa propre technique de fabrication du wafer pour concourir les autres Fabricants. Leur idée et le moulage direct de la tranche silicium en partant du matériau fondu en une seule étape au lieu de passer par 4 étapes avec 50% de pertes de silicium. Le coût du matériau sera moins cher, est donc la cellule photovoltaïque moins chère. L’usine pourrait atteindre, à terme, une capacité de production de 3 GW. La construction devrait démarrer au printemps 2016, et l’usine devrait être opérationnelle en 2017, Le projet s’accompagnerait de la création de 1000 emplois, à pleine capacité. </w:t>
      </w:r>
    </w:p>
    <w:p w:rsidR="00D11BEC" w:rsidRDefault="001807B0" w:rsidP="00D11BEC">
      <w:pPr>
        <w:spacing w:after="0"/>
        <w:rPr>
          <w:rFonts w:ascii="Arial" w:eastAsia="Times New Roman" w:hAnsi="Arial" w:cs="Arial"/>
          <w:iCs/>
          <w:sz w:val="24"/>
          <w:szCs w:val="24"/>
          <w:lang w:eastAsia="fr-FR"/>
        </w:rPr>
      </w:pPr>
      <w:r>
        <w:rPr>
          <w:rFonts w:ascii="Arial" w:eastAsia="Times New Roman" w:hAnsi="Arial" w:cs="Arial"/>
          <w:iCs/>
          <w:noProof/>
          <w:sz w:val="24"/>
          <w:szCs w:val="24"/>
          <w:lang w:eastAsia="fr-FR"/>
        </w:rPr>
        <w:drawing>
          <wp:anchor distT="0" distB="0" distL="114300" distR="114300" simplePos="0" relativeHeight="251696128" behindDoc="0" locked="0" layoutInCell="1" allowOverlap="1">
            <wp:simplePos x="0" y="0"/>
            <wp:positionH relativeFrom="column">
              <wp:posOffset>709930</wp:posOffset>
            </wp:positionH>
            <wp:positionV relativeFrom="paragraph">
              <wp:posOffset>59055</wp:posOffset>
            </wp:positionV>
            <wp:extent cx="3800475" cy="1133475"/>
            <wp:effectExtent l="19050" t="0" r="9525" b="0"/>
            <wp:wrapSquare wrapText="bothSides"/>
            <wp:docPr id="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800475" cy="1133475"/>
                    </a:xfrm>
                    <a:prstGeom prst="rect">
                      <a:avLst/>
                    </a:prstGeom>
                    <a:noFill/>
                    <a:ln w="9525">
                      <a:noFill/>
                      <a:miter lim="800000"/>
                      <a:headEnd/>
                      <a:tailEnd/>
                    </a:ln>
                  </pic:spPr>
                </pic:pic>
              </a:graphicData>
            </a:graphic>
          </wp:anchor>
        </w:drawing>
      </w:r>
    </w:p>
    <w:p w:rsidR="00D11BEC" w:rsidRPr="00D11BEC" w:rsidRDefault="00D11BEC" w:rsidP="00D11BEC">
      <w:pPr>
        <w:spacing w:after="0"/>
        <w:rPr>
          <w:rFonts w:ascii="Arial" w:eastAsia="Times New Roman" w:hAnsi="Arial" w:cs="Arial"/>
          <w:iCs/>
          <w:sz w:val="24"/>
          <w:szCs w:val="24"/>
          <w:lang w:eastAsia="fr-FR"/>
        </w:rPr>
      </w:pPr>
    </w:p>
    <w:p w:rsidR="00BD7DCF" w:rsidRDefault="00BD7DCF" w:rsidP="00D11BEC">
      <w:pPr>
        <w:spacing w:after="0"/>
        <w:rPr>
          <w:rFonts w:ascii="Arial" w:eastAsia="Times New Roman" w:hAnsi="Arial" w:cs="Arial"/>
          <w:iCs/>
          <w:sz w:val="24"/>
          <w:szCs w:val="24"/>
          <w:lang w:eastAsia="fr-FR"/>
        </w:rPr>
      </w:pPr>
    </w:p>
    <w:p w:rsidR="00BD7DCF" w:rsidRDefault="00BD7DCF" w:rsidP="00D11BEC">
      <w:pPr>
        <w:spacing w:after="0"/>
        <w:rPr>
          <w:rFonts w:ascii="Arial" w:eastAsia="Times New Roman" w:hAnsi="Arial" w:cs="Arial"/>
          <w:iCs/>
          <w:sz w:val="24"/>
          <w:szCs w:val="24"/>
          <w:lang w:eastAsia="fr-FR"/>
        </w:rPr>
      </w:pPr>
    </w:p>
    <w:p w:rsidR="00BD7DCF" w:rsidRDefault="00BD7DCF" w:rsidP="00D11BEC">
      <w:pPr>
        <w:spacing w:after="0"/>
        <w:rPr>
          <w:rFonts w:ascii="Arial" w:eastAsia="Times New Roman" w:hAnsi="Arial" w:cs="Arial"/>
          <w:iCs/>
          <w:sz w:val="24"/>
          <w:szCs w:val="24"/>
          <w:lang w:eastAsia="fr-FR"/>
        </w:rPr>
      </w:pPr>
    </w:p>
    <w:p w:rsidR="00BD7DCF" w:rsidRDefault="00BD7DCF" w:rsidP="00D11BEC">
      <w:pPr>
        <w:spacing w:after="0"/>
        <w:rPr>
          <w:rFonts w:ascii="Arial" w:eastAsia="Times New Roman" w:hAnsi="Arial" w:cs="Arial"/>
          <w:iCs/>
          <w:sz w:val="24"/>
          <w:szCs w:val="24"/>
          <w:lang w:eastAsia="fr-FR"/>
        </w:rPr>
      </w:pPr>
    </w:p>
    <w:p w:rsidR="00D11BEC" w:rsidRPr="00D11BEC" w:rsidRDefault="001807B0" w:rsidP="00BD7DCF">
      <w:pPr>
        <w:spacing w:after="0"/>
        <w:jc w:val="center"/>
        <w:rPr>
          <w:rFonts w:ascii="Arial" w:eastAsia="Times New Roman" w:hAnsi="Arial" w:cs="Arial"/>
          <w:iCs/>
          <w:sz w:val="24"/>
          <w:szCs w:val="24"/>
          <w:lang w:eastAsia="fr-FR"/>
        </w:rPr>
      </w:pPr>
      <w:r>
        <w:rPr>
          <w:rFonts w:ascii="Arial" w:eastAsia="Times New Roman" w:hAnsi="Arial" w:cs="Arial"/>
          <w:iCs/>
          <w:sz w:val="24"/>
          <w:szCs w:val="24"/>
          <w:lang w:eastAsia="fr-FR"/>
        </w:rPr>
        <w:t>Figure 15</w:t>
      </w:r>
      <w:r w:rsidR="00D11BEC" w:rsidRPr="00D11BEC">
        <w:rPr>
          <w:rFonts w:ascii="Arial" w:eastAsia="Times New Roman" w:hAnsi="Arial" w:cs="Arial"/>
          <w:iCs/>
          <w:sz w:val="24"/>
          <w:szCs w:val="24"/>
          <w:lang w:eastAsia="fr-FR"/>
        </w:rPr>
        <w:t>. Processus de fabrication en une étape 1366</w:t>
      </w:r>
    </w:p>
    <w:p w:rsidR="00D11BEC" w:rsidRPr="001807B0" w:rsidRDefault="00BD7DCF" w:rsidP="00BD7DCF">
      <w:pPr>
        <w:spacing w:after="0"/>
        <w:jc w:val="center"/>
        <w:rPr>
          <w:rFonts w:ascii="Arial" w:eastAsia="Times New Roman" w:hAnsi="Arial" w:cs="Arial"/>
          <w:iCs/>
          <w:sz w:val="20"/>
          <w:szCs w:val="20"/>
          <w:lang w:eastAsia="fr-FR"/>
        </w:rPr>
      </w:pPr>
      <w:r w:rsidRPr="001807B0">
        <w:rPr>
          <w:rFonts w:ascii="Arial" w:eastAsia="Times New Roman" w:hAnsi="Arial" w:cs="Arial"/>
          <w:iCs/>
          <w:sz w:val="20"/>
          <w:szCs w:val="20"/>
          <w:lang w:eastAsia="fr-FR"/>
        </w:rPr>
        <w:t xml:space="preserve">Source : </w:t>
      </w:r>
      <w:r w:rsidR="00D11BEC" w:rsidRPr="001807B0">
        <w:rPr>
          <w:rFonts w:ascii="Arial" w:eastAsia="Times New Roman" w:hAnsi="Arial" w:cs="Arial"/>
          <w:iCs/>
          <w:sz w:val="20"/>
          <w:szCs w:val="20"/>
          <w:lang w:eastAsia="fr-FR"/>
        </w:rPr>
        <w:t>http://www.lechodusolaire.fr/1366-technologies-vise-une-capacite-de-production-de-3-gw/ Economie sur les photovoltaïques</w:t>
      </w:r>
      <w:r w:rsidR="00D11BEC" w:rsidRPr="001807B0">
        <w:rPr>
          <w:rFonts w:ascii="Arial" w:eastAsia="Times New Roman" w:hAnsi="Arial" w:cs="Arial"/>
          <w:b/>
          <w:bCs/>
          <w:iCs/>
          <w:sz w:val="20"/>
          <w:szCs w:val="20"/>
          <w:lang w:eastAsia="fr-FR"/>
        </w:rPr>
        <w:t xml:space="preserve"> </w:t>
      </w:r>
      <w:r w:rsidR="00D11BEC" w:rsidRPr="001807B0">
        <w:rPr>
          <w:rFonts w:ascii="Arial" w:eastAsia="Times New Roman" w:hAnsi="Arial" w:cs="Arial"/>
          <w:iCs/>
          <w:sz w:val="20"/>
          <w:szCs w:val="20"/>
          <w:lang w:eastAsia="fr-FR"/>
        </w:rPr>
        <w:t>2017 18</w:t>
      </w:r>
    </w:p>
    <w:p w:rsidR="00D11BEC" w:rsidRDefault="00D11BEC" w:rsidP="00D11BEC">
      <w:pPr>
        <w:spacing w:after="0"/>
        <w:rPr>
          <w:rFonts w:ascii="Arial" w:eastAsia="Times New Roman" w:hAnsi="Arial" w:cs="Arial"/>
          <w:iCs/>
          <w:sz w:val="24"/>
          <w:szCs w:val="24"/>
          <w:lang w:eastAsia="fr-FR"/>
        </w:rPr>
      </w:pPr>
    </w:p>
    <w:p w:rsidR="001807B0" w:rsidRDefault="001807B0" w:rsidP="00D11BEC">
      <w:pPr>
        <w:spacing w:after="0"/>
        <w:rPr>
          <w:rFonts w:ascii="Arial" w:eastAsia="Times New Roman" w:hAnsi="Arial" w:cs="Arial"/>
          <w:iCs/>
          <w:sz w:val="24"/>
          <w:szCs w:val="24"/>
          <w:lang w:eastAsia="fr-FR"/>
        </w:rPr>
      </w:pPr>
    </w:p>
    <w:p w:rsidR="001807B0" w:rsidRDefault="001807B0" w:rsidP="00D11BEC">
      <w:pPr>
        <w:spacing w:after="0"/>
        <w:rPr>
          <w:rFonts w:ascii="Arial" w:eastAsia="Times New Roman" w:hAnsi="Arial" w:cs="Arial"/>
          <w:iCs/>
          <w:sz w:val="24"/>
          <w:szCs w:val="24"/>
          <w:lang w:eastAsia="fr-FR"/>
        </w:rPr>
      </w:pPr>
    </w:p>
    <w:p w:rsidR="001807B0" w:rsidRDefault="001807B0" w:rsidP="00D11BEC">
      <w:pPr>
        <w:spacing w:after="0"/>
        <w:rPr>
          <w:rFonts w:ascii="Arial" w:eastAsia="Times New Roman" w:hAnsi="Arial" w:cs="Arial"/>
          <w:iCs/>
          <w:sz w:val="24"/>
          <w:szCs w:val="24"/>
          <w:lang w:eastAsia="fr-FR"/>
        </w:rPr>
      </w:pPr>
    </w:p>
    <w:p w:rsidR="001807B0" w:rsidRDefault="001807B0" w:rsidP="00D11BEC">
      <w:pPr>
        <w:spacing w:after="0"/>
        <w:rPr>
          <w:rFonts w:ascii="Arial" w:eastAsia="Times New Roman" w:hAnsi="Arial" w:cs="Arial"/>
          <w:iCs/>
          <w:sz w:val="24"/>
          <w:szCs w:val="24"/>
          <w:lang w:eastAsia="fr-FR"/>
        </w:rPr>
      </w:pPr>
    </w:p>
    <w:p w:rsidR="001807B0" w:rsidRDefault="001807B0" w:rsidP="00D11BEC">
      <w:pPr>
        <w:spacing w:after="0"/>
        <w:rPr>
          <w:rFonts w:ascii="Arial" w:eastAsia="Times New Roman" w:hAnsi="Arial" w:cs="Arial"/>
          <w:iCs/>
          <w:sz w:val="24"/>
          <w:szCs w:val="24"/>
          <w:lang w:eastAsia="fr-FR"/>
        </w:rPr>
      </w:pPr>
    </w:p>
    <w:p w:rsidR="001807B0" w:rsidRDefault="001807B0" w:rsidP="00D11BEC">
      <w:pPr>
        <w:spacing w:after="0"/>
        <w:rPr>
          <w:rFonts w:ascii="Arial" w:eastAsia="Times New Roman" w:hAnsi="Arial" w:cs="Arial"/>
          <w:iCs/>
          <w:sz w:val="24"/>
          <w:szCs w:val="24"/>
          <w:lang w:eastAsia="fr-FR"/>
        </w:rPr>
      </w:pPr>
    </w:p>
    <w:p w:rsidR="001807B0" w:rsidRDefault="001807B0" w:rsidP="00D11BEC">
      <w:pPr>
        <w:spacing w:after="0"/>
        <w:rPr>
          <w:rFonts w:ascii="Arial" w:eastAsia="Times New Roman" w:hAnsi="Arial" w:cs="Arial"/>
          <w:iCs/>
          <w:sz w:val="24"/>
          <w:szCs w:val="24"/>
          <w:lang w:eastAsia="fr-FR"/>
        </w:rPr>
      </w:pPr>
    </w:p>
    <w:p w:rsidR="001807B0" w:rsidRDefault="001807B0" w:rsidP="00D11BEC">
      <w:pPr>
        <w:spacing w:after="0"/>
        <w:rPr>
          <w:rFonts w:ascii="Arial" w:eastAsia="Times New Roman" w:hAnsi="Arial" w:cs="Arial"/>
          <w:iCs/>
          <w:sz w:val="24"/>
          <w:szCs w:val="24"/>
          <w:lang w:eastAsia="fr-FR"/>
        </w:rPr>
      </w:pPr>
    </w:p>
    <w:p w:rsidR="0035565A" w:rsidRDefault="0035565A" w:rsidP="00D11BEC">
      <w:pPr>
        <w:spacing w:after="0"/>
        <w:rPr>
          <w:rFonts w:ascii="Arial" w:eastAsia="Times New Roman" w:hAnsi="Arial" w:cs="Arial"/>
          <w:b/>
          <w:bCs/>
          <w:iCs/>
          <w:sz w:val="24"/>
          <w:szCs w:val="24"/>
          <w:lang w:eastAsia="fr-FR"/>
        </w:rPr>
      </w:pPr>
      <w:r w:rsidRPr="0035565A">
        <w:rPr>
          <w:rFonts w:ascii="Arial" w:eastAsia="Times New Roman" w:hAnsi="Arial" w:cs="Arial"/>
          <w:b/>
          <w:bCs/>
          <w:iCs/>
          <w:sz w:val="24"/>
          <w:szCs w:val="24"/>
          <w:lang w:eastAsia="fr-FR"/>
        </w:rPr>
        <w:lastRenderedPageBreak/>
        <w:t xml:space="preserve">III.9 </w:t>
      </w:r>
      <w:r w:rsidR="001807B0" w:rsidRPr="0035565A">
        <w:rPr>
          <w:rFonts w:ascii="Arial" w:eastAsia="Times New Roman" w:hAnsi="Arial" w:cs="Arial"/>
          <w:b/>
          <w:bCs/>
          <w:iCs/>
          <w:sz w:val="24"/>
          <w:szCs w:val="24"/>
          <w:lang w:eastAsia="fr-FR"/>
        </w:rPr>
        <w:t>C</w:t>
      </w:r>
      <w:r w:rsidRPr="0035565A">
        <w:rPr>
          <w:rFonts w:ascii="Arial" w:eastAsia="Times New Roman" w:hAnsi="Arial" w:cs="Arial"/>
          <w:b/>
          <w:bCs/>
          <w:iCs/>
          <w:sz w:val="24"/>
          <w:szCs w:val="24"/>
          <w:lang w:eastAsia="fr-FR"/>
        </w:rPr>
        <w:t>lassement des principaux fabricants</w:t>
      </w:r>
      <w:r>
        <w:rPr>
          <w:rFonts w:ascii="Arial" w:eastAsia="Times New Roman" w:hAnsi="Arial" w:cs="Arial"/>
          <w:b/>
          <w:bCs/>
          <w:iCs/>
          <w:sz w:val="24"/>
          <w:szCs w:val="24"/>
          <w:lang w:eastAsia="fr-FR"/>
        </w:rPr>
        <w:t xml:space="preserve"> mondial</w:t>
      </w:r>
      <w:r w:rsidR="001807B0" w:rsidRPr="0035565A">
        <w:rPr>
          <w:rFonts w:ascii="Arial" w:eastAsia="Times New Roman" w:hAnsi="Arial" w:cs="Arial"/>
          <w:b/>
          <w:bCs/>
          <w:iCs/>
          <w:sz w:val="24"/>
          <w:szCs w:val="24"/>
          <w:lang w:eastAsia="fr-FR"/>
        </w:rPr>
        <w:t xml:space="preserve"> </w:t>
      </w:r>
      <w:r w:rsidRPr="0035565A">
        <w:rPr>
          <w:rFonts w:ascii="Arial" w:eastAsia="Times New Roman" w:hAnsi="Arial" w:cs="Arial"/>
          <w:b/>
          <w:bCs/>
          <w:iCs/>
          <w:sz w:val="24"/>
          <w:szCs w:val="24"/>
          <w:lang w:eastAsia="fr-FR"/>
        </w:rPr>
        <w:t>dans la filière photovoltaïque</w:t>
      </w:r>
      <w:r>
        <w:rPr>
          <w:rFonts w:ascii="Arial" w:eastAsia="Times New Roman" w:hAnsi="Arial" w:cs="Arial"/>
          <w:b/>
          <w:bCs/>
          <w:iCs/>
          <w:sz w:val="24"/>
          <w:szCs w:val="24"/>
          <w:lang w:eastAsia="fr-FR"/>
        </w:rPr>
        <w:t> :</w:t>
      </w:r>
    </w:p>
    <w:p w:rsidR="004A504C" w:rsidRDefault="00BE5887" w:rsidP="00D11BEC">
      <w:pPr>
        <w:spacing w:after="0"/>
        <w:rPr>
          <w:rFonts w:ascii="Arial" w:eastAsia="Times New Roman" w:hAnsi="Arial" w:cs="Arial"/>
          <w:b/>
          <w:bCs/>
          <w:iCs/>
          <w:sz w:val="24"/>
          <w:szCs w:val="24"/>
          <w:lang w:eastAsia="fr-FR"/>
        </w:rPr>
      </w:pPr>
      <w:r>
        <w:rPr>
          <w:rFonts w:ascii="Arial" w:eastAsia="Times New Roman" w:hAnsi="Arial" w:cs="Arial"/>
          <w:b/>
          <w:bCs/>
          <w:iCs/>
          <w:noProof/>
          <w:sz w:val="24"/>
          <w:szCs w:val="24"/>
          <w:lang w:eastAsia="fr-FR"/>
        </w:rPr>
        <w:drawing>
          <wp:anchor distT="0" distB="0" distL="114300" distR="114300" simplePos="0" relativeHeight="251697152" behindDoc="0" locked="0" layoutInCell="1" allowOverlap="1">
            <wp:simplePos x="0" y="0"/>
            <wp:positionH relativeFrom="column">
              <wp:posOffset>624205</wp:posOffset>
            </wp:positionH>
            <wp:positionV relativeFrom="paragraph">
              <wp:posOffset>8890</wp:posOffset>
            </wp:positionV>
            <wp:extent cx="4400550" cy="1924050"/>
            <wp:effectExtent l="19050" t="0" r="0" b="0"/>
            <wp:wrapSquare wrapText="bothSides"/>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4400550" cy="1924050"/>
                    </a:xfrm>
                    <a:prstGeom prst="rect">
                      <a:avLst/>
                    </a:prstGeom>
                    <a:noFill/>
                    <a:ln w="9525">
                      <a:noFill/>
                      <a:miter lim="800000"/>
                      <a:headEnd/>
                      <a:tailEnd/>
                    </a:ln>
                  </pic:spPr>
                </pic:pic>
              </a:graphicData>
            </a:graphic>
          </wp:anchor>
        </w:drawing>
      </w:r>
    </w:p>
    <w:p w:rsidR="004A504C" w:rsidRDefault="004A504C" w:rsidP="00D11BEC">
      <w:pPr>
        <w:spacing w:after="0"/>
        <w:rPr>
          <w:rFonts w:ascii="Arial" w:eastAsia="Times New Roman" w:hAnsi="Arial" w:cs="Arial"/>
          <w:b/>
          <w:bCs/>
          <w:iCs/>
          <w:sz w:val="24"/>
          <w:szCs w:val="24"/>
          <w:lang w:eastAsia="fr-FR"/>
        </w:rPr>
      </w:pPr>
    </w:p>
    <w:p w:rsidR="004A504C" w:rsidRDefault="004A504C" w:rsidP="00D11BEC">
      <w:pPr>
        <w:spacing w:after="0"/>
        <w:rPr>
          <w:rFonts w:ascii="Arial" w:eastAsia="Times New Roman" w:hAnsi="Arial" w:cs="Arial"/>
          <w:b/>
          <w:bCs/>
          <w:iCs/>
          <w:sz w:val="24"/>
          <w:szCs w:val="24"/>
          <w:lang w:eastAsia="fr-FR"/>
        </w:rPr>
      </w:pPr>
    </w:p>
    <w:p w:rsidR="004A504C" w:rsidRDefault="004A504C" w:rsidP="00D11BEC">
      <w:pPr>
        <w:spacing w:after="0"/>
        <w:rPr>
          <w:rFonts w:ascii="Arial" w:eastAsia="Times New Roman" w:hAnsi="Arial" w:cs="Arial"/>
          <w:b/>
          <w:bCs/>
          <w:iCs/>
          <w:sz w:val="24"/>
          <w:szCs w:val="24"/>
          <w:lang w:eastAsia="fr-FR"/>
        </w:rPr>
      </w:pPr>
    </w:p>
    <w:p w:rsidR="004A504C" w:rsidRDefault="004A504C" w:rsidP="00D11BEC">
      <w:pPr>
        <w:spacing w:after="0"/>
        <w:rPr>
          <w:rFonts w:ascii="Arial" w:eastAsia="Times New Roman" w:hAnsi="Arial" w:cs="Arial"/>
          <w:b/>
          <w:bCs/>
          <w:iCs/>
          <w:sz w:val="24"/>
          <w:szCs w:val="24"/>
          <w:lang w:eastAsia="fr-FR"/>
        </w:rPr>
      </w:pPr>
    </w:p>
    <w:p w:rsidR="0035565A" w:rsidRDefault="0035565A" w:rsidP="00D11BEC">
      <w:pPr>
        <w:spacing w:after="0"/>
        <w:rPr>
          <w:rFonts w:ascii="Arial" w:eastAsia="Times New Roman" w:hAnsi="Arial" w:cs="Arial"/>
          <w:b/>
          <w:bCs/>
          <w:iCs/>
          <w:sz w:val="24"/>
          <w:szCs w:val="24"/>
          <w:lang w:eastAsia="fr-FR"/>
        </w:rPr>
      </w:pPr>
    </w:p>
    <w:p w:rsidR="004A504C" w:rsidRDefault="004A504C" w:rsidP="00D11BEC">
      <w:pPr>
        <w:spacing w:after="0"/>
        <w:rPr>
          <w:rFonts w:ascii="Arial" w:eastAsia="Times New Roman" w:hAnsi="Arial" w:cs="Arial"/>
          <w:b/>
          <w:bCs/>
          <w:iCs/>
          <w:sz w:val="24"/>
          <w:szCs w:val="24"/>
          <w:lang w:eastAsia="fr-FR"/>
        </w:rPr>
      </w:pPr>
    </w:p>
    <w:p w:rsidR="004A504C" w:rsidRDefault="004A504C" w:rsidP="00D11BEC">
      <w:pPr>
        <w:spacing w:after="0"/>
        <w:rPr>
          <w:rFonts w:ascii="Arial" w:eastAsia="Times New Roman" w:hAnsi="Arial" w:cs="Arial"/>
          <w:b/>
          <w:bCs/>
          <w:iCs/>
          <w:sz w:val="24"/>
          <w:szCs w:val="24"/>
          <w:lang w:eastAsia="fr-FR"/>
        </w:rPr>
      </w:pPr>
    </w:p>
    <w:p w:rsidR="004A504C" w:rsidRDefault="004A504C" w:rsidP="00D11BEC">
      <w:pPr>
        <w:spacing w:after="0"/>
        <w:rPr>
          <w:rFonts w:ascii="Arial" w:eastAsia="Times New Roman" w:hAnsi="Arial" w:cs="Arial"/>
          <w:b/>
          <w:bCs/>
          <w:iCs/>
          <w:sz w:val="24"/>
          <w:szCs w:val="24"/>
          <w:lang w:eastAsia="fr-FR"/>
        </w:rPr>
      </w:pPr>
    </w:p>
    <w:p w:rsidR="004A504C" w:rsidRDefault="004A504C" w:rsidP="004A504C">
      <w:pPr>
        <w:tabs>
          <w:tab w:val="left" w:pos="7350"/>
        </w:tabs>
        <w:spacing w:after="0"/>
        <w:rPr>
          <w:rFonts w:ascii="Arial" w:eastAsia="Times New Roman" w:hAnsi="Arial" w:cs="Arial"/>
          <w:b/>
          <w:bCs/>
          <w:iCs/>
          <w:sz w:val="24"/>
          <w:szCs w:val="24"/>
          <w:lang w:eastAsia="fr-FR"/>
        </w:rPr>
      </w:pPr>
    </w:p>
    <w:p w:rsidR="004A504C" w:rsidRDefault="004A504C" w:rsidP="004A504C">
      <w:pPr>
        <w:tabs>
          <w:tab w:val="left" w:pos="7350"/>
        </w:tabs>
        <w:spacing w:after="0"/>
        <w:rPr>
          <w:rFonts w:ascii="Arial" w:eastAsia="Times New Roman" w:hAnsi="Arial" w:cs="Arial"/>
          <w:sz w:val="24"/>
          <w:szCs w:val="24"/>
          <w:lang w:eastAsia="fr-FR"/>
        </w:rPr>
      </w:pPr>
      <w:r>
        <w:rPr>
          <w:rFonts w:ascii="Arial" w:eastAsia="Times New Roman" w:hAnsi="Arial" w:cs="Arial"/>
          <w:b/>
          <w:bCs/>
          <w:sz w:val="24"/>
          <w:szCs w:val="24"/>
          <w:lang w:eastAsia="fr-FR"/>
        </w:rPr>
        <w:t xml:space="preserve"> </w:t>
      </w:r>
      <w:r w:rsidRPr="0035565A">
        <w:rPr>
          <w:rFonts w:ascii="Arial" w:eastAsia="Times New Roman" w:hAnsi="Arial" w:cs="Arial"/>
          <w:sz w:val="24"/>
          <w:szCs w:val="24"/>
          <w:lang w:eastAsia="fr-FR"/>
        </w:rPr>
        <w:t>Figure 16. Classement des 10 premiers fournisseurs</w:t>
      </w:r>
      <w:r>
        <w:rPr>
          <w:rFonts w:ascii="Arial" w:eastAsia="Times New Roman" w:hAnsi="Arial" w:cs="Arial"/>
          <w:sz w:val="24"/>
          <w:szCs w:val="24"/>
          <w:lang w:eastAsia="fr-FR"/>
        </w:rPr>
        <w:t xml:space="preserve"> </w:t>
      </w:r>
      <w:r w:rsidRPr="0035565A">
        <w:rPr>
          <w:rFonts w:ascii="Arial" w:eastAsia="Times New Roman" w:hAnsi="Arial" w:cs="Arial"/>
          <w:sz w:val="24"/>
          <w:szCs w:val="24"/>
          <w:lang w:eastAsia="fr-FR"/>
        </w:rPr>
        <w:t>photovoltaïques dans monde</w:t>
      </w:r>
    </w:p>
    <w:p w:rsidR="004A504C" w:rsidRPr="0035565A" w:rsidRDefault="004A504C" w:rsidP="004A504C">
      <w:pPr>
        <w:tabs>
          <w:tab w:val="left" w:pos="7350"/>
        </w:tabs>
        <w:spacing w:after="0"/>
        <w:rPr>
          <w:rFonts w:ascii="Arial" w:eastAsia="Times New Roman" w:hAnsi="Arial" w:cs="Arial"/>
          <w:sz w:val="20"/>
          <w:szCs w:val="20"/>
          <w:lang w:eastAsia="fr-FR"/>
        </w:rPr>
      </w:pPr>
      <w:r>
        <w:rPr>
          <w:rFonts w:ascii="Arial" w:eastAsia="Times New Roman" w:hAnsi="Arial" w:cs="Arial"/>
          <w:sz w:val="20"/>
          <w:szCs w:val="20"/>
          <w:lang w:eastAsia="fr-FR"/>
        </w:rPr>
        <w:t xml:space="preserve">                                          Source : </w:t>
      </w:r>
      <w:r w:rsidRPr="0035565A">
        <w:rPr>
          <w:rFonts w:ascii="Arial" w:eastAsia="Times New Roman" w:hAnsi="Arial" w:cs="Arial"/>
          <w:sz w:val="20"/>
          <w:szCs w:val="20"/>
          <w:lang w:eastAsia="fr-FR"/>
        </w:rPr>
        <w:t xml:space="preserve">http://www.lechodusolaire.fr/ </w:t>
      </w:r>
    </w:p>
    <w:p w:rsidR="004A504C" w:rsidRPr="00BE5887" w:rsidRDefault="004A504C" w:rsidP="00D11BEC">
      <w:pPr>
        <w:spacing w:after="0"/>
        <w:rPr>
          <w:rFonts w:ascii="Arial" w:eastAsia="Times New Roman" w:hAnsi="Arial" w:cs="Arial"/>
          <w:b/>
          <w:bCs/>
          <w:iCs/>
          <w:sz w:val="20"/>
          <w:szCs w:val="20"/>
          <w:lang w:eastAsia="fr-FR"/>
        </w:rPr>
      </w:pPr>
    </w:p>
    <w:p w:rsidR="004A504C" w:rsidRDefault="00F83A8D" w:rsidP="00BE5887">
      <w:pPr>
        <w:spacing w:after="0"/>
        <w:ind w:firstLine="708"/>
        <w:rPr>
          <w:rFonts w:ascii="Arial" w:eastAsia="Times New Roman" w:hAnsi="Arial" w:cs="Arial"/>
          <w:iCs/>
          <w:sz w:val="24"/>
          <w:szCs w:val="24"/>
          <w:lang w:eastAsia="fr-FR"/>
        </w:rPr>
      </w:pPr>
      <w:r w:rsidRPr="00F83A8D">
        <w:rPr>
          <w:rFonts w:ascii="Arial" w:eastAsia="Times New Roman" w:hAnsi="Arial" w:cs="Arial"/>
          <w:iCs/>
          <w:sz w:val="24"/>
          <w:szCs w:val="24"/>
          <w:lang w:eastAsia="fr-FR"/>
        </w:rPr>
        <w:t xml:space="preserve">On </w:t>
      </w:r>
      <w:r w:rsidR="004A504C">
        <w:rPr>
          <w:rFonts w:ascii="Arial" w:eastAsia="Times New Roman" w:hAnsi="Arial" w:cs="Arial"/>
          <w:iCs/>
          <w:sz w:val="24"/>
          <w:szCs w:val="24"/>
          <w:lang w:eastAsia="fr-FR"/>
        </w:rPr>
        <w:t xml:space="preserve"> </w:t>
      </w:r>
      <w:r w:rsidRPr="00F83A8D">
        <w:rPr>
          <w:rFonts w:ascii="Arial" w:eastAsia="Times New Roman" w:hAnsi="Arial" w:cs="Arial"/>
          <w:iCs/>
          <w:sz w:val="24"/>
          <w:szCs w:val="24"/>
          <w:lang w:eastAsia="fr-FR"/>
        </w:rPr>
        <w:t xml:space="preserve">voit bien sur le tableau </w:t>
      </w:r>
      <w:r w:rsidR="004A504C">
        <w:rPr>
          <w:rFonts w:ascii="Arial" w:eastAsia="Times New Roman" w:hAnsi="Arial" w:cs="Arial"/>
          <w:iCs/>
          <w:sz w:val="24"/>
          <w:szCs w:val="24"/>
          <w:lang w:eastAsia="fr-FR"/>
        </w:rPr>
        <w:t xml:space="preserve"> que 7 parmi TOP 10 des premiers fournisseurs photovoltaïques dans le monde sont en Chine. la 3 eme est un groupe Canadien et les 2 autres sont en Japan.</w:t>
      </w:r>
    </w:p>
    <w:p w:rsidR="00BE5887" w:rsidRPr="00BE5887" w:rsidRDefault="00BE5887" w:rsidP="004A504C">
      <w:pPr>
        <w:spacing w:after="0"/>
        <w:rPr>
          <w:rFonts w:ascii="Arial" w:eastAsia="Times New Roman" w:hAnsi="Arial" w:cs="Arial"/>
          <w:iCs/>
          <w:sz w:val="20"/>
          <w:szCs w:val="20"/>
          <w:lang w:eastAsia="fr-FR"/>
        </w:rPr>
      </w:pPr>
    </w:p>
    <w:p w:rsidR="00BE5887" w:rsidRDefault="00BE5887" w:rsidP="00BE5887">
      <w:pPr>
        <w:spacing w:after="0"/>
        <w:rPr>
          <w:rFonts w:ascii="Arial" w:eastAsia="Times New Roman" w:hAnsi="Arial" w:cs="Arial"/>
          <w:iCs/>
          <w:sz w:val="24"/>
          <w:szCs w:val="24"/>
          <w:lang w:eastAsia="fr-FR"/>
        </w:rPr>
      </w:pPr>
      <w:r>
        <w:rPr>
          <w:rFonts w:ascii="Arial" w:eastAsia="Times New Roman" w:hAnsi="Arial" w:cs="Arial"/>
          <w:iCs/>
          <w:sz w:val="24"/>
          <w:szCs w:val="24"/>
          <w:lang w:eastAsia="fr-FR"/>
        </w:rPr>
        <w:t>F</w:t>
      </w:r>
      <w:r w:rsidRPr="00BE5887">
        <w:rPr>
          <w:rFonts w:ascii="Arial" w:eastAsia="Times New Roman" w:hAnsi="Arial" w:cs="Arial"/>
          <w:iCs/>
          <w:sz w:val="24"/>
          <w:szCs w:val="24"/>
          <w:lang w:eastAsia="fr-FR"/>
        </w:rPr>
        <w:t>orce est de constater que les industriels chinois se relaient pour dominer le PV mondial. Après Suntech Power et Yingli Solar, c’est maintenant au tour de Trina Solar. Pour combien de temps ?</w:t>
      </w:r>
    </w:p>
    <w:p w:rsidR="004A504C" w:rsidRPr="00BE5887" w:rsidRDefault="004A504C" w:rsidP="004A504C">
      <w:pPr>
        <w:spacing w:after="0"/>
        <w:rPr>
          <w:rFonts w:ascii="Arial" w:eastAsia="Times New Roman" w:hAnsi="Arial" w:cs="Arial"/>
          <w:iCs/>
          <w:sz w:val="20"/>
          <w:szCs w:val="20"/>
          <w:lang w:eastAsia="fr-FR"/>
        </w:rPr>
      </w:pPr>
    </w:p>
    <w:p w:rsidR="00BE5887" w:rsidRDefault="004A504C" w:rsidP="004A504C">
      <w:pPr>
        <w:spacing w:after="0"/>
        <w:rPr>
          <w:rFonts w:ascii="Arial" w:eastAsia="Times New Roman" w:hAnsi="Arial" w:cs="Arial"/>
          <w:sz w:val="24"/>
          <w:szCs w:val="24"/>
          <w:lang w:eastAsia="fr-FR"/>
        </w:rPr>
      </w:pPr>
      <w:r>
        <w:rPr>
          <w:rFonts w:ascii="Arial" w:eastAsia="Times New Roman" w:hAnsi="Arial" w:cs="Arial"/>
          <w:iCs/>
          <w:sz w:val="24"/>
          <w:szCs w:val="24"/>
          <w:lang w:eastAsia="fr-FR"/>
        </w:rPr>
        <w:t>L</w:t>
      </w:r>
      <w:r w:rsidRPr="004A504C">
        <w:rPr>
          <w:rFonts w:ascii="Arial" w:eastAsia="Times New Roman" w:hAnsi="Arial" w:cs="Arial"/>
          <w:iCs/>
          <w:sz w:val="24"/>
          <w:szCs w:val="24"/>
          <w:lang w:eastAsia="fr-FR"/>
        </w:rPr>
        <w:t>e groupe Hanwha SolarOne</w:t>
      </w:r>
      <w:r w:rsidR="00BE5887">
        <w:rPr>
          <w:rFonts w:ascii="Arial" w:eastAsia="Times New Roman" w:hAnsi="Arial" w:cs="Arial"/>
          <w:b/>
          <w:bCs/>
          <w:sz w:val="24"/>
          <w:szCs w:val="24"/>
          <w:lang w:eastAsia="fr-FR"/>
        </w:rPr>
        <w:t xml:space="preserve"> </w:t>
      </w:r>
      <w:r>
        <w:rPr>
          <w:rFonts w:ascii="Arial" w:eastAsia="Times New Roman" w:hAnsi="Arial" w:cs="Arial"/>
          <w:b/>
          <w:bCs/>
          <w:sz w:val="24"/>
          <w:szCs w:val="24"/>
          <w:lang w:eastAsia="fr-FR"/>
        </w:rPr>
        <w:t xml:space="preserve"> </w:t>
      </w:r>
      <w:r w:rsidRPr="004A504C">
        <w:rPr>
          <w:rFonts w:ascii="Arial" w:eastAsia="Times New Roman" w:hAnsi="Arial" w:cs="Arial"/>
          <w:sz w:val="24"/>
          <w:szCs w:val="24"/>
          <w:lang w:eastAsia="fr-FR"/>
        </w:rPr>
        <w:t>est</w:t>
      </w:r>
      <w:r>
        <w:rPr>
          <w:rFonts w:ascii="Arial" w:eastAsia="Times New Roman" w:hAnsi="Arial" w:cs="Arial"/>
          <w:sz w:val="24"/>
          <w:szCs w:val="24"/>
          <w:lang w:eastAsia="fr-FR"/>
        </w:rPr>
        <w:t xml:space="preserve"> remonté dans le classement a cause de sa fusion avec une autre entreprise </w:t>
      </w:r>
      <w:r w:rsidRPr="004A504C">
        <w:rPr>
          <w:rFonts w:ascii="Arial" w:eastAsia="Times New Roman" w:hAnsi="Arial" w:cs="Arial"/>
          <w:sz w:val="24"/>
          <w:szCs w:val="24"/>
          <w:lang w:eastAsia="fr-FR"/>
        </w:rPr>
        <w:t> Hanwha Q-Cells</w:t>
      </w:r>
      <w:r w:rsidR="00BE5887">
        <w:rPr>
          <w:rFonts w:ascii="Arial" w:eastAsia="Times New Roman" w:hAnsi="Arial" w:cs="Arial"/>
          <w:sz w:val="24"/>
          <w:szCs w:val="24"/>
          <w:lang w:eastAsia="fr-FR"/>
        </w:rPr>
        <w:t>.</w:t>
      </w:r>
    </w:p>
    <w:p w:rsidR="00BE5887" w:rsidRPr="00BE5887" w:rsidRDefault="00BE5887" w:rsidP="004A504C">
      <w:pPr>
        <w:spacing w:after="0"/>
        <w:rPr>
          <w:rFonts w:ascii="Arial" w:eastAsia="Times New Roman" w:hAnsi="Arial" w:cs="Arial"/>
          <w:sz w:val="20"/>
          <w:szCs w:val="20"/>
          <w:lang w:eastAsia="fr-FR"/>
        </w:rPr>
      </w:pPr>
    </w:p>
    <w:p w:rsidR="00BE5887" w:rsidRDefault="00BE5887" w:rsidP="00BE5887">
      <w:pPr>
        <w:spacing w:after="0"/>
        <w:ind w:firstLine="708"/>
        <w:rPr>
          <w:rFonts w:ascii="Arial" w:eastAsia="Times New Roman" w:hAnsi="Arial" w:cs="Arial"/>
          <w:sz w:val="24"/>
          <w:szCs w:val="24"/>
          <w:lang w:eastAsia="fr-FR"/>
        </w:rPr>
      </w:pPr>
      <w:r w:rsidRPr="00BE5887">
        <w:rPr>
          <w:rFonts w:ascii="Arial" w:eastAsia="Times New Roman" w:hAnsi="Arial" w:cs="Arial"/>
          <w:sz w:val="24"/>
          <w:szCs w:val="24"/>
          <w:lang w:eastAsia="fr-FR"/>
        </w:rPr>
        <w:t>Le Chinois Trina Solar s’est maintenu en tête des fournisseurs de panneaux photovoltaïques dans le monde en 2015, selon GlobalData qui estime sa production à 4,55 GW l’an passé. Son dauphin Canadian Solar afficherait une production de 3,9 GW en 2015, toujours selon la société britannique d’études de marché.</w:t>
      </w:r>
    </w:p>
    <w:p w:rsidR="00BE5887" w:rsidRPr="00BE5887" w:rsidRDefault="00BE5887" w:rsidP="00BE5887">
      <w:pPr>
        <w:spacing w:after="0"/>
        <w:ind w:firstLine="708"/>
        <w:rPr>
          <w:rFonts w:ascii="Arial" w:eastAsia="Times New Roman" w:hAnsi="Arial" w:cs="Arial"/>
          <w:sz w:val="20"/>
          <w:szCs w:val="20"/>
          <w:lang w:eastAsia="fr-FR"/>
        </w:rPr>
      </w:pPr>
    </w:p>
    <w:p w:rsidR="00BE5887" w:rsidRPr="00BE5887" w:rsidRDefault="00BE5887" w:rsidP="00BE5887">
      <w:pPr>
        <w:spacing w:after="0"/>
        <w:rPr>
          <w:rFonts w:ascii="Arial" w:eastAsia="Times New Roman" w:hAnsi="Arial" w:cs="Arial"/>
          <w:sz w:val="24"/>
          <w:szCs w:val="24"/>
          <w:lang w:eastAsia="fr-FR"/>
        </w:rPr>
      </w:pPr>
      <w:r w:rsidRPr="00BE5887">
        <w:rPr>
          <w:rFonts w:ascii="Arial" w:eastAsia="Times New Roman" w:hAnsi="Arial" w:cs="Arial"/>
          <w:b/>
          <w:bCs/>
          <w:sz w:val="24"/>
          <w:szCs w:val="24"/>
          <w:lang w:eastAsia="fr-FR"/>
        </w:rPr>
        <w:t>Trina Solar</w:t>
      </w:r>
      <w:r w:rsidRPr="00BE5887">
        <w:rPr>
          <w:rFonts w:ascii="Arial" w:eastAsia="Times New Roman" w:hAnsi="Arial" w:cs="Arial"/>
          <w:sz w:val="24"/>
          <w:szCs w:val="24"/>
          <w:lang w:eastAsia="fr-FR"/>
        </w:rPr>
        <w:t xml:space="preserve"> devrait encore renforcer sa présence au niveau mondial, notamment avec la construction d’une nouveau site de production en Thaïlande, avec 500 MW de modules et 700 MW de cellules solaires. </w:t>
      </w:r>
    </w:p>
    <w:p w:rsidR="00BE5887" w:rsidRDefault="00BE5887" w:rsidP="004A504C">
      <w:pPr>
        <w:spacing w:after="0"/>
        <w:rPr>
          <w:rFonts w:ascii="Arial" w:eastAsia="Times New Roman" w:hAnsi="Arial" w:cs="Arial"/>
          <w:sz w:val="24"/>
          <w:szCs w:val="24"/>
          <w:lang w:eastAsia="fr-FR"/>
        </w:rPr>
      </w:pPr>
      <w:r>
        <w:rPr>
          <w:rFonts w:ascii="Arial" w:eastAsia="Times New Roman" w:hAnsi="Arial" w:cs="Arial"/>
          <w:noProof/>
          <w:sz w:val="24"/>
          <w:szCs w:val="24"/>
          <w:lang w:eastAsia="fr-FR"/>
        </w:rPr>
        <w:drawing>
          <wp:anchor distT="0" distB="0" distL="114300" distR="114300" simplePos="0" relativeHeight="251698176" behindDoc="0" locked="0" layoutInCell="1" allowOverlap="1">
            <wp:simplePos x="0" y="0"/>
            <wp:positionH relativeFrom="margin">
              <wp:align>center</wp:align>
            </wp:positionH>
            <wp:positionV relativeFrom="paragraph">
              <wp:posOffset>31750</wp:posOffset>
            </wp:positionV>
            <wp:extent cx="2867025" cy="1819275"/>
            <wp:effectExtent l="19050" t="0" r="9525" b="0"/>
            <wp:wrapSquare wrapText="bothSides"/>
            <wp:docPr id="2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rcRect/>
                    <a:stretch>
                      <a:fillRect/>
                    </a:stretch>
                  </pic:blipFill>
                  <pic:spPr bwMode="auto">
                    <a:xfrm>
                      <a:off x="0" y="0"/>
                      <a:ext cx="2867025" cy="1819275"/>
                    </a:xfrm>
                    <a:prstGeom prst="rect">
                      <a:avLst/>
                    </a:prstGeom>
                    <a:noFill/>
                    <a:ln w="9525">
                      <a:noFill/>
                      <a:miter lim="800000"/>
                      <a:headEnd/>
                      <a:tailEnd/>
                    </a:ln>
                  </pic:spPr>
                </pic:pic>
              </a:graphicData>
            </a:graphic>
          </wp:anchor>
        </w:drawing>
      </w:r>
    </w:p>
    <w:p w:rsidR="001807B0" w:rsidRDefault="004A504C" w:rsidP="004A504C">
      <w:pPr>
        <w:spacing w:after="0"/>
        <w:rPr>
          <w:rFonts w:ascii="Arial" w:eastAsia="Times New Roman" w:hAnsi="Arial" w:cs="Arial"/>
          <w:b/>
          <w:bCs/>
          <w:sz w:val="24"/>
          <w:szCs w:val="24"/>
          <w:lang w:eastAsia="fr-FR"/>
        </w:rPr>
      </w:pPr>
      <w:r>
        <w:rPr>
          <w:rFonts w:ascii="Arial" w:eastAsia="Times New Roman" w:hAnsi="Arial" w:cs="Arial"/>
          <w:sz w:val="24"/>
          <w:szCs w:val="24"/>
          <w:lang w:eastAsia="fr-FR"/>
        </w:rPr>
        <w:t xml:space="preserve"> </w:t>
      </w:r>
    </w:p>
    <w:p w:rsidR="0035565A" w:rsidRDefault="0035565A" w:rsidP="0035565A">
      <w:pPr>
        <w:tabs>
          <w:tab w:val="left" w:pos="7350"/>
        </w:tabs>
        <w:rPr>
          <w:rFonts w:ascii="Arial" w:eastAsia="Times New Roman" w:hAnsi="Arial" w:cs="Arial"/>
          <w:b/>
          <w:bCs/>
          <w:sz w:val="24"/>
          <w:szCs w:val="24"/>
          <w:lang w:eastAsia="fr-FR"/>
        </w:rPr>
      </w:pPr>
    </w:p>
    <w:p w:rsidR="0035565A" w:rsidRDefault="0035565A" w:rsidP="0035565A">
      <w:pPr>
        <w:tabs>
          <w:tab w:val="left" w:pos="7350"/>
        </w:tabs>
        <w:rPr>
          <w:rFonts w:ascii="Arial" w:eastAsia="Times New Roman" w:hAnsi="Arial" w:cs="Arial"/>
          <w:b/>
          <w:bCs/>
          <w:sz w:val="24"/>
          <w:szCs w:val="24"/>
          <w:lang w:eastAsia="fr-FR"/>
        </w:rPr>
      </w:pPr>
    </w:p>
    <w:p w:rsidR="004A504C" w:rsidRDefault="0035565A" w:rsidP="0035565A">
      <w:pPr>
        <w:tabs>
          <w:tab w:val="left" w:pos="7350"/>
        </w:tabs>
        <w:spacing w:after="0"/>
        <w:rPr>
          <w:rFonts w:ascii="Arial" w:eastAsia="Times New Roman" w:hAnsi="Arial" w:cs="Arial"/>
          <w:b/>
          <w:bCs/>
          <w:sz w:val="24"/>
          <w:szCs w:val="24"/>
          <w:lang w:eastAsia="fr-FR"/>
        </w:rPr>
      </w:pPr>
      <w:r>
        <w:rPr>
          <w:rFonts w:ascii="Arial" w:eastAsia="Times New Roman" w:hAnsi="Arial" w:cs="Arial"/>
          <w:b/>
          <w:bCs/>
          <w:sz w:val="24"/>
          <w:szCs w:val="24"/>
          <w:lang w:eastAsia="fr-FR"/>
        </w:rPr>
        <w:t xml:space="preserve">          </w:t>
      </w:r>
    </w:p>
    <w:p w:rsidR="00BE5887" w:rsidRDefault="00BE5887" w:rsidP="0035565A">
      <w:pPr>
        <w:tabs>
          <w:tab w:val="left" w:pos="7350"/>
        </w:tabs>
        <w:spacing w:after="0"/>
        <w:rPr>
          <w:rFonts w:ascii="Arial" w:eastAsia="Times New Roman" w:hAnsi="Arial" w:cs="Arial"/>
          <w:b/>
          <w:bCs/>
          <w:sz w:val="24"/>
          <w:szCs w:val="24"/>
          <w:lang w:eastAsia="fr-FR"/>
        </w:rPr>
      </w:pPr>
    </w:p>
    <w:p w:rsidR="00BE5887" w:rsidRDefault="00BE5887" w:rsidP="0035565A">
      <w:pPr>
        <w:tabs>
          <w:tab w:val="left" w:pos="7350"/>
        </w:tabs>
        <w:spacing w:after="0"/>
        <w:rPr>
          <w:rFonts w:ascii="Arial" w:eastAsia="Times New Roman" w:hAnsi="Arial" w:cs="Arial"/>
          <w:b/>
          <w:bCs/>
          <w:sz w:val="24"/>
          <w:szCs w:val="24"/>
          <w:lang w:eastAsia="fr-FR"/>
        </w:rPr>
      </w:pPr>
    </w:p>
    <w:p w:rsidR="00BE5887" w:rsidRDefault="00BE5887" w:rsidP="0035565A">
      <w:pPr>
        <w:tabs>
          <w:tab w:val="left" w:pos="7350"/>
        </w:tabs>
        <w:spacing w:after="0"/>
        <w:rPr>
          <w:rFonts w:ascii="Arial" w:eastAsia="Times New Roman" w:hAnsi="Arial" w:cs="Arial"/>
          <w:b/>
          <w:bCs/>
          <w:sz w:val="24"/>
          <w:szCs w:val="24"/>
          <w:lang w:eastAsia="fr-FR"/>
        </w:rPr>
      </w:pPr>
    </w:p>
    <w:p w:rsidR="00BE5887" w:rsidRDefault="00BE5887" w:rsidP="00BE5887">
      <w:pPr>
        <w:tabs>
          <w:tab w:val="left" w:pos="7350"/>
        </w:tabs>
        <w:spacing w:after="0"/>
        <w:jc w:val="center"/>
        <w:rPr>
          <w:rFonts w:ascii="Arial" w:eastAsia="Times New Roman" w:hAnsi="Arial" w:cs="Arial"/>
          <w:b/>
          <w:bCs/>
          <w:sz w:val="24"/>
          <w:szCs w:val="24"/>
          <w:lang w:eastAsia="fr-FR"/>
        </w:rPr>
      </w:pPr>
      <w:r w:rsidRPr="00BE5887">
        <w:rPr>
          <w:rFonts w:ascii="Arial" w:eastAsia="Times New Roman" w:hAnsi="Arial" w:cs="Arial"/>
          <w:b/>
          <w:bCs/>
          <w:sz w:val="24"/>
          <w:szCs w:val="24"/>
          <w:lang w:eastAsia="fr-FR"/>
        </w:rPr>
        <w:t>Trina Solar</w:t>
      </w:r>
    </w:p>
    <w:sectPr w:rsidR="00BE5887" w:rsidSect="009D0E35">
      <w:headerReference w:type="default" r:id="rId44"/>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35CD" w:rsidRDefault="002035CD" w:rsidP="00C4033F">
      <w:pPr>
        <w:spacing w:after="0" w:line="240" w:lineRule="auto"/>
      </w:pPr>
      <w:r>
        <w:separator/>
      </w:r>
    </w:p>
  </w:endnote>
  <w:endnote w:type="continuationSeparator" w:id="1">
    <w:p w:rsidR="002035CD" w:rsidRDefault="002035CD" w:rsidP="00C403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altName w:val="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64A2" w:themeColor="accent4"/>
      </w:tblBorders>
      <w:tblLook w:val="04A0"/>
    </w:tblPr>
    <w:tblGrid>
      <w:gridCol w:w="6502"/>
      <w:gridCol w:w="2786"/>
    </w:tblGrid>
    <w:tr w:rsidR="00B73C51">
      <w:trPr>
        <w:trHeight w:val="360"/>
      </w:trPr>
      <w:tc>
        <w:tcPr>
          <w:tcW w:w="3500" w:type="pct"/>
        </w:tcPr>
        <w:p w:rsidR="00B73C51" w:rsidRDefault="00B73C51">
          <w:pPr>
            <w:pStyle w:val="Pieddepage"/>
            <w:jc w:val="right"/>
          </w:pPr>
        </w:p>
      </w:tc>
      <w:tc>
        <w:tcPr>
          <w:tcW w:w="1500" w:type="pct"/>
          <w:shd w:val="clear" w:color="auto" w:fill="8064A2" w:themeFill="accent4"/>
        </w:tcPr>
        <w:p w:rsidR="00B73C51" w:rsidRDefault="007D5B9F">
          <w:pPr>
            <w:pStyle w:val="Pieddepage"/>
            <w:jc w:val="right"/>
            <w:rPr>
              <w:color w:val="FFFFFF" w:themeColor="background1"/>
            </w:rPr>
          </w:pPr>
          <w:fldSimple w:instr=" PAGE    \* MERGEFORMAT ">
            <w:r w:rsidR="00BE5887" w:rsidRPr="00BE5887">
              <w:rPr>
                <w:noProof/>
                <w:color w:val="FFFFFF" w:themeColor="background1"/>
              </w:rPr>
              <w:t>19</w:t>
            </w:r>
          </w:fldSimple>
        </w:p>
      </w:tc>
    </w:tr>
  </w:tbl>
  <w:p w:rsidR="00B73C51" w:rsidRDefault="00B73C5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35CD" w:rsidRDefault="002035CD" w:rsidP="00C4033F">
      <w:pPr>
        <w:spacing w:after="0" w:line="240" w:lineRule="auto"/>
      </w:pPr>
      <w:r>
        <w:separator/>
      </w:r>
    </w:p>
  </w:footnote>
  <w:footnote w:type="continuationSeparator" w:id="1">
    <w:p w:rsidR="002035CD" w:rsidRDefault="002035CD" w:rsidP="00C403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Look w:val="04A0"/>
    </w:tblPr>
    <w:tblGrid>
      <w:gridCol w:w="7895"/>
      <w:gridCol w:w="1393"/>
    </w:tblGrid>
    <w:tr w:rsidR="00B73C51">
      <w:trPr>
        <w:trHeight w:val="475"/>
      </w:trPr>
      <w:sdt>
        <w:sdtPr>
          <w:rPr>
            <w:rFonts w:asciiTheme="minorBidi" w:hAnsiTheme="minorBidi"/>
            <w:b/>
            <w:bCs/>
            <w:caps/>
            <w:color w:val="FFFFFF" w:themeColor="background1"/>
            <w:sz w:val="24"/>
            <w:szCs w:val="24"/>
          </w:rPr>
          <w:alias w:val="Titre"/>
          <w:id w:val="40905199"/>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B73C51" w:rsidRDefault="00B73C51" w:rsidP="009D0E35">
              <w:pPr>
                <w:pStyle w:val="En-tte"/>
                <w:jc w:val="right"/>
                <w:rPr>
                  <w:caps/>
                  <w:color w:val="FFFFFF" w:themeColor="background1"/>
                </w:rPr>
              </w:pPr>
              <w:r w:rsidRPr="00C4033F">
                <w:rPr>
                  <w:rFonts w:asciiTheme="minorBidi" w:hAnsiTheme="minorBidi"/>
                  <w:b/>
                  <w:bCs/>
                  <w:color w:val="FFFFFF" w:themeColor="background1"/>
                  <w:sz w:val="24"/>
                  <w:szCs w:val="24"/>
                </w:rPr>
                <w:t xml:space="preserve">Economie </w:t>
              </w:r>
              <w:r>
                <w:rPr>
                  <w:rFonts w:asciiTheme="minorBidi" w:hAnsiTheme="minorBidi"/>
                  <w:b/>
                  <w:bCs/>
                  <w:color w:val="FFFFFF" w:themeColor="background1"/>
                  <w:sz w:val="24"/>
                  <w:szCs w:val="24"/>
                </w:rPr>
                <w:t>sur les</w:t>
              </w:r>
              <w:r w:rsidRPr="00C4033F">
                <w:rPr>
                  <w:rFonts w:asciiTheme="minorBidi" w:hAnsiTheme="minorBidi"/>
                  <w:b/>
                  <w:bCs/>
                  <w:color w:val="FFFFFF" w:themeColor="background1"/>
                  <w:sz w:val="24"/>
                  <w:szCs w:val="24"/>
                </w:rPr>
                <w:t xml:space="preserve"> photovoltaïques</w:t>
              </w:r>
            </w:p>
          </w:tc>
        </w:sdtContent>
      </w:sdt>
      <w:sdt>
        <w:sdtPr>
          <w:rPr>
            <w:rFonts w:asciiTheme="minorBidi" w:hAnsiTheme="minorBidi"/>
            <w:color w:val="FFFFFF" w:themeColor="background1"/>
            <w:sz w:val="24"/>
            <w:szCs w:val="24"/>
          </w:rPr>
          <w:alias w:val="Date"/>
          <w:id w:val="40905200"/>
          <w:dataBinding w:prefixMappings="xmlns:ns0='http://schemas.microsoft.com/office/2006/coverPageProps'" w:xpath="/ns0:CoverPageProperties[1]/ns0:PublishDate[1]" w:storeItemID="{55AF091B-3C7A-41E3-B477-F2FDAA23CFDA}"/>
          <w:date>
            <w:dateFormat w:val="d MMMM yyyy"/>
            <w:lid w:val="fr-FR"/>
            <w:storeMappedDataAs w:val="dateTime"/>
            <w:calendar w:val="gregorian"/>
          </w:date>
        </w:sdtPr>
        <w:sdtContent>
          <w:tc>
            <w:tcPr>
              <w:tcW w:w="750" w:type="pct"/>
              <w:shd w:val="clear" w:color="auto" w:fill="000000" w:themeFill="text1"/>
              <w:vAlign w:val="center"/>
            </w:tcPr>
            <w:p w:rsidR="00B73C51" w:rsidRDefault="00B73C51" w:rsidP="00C4033F">
              <w:pPr>
                <w:pStyle w:val="En-tte"/>
                <w:jc w:val="right"/>
                <w:rPr>
                  <w:color w:val="FFFFFF" w:themeColor="background1"/>
                </w:rPr>
              </w:pPr>
              <w:r w:rsidRPr="00C4033F">
                <w:rPr>
                  <w:rFonts w:asciiTheme="minorBidi" w:hAnsiTheme="minorBidi"/>
                  <w:color w:val="FFFFFF" w:themeColor="background1"/>
                  <w:sz w:val="24"/>
                  <w:szCs w:val="24"/>
                </w:rPr>
                <w:t xml:space="preserve"> 2017</w:t>
              </w:r>
            </w:p>
          </w:tc>
        </w:sdtContent>
      </w:sdt>
    </w:tr>
  </w:tbl>
  <w:p w:rsidR="00B73C51" w:rsidRDefault="00B73C51">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F7BC4"/>
    <w:multiLevelType w:val="hybridMultilevel"/>
    <w:tmpl w:val="5F12B114"/>
    <w:lvl w:ilvl="0" w:tplc="1C3A3B74">
      <w:start w:val="6"/>
      <w:numFmt w:val="bullet"/>
      <w:lvlText w:val="-"/>
      <w:lvlJc w:val="left"/>
      <w:pPr>
        <w:ind w:left="420" w:hanging="360"/>
      </w:pPr>
      <w:rPr>
        <w:rFonts w:ascii="Arial" w:eastAsiaTheme="minorHAnsi" w:hAnsi="Arial" w:cs="Arial"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
    <w:nsid w:val="36DE182A"/>
    <w:multiLevelType w:val="hybridMultilevel"/>
    <w:tmpl w:val="5FD87B1E"/>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37C77D5B"/>
    <w:multiLevelType w:val="hybridMultilevel"/>
    <w:tmpl w:val="D4D81B6A"/>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3">
    <w:nsid w:val="3D9251B2"/>
    <w:multiLevelType w:val="hybridMultilevel"/>
    <w:tmpl w:val="C9CAC1E4"/>
    <w:lvl w:ilvl="0" w:tplc="DEBECA46">
      <w:start w:val="1"/>
      <w:numFmt w:val="bullet"/>
      <w:lvlText w:val=""/>
      <w:lvlJc w:val="left"/>
      <w:pPr>
        <w:ind w:left="720" w:hanging="360"/>
      </w:pPr>
      <w:rPr>
        <w:rFonts w:asciiTheme="minorBidi" w:hAnsiTheme="minorBidi" w:cstheme="minorBidi"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B943CD"/>
    <w:multiLevelType w:val="hybridMultilevel"/>
    <w:tmpl w:val="11427A48"/>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5">
    <w:nsid w:val="5D2239B2"/>
    <w:multiLevelType w:val="multilevel"/>
    <w:tmpl w:val="545E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FE6B4A"/>
    <w:multiLevelType w:val="hybridMultilevel"/>
    <w:tmpl w:val="64429370"/>
    <w:lvl w:ilvl="0" w:tplc="A2FE824A">
      <w:start w:val="1"/>
      <w:numFmt w:val="upperRoman"/>
      <w:pStyle w:val="Style1"/>
      <w:lvlText w:val="%1."/>
      <w:lvlJc w:val="left"/>
      <w:pPr>
        <w:ind w:left="360"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7">
    <w:nsid w:val="64834134"/>
    <w:multiLevelType w:val="hybridMultilevel"/>
    <w:tmpl w:val="5D4EEE86"/>
    <w:lvl w:ilvl="0" w:tplc="F72CF334">
      <w:start w:val="2"/>
      <w:numFmt w:val="upperRoman"/>
      <w:lvlText w:val="%1."/>
      <w:lvlJc w:val="right"/>
      <w:pPr>
        <w:ind w:left="360" w:hanging="360"/>
      </w:pPr>
      <w:rPr>
        <w:rFonts w:hint="default"/>
      </w:rPr>
    </w:lvl>
    <w:lvl w:ilvl="1" w:tplc="040C0019">
      <w:start w:val="1"/>
      <w:numFmt w:val="lowerLetter"/>
      <w:lvlText w:val="%2."/>
      <w:lvlJc w:val="left"/>
      <w:pPr>
        <w:ind w:left="644"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5024739"/>
    <w:multiLevelType w:val="hybridMultilevel"/>
    <w:tmpl w:val="480A0B8C"/>
    <w:lvl w:ilvl="0" w:tplc="70D647C6">
      <w:start w:val="1"/>
      <w:numFmt w:val="bullet"/>
      <w:lvlText w:val="€"/>
      <w:lvlJc w:val="left"/>
      <w:pPr>
        <w:tabs>
          <w:tab w:val="num" w:pos="720"/>
        </w:tabs>
        <w:ind w:left="720" w:hanging="360"/>
      </w:pPr>
      <w:rPr>
        <w:rFonts w:ascii="Calibri" w:hAnsi="Calibri" w:hint="default"/>
      </w:rPr>
    </w:lvl>
    <w:lvl w:ilvl="1" w:tplc="CBB0AC80" w:tentative="1">
      <w:start w:val="1"/>
      <w:numFmt w:val="bullet"/>
      <w:lvlText w:val="€"/>
      <w:lvlJc w:val="left"/>
      <w:pPr>
        <w:tabs>
          <w:tab w:val="num" w:pos="1440"/>
        </w:tabs>
        <w:ind w:left="1440" w:hanging="360"/>
      </w:pPr>
      <w:rPr>
        <w:rFonts w:ascii="Calibri" w:hAnsi="Calibri" w:hint="default"/>
      </w:rPr>
    </w:lvl>
    <w:lvl w:ilvl="2" w:tplc="21062E14" w:tentative="1">
      <w:start w:val="1"/>
      <w:numFmt w:val="bullet"/>
      <w:lvlText w:val="€"/>
      <w:lvlJc w:val="left"/>
      <w:pPr>
        <w:tabs>
          <w:tab w:val="num" w:pos="2160"/>
        </w:tabs>
        <w:ind w:left="2160" w:hanging="360"/>
      </w:pPr>
      <w:rPr>
        <w:rFonts w:ascii="Calibri" w:hAnsi="Calibri" w:hint="default"/>
      </w:rPr>
    </w:lvl>
    <w:lvl w:ilvl="3" w:tplc="0544759C" w:tentative="1">
      <w:start w:val="1"/>
      <w:numFmt w:val="bullet"/>
      <w:lvlText w:val="€"/>
      <w:lvlJc w:val="left"/>
      <w:pPr>
        <w:tabs>
          <w:tab w:val="num" w:pos="2880"/>
        </w:tabs>
        <w:ind w:left="2880" w:hanging="360"/>
      </w:pPr>
      <w:rPr>
        <w:rFonts w:ascii="Calibri" w:hAnsi="Calibri" w:hint="default"/>
      </w:rPr>
    </w:lvl>
    <w:lvl w:ilvl="4" w:tplc="682CC298" w:tentative="1">
      <w:start w:val="1"/>
      <w:numFmt w:val="bullet"/>
      <w:lvlText w:val="€"/>
      <w:lvlJc w:val="left"/>
      <w:pPr>
        <w:tabs>
          <w:tab w:val="num" w:pos="3600"/>
        </w:tabs>
        <w:ind w:left="3600" w:hanging="360"/>
      </w:pPr>
      <w:rPr>
        <w:rFonts w:ascii="Calibri" w:hAnsi="Calibri" w:hint="default"/>
      </w:rPr>
    </w:lvl>
    <w:lvl w:ilvl="5" w:tplc="FC501588" w:tentative="1">
      <w:start w:val="1"/>
      <w:numFmt w:val="bullet"/>
      <w:lvlText w:val="€"/>
      <w:lvlJc w:val="left"/>
      <w:pPr>
        <w:tabs>
          <w:tab w:val="num" w:pos="4320"/>
        </w:tabs>
        <w:ind w:left="4320" w:hanging="360"/>
      </w:pPr>
      <w:rPr>
        <w:rFonts w:ascii="Calibri" w:hAnsi="Calibri" w:hint="default"/>
      </w:rPr>
    </w:lvl>
    <w:lvl w:ilvl="6" w:tplc="46103E14" w:tentative="1">
      <w:start w:val="1"/>
      <w:numFmt w:val="bullet"/>
      <w:lvlText w:val="€"/>
      <w:lvlJc w:val="left"/>
      <w:pPr>
        <w:tabs>
          <w:tab w:val="num" w:pos="5040"/>
        </w:tabs>
        <w:ind w:left="5040" w:hanging="360"/>
      </w:pPr>
      <w:rPr>
        <w:rFonts w:ascii="Calibri" w:hAnsi="Calibri" w:hint="default"/>
      </w:rPr>
    </w:lvl>
    <w:lvl w:ilvl="7" w:tplc="E86E6D64" w:tentative="1">
      <w:start w:val="1"/>
      <w:numFmt w:val="bullet"/>
      <w:lvlText w:val="€"/>
      <w:lvlJc w:val="left"/>
      <w:pPr>
        <w:tabs>
          <w:tab w:val="num" w:pos="5760"/>
        </w:tabs>
        <w:ind w:left="5760" w:hanging="360"/>
      </w:pPr>
      <w:rPr>
        <w:rFonts w:ascii="Calibri" w:hAnsi="Calibri" w:hint="default"/>
      </w:rPr>
    </w:lvl>
    <w:lvl w:ilvl="8" w:tplc="166A5C52" w:tentative="1">
      <w:start w:val="1"/>
      <w:numFmt w:val="bullet"/>
      <w:lvlText w:val="€"/>
      <w:lvlJc w:val="left"/>
      <w:pPr>
        <w:tabs>
          <w:tab w:val="num" w:pos="6480"/>
        </w:tabs>
        <w:ind w:left="6480" w:hanging="360"/>
      </w:pPr>
      <w:rPr>
        <w:rFonts w:ascii="Calibri" w:hAnsi="Calibri" w:hint="default"/>
      </w:rPr>
    </w:lvl>
  </w:abstractNum>
  <w:abstractNum w:abstractNumId="9">
    <w:nsid w:val="6DFA53AD"/>
    <w:multiLevelType w:val="hybridMultilevel"/>
    <w:tmpl w:val="FAE47FB8"/>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0">
    <w:nsid w:val="6EAF77C2"/>
    <w:multiLevelType w:val="hybridMultilevel"/>
    <w:tmpl w:val="3C82D72E"/>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1">
    <w:nsid w:val="75CD090D"/>
    <w:multiLevelType w:val="multilevel"/>
    <w:tmpl w:val="DC7C1A5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866"/>
        </w:tabs>
        <w:ind w:left="1866" w:hanging="360"/>
      </w:pPr>
      <w:rPr>
        <w:rFonts w:ascii="Symbol" w:hAnsi="Symbol" w:hint="default"/>
        <w:sz w:val="20"/>
      </w:rPr>
    </w:lvl>
    <w:lvl w:ilvl="2" w:tentative="1">
      <w:start w:val="1"/>
      <w:numFmt w:val="bullet"/>
      <w:lvlText w:val=""/>
      <w:lvlJc w:val="left"/>
      <w:pPr>
        <w:tabs>
          <w:tab w:val="num" w:pos="2586"/>
        </w:tabs>
        <w:ind w:left="2586" w:hanging="360"/>
      </w:pPr>
      <w:rPr>
        <w:rFonts w:ascii="Symbol" w:hAnsi="Symbol" w:hint="default"/>
        <w:sz w:val="20"/>
      </w:rPr>
    </w:lvl>
    <w:lvl w:ilvl="3" w:tentative="1">
      <w:start w:val="1"/>
      <w:numFmt w:val="bullet"/>
      <w:lvlText w:val=""/>
      <w:lvlJc w:val="left"/>
      <w:pPr>
        <w:tabs>
          <w:tab w:val="num" w:pos="3306"/>
        </w:tabs>
        <w:ind w:left="3306" w:hanging="360"/>
      </w:pPr>
      <w:rPr>
        <w:rFonts w:ascii="Symbol" w:hAnsi="Symbol" w:hint="default"/>
        <w:sz w:val="20"/>
      </w:rPr>
    </w:lvl>
    <w:lvl w:ilvl="4" w:tentative="1">
      <w:start w:val="1"/>
      <w:numFmt w:val="bullet"/>
      <w:lvlText w:val=""/>
      <w:lvlJc w:val="left"/>
      <w:pPr>
        <w:tabs>
          <w:tab w:val="num" w:pos="4026"/>
        </w:tabs>
        <w:ind w:left="4026" w:hanging="360"/>
      </w:pPr>
      <w:rPr>
        <w:rFonts w:ascii="Symbol" w:hAnsi="Symbol" w:hint="default"/>
        <w:sz w:val="20"/>
      </w:rPr>
    </w:lvl>
    <w:lvl w:ilvl="5" w:tentative="1">
      <w:start w:val="1"/>
      <w:numFmt w:val="bullet"/>
      <w:lvlText w:val=""/>
      <w:lvlJc w:val="left"/>
      <w:pPr>
        <w:tabs>
          <w:tab w:val="num" w:pos="4746"/>
        </w:tabs>
        <w:ind w:left="4746" w:hanging="360"/>
      </w:pPr>
      <w:rPr>
        <w:rFonts w:ascii="Symbol" w:hAnsi="Symbol" w:hint="default"/>
        <w:sz w:val="20"/>
      </w:rPr>
    </w:lvl>
    <w:lvl w:ilvl="6" w:tentative="1">
      <w:start w:val="1"/>
      <w:numFmt w:val="bullet"/>
      <w:lvlText w:val=""/>
      <w:lvlJc w:val="left"/>
      <w:pPr>
        <w:tabs>
          <w:tab w:val="num" w:pos="5466"/>
        </w:tabs>
        <w:ind w:left="5466" w:hanging="360"/>
      </w:pPr>
      <w:rPr>
        <w:rFonts w:ascii="Symbol" w:hAnsi="Symbol" w:hint="default"/>
        <w:sz w:val="20"/>
      </w:rPr>
    </w:lvl>
    <w:lvl w:ilvl="7" w:tentative="1">
      <w:start w:val="1"/>
      <w:numFmt w:val="bullet"/>
      <w:lvlText w:val=""/>
      <w:lvlJc w:val="left"/>
      <w:pPr>
        <w:tabs>
          <w:tab w:val="num" w:pos="6186"/>
        </w:tabs>
        <w:ind w:left="6186" w:hanging="360"/>
      </w:pPr>
      <w:rPr>
        <w:rFonts w:ascii="Symbol" w:hAnsi="Symbol" w:hint="default"/>
        <w:sz w:val="20"/>
      </w:rPr>
    </w:lvl>
    <w:lvl w:ilvl="8" w:tentative="1">
      <w:start w:val="1"/>
      <w:numFmt w:val="bullet"/>
      <w:lvlText w:val=""/>
      <w:lvlJc w:val="left"/>
      <w:pPr>
        <w:tabs>
          <w:tab w:val="num" w:pos="6906"/>
        </w:tabs>
        <w:ind w:left="6906" w:hanging="360"/>
      </w:pPr>
      <w:rPr>
        <w:rFonts w:ascii="Symbol" w:hAnsi="Symbol" w:hint="default"/>
        <w:sz w:val="20"/>
      </w:rPr>
    </w:lvl>
  </w:abstractNum>
  <w:num w:numId="1">
    <w:abstractNumId w:val="6"/>
  </w:num>
  <w:num w:numId="2">
    <w:abstractNumId w:val="3"/>
  </w:num>
  <w:num w:numId="3">
    <w:abstractNumId w:val="4"/>
  </w:num>
  <w:num w:numId="4">
    <w:abstractNumId w:val="5"/>
  </w:num>
  <w:num w:numId="5">
    <w:abstractNumId w:val="11"/>
  </w:num>
  <w:num w:numId="6">
    <w:abstractNumId w:val="7"/>
  </w:num>
  <w:num w:numId="7">
    <w:abstractNumId w:val="1"/>
  </w:num>
  <w:num w:numId="8">
    <w:abstractNumId w:val="8"/>
  </w:num>
  <w:num w:numId="9">
    <w:abstractNumId w:val="2"/>
  </w:num>
  <w:num w:numId="10">
    <w:abstractNumId w:val="10"/>
  </w:num>
  <w:num w:numId="11">
    <w:abstractNumId w:val="0"/>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C17F06"/>
    <w:rsid w:val="00002503"/>
    <w:rsid w:val="00007580"/>
    <w:rsid w:val="000076A7"/>
    <w:rsid w:val="00016AD6"/>
    <w:rsid w:val="00020E2E"/>
    <w:rsid w:val="00025BE5"/>
    <w:rsid w:val="0002656E"/>
    <w:rsid w:val="00045A3E"/>
    <w:rsid w:val="000475A5"/>
    <w:rsid w:val="00071E62"/>
    <w:rsid w:val="000D1FCB"/>
    <w:rsid w:val="000F62A2"/>
    <w:rsid w:val="001006A2"/>
    <w:rsid w:val="001234A6"/>
    <w:rsid w:val="00134595"/>
    <w:rsid w:val="00140113"/>
    <w:rsid w:val="0014102D"/>
    <w:rsid w:val="00141609"/>
    <w:rsid w:val="00156771"/>
    <w:rsid w:val="00166D0C"/>
    <w:rsid w:val="001807B0"/>
    <w:rsid w:val="001848DF"/>
    <w:rsid w:val="001B1D6A"/>
    <w:rsid w:val="001D2F51"/>
    <w:rsid w:val="001D3482"/>
    <w:rsid w:val="001D6322"/>
    <w:rsid w:val="001E5674"/>
    <w:rsid w:val="00200136"/>
    <w:rsid w:val="002035CD"/>
    <w:rsid w:val="00225CAB"/>
    <w:rsid w:val="00243E21"/>
    <w:rsid w:val="00265A09"/>
    <w:rsid w:val="00266959"/>
    <w:rsid w:val="0028282F"/>
    <w:rsid w:val="00294B45"/>
    <w:rsid w:val="002C0CFB"/>
    <w:rsid w:val="002C3CCF"/>
    <w:rsid w:val="002D2423"/>
    <w:rsid w:val="002F06A2"/>
    <w:rsid w:val="00312C60"/>
    <w:rsid w:val="003241A9"/>
    <w:rsid w:val="00327728"/>
    <w:rsid w:val="003324B6"/>
    <w:rsid w:val="00334D40"/>
    <w:rsid w:val="0035565A"/>
    <w:rsid w:val="003A2B94"/>
    <w:rsid w:val="003B236F"/>
    <w:rsid w:val="003D215C"/>
    <w:rsid w:val="003D4118"/>
    <w:rsid w:val="003E06F6"/>
    <w:rsid w:val="0040711F"/>
    <w:rsid w:val="00443136"/>
    <w:rsid w:val="00444FE0"/>
    <w:rsid w:val="004479A4"/>
    <w:rsid w:val="00465984"/>
    <w:rsid w:val="00467CF6"/>
    <w:rsid w:val="0047771B"/>
    <w:rsid w:val="004A504C"/>
    <w:rsid w:val="004B249B"/>
    <w:rsid w:val="004D1C96"/>
    <w:rsid w:val="004D45A2"/>
    <w:rsid w:val="004E5379"/>
    <w:rsid w:val="00503C8B"/>
    <w:rsid w:val="00507270"/>
    <w:rsid w:val="00520B88"/>
    <w:rsid w:val="0053558E"/>
    <w:rsid w:val="0054501E"/>
    <w:rsid w:val="0055014E"/>
    <w:rsid w:val="00555513"/>
    <w:rsid w:val="005A5C8D"/>
    <w:rsid w:val="005B2E50"/>
    <w:rsid w:val="005D5E53"/>
    <w:rsid w:val="006341DC"/>
    <w:rsid w:val="00643440"/>
    <w:rsid w:val="00652A21"/>
    <w:rsid w:val="0066287B"/>
    <w:rsid w:val="006633C1"/>
    <w:rsid w:val="0066523D"/>
    <w:rsid w:val="00677C10"/>
    <w:rsid w:val="00680DA3"/>
    <w:rsid w:val="00681465"/>
    <w:rsid w:val="00693526"/>
    <w:rsid w:val="006C39E9"/>
    <w:rsid w:val="006E1965"/>
    <w:rsid w:val="006F250B"/>
    <w:rsid w:val="00703A14"/>
    <w:rsid w:val="00710DD6"/>
    <w:rsid w:val="00712B1E"/>
    <w:rsid w:val="00716F4A"/>
    <w:rsid w:val="00727B86"/>
    <w:rsid w:val="007421A9"/>
    <w:rsid w:val="007538F3"/>
    <w:rsid w:val="00761354"/>
    <w:rsid w:val="007B6819"/>
    <w:rsid w:val="007C10D0"/>
    <w:rsid w:val="007C3C29"/>
    <w:rsid w:val="007C61B1"/>
    <w:rsid w:val="007D2011"/>
    <w:rsid w:val="007D5B9F"/>
    <w:rsid w:val="007F0126"/>
    <w:rsid w:val="007F0EBD"/>
    <w:rsid w:val="007F226C"/>
    <w:rsid w:val="008149DE"/>
    <w:rsid w:val="008153B8"/>
    <w:rsid w:val="008171BC"/>
    <w:rsid w:val="00845ADD"/>
    <w:rsid w:val="00846F02"/>
    <w:rsid w:val="0087517B"/>
    <w:rsid w:val="008758AE"/>
    <w:rsid w:val="00892C98"/>
    <w:rsid w:val="0089568F"/>
    <w:rsid w:val="008A1B56"/>
    <w:rsid w:val="008A623B"/>
    <w:rsid w:val="008B2BB1"/>
    <w:rsid w:val="008B3601"/>
    <w:rsid w:val="008C5695"/>
    <w:rsid w:val="008C733D"/>
    <w:rsid w:val="008F1083"/>
    <w:rsid w:val="009103BF"/>
    <w:rsid w:val="00912AE0"/>
    <w:rsid w:val="00916602"/>
    <w:rsid w:val="0093386B"/>
    <w:rsid w:val="00942946"/>
    <w:rsid w:val="00951149"/>
    <w:rsid w:val="0097454B"/>
    <w:rsid w:val="00992F23"/>
    <w:rsid w:val="00997081"/>
    <w:rsid w:val="009B179A"/>
    <w:rsid w:val="009B55D1"/>
    <w:rsid w:val="009C0F85"/>
    <w:rsid w:val="009C293E"/>
    <w:rsid w:val="009D0E35"/>
    <w:rsid w:val="009E1F6E"/>
    <w:rsid w:val="009E4930"/>
    <w:rsid w:val="00A06559"/>
    <w:rsid w:val="00A16701"/>
    <w:rsid w:val="00A2208F"/>
    <w:rsid w:val="00A51F31"/>
    <w:rsid w:val="00A61F65"/>
    <w:rsid w:val="00A65CA9"/>
    <w:rsid w:val="00AC478C"/>
    <w:rsid w:val="00AE06E2"/>
    <w:rsid w:val="00AF6AF4"/>
    <w:rsid w:val="00B15659"/>
    <w:rsid w:val="00B47933"/>
    <w:rsid w:val="00B73C51"/>
    <w:rsid w:val="00B84678"/>
    <w:rsid w:val="00B86A81"/>
    <w:rsid w:val="00BA6A85"/>
    <w:rsid w:val="00BA7677"/>
    <w:rsid w:val="00BB6E56"/>
    <w:rsid w:val="00BD5B67"/>
    <w:rsid w:val="00BD7DCF"/>
    <w:rsid w:val="00BE5887"/>
    <w:rsid w:val="00C024DA"/>
    <w:rsid w:val="00C10E70"/>
    <w:rsid w:val="00C17F06"/>
    <w:rsid w:val="00C3568E"/>
    <w:rsid w:val="00C36FFE"/>
    <w:rsid w:val="00C4033F"/>
    <w:rsid w:val="00C54842"/>
    <w:rsid w:val="00C54DC0"/>
    <w:rsid w:val="00C7287A"/>
    <w:rsid w:val="00C845CC"/>
    <w:rsid w:val="00C850CC"/>
    <w:rsid w:val="00CA2200"/>
    <w:rsid w:val="00CB50F0"/>
    <w:rsid w:val="00CB633F"/>
    <w:rsid w:val="00CD0B23"/>
    <w:rsid w:val="00CF142A"/>
    <w:rsid w:val="00CF203D"/>
    <w:rsid w:val="00D11BEC"/>
    <w:rsid w:val="00D1527E"/>
    <w:rsid w:val="00D23436"/>
    <w:rsid w:val="00D965F2"/>
    <w:rsid w:val="00D96A02"/>
    <w:rsid w:val="00DA37E6"/>
    <w:rsid w:val="00DF44BB"/>
    <w:rsid w:val="00E0138D"/>
    <w:rsid w:val="00E039E2"/>
    <w:rsid w:val="00E12A3A"/>
    <w:rsid w:val="00E43B7F"/>
    <w:rsid w:val="00E51DDE"/>
    <w:rsid w:val="00E56E8E"/>
    <w:rsid w:val="00E61DF1"/>
    <w:rsid w:val="00E75718"/>
    <w:rsid w:val="00E77AC0"/>
    <w:rsid w:val="00E85174"/>
    <w:rsid w:val="00EC06FB"/>
    <w:rsid w:val="00EE2734"/>
    <w:rsid w:val="00EF5091"/>
    <w:rsid w:val="00EF5F1E"/>
    <w:rsid w:val="00F134F2"/>
    <w:rsid w:val="00F46D46"/>
    <w:rsid w:val="00F51222"/>
    <w:rsid w:val="00F573F5"/>
    <w:rsid w:val="00F8289F"/>
    <w:rsid w:val="00F83A8D"/>
    <w:rsid w:val="00F92ADE"/>
    <w:rsid w:val="00FA32E9"/>
    <w:rsid w:val="00FB62A3"/>
    <w:rsid w:val="00FC0F43"/>
    <w:rsid w:val="00FE358C"/>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82F"/>
  </w:style>
  <w:style w:type="paragraph" w:styleId="Titre1">
    <w:name w:val="heading 1"/>
    <w:basedOn w:val="Normal"/>
    <w:next w:val="Normal"/>
    <w:link w:val="Titre1Car"/>
    <w:uiPriority w:val="9"/>
    <w:qFormat/>
    <w:rsid w:val="00E12A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4B249B"/>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9C29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17F06"/>
    <w:rPr>
      <w:color w:val="0000FF" w:themeColor="hyperlink"/>
      <w:u w:val="single"/>
    </w:rPr>
  </w:style>
  <w:style w:type="paragraph" w:styleId="Paragraphedeliste">
    <w:name w:val="List Paragraph"/>
    <w:basedOn w:val="Normal"/>
    <w:link w:val="ParagraphedelisteCar"/>
    <w:uiPriority w:val="34"/>
    <w:qFormat/>
    <w:rsid w:val="00AF6AF4"/>
    <w:pPr>
      <w:ind w:left="720"/>
      <w:contextualSpacing/>
    </w:pPr>
  </w:style>
  <w:style w:type="paragraph" w:customStyle="1" w:styleId="p1">
    <w:name w:val="p1"/>
    <w:basedOn w:val="Normal"/>
    <w:rsid w:val="00845AD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845AD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45ADD"/>
    <w:rPr>
      <w:rFonts w:ascii="Tahoma" w:hAnsi="Tahoma" w:cs="Tahoma"/>
      <w:sz w:val="16"/>
      <w:szCs w:val="16"/>
    </w:rPr>
  </w:style>
  <w:style w:type="character" w:customStyle="1" w:styleId="apple-converted-space">
    <w:name w:val="apple-converted-space"/>
    <w:basedOn w:val="Policepardfaut"/>
    <w:rsid w:val="001D2F51"/>
  </w:style>
  <w:style w:type="character" w:customStyle="1" w:styleId="Titre2Car">
    <w:name w:val="Titre 2 Car"/>
    <w:basedOn w:val="Policepardfaut"/>
    <w:link w:val="Titre2"/>
    <w:uiPriority w:val="9"/>
    <w:rsid w:val="004B249B"/>
    <w:rPr>
      <w:rFonts w:ascii="Times New Roman" w:eastAsia="Times New Roman" w:hAnsi="Times New Roman" w:cs="Times New Roman"/>
      <w:b/>
      <w:bCs/>
      <w:sz w:val="36"/>
      <w:szCs w:val="36"/>
      <w:lang w:eastAsia="fr-FR"/>
    </w:rPr>
  </w:style>
  <w:style w:type="paragraph" w:customStyle="1" w:styleId="align-right">
    <w:name w:val="align-right"/>
    <w:basedOn w:val="Normal"/>
    <w:rsid w:val="004B249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odytext">
    <w:name w:val="bodytext"/>
    <w:basedOn w:val="Normal"/>
    <w:rsid w:val="004B249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unhideWhenUsed/>
    <w:rsid w:val="008149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8149DE"/>
    <w:rPr>
      <w:b/>
      <w:bCs/>
    </w:rPr>
  </w:style>
  <w:style w:type="paragraph" w:styleId="PrformatHTML">
    <w:name w:val="HTML Preformatted"/>
    <w:basedOn w:val="Normal"/>
    <w:link w:val="PrformatHTMLCar"/>
    <w:uiPriority w:val="99"/>
    <w:semiHidden/>
    <w:unhideWhenUsed/>
    <w:rsid w:val="006F2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F250B"/>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C4033F"/>
    <w:pPr>
      <w:tabs>
        <w:tab w:val="center" w:pos="4536"/>
        <w:tab w:val="right" w:pos="9072"/>
      </w:tabs>
      <w:spacing w:after="0" w:line="240" w:lineRule="auto"/>
    </w:pPr>
  </w:style>
  <w:style w:type="character" w:customStyle="1" w:styleId="En-tteCar">
    <w:name w:val="En-tête Car"/>
    <w:basedOn w:val="Policepardfaut"/>
    <w:link w:val="En-tte"/>
    <w:uiPriority w:val="99"/>
    <w:rsid w:val="00C4033F"/>
  </w:style>
  <w:style w:type="paragraph" w:styleId="Pieddepage">
    <w:name w:val="footer"/>
    <w:basedOn w:val="Normal"/>
    <w:link w:val="PieddepageCar"/>
    <w:uiPriority w:val="99"/>
    <w:unhideWhenUsed/>
    <w:rsid w:val="00C403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033F"/>
  </w:style>
  <w:style w:type="paragraph" w:styleId="Sansinterligne">
    <w:name w:val="No Spacing"/>
    <w:link w:val="SansinterligneCar"/>
    <w:uiPriority w:val="1"/>
    <w:qFormat/>
    <w:rsid w:val="00507270"/>
    <w:pPr>
      <w:spacing w:after="0" w:line="240" w:lineRule="auto"/>
    </w:pPr>
    <w:rPr>
      <w:rFonts w:eastAsiaTheme="minorEastAsia"/>
    </w:rPr>
  </w:style>
  <w:style w:type="character" w:customStyle="1" w:styleId="SansinterligneCar">
    <w:name w:val="Sans interligne Car"/>
    <w:basedOn w:val="Policepardfaut"/>
    <w:link w:val="Sansinterligne"/>
    <w:uiPriority w:val="1"/>
    <w:rsid w:val="00507270"/>
    <w:rPr>
      <w:rFonts w:eastAsiaTheme="minorEastAsia"/>
    </w:rPr>
  </w:style>
  <w:style w:type="paragraph" w:customStyle="1" w:styleId="Style1">
    <w:name w:val="Style1"/>
    <w:basedOn w:val="Paragraphedeliste"/>
    <w:link w:val="Style1Car"/>
    <w:qFormat/>
    <w:rsid w:val="0014102D"/>
    <w:pPr>
      <w:numPr>
        <w:numId w:val="1"/>
      </w:numPr>
      <w:spacing w:after="0"/>
      <w:jc w:val="both"/>
    </w:pPr>
    <w:rPr>
      <w:rFonts w:asciiTheme="minorBidi" w:hAnsiTheme="minorBidi"/>
      <w:b/>
      <w:bCs/>
      <w:sz w:val="28"/>
      <w:szCs w:val="28"/>
    </w:rPr>
  </w:style>
  <w:style w:type="paragraph" w:customStyle="1" w:styleId="Style2">
    <w:name w:val="Style2"/>
    <w:basedOn w:val="Normal"/>
    <w:link w:val="Style2Car"/>
    <w:qFormat/>
    <w:rsid w:val="0014102D"/>
    <w:pPr>
      <w:spacing w:after="0"/>
      <w:jc w:val="both"/>
    </w:pPr>
    <w:rPr>
      <w:rFonts w:asciiTheme="minorBidi" w:hAnsiTheme="minorBidi"/>
      <w:b/>
      <w:bCs/>
      <w:sz w:val="28"/>
      <w:szCs w:val="28"/>
    </w:rPr>
  </w:style>
  <w:style w:type="character" w:customStyle="1" w:styleId="ParagraphedelisteCar">
    <w:name w:val="Paragraphe de liste Car"/>
    <w:basedOn w:val="Policepardfaut"/>
    <w:link w:val="Paragraphedeliste"/>
    <w:uiPriority w:val="34"/>
    <w:rsid w:val="0014102D"/>
  </w:style>
  <w:style w:type="character" w:customStyle="1" w:styleId="Style1Car">
    <w:name w:val="Style1 Car"/>
    <w:basedOn w:val="ParagraphedelisteCar"/>
    <w:link w:val="Style1"/>
    <w:rsid w:val="0014102D"/>
    <w:rPr>
      <w:rFonts w:asciiTheme="minorBidi" w:hAnsiTheme="minorBidi"/>
      <w:b/>
      <w:bCs/>
      <w:sz w:val="28"/>
      <w:szCs w:val="28"/>
    </w:rPr>
  </w:style>
  <w:style w:type="paragraph" w:customStyle="1" w:styleId="Style3">
    <w:name w:val="Style3"/>
    <w:basedOn w:val="Style2"/>
    <w:link w:val="Style3Car"/>
    <w:qFormat/>
    <w:rsid w:val="00FB62A3"/>
    <w:rPr>
      <w:sz w:val="24"/>
      <w:szCs w:val="24"/>
    </w:rPr>
  </w:style>
  <w:style w:type="character" w:customStyle="1" w:styleId="Style2Car">
    <w:name w:val="Style2 Car"/>
    <w:basedOn w:val="Policepardfaut"/>
    <w:link w:val="Style2"/>
    <w:rsid w:val="0014102D"/>
    <w:rPr>
      <w:rFonts w:asciiTheme="minorBidi" w:hAnsiTheme="minorBidi"/>
      <w:b/>
      <w:bCs/>
      <w:sz w:val="28"/>
      <w:szCs w:val="28"/>
    </w:rPr>
  </w:style>
  <w:style w:type="character" w:customStyle="1" w:styleId="Titre1Car">
    <w:name w:val="Titre 1 Car"/>
    <w:basedOn w:val="Policepardfaut"/>
    <w:link w:val="Titre1"/>
    <w:uiPriority w:val="9"/>
    <w:rsid w:val="00E12A3A"/>
    <w:rPr>
      <w:rFonts w:asciiTheme="majorHAnsi" w:eastAsiaTheme="majorEastAsia" w:hAnsiTheme="majorHAnsi" w:cstheme="majorBidi"/>
      <w:b/>
      <w:bCs/>
      <w:color w:val="365F91" w:themeColor="accent1" w:themeShade="BF"/>
      <w:sz w:val="28"/>
      <w:szCs w:val="28"/>
    </w:rPr>
  </w:style>
  <w:style w:type="character" w:customStyle="1" w:styleId="Style3Car">
    <w:name w:val="Style3 Car"/>
    <w:basedOn w:val="Style2Car"/>
    <w:link w:val="Style3"/>
    <w:rsid w:val="00FB62A3"/>
    <w:rPr>
      <w:sz w:val="24"/>
      <w:szCs w:val="24"/>
    </w:rPr>
  </w:style>
  <w:style w:type="paragraph" w:styleId="TM1">
    <w:name w:val="toc 1"/>
    <w:basedOn w:val="Normal"/>
    <w:next w:val="Normal"/>
    <w:autoRedefine/>
    <w:uiPriority w:val="39"/>
    <w:unhideWhenUsed/>
    <w:rsid w:val="00E12A3A"/>
    <w:pPr>
      <w:spacing w:after="100"/>
    </w:pPr>
  </w:style>
  <w:style w:type="paragraph" w:styleId="TM2">
    <w:name w:val="toc 2"/>
    <w:basedOn w:val="Normal"/>
    <w:next w:val="Normal"/>
    <w:autoRedefine/>
    <w:uiPriority w:val="39"/>
    <w:unhideWhenUsed/>
    <w:rsid w:val="00E12A3A"/>
    <w:pPr>
      <w:spacing w:after="100"/>
      <w:ind w:left="220"/>
    </w:pPr>
  </w:style>
  <w:style w:type="character" w:customStyle="1" w:styleId="Titre3Car">
    <w:name w:val="Titre 3 Car"/>
    <w:basedOn w:val="Policepardfaut"/>
    <w:link w:val="Titre3"/>
    <w:uiPriority w:val="9"/>
    <w:semiHidden/>
    <w:rsid w:val="009C293E"/>
    <w:rPr>
      <w:rFonts w:asciiTheme="majorHAnsi" w:eastAsiaTheme="majorEastAsia" w:hAnsiTheme="majorHAnsi" w:cstheme="majorBidi"/>
      <w:b/>
      <w:bCs/>
      <w:color w:val="4F81BD" w:themeColor="accent1"/>
    </w:rPr>
  </w:style>
  <w:style w:type="character" w:styleId="Accentuation">
    <w:name w:val="Emphasis"/>
    <w:basedOn w:val="Policepardfaut"/>
    <w:uiPriority w:val="20"/>
    <w:qFormat/>
    <w:rsid w:val="009C293E"/>
    <w:rPr>
      <w:i/>
      <w:iCs/>
    </w:rPr>
  </w:style>
</w:styles>
</file>

<file path=word/webSettings.xml><?xml version="1.0" encoding="utf-8"?>
<w:webSettings xmlns:r="http://schemas.openxmlformats.org/officeDocument/2006/relationships" xmlns:w="http://schemas.openxmlformats.org/wordprocessingml/2006/main">
  <w:divs>
    <w:div w:id="76677871">
      <w:bodyDiv w:val="1"/>
      <w:marLeft w:val="0"/>
      <w:marRight w:val="0"/>
      <w:marTop w:val="0"/>
      <w:marBottom w:val="0"/>
      <w:divBdr>
        <w:top w:val="none" w:sz="0" w:space="0" w:color="auto"/>
        <w:left w:val="none" w:sz="0" w:space="0" w:color="auto"/>
        <w:bottom w:val="none" w:sz="0" w:space="0" w:color="auto"/>
        <w:right w:val="none" w:sz="0" w:space="0" w:color="auto"/>
      </w:divBdr>
    </w:div>
    <w:div w:id="111673585">
      <w:bodyDiv w:val="1"/>
      <w:marLeft w:val="0"/>
      <w:marRight w:val="0"/>
      <w:marTop w:val="0"/>
      <w:marBottom w:val="0"/>
      <w:divBdr>
        <w:top w:val="none" w:sz="0" w:space="0" w:color="auto"/>
        <w:left w:val="none" w:sz="0" w:space="0" w:color="auto"/>
        <w:bottom w:val="none" w:sz="0" w:space="0" w:color="auto"/>
        <w:right w:val="none" w:sz="0" w:space="0" w:color="auto"/>
      </w:divBdr>
    </w:div>
    <w:div w:id="140998867">
      <w:bodyDiv w:val="1"/>
      <w:marLeft w:val="0"/>
      <w:marRight w:val="0"/>
      <w:marTop w:val="0"/>
      <w:marBottom w:val="0"/>
      <w:divBdr>
        <w:top w:val="none" w:sz="0" w:space="0" w:color="auto"/>
        <w:left w:val="none" w:sz="0" w:space="0" w:color="auto"/>
        <w:bottom w:val="none" w:sz="0" w:space="0" w:color="auto"/>
        <w:right w:val="none" w:sz="0" w:space="0" w:color="auto"/>
      </w:divBdr>
    </w:div>
    <w:div w:id="177818267">
      <w:bodyDiv w:val="1"/>
      <w:marLeft w:val="0"/>
      <w:marRight w:val="0"/>
      <w:marTop w:val="0"/>
      <w:marBottom w:val="0"/>
      <w:divBdr>
        <w:top w:val="none" w:sz="0" w:space="0" w:color="auto"/>
        <w:left w:val="none" w:sz="0" w:space="0" w:color="auto"/>
        <w:bottom w:val="none" w:sz="0" w:space="0" w:color="auto"/>
        <w:right w:val="none" w:sz="0" w:space="0" w:color="auto"/>
      </w:divBdr>
    </w:div>
    <w:div w:id="270280849">
      <w:bodyDiv w:val="1"/>
      <w:marLeft w:val="0"/>
      <w:marRight w:val="0"/>
      <w:marTop w:val="0"/>
      <w:marBottom w:val="0"/>
      <w:divBdr>
        <w:top w:val="none" w:sz="0" w:space="0" w:color="auto"/>
        <w:left w:val="none" w:sz="0" w:space="0" w:color="auto"/>
        <w:bottom w:val="none" w:sz="0" w:space="0" w:color="auto"/>
        <w:right w:val="none" w:sz="0" w:space="0" w:color="auto"/>
      </w:divBdr>
    </w:div>
    <w:div w:id="306320785">
      <w:bodyDiv w:val="1"/>
      <w:marLeft w:val="0"/>
      <w:marRight w:val="0"/>
      <w:marTop w:val="0"/>
      <w:marBottom w:val="0"/>
      <w:divBdr>
        <w:top w:val="none" w:sz="0" w:space="0" w:color="auto"/>
        <w:left w:val="none" w:sz="0" w:space="0" w:color="auto"/>
        <w:bottom w:val="none" w:sz="0" w:space="0" w:color="auto"/>
        <w:right w:val="none" w:sz="0" w:space="0" w:color="auto"/>
      </w:divBdr>
    </w:div>
    <w:div w:id="316425559">
      <w:bodyDiv w:val="1"/>
      <w:marLeft w:val="0"/>
      <w:marRight w:val="0"/>
      <w:marTop w:val="0"/>
      <w:marBottom w:val="0"/>
      <w:divBdr>
        <w:top w:val="none" w:sz="0" w:space="0" w:color="auto"/>
        <w:left w:val="none" w:sz="0" w:space="0" w:color="auto"/>
        <w:bottom w:val="none" w:sz="0" w:space="0" w:color="auto"/>
        <w:right w:val="none" w:sz="0" w:space="0" w:color="auto"/>
      </w:divBdr>
    </w:div>
    <w:div w:id="380977494">
      <w:bodyDiv w:val="1"/>
      <w:marLeft w:val="0"/>
      <w:marRight w:val="0"/>
      <w:marTop w:val="0"/>
      <w:marBottom w:val="0"/>
      <w:divBdr>
        <w:top w:val="none" w:sz="0" w:space="0" w:color="auto"/>
        <w:left w:val="none" w:sz="0" w:space="0" w:color="auto"/>
        <w:bottom w:val="none" w:sz="0" w:space="0" w:color="auto"/>
        <w:right w:val="none" w:sz="0" w:space="0" w:color="auto"/>
      </w:divBdr>
    </w:div>
    <w:div w:id="418448107">
      <w:bodyDiv w:val="1"/>
      <w:marLeft w:val="0"/>
      <w:marRight w:val="0"/>
      <w:marTop w:val="0"/>
      <w:marBottom w:val="0"/>
      <w:divBdr>
        <w:top w:val="none" w:sz="0" w:space="0" w:color="auto"/>
        <w:left w:val="none" w:sz="0" w:space="0" w:color="auto"/>
        <w:bottom w:val="none" w:sz="0" w:space="0" w:color="auto"/>
        <w:right w:val="none" w:sz="0" w:space="0" w:color="auto"/>
      </w:divBdr>
    </w:div>
    <w:div w:id="445387720">
      <w:bodyDiv w:val="1"/>
      <w:marLeft w:val="0"/>
      <w:marRight w:val="0"/>
      <w:marTop w:val="0"/>
      <w:marBottom w:val="0"/>
      <w:divBdr>
        <w:top w:val="none" w:sz="0" w:space="0" w:color="auto"/>
        <w:left w:val="none" w:sz="0" w:space="0" w:color="auto"/>
        <w:bottom w:val="none" w:sz="0" w:space="0" w:color="auto"/>
        <w:right w:val="none" w:sz="0" w:space="0" w:color="auto"/>
      </w:divBdr>
    </w:div>
    <w:div w:id="488791217">
      <w:bodyDiv w:val="1"/>
      <w:marLeft w:val="0"/>
      <w:marRight w:val="0"/>
      <w:marTop w:val="0"/>
      <w:marBottom w:val="0"/>
      <w:divBdr>
        <w:top w:val="none" w:sz="0" w:space="0" w:color="auto"/>
        <w:left w:val="none" w:sz="0" w:space="0" w:color="auto"/>
        <w:bottom w:val="none" w:sz="0" w:space="0" w:color="auto"/>
        <w:right w:val="none" w:sz="0" w:space="0" w:color="auto"/>
      </w:divBdr>
    </w:div>
    <w:div w:id="630094687">
      <w:bodyDiv w:val="1"/>
      <w:marLeft w:val="0"/>
      <w:marRight w:val="0"/>
      <w:marTop w:val="0"/>
      <w:marBottom w:val="0"/>
      <w:divBdr>
        <w:top w:val="none" w:sz="0" w:space="0" w:color="auto"/>
        <w:left w:val="none" w:sz="0" w:space="0" w:color="auto"/>
        <w:bottom w:val="none" w:sz="0" w:space="0" w:color="auto"/>
        <w:right w:val="none" w:sz="0" w:space="0" w:color="auto"/>
      </w:divBdr>
    </w:div>
    <w:div w:id="640159669">
      <w:bodyDiv w:val="1"/>
      <w:marLeft w:val="0"/>
      <w:marRight w:val="0"/>
      <w:marTop w:val="0"/>
      <w:marBottom w:val="0"/>
      <w:divBdr>
        <w:top w:val="none" w:sz="0" w:space="0" w:color="auto"/>
        <w:left w:val="none" w:sz="0" w:space="0" w:color="auto"/>
        <w:bottom w:val="none" w:sz="0" w:space="0" w:color="auto"/>
        <w:right w:val="none" w:sz="0" w:space="0" w:color="auto"/>
      </w:divBdr>
    </w:div>
    <w:div w:id="656690163">
      <w:bodyDiv w:val="1"/>
      <w:marLeft w:val="0"/>
      <w:marRight w:val="0"/>
      <w:marTop w:val="0"/>
      <w:marBottom w:val="0"/>
      <w:divBdr>
        <w:top w:val="none" w:sz="0" w:space="0" w:color="auto"/>
        <w:left w:val="none" w:sz="0" w:space="0" w:color="auto"/>
        <w:bottom w:val="none" w:sz="0" w:space="0" w:color="auto"/>
        <w:right w:val="none" w:sz="0" w:space="0" w:color="auto"/>
      </w:divBdr>
    </w:div>
    <w:div w:id="787159066">
      <w:bodyDiv w:val="1"/>
      <w:marLeft w:val="0"/>
      <w:marRight w:val="0"/>
      <w:marTop w:val="0"/>
      <w:marBottom w:val="0"/>
      <w:divBdr>
        <w:top w:val="none" w:sz="0" w:space="0" w:color="auto"/>
        <w:left w:val="none" w:sz="0" w:space="0" w:color="auto"/>
        <w:bottom w:val="none" w:sz="0" w:space="0" w:color="auto"/>
        <w:right w:val="none" w:sz="0" w:space="0" w:color="auto"/>
      </w:divBdr>
    </w:div>
    <w:div w:id="788010678">
      <w:bodyDiv w:val="1"/>
      <w:marLeft w:val="0"/>
      <w:marRight w:val="0"/>
      <w:marTop w:val="0"/>
      <w:marBottom w:val="0"/>
      <w:divBdr>
        <w:top w:val="none" w:sz="0" w:space="0" w:color="auto"/>
        <w:left w:val="none" w:sz="0" w:space="0" w:color="auto"/>
        <w:bottom w:val="none" w:sz="0" w:space="0" w:color="auto"/>
        <w:right w:val="none" w:sz="0" w:space="0" w:color="auto"/>
      </w:divBdr>
    </w:div>
    <w:div w:id="848447749">
      <w:bodyDiv w:val="1"/>
      <w:marLeft w:val="0"/>
      <w:marRight w:val="0"/>
      <w:marTop w:val="0"/>
      <w:marBottom w:val="0"/>
      <w:divBdr>
        <w:top w:val="none" w:sz="0" w:space="0" w:color="auto"/>
        <w:left w:val="none" w:sz="0" w:space="0" w:color="auto"/>
        <w:bottom w:val="none" w:sz="0" w:space="0" w:color="auto"/>
        <w:right w:val="none" w:sz="0" w:space="0" w:color="auto"/>
      </w:divBdr>
    </w:div>
    <w:div w:id="853492361">
      <w:bodyDiv w:val="1"/>
      <w:marLeft w:val="0"/>
      <w:marRight w:val="0"/>
      <w:marTop w:val="0"/>
      <w:marBottom w:val="0"/>
      <w:divBdr>
        <w:top w:val="none" w:sz="0" w:space="0" w:color="auto"/>
        <w:left w:val="none" w:sz="0" w:space="0" w:color="auto"/>
        <w:bottom w:val="none" w:sz="0" w:space="0" w:color="auto"/>
        <w:right w:val="none" w:sz="0" w:space="0" w:color="auto"/>
      </w:divBdr>
      <w:divsChild>
        <w:div w:id="437258296">
          <w:marLeft w:val="0"/>
          <w:marRight w:val="0"/>
          <w:marTop w:val="91"/>
          <w:marBottom w:val="0"/>
          <w:divBdr>
            <w:top w:val="none" w:sz="0" w:space="0" w:color="auto"/>
            <w:left w:val="none" w:sz="0" w:space="0" w:color="auto"/>
            <w:bottom w:val="none" w:sz="0" w:space="0" w:color="auto"/>
            <w:right w:val="none" w:sz="0" w:space="0" w:color="auto"/>
          </w:divBdr>
        </w:div>
        <w:div w:id="1637682772">
          <w:marLeft w:val="0"/>
          <w:marRight w:val="0"/>
          <w:marTop w:val="91"/>
          <w:marBottom w:val="0"/>
          <w:divBdr>
            <w:top w:val="none" w:sz="0" w:space="0" w:color="auto"/>
            <w:left w:val="none" w:sz="0" w:space="0" w:color="auto"/>
            <w:bottom w:val="none" w:sz="0" w:space="0" w:color="auto"/>
            <w:right w:val="none" w:sz="0" w:space="0" w:color="auto"/>
          </w:divBdr>
        </w:div>
      </w:divsChild>
    </w:div>
    <w:div w:id="913514371">
      <w:bodyDiv w:val="1"/>
      <w:marLeft w:val="0"/>
      <w:marRight w:val="0"/>
      <w:marTop w:val="0"/>
      <w:marBottom w:val="0"/>
      <w:divBdr>
        <w:top w:val="none" w:sz="0" w:space="0" w:color="auto"/>
        <w:left w:val="none" w:sz="0" w:space="0" w:color="auto"/>
        <w:bottom w:val="none" w:sz="0" w:space="0" w:color="auto"/>
        <w:right w:val="none" w:sz="0" w:space="0" w:color="auto"/>
      </w:divBdr>
    </w:div>
    <w:div w:id="1021319939">
      <w:bodyDiv w:val="1"/>
      <w:marLeft w:val="0"/>
      <w:marRight w:val="0"/>
      <w:marTop w:val="0"/>
      <w:marBottom w:val="0"/>
      <w:divBdr>
        <w:top w:val="none" w:sz="0" w:space="0" w:color="auto"/>
        <w:left w:val="none" w:sz="0" w:space="0" w:color="auto"/>
        <w:bottom w:val="none" w:sz="0" w:space="0" w:color="auto"/>
        <w:right w:val="none" w:sz="0" w:space="0" w:color="auto"/>
      </w:divBdr>
    </w:div>
    <w:div w:id="1050181510">
      <w:bodyDiv w:val="1"/>
      <w:marLeft w:val="0"/>
      <w:marRight w:val="0"/>
      <w:marTop w:val="0"/>
      <w:marBottom w:val="0"/>
      <w:divBdr>
        <w:top w:val="none" w:sz="0" w:space="0" w:color="auto"/>
        <w:left w:val="none" w:sz="0" w:space="0" w:color="auto"/>
        <w:bottom w:val="none" w:sz="0" w:space="0" w:color="auto"/>
        <w:right w:val="none" w:sz="0" w:space="0" w:color="auto"/>
      </w:divBdr>
    </w:div>
    <w:div w:id="1330599671">
      <w:bodyDiv w:val="1"/>
      <w:marLeft w:val="0"/>
      <w:marRight w:val="0"/>
      <w:marTop w:val="0"/>
      <w:marBottom w:val="0"/>
      <w:divBdr>
        <w:top w:val="none" w:sz="0" w:space="0" w:color="auto"/>
        <w:left w:val="none" w:sz="0" w:space="0" w:color="auto"/>
        <w:bottom w:val="none" w:sz="0" w:space="0" w:color="auto"/>
        <w:right w:val="none" w:sz="0" w:space="0" w:color="auto"/>
      </w:divBdr>
    </w:div>
    <w:div w:id="1425952801">
      <w:bodyDiv w:val="1"/>
      <w:marLeft w:val="0"/>
      <w:marRight w:val="0"/>
      <w:marTop w:val="0"/>
      <w:marBottom w:val="0"/>
      <w:divBdr>
        <w:top w:val="none" w:sz="0" w:space="0" w:color="auto"/>
        <w:left w:val="none" w:sz="0" w:space="0" w:color="auto"/>
        <w:bottom w:val="none" w:sz="0" w:space="0" w:color="auto"/>
        <w:right w:val="none" w:sz="0" w:space="0" w:color="auto"/>
      </w:divBdr>
    </w:div>
    <w:div w:id="1601140322">
      <w:bodyDiv w:val="1"/>
      <w:marLeft w:val="0"/>
      <w:marRight w:val="0"/>
      <w:marTop w:val="0"/>
      <w:marBottom w:val="0"/>
      <w:divBdr>
        <w:top w:val="none" w:sz="0" w:space="0" w:color="auto"/>
        <w:left w:val="none" w:sz="0" w:space="0" w:color="auto"/>
        <w:bottom w:val="none" w:sz="0" w:space="0" w:color="auto"/>
        <w:right w:val="none" w:sz="0" w:space="0" w:color="auto"/>
      </w:divBdr>
    </w:div>
    <w:div w:id="1608078765">
      <w:bodyDiv w:val="1"/>
      <w:marLeft w:val="0"/>
      <w:marRight w:val="0"/>
      <w:marTop w:val="0"/>
      <w:marBottom w:val="0"/>
      <w:divBdr>
        <w:top w:val="none" w:sz="0" w:space="0" w:color="auto"/>
        <w:left w:val="none" w:sz="0" w:space="0" w:color="auto"/>
        <w:bottom w:val="none" w:sz="0" w:space="0" w:color="auto"/>
        <w:right w:val="none" w:sz="0" w:space="0" w:color="auto"/>
      </w:divBdr>
    </w:div>
    <w:div w:id="1778678660">
      <w:bodyDiv w:val="1"/>
      <w:marLeft w:val="0"/>
      <w:marRight w:val="0"/>
      <w:marTop w:val="0"/>
      <w:marBottom w:val="0"/>
      <w:divBdr>
        <w:top w:val="none" w:sz="0" w:space="0" w:color="auto"/>
        <w:left w:val="none" w:sz="0" w:space="0" w:color="auto"/>
        <w:bottom w:val="none" w:sz="0" w:space="0" w:color="auto"/>
        <w:right w:val="none" w:sz="0" w:space="0" w:color="auto"/>
      </w:divBdr>
    </w:div>
    <w:div w:id="209659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energieplus-lesite.be/index.php?id=16678" TargetMode="External"/><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fr.wikipedia.org/wiki/Silicium_amorphe" TargetMode="External"/><Relationship Id="rId17" Type="http://schemas.openxmlformats.org/officeDocument/2006/relationships/image" Target="media/image7.gif"/><Relationship Id="rId25" Type="http://schemas.openxmlformats.org/officeDocument/2006/relationships/image" Target="media/image11.png"/><Relationship Id="rId33" Type="http://schemas.openxmlformats.org/officeDocument/2006/relationships/hyperlink" Target="https://fr.wikipedia.org/wiki/%C3%89nergie_solaire_en_Europe" TargetMode="External"/><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energieplus-lesite.be/index.php?id=16679" TargetMode="External"/><Relationship Id="rId20" Type="http://schemas.openxmlformats.org/officeDocument/2006/relationships/image" Target="media/image8.jpeg"/><Relationship Id="rId29" Type="http://schemas.openxmlformats.org/officeDocument/2006/relationships/hyperlink" Target="http://lechodusolaire.europelectronics.net" TargetMode="External"/><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r.wikipedia.org/wiki/Service_(%C3%A9conomie)"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fr.wikipedia.org/wiki/Bien_(%C3%A9conomie)" TargetMode="External"/><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www.energieplus-lesite.be/index.php?id=16682" TargetMode="External"/><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FE1EFF-23F1-43B7-AAE6-584495834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20</Pages>
  <Words>4142</Words>
  <Characters>22783</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Economie sur les photovoltaïques</vt:lpstr>
    </vt:vector>
  </TitlesOfParts>
  <Company/>
  <LinksUpToDate>false</LinksUpToDate>
  <CharactersWithSpaces>26872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Economie sur les photovoltaïques</dc:title>
  <dc:creator>yousfi</dc:creator>
  <cp:lastModifiedBy>yousfi</cp:lastModifiedBy>
  <cp:revision>5</cp:revision>
  <dcterms:created xsi:type="dcterms:W3CDTF">2016-12-10T14:45:00Z</dcterms:created>
  <dcterms:modified xsi:type="dcterms:W3CDTF">2016-12-10T15:16:00Z</dcterms:modified>
</cp:coreProperties>
</file>