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52" w:rsidRDefault="00A64952">
      <w:pPr>
        <w:spacing w:after="60" w:line="240" w:lineRule="auto"/>
      </w:pPr>
    </w:p>
    <w:tbl>
      <w:tblPr>
        <w:tblStyle w:val="Tablaconcuadrcula"/>
        <w:tblW w:w="11160" w:type="dxa"/>
        <w:jc w:val="center"/>
        <w:tblCellMar>
          <w:top w:w="288" w:type="dxa"/>
          <w:left w:w="29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466"/>
        <w:gridCol w:w="7694"/>
      </w:tblGrid>
      <w:tr w:rsidR="00A64952" w:rsidRPr="00C8094E">
        <w:trPr>
          <w:trHeight w:val="13482"/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D4D3DD" w:themeFill="text2" w:themeFillTint="33"/>
          </w:tcPr>
          <w:p w:rsidR="00A64952" w:rsidRPr="003A1BAC" w:rsidRDefault="003A1BAC" w:rsidP="003A1BAC">
            <w:pPr>
              <w:spacing w:after="80"/>
              <w:rPr>
                <w:noProof/>
                <w:lang w:val="es-VE" w:eastAsia="es-VE"/>
              </w:rPr>
            </w:pPr>
            <w:r>
              <w:rPr>
                <w:noProof/>
                <w:lang w:val="es-VE" w:eastAsia="es-VE"/>
              </w:rPr>
              <w:drawing>
                <wp:anchor distT="0" distB="0" distL="114300" distR="116840" simplePos="0" relativeHeight="251659264" behindDoc="0" locked="0" layoutInCell="1" allowOverlap="1" wp14:anchorId="245FD5EC" wp14:editId="0B9E7B94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131445</wp:posOffset>
                  </wp:positionV>
                  <wp:extent cx="1327150" cy="1292860"/>
                  <wp:effectExtent l="152400" t="152400" r="349250" b="345440"/>
                  <wp:wrapTopAndBottom/>
                  <wp:docPr id="1" name="9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 Imagen" descr="Descargar escanear0...jpg (23,4 KB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36" r="29018" b="18574"/>
                          <a:stretch/>
                        </pic:blipFill>
                        <pic:spPr bwMode="auto">
                          <a:xfrm>
                            <a:off x="0" y="0"/>
                            <a:ext cx="1327150" cy="129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64952" w:rsidRDefault="00A64952">
            <w:pPr>
              <w:pStyle w:val="Ttulo1"/>
            </w:pPr>
          </w:p>
          <w:p w:rsidR="00A64952" w:rsidRPr="003A1BAC" w:rsidRDefault="00EC2B8D">
            <w:pPr>
              <w:pStyle w:val="Ttulo1"/>
              <w:rPr>
                <w:lang w:val="es-VE"/>
              </w:rPr>
            </w:pPr>
            <w:r w:rsidRPr="003A1BAC">
              <w:rPr>
                <w:lang w:val="es-VE"/>
              </w:rPr>
              <w:t>Sobre mi</w:t>
            </w:r>
          </w:p>
          <w:p w:rsidR="00A64952" w:rsidRPr="003A1BAC" w:rsidRDefault="00A64952">
            <w:pPr>
              <w:spacing w:after="0"/>
              <w:rPr>
                <w:lang w:val="es-VE"/>
              </w:rPr>
            </w:pPr>
          </w:p>
          <w:p w:rsidR="00A64952" w:rsidRPr="003A1BAC" w:rsidRDefault="003A1BAC">
            <w:pPr>
              <w:spacing w:after="0"/>
              <w:jc w:val="both"/>
              <w:rPr>
                <w:lang w:val="es-VE"/>
              </w:rPr>
            </w:pPr>
            <w:r>
              <w:rPr>
                <w:lang w:val="es-VE"/>
              </w:rPr>
              <w:t>Venezolano de 24</w:t>
            </w:r>
            <w:r w:rsidR="00EC2B8D" w:rsidRPr="003A1BAC">
              <w:rPr>
                <w:lang w:val="es-VE"/>
              </w:rPr>
              <w:t xml:space="preserve"> años de edad. Busco nuevas oportunidades de éxito y crecimiento personal.</w:t>
            </w:r>
          </w:p>
          <w:p w:rsidR="00A64952" w:rsidRPr="003A1BAC" w:rsidRDefault="00A64952">
            <w:pPr>
              <w:spacing w:after="0"/>
              <w:rPr>
                <w:lang w:val="es-VE"/>
              </w:rPr>
            </w:pPr>
          </w:p>
          <w:p w:rsidR="00A64952" w:rsidRPr="003A1BAC" w:rsidRDefault="00EC2B8D">
            <w:pPr>
              <w:pStyle w:val="Ttulo1"/>
              <w:rPr>
                <w:lang w:val="es-VE"/>
              </w:rPr>
            </w:pPr>
            <w:r w:rsidRPr="003A1BAC">
              <w:rPr>
                <w:lang w:val="es-VE"/>
              </w:rPr>
              <w:t>Habilidades</w:t>
            </w:r>
          </w:p>
          <w:p w:rsidR="00A64952" w:rsidRPr="003A1BAC" w:rsidRDefault="00A64952">
            <w:pPr>
              <w:spacing w:after="0"/>
              <w:rPr>
                <w:lang w:val="es-VE"/>
              </w:rPr>
            </w:pPr>
          </w:p>
          <w:p w:rsidR="00A64952" w:rsidRPr="003A1BAC" w:rsidRDefault="00EC2B8D">
            <w:pPr>
              <w:pStyle w:val="Ttulo4"/>
              <w:spacing w:after="0"/>
              <w:rPr>
                <w:lang w:val="es-VE"/>
              </w:rPr>
            </w:pPr>
            <w:r w:rsidRPr="003A1BAC">
              <w:rPr>
                <w:lang w:val="es-VE"/>
              </w:rPr>
              <w:t>TRABAJO</w:t>
            </w:r>
          </w:p>
          <w:tbl>
            <w:tblPr>
              <w:tblStyle w:val="Tablaconcuadrcula"/>
              <w:tblW w:w="2844" w:type="dxa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66"/>
              <w:gridCol w:w="234"/>
              <w:gridCol w:w="247"/>
              <w:gridCol w:w="234"/>
              <w:gridCol w:w="234"/>
              <w:gridCol w:w="229"/>
            </w:tblGrid>
            <w:tr w:rsidR="00A64952" w:rsidRPr="00C8094E" w:rsidTr="00EC2B8D">
              <w:trPr>
                <w:trHeight w:hRule="exact" w:val="305"/>
              </w:trPr>
              <w:tc>
                <w:tcPr>
                  <w:tcW w:w="1666" w:type="dxa"/>
                  <w:tcBorders>
                    <w:top w:val="nil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Pr="003A1BAC" w:rsidRDefault="00EC2B8D">
                  <w:pPr>
                    <w:pStyle w:val="Sinespaciado"/>
                    <w:rPr>
                      <w:lang w:val="es-VE"/>
                    </w:rPr>
                  </w:pPr>
                  <w:r w:rsidRPr="003A1BAC">
                    <w:rPr>
                      <w:lang w:val="es-VE"/>
                    </w:rPr>
                    <w:t>Atención al C.</w:t>
                  </w: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29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</w:tr>
            <w:tr w:rsidR="00A64952" w:rsidRPr="00C8094E" w:rsidTr="00EC2B8D">
              <w:trPr>
                <w:trHeight w:hRule="exact" w:val="305"/>
              </w:trPr>
              <w:tc>
                <w:tcPr>
                  <w:tcW w:w="1666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Pr="003A1BAC" w:rsidRDefault="00EC2B8D">
                  <w:pPr>
                    <w:pStyle w:val="Sinespaciado"/>
                    <w:rPr>
                      <w:lang w:val="es-VE"/>
                    </w:rPr>
                  </w:pPr>
                  <w:r w:rsidRPr="003A1BAC">
                    <w:rPr>
                      <w:lang w:val="es-VE"/>
                    </w:rPr>
                    <w:t>Inventario</w:t>
                  </w: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</w:tr>
            <w:tr w:rsidR="00A64952" w:rsidRPr="00C8094E" w:rsidTr="00EC2B8D">
              <w:trPr>
                <w:trHeight w:hRule="exact" w:val="305"/>
              </w:trPr>
              <w:tc>
                <w:tcPr>
                  <w:tcW w:w="1666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Pr="003A1BAC" w:rsidRDefault="00EC2B8D">
                  <w:pPr>
                    <w:pStyle w:val="Sinespaciado"/>
                    <w:rPr>
                      <w:lang w:val="es-VE"/>
                    </w:rPr>
                  </w:pPr>
                  <w:r w:rsidRPr="003A1BAC">
                    <w:rPr>
                      <w:lang w:val="es-VE"/>
                    </w:rPr>
                    <w:t>Ventas</w:t>
                  </w: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</w:tr>
            <w:tr w:rsidR="00A64952" w:rsidRPr="00C8094E" w:rsidTr="00EC2B8D">
              <w:trPr>
                <w:trHeight w:hRule="exact" w:val="305"/>
              </w:trPr>
              <w:tc>
                <w:tcPr>
                  <w:tcW w:w="1666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Pr="003A1BAC" w:rsidRDefault="00EC2B8D">
                  <w:pPr>
                    <w:pStyle w:val="Sinespaciado"/>
                    <w:rPr>
                      <w:lang w:val="es-VE"/>
                    </w:rPr>
                  </w:pPr>
                  <w:r w:rsidRPr="003A1BAC">
                    <w:rPr>
                      <w:lang w:val="es-VE"/>
                    </w:rPr>
                    <w:t>Almacenes</w:t>
                  </w: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</w:tr>
            <w:tr w:rsidR="00A64952" w:rsidRPr="00C8094E" w:rsidTr="00EC2B8D">
              <w:trPr>
                <w:trHeight w:hRule="exact" w:val="305"/>
              </w:trPr>
              <w:tc>
                <w:tcPr>
                  <w:tcW w:w="1666" w:type="dxa"/>
                  <w:tcBorders>
                    <w:top w:val="single" w:sz="24" w:space="0" w:color="E5DEDB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A64952" w:rsidRPr="003A1BAC" w:rsidRDefault="00EC2B8D">
                  <w:pPr>
                    <w:pStyle w:val="Sinespaciado"/>
                    <w:rPr>
                      <w:lang w:val="es-VE"/>
                    </w:rPr>
                  </w:pPr>
                  <w:r w:rsidRPr="003A1BAC">
                    <w:rPr>
                      <w:lang w:val="es-VE"/>
                    </w:rPr>
                    <w:t>Supervisión</w:t>
                  </w: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nil"/>
                    <w:bottom w:val="nil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47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34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nil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Pr="003A1BAC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  <w:rPr>
                      <w:lang w:val="es-VE"/>
                    </w:rPr>
                  </w:pPr>
                </w:p>
              </w:tc>
            </w:tr>
          </w:tbl>
          <w:p w:rsidR="00A64952" w:rsidRPr="003A1BAC" w:rsidRDefault="00A64952">
            <w:pPr>
              <w:spacing w:after="0"/>
              <w:rPr>
                <w:lang w:val="es-VE"/>
              </w:rPr>
            </w:pPr>
          </w:p>
          <w:p w:rsidR="00A64952" w:rsidRPr="003A1BAC" w:rsidRDefault="00EC2B8D">
            <w:pPr>
              <w:pStyle w:val="Ttulo4"/>
              <w:spacing w:after="0"/>
              <w:rPr>
                <w:lang w:val="es-VE"/>
              </w:rPr>
            </w:pPr>
            <w:r w:rsidRPr="003A1BAC">
              <w:rPr>
                <w:lang w:val="es-VE"/>
              </w:rPr>
              <w:t>PERSONALES</w:t>
            </w:r>
          </w:p>
          <w:tbl>
            <w:tblPr>
              <w:tblStyle w:val="Tablaconcuadrcula"/>
              <w:tblW w:w="2845" w:type="dxa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229"/>
              <w:gridCol w:w="230"/>
              <w:gridCol w:w="230"/>
              <w:gridCol w:w="231"/>
              <w:gridCol w:w="258"/>
            </w:tblGrid>
            <w:tr w:rsidR="00A64952" w:rsidTr="00EC2B8D">
              <w:trPr>
                <w:trHeight w:hRule="exact" w:val="293"/>
              </w:trPr>
              <w:tc>
                <w:tcPr>
                  <w:tcW w:w="1667" w:type="dxa"/>
                  <w:tcBorders>
                    <w:top w:val="nil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Default="00EC2B8D">
                  <w:pPr>
                    <w:pStyle w:val="Sinespaciado"/>
                  </w:pPr>
                  <w:proofErr w:type="spellStart"/>
                  <w:r>
                    <w:t>Trabajador</w:t>
                  </w:r>
                  <w:proofErr w:type="spellEnd"/>
                </w:p>
              </w:tc>
              <w:tc>
                <w:tcPr>
                  <w:tcW w:w="229" w:type="dxa"/>
                  <w:tcBorders>
                    <w:top w:val="nil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1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58" w:type="dxa"/>
                  <w:tcBorders>
                    <w:top w:val="nil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</w:tr>
            <w:tr w:rsidR="00A64952" w:rsidTr="00EC2B8D">
              <w:trPr>
                <w:trHeight w:hRule="exact" w:val="293"/>
              </w:trPr>
              <w:tc>
                <w:tcPr>
                  <w:tcW w:w="1667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Default="00EC2B8D">
                  <w:pPr>
                    <w:pStyle w:val="Sinespaciado"/>
                  </w:pPr>
                  <w:proofErr w:type="spellStart"/>
                  <w:r>
                    <w:t>Responsable</w:t>
                  </w:r>
                  <w:proofErr w:type="spellEnd"/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1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58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</w:tr>
            <w:tr w:rsidR="00A64952" w:rsidTr="00EC2B8D">
              <w:trPr>
                <w:trHeight w:hRule="exact" w:val="293"/>
              </w:trPr>
              <w:tc>
                <w:tcPr>
                  <w:tcW w:w="1667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Default="00EC2B8D">
                  <w:pPr>
                    <w:pStyle w:val="Sinespaciado"/>
                  </w:pPr>
                  <w:proofErr w:type="spellStart"/>
                  <w:r>
                    <w:t>Organizado</w:t>
                  </w:r>
                  <w:proofErr w:type="spellEnd"/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1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58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</w:pPr>
                </w:p>
              </w:tc>
            </w:tr>
            <w:tr w:rsidR="00A64952" w:rsidTr="00EC2B8D">
              <w:trPr>
                <w:trHeight w:hRule="exact" w:val="293"/>
              </w:trPr>
              <w:tc>
                <w:tcPr>
                  <w:tcW w:w="1667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nil"/>
                  </w:tcBorders>
                  <w:shd w:val="clear" w:color="auto" w:fill="auto"/>
                </w:tcPr>
                <w:p w:rsidR="00A64952" w:rsidRDefault="00EC2B8D">
                  <w:pPr>
                    <w:pStyle w:val="Sinespaciado"/>
                  </w:pPr>
                  <w:proofErr w:type="spellStart"/>
                  <w:r>
                    <w:t>Respetuoso</w:t>
                  </w:r>
                  <w:proofErr w:type="spellEnd"/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nil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1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58" w:type="dxa"/>
                  <w:tcBorders>
                    <w:top w:val="single" w:sz="24" w:space="0" w:color="E5DEDB"/>
                    <w:left w:val="single" w:sz="8" w:space="0" w:color="FFFFFF"/>
                    <w:bottom w:val="single" w:sz="24" w:space="0" w:color="E5DEDB"/>
                    <w:right w:val="nil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</w:pPr>
                </w:p>
              </w:tc>
            </w:tr>
            <w:tr w:rsidR="00A64952" w:rsidTr="00EC2B8D">
              <w:trPr>
                <w:trHeight w:hRule="exact" w:val="293"/>
              </w:trPr>
              <w:tc>
                <w:tcPr>
                  <w:tcW w:w="1667" w:type="dxa"/>
                  <w:tcBorders>
                    <w:top w:val="single" w:sz="24" w:space="0" w:color="E5DEDB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A64952" w:rsidRDefault="00EC2B8D">
                  <w:pPr>
                    <w:pStyle w:val="Sinespaciado"/>
                  </w:pPr>
                  <w:r>
                    <w:t>Social</w:t>
                  </w:r>
                </w:p>
              </w:tc>
              <w:tc>
                <w:tcPr>
                  <w:tcW w:w="229" w:type="dxa"/>
                  <w:tcBorders>
                    <w:top w:val="single" w:sz="24" w:space="0" w:color="E5DEDB"/>
                    <w:left w:val="nil"/>
                    <w:bottom w:val="nil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0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76E8B" w:themeFill="accent1" w:themeFillShade="BF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31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</w:pPr>
                </w:p>
              </w:tc>
              <w:tc>
                <w:tcPr>
                  <w:tcW w:w="258" w:type="dxa"/>
                  <w:tcBorders>
                    <w:top w:val="single" w:sz="24" w:space="0" w:color="E5DEDB"/>
                    <w:left w:val="single" w:sz="8" w:space="0" w:color="FFFFFF"/>
                    <w:bottom w:val="nil"/>
                    <w:right w:val="nil"/>
                  </w:tcBorders>
                  <w:shd w:val="clear" w:color="auto" w:fill="7FC0DB" w:themeFill="accent1" w:themeFillTint="99"/>
                  <w:tcMar>
                    <w:left w:w="-10" w:type="dxa"/>
                    <w:right w:w="0" w:type="dxa"/>
                  </w:tcMar>
                </w:tcPr>
                <w:p w:rsidR="00A64952" w:rsidRDefault="00A64952">
                  <w:pPr>
                    <w:shd w:val="clear" w:color="auto" w:fill="5278A8"/>
                    <w:tabs>
                      <w:tab w:val="left" w:pos="2687"/>
                    </w:tabs>
                    <w:spacing w:after="0" w:line="240" w:lineRule="auto"/>
                  </w:pPr>
                </w:p>
              </w:tc>
            </w:tr>
          </w:tbl>
          <w:p w:rsidR="00A64952" w:rsidRDefault="00A64952">
            <w:pPr>
              <w:spacing w:after="0"/>
            </w:pPr>
          </w:p>
          <w:p w:rsidR="00A64952" w:rsidRDefault="00A64952">
            <w:pPr>
              <w:pStyle w:val="Ttulo4"/>
              <w:spacing w:before="200" w:after="160"/>
            </w:pPr>
          </w:p>
          <w:p w:rsidR="00A64952" w:rsidRDefault="00A64952">
            <w:pPr>
              <w:spacing w:after="0"/>
            </w:pPr>
          </w:p>
          <w:p w:rsidR="00A64952" w:rsidRDefault="00A64952">
            <w:pPr>
              <w:spacing w:after="0"/>
            </w:pPr>
          </w:p>
          <w:p w:rsidR="00A64952" w:rsidRDefault="00A64952">
            <w:pPr>
              <w:spacing w:after="0"/>
            </w:pPr>
          </w:p>
          <w:p w:rsidR="00A64952" w:rsidRDefault="00A64952">
            <w:pPr>
              <w:spacing w:after="0"/>
            </w:pPr>
          </w:p>
        </w:tc>
        <w:tc>
          <w:tcPr>
            <w:tcW w:w="7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3" w:type="dxa"/>
            </w:tcMar>
          </w:tcPr>
          <w:p w:rsidR="00A64952" w:rsidRPr="003A1BAC" w:rsidRDefault="003A1BAC" w:rsidP="00C8094E">
            <w:pPr>
              <w:pStyle w:val="Name"/>
              <w:rPr>
                <w:lang w:val="es-VE"/>
              </w:rPr>
            </w:pPr>
            <w:r>
              <w:rPr>
                <w:lang w:val="es-VE"/>
              </w:rPr>
              <w:t>Wilfredo Añez</w:t>
            </w:r>
          </w:p>
          <w:p w:rsidR="00EC2B8D" w:rsidRPr="00C8094E" w:rsidRDefault="003A1BAC">
            <w:pPr>
              <w:pStyle w:val="Contactinfo"/>
              <w:rPr>
                <w:lang w:val="en-US"/>
              </w:rPr>
            </w:pPr>
            <w:proofErr w:type="spellStart"/>
            <w:r w:rsidRPr="00C8094E">
              <w:rPr>
                <w:lang w:val="en-US"/>
              </w:rPr>
              <w:t>Telf</w:t>
            </w:r>
            <w:proofErr w:type="spellEnd"/>
            <w:r w:rsidRPr="00C8094E">
              <w:rPr>
                <w:lang w:val="en-US"/>
              </w:rPr>
              <w:t>: 61420241</w:t>
            </w:r>
            <w:r w:rsidR="00EC2B8D" w:rsidRPr="00C8094E">
              <w:rPr>
                <w:lang w:val="en-US"/>
              </w:rPr>
              <w:t xml:space="preserve"> | </w:t>
            </w:r>
            <w:proofErr w:type="spellStart"/>
            <w:r w:rsidR="00EC2B8D" w:rsidRPr="00C8094E">
              <w:rPr>
                <w:lang w:val="en-US"/>
              </w:rPr>
              <w:t>eMail</w:t>
            </w:r>
            <w:proofErr w:type="spellEnd"/>
            <w:r w:rsidR="00EC2B8D" w:rsidRPr="00C8094E">
              <w:rPr>
                <w:lang w:val="en-US"/>
              </w:rPr>
              <w:t xml:space="preserve">: </w:t>
            </w:r>
            <w:hyperlink r:id="rId6" w:history="1">
              <w:r w:rsidR="00EC2B8D" w:rsidRPr="00C8094E">
                <w:rPr>
                  <w:rStyle w:val="Hipervnculo"/>
                  <w:lang w:val="en-US"/>
                </w:rPr>
                <w:t>wilfredo.enrrique22@gmail.com</w:t>
              </w:r>
            </w:hyperlink>
          </w:p>
          <w:p w:rsidR="00A64952" w:rsidRDefault="00EC2B8D">
            <w:pPr>
              <w:pStyle w:val="Contactinfo"/>
            </w:pPr>
            <w:r>
              <w:rPr>
                <w:lang w:val="es-VE"/>
              </w:rPr>
              <w:t>Villas de Don Bosco</w:t>
            </w:r>
            <w:r w:rsidRPr="003A1BAC">
              <w:rPr>
                <w:lang w:val="es-VE"/>
              </w:rPr>
              <w:t>, Ciudad de Panamá</w:t>
            </w:r>
          </w:p>
          <w:p w:rsidR="00A64952" w:rsidRPr="00EC2B8D" w:rsidRDefault="00A64952">
            <w:pPr>
              <w:spacing w:after="0"/>
              <w:rPr>
                <w:lang w:val="fr-FR"/>
              </w:rPr>
            </w:pPr>
          </w:p>
          <w:p w:rsidR="00A64952" w:rsidRPr="003A1BAC" w:rsidRDefault="00A64952">
            <w:pPr>
              <w:spacing w:after="0"/>
              <w:rPr>
                <w:lang w:val="es-VE"/>
              </w:rPr>
            </w:pPr>
          </w:p>
          <w:p w:rsidR="00A64952" w:rsidRPr="003A1BAC" w:rsidRDefault="00EC2B8D" w:rsidP="00C8094E">
            <w:pPr>
              <w:pStyle w:val="Ttulo1"/>
              <w:rPr>
                <w:lang w:val="es-VE"/>
              </w:rPr>
            </w:pPr>
            <w:r w:rsidRPr="003A1BAC">
              <w:rPr>
                <w:lang w:val="es-VE"/>
              </w:rPr>
              <w:t>EXPERIENCIA</w:t>
            </w: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rPr>
                <w:lang w:val="es-VE"/>
              </w:rPr>
            </w:pPr>
            <w:r w:rsidRPr="003A1BAC">
              <w:rPr>
                <w:lang w:val="es-VE"/>
              </w:rPr>
              <w:t>AYUDANTE GENERAL</w:t>
            </w:r>
          </w:p>
          <w:p w:rsidR="00A64952" w:rsidRPr="003A1BAC" w:rsidRDefault="00A64952">
            <w:pPr>
              <w:spacing w:after="0"/>
              <w:rPr>
                <w:lang w:val="es-VE"/>
              </w:rPr>
            </w:pP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rPr>
                <w:lang w:val="es-VE"/>
              </w:rPr>
            </w:pPr>
            <w:r w:rsidRPr="003A1BAC">
              <w:rPr>
                <w:lang w:val="es-VE"/>
              </w:rPr>
              <w:t>AYUDANTE DE COCINA</w:t>
            </w:r>
          </w:p>
          <w:p w:rsidR="00A64952" w:rsidRPr="003A1BAC" w:rsidRDefault="00A64952">
            <w:pPr>
              <w:tabs>
                <w:tab w:val="left" w:pos="2687"/>
              </w:tabs>
              <w:spacing w:after="0"/>
              <w:rPr>
                <w:lang w:val="es-VE"/>
              </w:rPr>
            </w:pP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rPr>
                <w:lang w:val="es-VE"/>
              </w:rPr>
            </w:pPr>
            <w:bookmarkStart w:id="0" w:name="__DdeLink__180_1110796019"/>
            <w:bookmarkEnd w:id="0"/>
            <w:r w:rsidRPr="003A1BAC">
              <w:rPr>
                <w:lang w:val="es-VE"/>
              </w:rPr>
              <w:t>SALONERO</w:t>
            </w:r>
          </w:p>
          <w:p w:rsidR="00A64952" w:rsidRPr="003A1BAC" w:rsidRDefault="00A64952">
            <w:pPr>
              <w:spacing w:after="0"/>
              <w:outlineLvl w:val="1"/>
              <w:rPr>
                <w:lang w:val="es-VE"/>
              </w:rPr>
            </w:pP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 w:rsidRPr="003A1BAC">
              <w:rPr>
                <w:lang w:val="es-VE"/>
              </w:rPr>
              <w:t>DEPOSITARIO (ALMACÉN)</w:t>
            </w:r>
          </w:p>
          <w:p w:rsidR="00A64952" w:rsidRPr="003A1BAC" w:rsidRDefault="00A64952">
            <w:pPr>
              <w:tabs>
                <w:tab w:val="left" w:pos="2687"/>
              </w:tabs>
              <w:spacing w:after="0"/>
              <w:outlineLvl w:val="1"/>
              <w:rPr>
                <w:lang w:val="es-VE"/>
              </w:rPr>
            </w:pP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 w:rsidRPr="003A1BAC">
              <w:rPr>
                <w:lang w:val="es-VE"/>
              </w:rPr>
              <w:t>SUPERVISOR DE BODEGA</w:t>
            </w:r>
          </w:p>
          <w:p w:rsidR="00A64952" w:rsidRPr="003A1BAC" w:rsidRDefault="00A64952">
            <w:pPr>
              <w:tabs>
                <w:tab w:val="left" w:pos="2687"/>
              </w:tabs>
              <w:spacing w:after="0"/>
              <w:outlineLvl w:val="1"/>
              <w:rPr>
                <w:lang w:val="es-VE"/>
              </w:rPr>
            </w:pP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 w:rsidRPr="003A1BAC">
              <w:rPr>
                <w:lang w:val="es-VE"/>
              </w:rPr>
              <w:t>VENDEDOR</w:t>
            </w:r>
          </w:p>
          <w:p w:rsidR="00A64952" w:rsidRPr="003A1BAC" w:rsidRDefault="00A64952">
            <w:pPr>
              <w:tabs>
                <w:tab w:val="left" w:pos="2687"/>
              </w:tabs>
              <w:spacing w:after="0"/>
              <w:outlineLvl w:val="1"/>
              <w:rPr>
                <w:lang w:val="es-VE"/>
              </w:rPr>
            </w:pP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 w:rsidRPr="003A1BAC">
              <w:rPr>
                <w:lang w:val="es-VE"/>
              </w:rPr>
              <w:t>AUDITOR</w:t>
            </w:r>
          </w:p>
          <w:p w:rsidR="00A64952" w:rsidRPr="003A1BAC" w:rsidRDefault="00A64952">
            <w:pPr>
              <w:tabs>
                <w:tab w:val="left" w:pos="2687"/>
              </w:tabs>
              <w:spacing w:after="0"/>
              <w:outlineLvl w:val="1"/>
              <w:rPr>
                <w:lang w:val="es-VE"/>
              </w:rPr>
            </w:pP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Default="00EC2B8D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 w:rsidRPr="003A1BAC">
              <w:rPr>
                <w:lang w:val="es-VE"/>
              </w:rPr>
              <w:t>ASISTENTE DE TIENDA</w:t>
            </w:r>
          </w:p>
          <w:p w:rsidR="00EC2B8D" w:rsidRPr="00EC2B8D" w:rsidRDefault="00EC2B8D" w:rsidP="00EC2B8D">
            <w:pPr>
              <w:rPr>
                <w:lang w:val="es-VE"/>
              </w:rPr>
            </w:pPr>
          </w:p>
          <w:p w:rsidR="00EC2B8D" w:rsidRPr="003A1BAC" w:rsidRDefault="00EC2B8D" w:rsidP="00EC2B8D">
            <w:pPr>
              <w:pStyle w:val="Year"/>
              <w:shd w:val="clear" w:color="auto" w:fill="E9F0F6"/>
              <w:rPr>
                <w:lang w:val="es-VE"/>
              </w:rPr>
            </w:pPr>
          </w:p>
          <w:p w:rsidR="00C8094E" w:rsidRDefault="00C8094E" w:rsidP="00C8094E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>
              <w:rPr>
                <w:lang w:val="es-VE"/>
              </w:rPr>
              <w:t>AYUDANTE DE ALBAÑIL (CONSTRUCCIÓN)</w:t>
            </w:r>
          </w:p>
          <w:p w:rsidR="00C8094E" w:rsidRDefault="00C8094E" w:rsidP="00C8094E">
            <w:pPr>
              <w:rPr>
                <w:lang w:val="es-VE"/>
              </w:rPr>
            </w:pPr>
          </w:p>
          <w:p w:rsidR="00C8094E" w:rsidRPr="003A1BAC" w:rsidRDefault="00C8094E" w:rsidP="00C8094E">
            <w:pPr>
              <w:pStyle w:val="Year"/>
              <w:shd w:val="clear" w:color="auto" w:fill="E9F0F6"/>
              <w:rPr>
                <w:lang w:val="es-VE"/>
              </w:rPr>
            </w:pPr>
          </w:p>
          <w:p w:rsidR="00C8094E" w:rsidRPr="00C8094E" w:rsidRDefault="00C8094E" w:rsidP="00C8094E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>
              <w:rPr>
                <w:lang w:val="es-VE"/>
              </w:rPr>
              <w:t>AYUDANTE DE JARDINERIA</w:t>
            </w:r>
          </w:p>
          <w:p w:rsidR="00C8094E" w:rsidRDefault="00C8094E" w:rsidP="00C8094E">
            <w:pPr>
              <w:rPr>
                <w:lang w:val="es-VE"/>
              </w:rPr>
            </w:pPr>
          </w:p>
          <w:p w:rsidR="00C8094E" w:rsidRPr="003A1BAC" w:rsidRDefault="00C8094E" w:rsidP="00C8094E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Default="00C8094E" w:rsidP="00C8094E">
            <w:pPr>
              <w:pStyle w:val="Ttulo2"/>
              <w:tabs>
                <w:tab w:val="left" w:pos="2687"/>
              </w:tabs>
              <w:rPr>
                <w:lang w:val="es-VE"/>
              </w:rPr>
            </w:pPr>
            <w:r>
              <w:rPr>
                <w:lang w:val="es-VE"/>
              </w:rPr>
              <w:t>LAVADOR DE AUTOS</w:t>
            </w:r>
          </w:p>
          <w:p w:rsidR="00C8094E" w:rsidRPr="00C8094E" w:rsidRDefault="00C8094E" w:rsidP="00C8094E">
            <w:pPr>
              <w:rPr>
                <w:lang w:val="es-VE"/>
              </w:rPr>
            </w:pPr>
          </w:p>
          <w:p w:rsidR="00A64952" w:rsidRPr="003A1BAC" w:rsidRDefault="00EC2B8D" w:rsidP="00C8094E">
            <w:pPr>
              <w:pStyle w:val="Ttulo1"/>
              <w:rPr>
                <w:lang w:val="es-VE"/>
              </w:rPr>
            </w:pPr>
            <w:r w:rsidRPr="003A1BAC">
              <w:rPr>
                <w:lang w:val="es-VE"/>
              </w:rPr>
              <w:t>EDUCACIÓN</w:t>
            </w:r>
          </w:p>
          <w:p w:rsidR="00A64952" w:rsidRPr="003A1BAC" w:rsidRDefault="00A64952">
            <w:pPr>
              <w:pStyle w:val="Year"/>
              <w:shd w:val="clear" w:color="auto" w:fill="E9F0F6"/>
              <w:rPr>
                <w:lang w:val="es-VE"/>
              </w:rPr>
            </w:pPr>
          </w:p>
          <w:p w:rsidR="00A64952" w:rsidRPr="003A1BAC" w:rsidRDefault="00EC2B8D">
            <w:pPr>
              <w:pStyle w:val="Ttulo2"/>
              <w:rPr>
                <w:lang w:val="es-VE"/>
              </w:rPr>
            </w:pPr>
            <w:r w:rsidRPr="003A1BAC">
              <w:rPr>
                <w:lang w:val="es-VE"/>
              </w:rPr>
              <w:t>EDUCACIÓN SECUNDARIA</w:t>
            </w:r>
          </w:p>
          <w:p w:rsidR="00A64952" w:rsidRPr="003A1BAC" w:rsidRDefault="00EC2B8D">
            <w:pPr>
              <w:pStyle w:val="Ttulo3"/>
              <w:rPr>
                <w:lang w:val="es-VE"/>
              </w:rPr>
            </w:pPr>
            <w:r w:rsidRPr="003A1BAC">
              <w:rPr>
                <w:lang w:val="es-VE"/>
              </w:rPr>
              <w:t>BACHILLER EN CIANCIAS</w:t>
            </w:r>
          </w:p>
          <w:p w:rsidR="00A64952" w:rsidRPr="003A1BAC" w:rsidRDefault="00EC2B8D">
            <w:pPr>
              <w:spacing w:after="0"/>
              <w:rPr>
                <w:lang w:val="es-VE"/>
              </w:rPr>
            </w:pPr>
            <w:r>
              <w:rPr>
                <w:lang w:val="es-VE"/>
              </w:rPr>
              <w:t xml:space="preserve">Liceo 181 Batalla de Carabobo, </w:t>
            </w:r>
            <w:r w:rsidRPr="003A1BAC">
              <w:rPr>
                <w:lang w:val="es-VE"/>
              </w:rPr>
              <w:t>Venezuela.</w:t>
            </w:r>
          </w:p>
        </w:tc>
      </w:tr>
    </w:tbl>
    <w:p w:rsidR="00A64952" w:rsidRPr="003A1BAC" w:rsidRDefault="00A64952">
      <w:pPr>
        <w:rPr>
          <w:lang w:val="es-VE"/>
        </w:rPr>
      </w:pPr>
      <w:bookmarkStart w:id="1" w:name="_GoBack"/>
      <w:bookmarkEnd w:id="1"/>
    </w:p>
    <w:sectPr w:rsidR="00A64952" w:rsidRPr="003A1BAC">
      <w:pgSz w:w="12240" w:h="15840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52"/>
    <w:rsid w:val="003A1BAC"/>
    <w:rsid w:val="00785981"/>
    <w:rsid w:val="00A64952"/>
    <w:rsid w:val="00C8094E"/>
    <w:rsid w:val="00EC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1335A"/>
  <w15:docId w15:val="{AACB9FE1-6A97-49F9-B250-60E329AB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pPr>
      <w:spacing w:after="160" w:line="259" w:lineRule="auto"/>
    </w:pPr>
    <w:rPr>
      <w:rFonts w:ascii="Century Gothic" w:hAnsi="Century Gothic"/>
      <w:color w:val="00000A"/>
    </w:rPr>
  </w:style>
  <w:style w:type="paragraph" w:styleId="Ttulo1">
    <w:name w:val="heading 1"/>
    <w:basedOn w:val="Normal"/>
    <w:next w:val="Normal"/>
    <w:link w:val="Ttulo1Car"/>
    <w:uiPriority w:val="9"/>
    <w:qFormat/>
    <w:rsid w:val="00293960"/>
    <w:pPr>
      <w:spacing w:after="0" w:line="240" w:lineRule="auto"/>
      <w:jc w:val="center"/>
      <w:outlineLvl w:val="0"/>
    </w:pPr>
    <w:rPr>
      <w:b/>
      <w:color w:val="276E8B" w:themeColor="accent1" w:themeShade="BF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960"/>
    <w:pPr>
      <w:spacing w:after="0" w:line="240" w:lineRule="auto"/>
      <w:outlineLvl w:val="1"/>
    </w:pPr>
    <w:rPr>
      <w:b/>
      <w:color w:val="253848" w:themeColor="background2" w:themeShade="40"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623"/>
    <w:pPr>
      <w:spacing w:after="0" w:line="240" w:lineRule="auto"/>
      <w:outlineLvl w:val="2"/>
    </w:pPr>
    <w:rPr>
      <w:color w:val="276E8B" w:themeColor="accent1" w:themeShade="BF"/>
      <w:spacing w:val="6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93960"/>
    <w:rPr>
      <w:rFonts w:ascii="Century Gothic" w:hAnsi="Century Gothic"/>
      <w:b/>
      <w:color w:val="276E8B" w:themeColor="accent1" w:themeShade="BF"/>
      <w:spacing w:val="10"/>
      <w:sz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D44519"/>
    <w:rPr>
      <w:color w:val="6B9F25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93960"/>
    <w:rPr>
      <w:rFonts w:ascii="Century Gothic" w:hAnsi="Century Gothic"/>
      <w:b/>
      <w:color w:val="253848" w:themeColor="background2" w:themeShade="40"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2A5623"/>
    <w:rPr>
      <w:rFonts w:ascii="Century Gothic" w:hAnsi="Century Gothic"/>
      <w:color w:val="276E8B" w:themeColor="accent1" w:themeShade="BF"/>
      <w:spacing w:val="6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93960"/>
    <w:rPr>
      <w:rFonts w:ascii="Century Gothic" w:hAnsi="Century Gothic"/>
      <w:b/>
      <w:sz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56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276E8B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paragraph" w:customStyle="1" w:styleId="Year">
    <w:name w:val="Year"/>
    <w:basedOn w:val="Normal"/>
    <w:qFormat/>
    <w:rsid w:val="00293960"/>
    <w:pPr>
      <w:shd w:val="clear" w:color="auto" w:fill="D4EAF3" w:themeFill="accent1" w:themeFillTint="33"/>
      <w:spacing w:after="0" w:line="240" w:lineRule="auto"/>
      <w:jc w:val="right"/>
    </w:p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E76A7"/>
    <w:rPr>
      <w:rFonts w:ascii="Century Gothic" w:hAnsi="Century Gothic"/>
      <w:color w:val="00000A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39"/>
    <w:rsid w:val="00E70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2B8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fredo.enrrique22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Daniela</cp:lastModifiedBy>
  <cp:revision>3</cp:revision>
  <cp:lastPrinted>2016-12-07T00:53:00Z</cp:lastPrinted>
  <dcterms:created xsi:type="dcterms:W3CDTF">2016-12-06T23:15:00Z</dcterms:created>
  <dcterms:modified xsi:type="dcterms:W3CDTF">2016-12-07T00:55:00Z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