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A47" w:rsidRDefault="00BB0969" w:rsidP="00BB0969">
      <w:pPr>
        <w:jc w:val="center"/>
        <w:rPr>
          <w:sz w:val="28"/>
          <w:szCs w:val="28"/>
        </w:rPr>
      </w:pPr>
      <w:r>
        <w:rPr>
          <w:sz w:val="28"/>
          <w:szCs w:val="28"/>
        </w:rPr>
        <w:t>[</w:t>
      </w:r>
      <w:r w:rsidRPr="004149AB">
        <w:rPr>
          <w:sz w:val="28"/>
          <w:szCs w:val="28"/>
          <w:highlight w:val="yellow"/>
        </w:rPr>
        <w:t>Your Compa</w:t>
      </w:r>
      <w:r w:rsidR="00114179">
        <w:rPr>
          <w:sz w:val="28"/>
          <w:szCs w:val="28"/>
          <w:highlight w:val="yellow"/>
        </w:rPr>
        <w:t>ny Letterhead Here (Loan Officer’s/Originator</w:t>
      </w:r>
      <w:r w:rsidRPr="004149AB">
        <w:rPr>
          <w:sz w:val="28"/>
          <w:szCs w:val="28"/>
          <w:highlight w:val="yellow"/>
        </w:rPr>
        <w:t>’s Employer)]</w:t>
      </w:r>
    </w:p>
    <w:p w:rsidR="00BB0969" w:rsidRDefault="00BB0969" w:rsidP="00BB0969">
      <w:pPr>
        <w:jc w:val="center"/>
        <w:rPr>
          <w:sz w:val="28"/>
          <w:szCs w:val="28"/>
        </w:rPr>
      </w:pPr>
    </w:p>
    <w:p w:rsidR="00BB0969" w:rsidRDefault="00BB0969" w:rsidP="00BB0969">
      <w:r w:rsidRPr="004149AB">
        <w:rPr>
          <w:highlight w:val="yellow"/>
        </w:rPr>
        <w:t>[Date]</w:t>
      </w:r>
    </w:p>
    <w:p w:rsidR="00BB0969" w:rsidRDefault="00BB0969" w:rsidP="00BB0969">
      <w:bookmarkStart w:id="0" w:name="_GoBack"/>
      <w:bookmarkEnd w:id="0"/>
    </w:p>
    <w:p w:rsidR="00BB0969" w:rsidRDefault="00BB0969" w:rsidP="00BB0969">
      <w:r>
        <w:t>To whom it may concern:</w:t>
      </w:r>
    </w:p>
    <w:p w:rsidR="00BB0969" w:rsidRDefault="00BB0969" w:rsidP="00BB0969"/>
    <w:p w:rsidR="00BB0969" w:rsidRDefault="004149AB" w:rsidP="00BB0969">
      <w:r>
        <w:t>P</w:t>
      </w:r>
      <w:r w:rsidR="00BB0969">
        <w:t xml:space="preserve">lease be advised </w:t>
      </w:r>
      <w:r w:rsidR="00BB0969" w:rsidRPr="00023F0D">
        <w:t xml:space="preserve">that </w:t>
      </w:r>
      <w:r w:rsidR="00BB0969" w:rsidRPr="004149AB">
        <w:rPr>
          <w:highlight w:val="yellow"/>
        </w:rPr>
        <w:t>[Your Company Name Here (Loan Officer’s Employer)]</w:t>
      </w:r>
      <w:r w:rsidR="00BB0969">
        <w:t xml:space="preserve"> </w:t>
      </w:r>
      <w:r>
        <w:t xml:space="preserve">‘s loan officer/originator </w:t>
      </w:r>
      <w:r w:rsidR="00BB0969">
        <w:t xml:space="preserve">compensation policy is fully compliant with Regulation Z’s Truth-In-Lending Act’s Loan Originator (“LO”) Compensation </w:t>
      </w:r>
      <w:r>
        <w:t>Rule.  Specifically</w:t>
      </w:r>
      <w:r w:rsidR="00BB0969">
        <w:t>:</w:t>
      </w:r>
    </w:p>
    <w:p w:rsidR="00BB0969" w:rsidRDefault="004149AB" w:rsidP="00BB0969">
      <w:pPr>
        <w:pStyle w:val="ListParagraph"/>
        <w:numPr>
          <w:ilvl w:val="0"/>
          <w:numId w:val="1"/>
        </w:numPr>
      </w:pPr>
      <w:r>
        <w:t>No LO</w:t>
      </w:r>
      <w:r w:rsidR="00BB0969">
        <w:t xml:space="preserve"> is paid based on the term of proxy of the transaction other than the loan amount (i.e. all LOs are paid the same basis points per loan); </w:t>
      </w:r>
    </w:p>
    <w:p w:rsidR="00BB0969" w:rsidRDefault="00BB0969" w:rsidP="00BB0969">
      <w:pPr>
        <w:pStyle w:val="ListParagraph"/>
        <w:numPr>
          <w:ilvl w:val="0"/>
          <w:numId w:val="1"/>
        </w:numPr>
      </w:pPr>
      <w:r>
        <w:t xml:space="preserve">No LO is allowed to receive dual compensation (i.e. LOs are prohibited from being paid by the consumer directly), and </w:t>
      </w:r>
    </w:p>
    <w:p w:rsidR="00BB0969" w:rsidRDefault="00BB0969" w:rsidP="00BB0969">
      <w:pPr>
        <w:pStyle w:val="ListParagraph"/>
        <w:numPr>
          <w:ilvl w:val="0"/>
          <w:numId w:val="1"/>
        </w:numPr>
      </w:pPr>
      <w:r>
        <w:t>All LO agreements governing commissions and annual bonuses and records of any specific commissions and bonuses paid are retained for a period of at least three (3) years.</w:t>
      </w:r>
    </w:p>
    <w:p w:rsidR="00BB0969" w:rsidRDefault="00BB0969" w:rsidP="00BB0969">
      <w:r>
        <w:t xml:space="preserve">Please do not hesitate to contact me with any questions at </w:t>
      </w:r>
      <w:r w:rsidRPr="004149AB">
        <w:rPr>
          <w:highlight w:val="yellow"/>
        </w:rPr>
        <w:t>[your phone number]</w:t>
      </w:r>
      <w:r>
        <w:t xml:space="preserve"> or </w:t>
      </w:r>
      <w:r w:rsidRPr="004149AB">
        <w:rPr>
          <w:highlight w:val="yellow"/>
        </w:rPr>
        <w:t>[your email address].</w:t>
      </w:r>
    </w:p>
    <w:p w:rsidR="00BB0969" w:rsidRDefault="00BB0969" w:rsidP="00BB0969"/>
    <w:p w:rsidR="00BB0969" w:rsidRDefault="00BB0969" w:rsidP="00BB0969">
      <w:r>
        <w:t xml:space="preserve">Sincerely, </w:t>
      </w:r>
    </w:p>
    <w:p w:rsidR="00BB0969" w:rsidRDefault="00BB0969" w:rsidP="00BB0969">
      <w:r w:rsidRPr="004149AB">
        <w:rPr>
          <w:highlight w:val="yellow"/>
        </w:rPr>
        <w:t>[</w:t>
      </w:r>
      <w:proofErr w:type="gramStart"/>
      <w:r w:rsidRPr="004149AB">
        <w:rPr>
          <w:highlight w:val="yellow"/>
        </w:rPr>
        <w:t>Your</w:t>
      </w:r>
      <w:proofErr w:type="gramEnd"/>
      <w:r w:rsidRPr="004149AB">
        <w:rPr>
          <w:highlight w:val="yellow"/>
        </w:rPr>
        <w:t xml:space="preserve"> Company Name]</w:t>
      </w:r>
    </w:p>
    <w:p w:rsidR="00BB0969" w:rsidRDefault="00BB0969" w:rsidP="00BB0969"/>
    <w:p w:rsidR="00BB0969" w:rsidRDefault="00BB0969" w:rsidP="00BB0969"/>
    <w:p w:rsidR="00BB0969" w:rsidRDefault="00BB0969" w:rsidP="00BB0969"/>
    <w:p w:rsidR="00BB0969" w:rsidRDefault="00BB0969" w:rsidP="00BB0969">
      <w:r>
        <w:t>By:</w:t>
      </w:r>
    </w:p>
    <w:p w:rsidR="00BB0969" w:rsidRPr="004149AB" w:rsidRDefault="00BB0969" w:rsidP="00BB0969">
      <w:pPr>
        <w:rPr>
          <w:highlight w:val="yellow"/>
        </w:rPr>
      </w:pPr>
      <w:r w:rsidRPr="004149AB">
        <w:rPr>
          <w:highlight w:val="yellow"/>
        </w:rPr>
        <w:t>[</w:t>
      </w:r>
      <w:proofErr w:type="gramStart"/>
      <w:r w:rsidRPr="004149AB">
        <w:rPr>
          <w:highlight w:val="yellow"/>
        </w:rPr>
        <w:t>above</w:t>
      </w:r>
      <w:proofErr w:type="gramEnd"/>
      <w:r w:rsidRPr="004149AB">
        <w:rPr>
          <w:highlight w:val="yellow"/>
        </w:rPr>
        <w:t xml:space="preserve"> signer]</w:t>
      </w:r>
    </w:p>
    <w:p w:rsidR="00BB0969" w:rsidRPr="00BB0969" w:rsidRDefault="00BB0969" w:rsidP="00BB0969">
      <w:pPr>
        <w:rPr>
          <w:sz w:val="28"/>
          <w:szCs w:val="28"/>
        </w:rPr>
      </w:pPr>
      <w:r w:rsidRPr="004149AB">
        <w:rPr>
          <w:highlight w:val="yellow"/>
        </w:rPr>
        <w:t>[Title of signer]</w:t>
      </w:r>
    </w:p>
    <w:sectPr w:rsidR="00BB0969" w:rsidRPr="00BB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D5AE4"/>
    <w:multiLevelType w:val="hybridMultilevel"/>
    <w:tmpl w:val="4BC6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969"/>
    <w:rsid w:val="00023F0D"/>
    <w:rsid w:val="00114179"/>
    <w:rsid w:val="002D2A47"/>
    <w:rsid w:val="004149AB"/>
    <w:rsid w:val="00BB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BANC OF CALIFORNIA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Wood</dc:creator>
  <cp:lastModifiedBy>Nancy Wood</cp:lastModifiedBy>
  <cp:revision>4</cp:revision>
  <dcterms:created xsi:type="dcterms:W3CDTF">2014-09-10T23:17:00Z</dcterms:created>
  <dcterms:modified xsi:type="dcterms:W3CDTF">2014-09-10T23:30:00Z</dcterms:modified>
</cp:coreProperties>
</file>