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7A3" w:rsidRDefault="008827A3" w:rsidP="008827A3">
      <w:pPr>
        <w:ind w:left="-1080"/>
        <w:jc w:val="center"/>
      </w:pPr>
    </w:p>
    <w:p w:rsidR="008827A3" w:rsidRDefault="008827A3" w:rsidP="008827A3">
      <w:pPr>
        <w:ind w:left="-1080"/>
        <w:jc w:val="center"/>
      </w:pPr>
    </w:p>
    <w:p w:rsidR="008827A3" w:rsidRPr="006841AE" w:rsidRDefault="008827A3" w:rsidP="008827A3">
      <w:pPr>
        <w:ind w:left="-1080"/>
        <w:jc w:val="center"/>
        <w:rPr>
          <w:rFonts w:ascii="Tahoma" w:hAnsi="Tahoma" w:cs="Tahoma"/>
        </w:rPr>
      </w:pPr>
      <w:r>
        <w:rPr>
          <w:noProof/>
          <w:lang w:val="es-CR" w:eastAsia="es-CR"/>
        </w:rPr>
        <mc:AlternateContent>
          <mc:Choice Requires="wps">
            <w:drawing>
              <wp:inline distT="0" distB="0" distL="0" distR="0">
                <wp:extent cx="4114800" cy="342900"/>
                <wp:effectExtent l="9525" t="0" r="38100" b="28575"/>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14800" cy="3429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827A3" w:rsidRDefault="008827A3" w:rsidP="008827A3">
                            <w:pPr>
                              <w:pStyle w:val="NormalWeb"/>
                              <w:spacing w:before="0" w:beforeAutospacing="0" w:after="0" w:afterAutospacing="0"/>
                              <w:jc w:val="center"/>
                            </w:pPr>
                            <w:r w:rsidRPr="008827A3">
                              <w:rPr>
                                <w:rFonts w:ascii="Tahoma" w:eastAsia="Tahoma" w:hAnsi="Tahoma" w:cs="Tahoma"/>
                                <w:b/>
                                <w:bCs/>
                                <w:color w:val="000000"/>
                                <w:sz w:val="48"/>
                                <w:szCs w:val="48"/>
                                <w14:shadow w14:blurRad="0" w14:dist="45847" w14:dir="2021404" w14:sx="100000" w14:sy="100000" w14:kx="0" w14:ky="0" w14:algn="ctr">
                                  <w14:srgbClr w14:val="B2B2B2">
                                    <w14:alpha w14:val="20000"/>
                                  </w14:srgbClr>
                                </w14:shadow>
                              </w:rPr>
                              <w:t>Heillyn Rojas Molina</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32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" filled="f" stroked="f">
                <v:stroke joinstyle="round"/>
                <o:lock v:ext="edit" shapetype="t"/>
                <v:textbox style="mso-fit-shape-to-text:t">
                  <w:txbxContent>
                    <w:p w:rsidR="008827A3" w:rsidRDefault="008827A3" w:rsidP="008827A3">
                      <w:pPr>
                        <w:pStyle w:val="NormalWeb"/>
                        <w:spacing w:before="0" w:beforeAutospacing="0" w:after="0" w:afterAutospacing="0"/>
                        <w:jc w:val="center"/>
                      </w:pPr>
                      <w:r w:rsidRPr="008827A3">
                        <w:rPr>
                          <w:rFonts w:ascii="Tahoma" w:eastAsia="Tahoma" w:hAnsi="Tahoma" w:cs="Tahoma"/>
                          <w:b/>
                          <w:bCs/>
                          <w:color w:val="000000"/>
                          <w:sz w:val="48"/>
                          <w:szCs w:val="48"/>
                          <w14:shadow w14:blurRad="0" w14:dist="45847" w14:dir="2021404" w14:sx="100000" w14:sy="100000" w14:kx="0" w14:ky="0" w14:algn="ctr">
                            <w14:srgbClr w14:val="B2B2B2">
                              <w14:alpha w14:val="20000"/>
                            </w14:srgbClr>
                          </w14:shadow>
                        </w:rPr>
                        <w:t>Heillyn Rojas Molina</w:t>
                      </w:r>
                    </w:p>
                  </w:txbxContent>
                </v:textbox>
                <w10:anchorlock/>
              </v:shape>
            </w:pict>
          </mc:Fallback>
        </mc:AlternateContent>
      </w:r>
    </w:p>
    <w:p w:rsidR="008827A3" w:rsidRDefault="008827A3" w:rsidP="008827A3"/>
    <w:p w:rsidR="008827A3" w:rsidRPr="009702F1" w:rsidRDefault="008827A3" w:rsidP="008827A3">
      <w:pPr>
        <w:ind w:left="-1080"/>
        <w:jc w:val="center"/>
        <w:rPr>
          <w:rFonts w:ascii="Tahoma" w:hAnsi="Tahoma" w:cs="Tahoma"/>
          <w:b/>
          <w:color w:val="31849B"/>
          <w:sz w:val="22"/>
          <w:szCs w:val="22"/>
        </w:rPr>
      </w:pPr>
      <w:r>
        <w:rPr>
          <w:rFonts w:ascii="Tahoma" w:hAnsi="Tahoma" w:cs="Tahoma"/>
          <w:b/>
          <w:color w:val="008080"/>
          <w:sz w:val="22"/>
          <w:szCs w:val="22"/>
        </w:rPr>
        <w:t xml:space="preserve">              </w:t>
      </w:r>
      <w:r w:rsidRPr="009702F1">
        <w:rPr>
          <w:rFonts w:ascii="Tahoma" w:hAnsi="Tahoma" w:cs="Tahoma"/>
          <w:b/>
          <w:color w:val="31849B"/>
          <w:sz w:val="22"/>
          <w:szCs w:val="22"/>
        </w:rPr>
        <w:t>DATOS  PERSONALES</w:t>
      </w:r>
    </w:p>
    <w:p w:rsidR="008827A3" w:rsidRDefault="008827A3" w:rsidP="008827A3">
      <w:pPr>
        <w:rPr>
          <w:rFonts w:ascii="Tahoma" w:hAnsi="Tahoma" w:cs="Tahoma"/>
          <w:b/>
          <w:sz w:val="22"/>
          <w:szCs w:val="22"/>
        </w:rPr>
      </w:pPr>
      <w:r>
        <w:rPr>
          <w:rFonts w:ascii="Tahoma" w:hAnsi="Tahoma" w:cs="Tahoma"/>
          <w:b/>
          <w:noProof/>
          <w:sz w:val="22"/>
          <w:szCs w:val="22"/>
          <w:lang w:val="es-CR" w:eastAsia="es-CR"/>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0</wp:posOffset>
                </wp:positionV>
                <wp:extent cx="6515100" cy="0"/>
                <wp:effectExtent l="13335" t="10160" r="5715" b="889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D0A88" id="Conector recto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"/>
            </w:pict>
          </mc:Fallback>
        </mc:AlternateContent>
      </w:r>
    </w:p>
    <w:p w:rsidR="008827A3" w:rsidRPr="00384E08" w:rsidRDefault="008827A3" w:rsidP="008827A3">
      <w:pPr>
        <w:numPr>
          <w:ilvl w:val="0"/>
          <w:numId w:val="1"/>
        </w:numPr>
        <w:jc w:val="both"/>
        <w:rPr>
          <w:rFonts w:ascii="Tahoma" w:hAnsi="Tahoma" w:cs="Tahoma"/>
          <w:b/>
          <w:sz w:val="20"/>
          <w:szCs w:val="20"/>
        </w:rPr>
      </w:pPr>
      <w:r w:rsidRPr="00384E08">
        <w:rPr>
          <w:rFonts w:ascii="Tahoma" w:hAnsi="Tahoma" w:cs="Tahoma"/>
          <w:b/>
          <w:sz w:val="20"/>
          <w:szCs w:val="20"/>
        </w:rPr>
        <w:t>Nacionalidad</w:t>
      </w:r>
      <w:r w:rsidRPr="00384E08">
        <w:rPr>
          <w:rFonts w:ascii="Tahoma" w:hAnsi="Tahoma" w:cs="Tahoma"/>
          <w:b/>
          <w:sz w:val="20"/>
          <w:szCs w:val="20"/>
          <w:lang w:val="en-US"/>
        </w:rPr>
        <w:t xml:space="preserve">: </w:t>
      </w:r>
      <w:r>
        <w:rPr>
          <w:rFonts w:ascii="Tahoma" w:hAnsi="Tahoma" w:cs="Tahoma"/>
          <w:sz w:val="20"/>
          <w:szCs w:val="20"/>
        </w:rPr>
        <w:t>C</w:t>
      </w:r>
      <w:r w:rsidRPr="00384E08">
        <w:rPr>
          <w:rFonts w:ascii="Tahoma" w:hAnsi="Tahoma" w:cs="Tahoma"/>
          <w:sz w:val="20"/>
          <w:szCs w:val="20"/>
        </w:rPr>
        <w:t>ostarricense</w:t>
      </w:r>
    </w:p>
    <w:p w:rsidR="008827A3" w:rsidRPr="00384E08" w:rsidRDefault="008827A3" w:rsidP="008827A3">
      <w:pPr>
        <w:numPr>
          <w:ilvl w:val="0"/>
          <w:numId w:val="1"/>
        </w:numPr>
        <w:jc w:val="both"/>
        <w:rPr>
          <w:rFonts w:ascii="Tahoma" w:hAnsi="Tahoma" w:cs="Tahoma"/>
          <w:sz w:val="20"/>
          <w:szCs w:val="20"/>
        </w:rPr>
      </w:pPr>
      <w:r w:rsidRPr="00384E08">
        <w:rPr>
          <w:rFonts w:ascii="Tahoma" w:hAnsi="Tahoma" w:cs="Tahoma"/>
          <w:b/>
          <w:sz w:val="20"/>
          <w:szCs w:val="20"/>
        </w:rPr>
        <w:t xml:space="preserve">Edad: </w:t>
      </w:r>
      <w:r>
        <w:rPr>
          <w:rFonts w:ascii="Tahoma" w:hAnsi="Tahoma" w:cs="Tahoma"/>
          <w:sz w:val="20"/>
          <w:szCs w:val="20"/>
        </w:rPr>
        <w:t>20 años</w:t>
      </w:r>
      <w:r w:rsidRPr="00384E08">
        <w:rPr>
          <w:rFonts w:ascii="Tahoma" w:hAnsi="Tahoma" w:cs="Tahoma"/>
          <w:sz w:val="20"/>
          <w:szCs w:val="20"/>
        </w:rPr>
        <w:t xml:space="preserve"> </w:t>
      </w:r>
    </w:p>
    <w:p w:rsidR="008827A3" w:rsidRPr="00384E08" w:rsidRDefault="008827A3" w:rsidP="008827A3">
      <w:pPr>
        <w:numPr>
          <w:ilvl w:val="0"/>
          <w:numId w:val="1"/>
        </w:numPr>
        <w:jc w:val="both"/>
        <w:rPr>
          <w:rFonts w:ascii="Tahoma" w:hAnsi="Tahoma" w:cs="Tahoma"/>
          <w:b/>
          <w:sz w:val="20"/>
          <w:szCs w:val="20"/>
        </w:rPr>
      </w:pPr>
      <w:r w:rsidRPr="00384E08">
        <w:rPr>
          <w:rFonts w:ascii="Tahoma" w:hAnsi="Tahoma" w:cs="Tahoma"/>
          <w:b/>
          <w:sz w:val="20"/>
          <w:szCs w:val="20"/>
        </w:rPr>
        <w:t xml:space="preserve">Lugar de residencia: </w:t>
      </w:r>
      <w:r w:rsidRPr="00384E08">
        <w:rPr>
          <w:rFonts w:ascii="Tahoma" w:hAnsi="Tahoma" w:cs="Tahoma"/>
          <w:sz w:val="20"/>
          <w:szCs w:val="20"/>
        </w:rPr>
        <w:t>Cartago</w:t>
      </w:r>
    </w:p>
    <w:p w:rsidR="008827A3" w:rsidRPr="00384E08" w:rsidRDefault="008827A3" w:rsidP="008827A3">
      <w:pPr>
        <w:numPr>
          <w:ilvl w:val="0"/>
          <w:numId w:val="1"/>
        </w:numPr>
        <w:jc w:val="both"/>
        <w:rPr>
          <w:rFonts w:ascii="Tahoma" w:hAnsi="Tahoma" w:cs="Tahoma"/>
          <w:b/>
          <w:sz w:val="20"/>
          <w:szCs w:val="20"/>
        </w:rPr>
      </w:pPr>
      <w:r w:rsidRPr="00384E08">
        <w:rPr>
          <w:rFonts w:ascii="Tahoma" w:hAnsi="Tahoma" w:cs="Tahoma"/>
          <w:b/>
          <w:sz w:val="20"/>
          <w:szCs w:val="20"/>
        </w:rPr>
        <w:t>Número</w:t>
      </w:r>
      <w:r w:rsidRPr="00384E08">
        <w:rPr>
          <w:rFonts w:ascii="Tahoma" w:hAnsi="Tahoma" w:cs="Tahoma"/>
          <w:b/>
          <w:sz w:val="20"/>
          <w:szCs w:val="20"/>
          <w:lang w:val="en-US"/>
        </w:rPr>
        <w:t xml:space="preserve"> </w:t>
      </w:r>
      <w:r w:rsidRPr="00384E08">
        <w:rPr>
          <w:rFonts w:ascii="Tahoma" w:hAnsi="Tahoma" w:cs="Tahoma"/>
          <w:b/>
          <w:sz w:val="20"/>
          <w:szCs w:val="20"/>
        </w:rPr>
        <w:t xml:space="preserve">telefónico: </w:t>
      </w:r>
      <w:r>
        <w:rPr>
          <w:rFonts w:ascii="Tahoma" w:hAnsi="Tahoma" w:cs="Tahoma"/>
          <w:sz w:val="20"/>
          <w:szCs w:val="20"/>
        </w:rPr>
        <w:t>7195-6310</w:t>
      </w:r>
    </w:p>
    <w:p w:rsidR="008827A3" w:rsidRPr="00384E08" w:rsidRDefault="008827A3" w:rsidP="008827A3">
      <w:pPr>
        <w:numPr>
          <w:ilvl w:val="0"/>
          <w:numId w:val="1"/>
        </w:numPr>
        <w:jc w:val="both"/>
        <w:rPr>
          <w:rFonts w:ascii="Tahoma" w:hAnsi="Tahoma" w:cs="Tahoma"/>
          <w:b/>
          <w:sz w:val="20"/>
          <w:szCs w:val="20"/>
        </w:rPr>
      </w:pPr>
      <w:r w:rsidRPr="00384E08">
        <w:rPr>
          <w:rFonts w:ascii="Tahoma" w:hAnsi="Tahoma" w:cs="Tahoma"/>
          <w:b/>
          <w:sz w:val="20"/>
          <w:szCs w:val="20"/>
        </w:rPr>
        <w:t xml:space="preserve">Cedula # </w:t>
      </w:r>
      <w:r>
        <w:rPr>
          <w:rFonts w:ascii="Tahoma" w:hAnsi="Tahoma" w:cs="Tahoma"/>
          <w:sz w:val="20"/>
          <w:szCs w:val="20"/>
        </w:rPr>
        <w:t>3-0488-0172</w:t>
      </w:r>
    </w:p>
    <w:p w:rsidR="008827A3" w:rsidRPr="0017361C" w:rsidRDefault="008827A3" w:rsidP="008827A3">
      <w:pPr>
        <w:numPr>
          <w:ilvl w:val="0"/>
          <w:numId w:val="1"/>
        </w:numPr>
        <w:jc w:val="both"/>
        <w:rPr>
          <w:rFonts w:ascii="Tahoma" w:hAnsi="Tahoma" w:cs="Tahoma"/>
          <w:b/>
          <w:sz w:val="20"/>
          <w:szCs w:val="20"/>
        </w:rPr>
      </w:pPr>
      <w:r w:rsidRPr="00384E08">
        <w:rPr>
          <w:rFonts w:ascii="Tahoma" w:hAnsi="Tahoma" w:cs="Tahoma"/>
          <w:b/>
          <w:sz w:val="20"/>
          <w:szCs w:val="20"/>
        </w:rPr>
        <w:t>Correo electrónico:</w:t>
      </w:r>
      <w:r>
        <w:rPr>
          <w:rFonts w:ascii="Tahoma" w:hAnsi="Tahoma" w:cs="Tahoma"/>
          <w:sz w:val="20"/>
          <w:szCs w:val="20"/>
        </w:rPr>
        <w:t xml:space="preserve"> </w:t>
      </w:r>
      <w:hyperlink r:id="rId5" w:history="1">
        <w:r w:rsidRPr="00A91C04">
          <w:rPr>
            <w:rStyle w:val="Hipervnculo"/>
            <w:rFonts w:ascii="Tahoma" w:hAnsi="Tahoma" w:cs="Tahoma"/>
            <w:sz w:val="20"/>
            <w:szCs w:val="20"/>
          </w:rPr>
          <w:t>heillyn9513@gmail.com</w:t>
        </w:r>
      </w:hyperlink>
    </w:p>
    <w:p w:rsidR="008827A3" w:rsidRPr="0017361C" w:rsidRDefault="008827A3" w:rsidP="008827A3">
      <w:pPr>
        <w:numPr>
          <w:ilvl w:val="0"/>
          <w:numId w:val="1"/>
        </w:numPr>
        <w:jc w:val="both"/>
        <w:rPr>
          <w:rFonts w:ascii="Tahoma" w:hAnsi="Tahoma" w:cs="Tahoma"/>
          <w:b/>
          <w:sz w:val="20"/>
          <w:szCs w:val="20"/>
        </w:rPr>
      </w:pPr>
      <w:r>
        <w:rPr>
          <w:rFonts w:ascii="Tahoma" w:hAnsi="Tahoma" w:cs="Tahoma"/>
          <w:b/>
          <w:sz w:val="20"/>
          <w:szCs w:val="20"/>
        </w:rPr>
        <w:t xml:space="preserve">Perfil: </w:t>
      </w:r>
      <w:r>
        <w:rPr>
          <w:rFonts w:ascii="Tahoma" w:hAnsi="Tahoma" w:cs="Tahoma"/>
          <w:sz w:val="20"/>
          <w:szCs w:val="20"/>
        </w:rPr>
        <w:t>Dinámica, con capacidad de trabajar bajo presión, tanto en equipo como individual. Motivada y proactiva a la hora de enfrentar nuevos retos o asignaciones. Responsable y con iniciativa. Siempre orientada al éxito.</w:t>
      </w:r>
    </w:p>
    <w:p w:rsidR="008827A3" w:rsidRPr="00384E08" w:rsidRDefault="008827A3" w:rsidP="008827A3">
      <w:pPr>
        <w:numPr>
          <w:ilvl w:val="0"/>
          <w:numId w:val="1"/>
        </w:numPr>
        <w:jc w:val="both"/>
        <w:rPr>
          <w:rFonts w:ascii="Tahoma" w:hAnsi="Tahoma" w:cs="Tahoma"/>
          <w:b/>
          <w:sz w:val="20"/>
          <w:szCs w:val="20"/>
        </w:rPr>
      </w:pPr>
      <w:r>
        <w:rPr>
          <w:rFonts w:ascii="Tahoma" w:hAnsi="Tahoma" w:cs="Tahoma"/>
          <w:b/>
          <w:sz w:val="20"/>
          <w:szCs w:val="20"/>
        </w:rPr>
        <w:t xml:space="preserve">Objetivo Profesional: </w:t>
      </w:r>
      <w:r>
        <w:rPr>
          <w:rFonts w:ascii="Tahoma" w:hAnsi="Tahoma" w:cs="Tahoma"/>
          <w:sz w:val="20"/>
          <w:szCs w:val="20"/>
        </w:rPr>
        <w:t xml:space="preserve">Permanecer en una empresa que genere oportunidades de crecimiento personal. Con el objetivo de aportar valor en el área de trabajo de la empresa, fortaleciendo el equipo de trabajo para lograr objetivos y metas trazadas por la institución. </w:t>
      </w:r>
    </w:p>
    <w:p w:rsidR="008827A3" w:rsidRDefault="008827A3" w:rsidP="008827A3">
      <w:pPr>
        <w:rPr>
          <w:rFonts w:ascii="Tahoma" w:hAnsi="Tahoma" w:cs="Tahoma"/>
          <w:b/>
          <w:color w:val="008080"/>
          <w:sz w:val="22"/>
          <w:szCs w:val="22"/>
        </w:rPr>
      </w:pPr>
    </w:p>
    <w:p w:rsidR="008827A3" w:rsidRPr="009702F1" w:rsidRDefault="008827A3" w:rsidP="008827A3">
      <w:pPr>
        <w:jc w:val="center"/>
        <w:rPr>
          <w:rFonts w:ascii="Tahoma" w:hAnsi="Tahoma" w:cs="Tahoma"/>
          <w:b/>
          <w:color w:val="31849B"/>
          <w:sz w:val="22"/>
          <w:szCs w:val="22"/>
        </w:rPr>
      </w:pPr>
      <w:r w:rsidRPr="009702F1">
        <w:rPr>
          <w:rFonts w:ascii="Tahoma" w:hAnsi="Tahoma" w:cs="Tahoma"/>
          <w:b/>
          <w:color w:val="31849B"/>
          <w:sz w:val="22"/>
          <w:szCs w:val="22"/>
        </w:rPr>
        <w:t>EXPERIENCIA  LABORAL</w:t>
      </w:r>
    </w:p>
    <w:p w:rsidR="008827A3" w:rsidRDefault="008827A3" w:rsidP="008827A3">
      <w:pPr>
        <w:rPr>
          <w:rFonts w:ascii="Tahoma" w:hAnsi="Tahoma" w:cs="Tahoma"/>
          <w:b/>
          <w:sz w:val="22"/>
          <w:szCs w:val="22"/>
        </w:rPr>
      </w:pPr>
      <w:r>
        <w:rPr>
          <w:rFonts w:ascii="Tahoma" w:hAnsi="Tahoma" w:cs="Tahoma"/>
          <w:b/>
          <w:noProof/>
          <w:sz w:val="22"/>
          <w:szCs w:val="22"/>
          <w:lang w:val="es-CR" w:eastAsia="es-CR"/>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0</wp:posOffset>
                </wp:positionV>
                <wp:extent cx="6515100" cy="0"/>
                <wp:effectExtent l="13335" t="8890" r="5715" b="1016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EF3E9" id="Conector rec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5KGAIAADI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"/>
            </w:pict>
          </mc:Fallback>
        </mc:AlternateContent>
      </w:r>
    </w:p>
    <w:p w:rsidR="008827A3" w:rsidRPr="00F95197" w:rsidRDefault="008827A3" w:rsidP="008827A3">
      <w:pPr>
        <w:numPr>
          <w:ilvl w:val="0"/>
          <w:numId w:val="2"/>
        </w:numPr>
        <w:jc w:val="both"/>
        <w:rPr>
          <w:rFonts w:ascii="Tahoma" w:hAnsi="Tahoma" w:cs="Tahoma"/>
          <w:sz w:val="20"/>
          <w:szCs w:val="20"/>
          <w:u w:val="single"/>
        </w:rPr>
      </w:pPr>
      <w:r w:rsidRPr="00F95197">
        <w:rPr>
          <w:rFonts w:ascii="Tahoma" w:hAnsi="Tahoma" w:cs="Tahoma"/>
          <w:sz w:val="20"/>
          <w:szCs w:val="20"/>
          <w:u w:val="single"/>
        </w:rPr>
        <w:t>Cinepolís Terramall:</w:t>
      </w:r>
    </w:p>
    <w:p w:rsidR="008827A3" w:rsidRDefault="008827A3" w:rsidP="008827A3">
      <w:pPr>
        <w:ind w:left="720"/>
        <w:jc w:val="both"/>
        <w:rPr>
          <w:rFonts w:ascii="Tahoma" w:hAnsi="Tahoma" w:cs="Tahoma"/>
          <w:sz w:val="20"/>
          <w:szCs w:val="20"/>
        </w:rPr>
      </w:pPr>
      <w:r>
        <w:rPr>
          <w:rFonts w:ascii="Tahoma" w:hAnsi="Tahoma" w:cs="Tahoma"/>
          <w:sz w:val="20"/>
          <w:szCs w:val="20"/>
        </w:rPr>
        <w:t>Puesto: Servicio al cliente, cajera.</w:t>
      </w:r>
    </w:p>
    <w:p w:rsidR="008827A3" w:rsidRDefault="008827A3" w:rsidP="008827A3">
      <w:pPr>
        <w:ind w:left="720"/>
        <w:jc w:val="both"/>
        <w:rPr>
          <w:rFonts w:ascii="Tahoma" w:hAnsi="Tahoma" w:cs="Tahoma"/>
          <w:sz w:val="20"/>
          <w:szCs w:val="20"/>
        </w:rPr>
      </w:pPr>
      <w:r>
        <w:rPr>
          <w:rFonts w:ascii="Tahoma" w:hAnsi="Tahoma" w:cs="Tahoma"/>
          <w:sz w:val="20"/>
          <w:szCs w:val="20"/>
        </w:rPr>
        <w:t>Tiempo laborado: Año y tres meses.</w:t>
      </w:r>
    </w:p>
    <w:p w:rsidR="008827A3" w:rsidRPr="00BA321D" w:rsidRDefault="008827A3" w:rsidP="008827A3">
      <w:pPr>
        <w:ind w:left="720"/>
        <w:jc w:val="both"/>
        <w:rPr>
          <w:rFonts w:ascii="Tahoma" w:hAnsi="Tahoma" w:cs="Tahoma"/>
          <w:sz w:val="20"/>
          <w:szCs w:val="20"/>
        </w:rPr>
      </w:pPr>
    </w:p>
    <w:p w:rsidR="008827A3" w:rsidRPr="000C3DE6" w:rsidRDefault="008827A3" w:rsidP="008827A3">
      <w:pPr>
        <w:numPr>
          <w:ilvl w:val="0"/>
          <w:numId w:val="2"/>
        </w:numPr>
        <w:jc w:val="both"/>
        <w:rPr>
          <w:rFonts w:ascii="Tahoma" w:hAnsi="Tahoma" w:cs="Tahoma"/>
          <w:sz w:val="20"/>
          <w:szCs w:val="20"/>
        </w:rPr>
      </w:pPr>
      <w:r>
        <w:rPr>
          <w:rFonts w:ascii="Tahoma" w:hAnsi="Tahoma" w:cs="Tahoma"/>
          <w:sz w:val="20"/>
          <w:szCs w:val="20"/>
          <w:u w:val="single"/>
        </w:rPr>
        <w:t>KFC, restaurante:</w:t>
      </w:r>
    </w:p>
    <w:p w:rsidR="008827A3" w:rsidRPr="000C3DE6" w:rsidRDefault="008827A3" w:rsidP="008827A3">
      <w:pPr>
        <w:ind w:left="720"/>
        <w:jc w:val="both"/>
        <w:rPr>
          <w:rFonts w:ascii="Tahoma" w:hAnsi="Tahoma" w:cs="Tahoma"/>
          <w:sz w:val="20"/>
          <w:szCs w:val="20"/>
        </w:rPr>
      </w:pPr>
      <w:r>
        <w:rPr>
          <w:rFonts w:ascii="Tahoma" w:hAnsi="Tahoma" w:cs="Tahoma"/>
          <w:sz w:val="20"/>
          <w:szCs w:val="20"/>
        </w:rPr>
        <w:t>Puesto: Servicio al cliente, cajera.</w:t>
      </w:r>
    </w:p>
    <w:p w:rsidR="008827A3" w:rsidRDefault="008827A3" w:rsidP="008827A3">
      <w:pPr>
        <w:ind w:left="720"/>
        <w:jc w:val="both"/>
        <w:rPr>
          <w:rFonts w:ascii="Tahoma" w:hAnsi="Tahoma" w:cs="Tahoma"/>
          <w:sz w:val="20"/>
          <w:szCs w:val="20"/>
        </w:rPr>
      </w:pPr>
      <w:r>
        <w:rPr>
          <w:rFonts w:ascii="Tahoma" w:hAnsi="Tahoma" w:cs="Tahoma"/>
          <w:sz w:val="20"/>
          <w:szCs w:val="20"/>
        </w:rPr>
        <w:t>Tiempo laborado: Un año y un mes</w:t>
      </w:r>
    </w:p>
    <w:p w:rsidR="008827A3" w:rsidRDefault="008827A3" w:rsidP="008827A3">
      <w:pPr>
        <w:ind w:left="720"/>
        <w:jc w:val="both"/>
        <w:rPr>
          <w:rFonts w:ascii="Tahoma" w:hAnsi="Tahoma" w:cs="Tahoma"/>
          <w:sz w:val="20"/>
          <w:szCs w:val="20"/>
        </w:rPr>
      </w:pPr>
    </w:p>
    <w:p w:rsidR="008827A3" w:rsidRPr="000C3DE6" w:rsidRDefault="008827A3" w:rsidP="008827A3">
      <w:pPr>
        <w:numPr>
          <w:ilvl w:val="0"/>
          <w:numId w:val="2"/>
        </w:numPr>
        <w:jc w:val="both"/>
        <w:rPr>
          <w:rFonts w:ascii="Tahoma" w:hAnsi="Tahoma" w:cs="Tahoma"/>
          <w:sz w:val="20"/>
          <w:szCs w:val="20"/>
        </w:rPr>
      </w:pPr>
      <w:r>
        <w:rPr>
          <w:rFonts w:ascii="Tahoma" w:hAnsi="Tahoma" w:cs="Tahoma"/>
          <w:sz w:val="20"/>
          <w:szCs w:val="20"/>
          <w:u w:val="single"/>
        </w:rPr>
        <w:t>Tienda La Guaria:</w:t>
      </w:r>
    </w:p>
    <w:p w:rsidR="008827A3" w:rsidRPr="000C3DE6" w:rsidRDefault="008827A3" w:rsidP="008827A3">
      <w:pPr>
        <w:ind w:left="720"/>
        <w:jc w:val="both"/>
        <w:rPr>
          <w:rFonts w:ascii="Tahoma" w:hAnsi="Tahoma" w:cs="Tahoma"/>
          <w:sz w:val="20"/>
          <w:szCs w:val="20"/>
        </w:rPr>
      </w:pPr>
      <w:r>
        <w:rPr>
          <w:rFonts w:ascii="Tahoma" w:hAnsi="Tahoma" w:cs="Tahoma"/>
          <w:sz w:val="20"/>
          <w:szCs w:val="20"/>
        </w:rPr>
        <w:t>Puesto: Servicio al cliente.</w:t>
      </w:r>
    </w:p>
    <w:p w:rsidR="008827A3" w:rsidRDefault="008827A3" w:rsidP="008827A3">
      <w:pPr>
        <w:ind w:left="720"/>
        <w:jc w:val="both"/>
        <w:rPr>
          <w:rFonts w:ascii="Tahoma" w:hAnsi="Tahoma" w:cs="Tahoma"/>
          <w:sz w:val="20"/>
          <w:szCs w:val="20"/>
        </w:rPr>
      </w:pPr>
      <w:r>
        <w:rPr>
          <w:rFonts w:ascii="Tahoma" w:hAnsi="Tahoma" w:cs="Tahoma"/>
          <w:sz w:val="20"/>
          <w:szCs w:val="20"/>
        </w:rPr>
        <w:t>Tiempo laborado: Ocho meses.</w:t>
      </w:r>
    </w:p>
    <w:p w:rsidR="008827A3" w:rsidRDefault="008827A3" w:rsidP="008827A3">
      <w:pPr>
        <w:jc w:val="both"/>
        <w:rPr>
          <w:rFonts w:ascii="Tahoma" w:hAnsi="Tahoma" w:cs="Tahoma"/>
          <w:b/>
          <w:sz w:val="20"/>
          <w:szCs w:val="20"/>
        </w:rPr>
      </w:pPr>
    </w:p>
    <w:p w:rsidR="008827A3" w:rsidRPr="005D22B9" w:rsidRDefault="008827A3" w:rsidP="008827A3">
      <w:pPr>
        <w:rPr>
          <w:rFonts w:ascii="Tahoma" w:hAnsi="Tahoma" w:cs="Tahoma"/>
          <w:b/>
          <w:color w:val="31849B"/>
          <w:sz w:val="22"/>
          <w:szCs w:val="22"/>
        </w:rPr>
      </w:pPr>
      <w:r w:rsidRPr="00AD32C6">
        <w:rPr>
          <w:rFonts w:ascii="Tahoma" w:hAnsi="Tahoma" w:cs="Tahoma"/>
          <w:b/>
          <w:color w:val="31849B"/>
          <w:sz w:val="22"/>
          <w:szCs w:val="22"/>
          <w:lang w:val="es-CR"/>
        </w:rPr>
        <w:t xml:space="preserve">                                                 </w:t>
      </w:r>
      <w:r w:rsidRPr="005D22B9">
        <w:rPr>
          <w:rFonts w:ascii="Tahoma" w:hAnsi="Tahoma" w:cs="Tahoma"/>
          <w:b/>
          <w:color w:val="31849B"/>
          <w:sz w:val="22"/>
          <w:szCs w:val="22"/>
        </w:rPr>
        <w:t xml:space="preserve">EDUCACION </w:t>
      </w:r>
    </w:p>
    <w:p w:rsidR="008827A3" w:rsidRPr="00EC2E68" w:rsidRDefault="008827A3" w:rsidP="008827A3">
      <w:pPr>
        <w:rPr>
          <w:rFonts w:ascii="Tahoma" w:hAnsi="Tahoma" w:cs="Tahoma"/>
          <w:b/>
          <w:color w:val="31849B"/>
          <w:sz w:val="22"/>
          <w:szCs w:val="22"/>
        </w:rPr>
      </w:pPr>
      <w:r w:rsidRPr="00C91D54">
        <w:rPr>
          <w:rFonts w:ascii="Tahoma" w:hAnsi="Tahoma" w:cs="Tahoma"/>
          <w:b/>
          <w:noProof/>
          <w:sz w:val="20"/>
          <w:szCs w:val="20"/>
          <w:lang w:val="es-CR" w:eastAsia="es-CR"/>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83820</wp:posOffset>
                </wp:positionV>
                <wp:extent cx="6515100" cy="0"/>
                <wp:effectExtent l="13335" t="13970" r="5715" b="508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A898"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6pt" to="45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iqGAIAADI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"/>
            </w:pict>
          </mc:Fallback>
        </mc:AlternateContent>
      </w:r>
    </w:p>
    <w:tbl>
      <w:tblPr>
        <w:tblW w:w="6685" w:type="dxa"/>
        <w:tblInd w:w="914" w:type="dxa"/>
        <w:tblBorders>
          <w:top w:val="single" w:sz="8" w:space="0" w:color="4BACC6"/>
          <w:bottom w:val="single" w:sz="8" w:space="0" w:color="4BACC6"/>
        </w:tblBorders>
        <w:tblLook w:val="0580" w:firstRow="0" w:lastRow="0" w:firstColumn="1" w:lastColumn="1" w:noHBand="0" w:noVBand="1"/>
      </w:tblPr>
      <w:tblGrid>
        <w:gridCol w:w="6685"/>
      </w:tblGrid>
      <w:tr w:rsidR="008827A3" w:rsidRPr="002458A1" w:rsidTr="00E812D9">
        <w:trPr>
          <w:trHeight w:val="1061"/>
        </w:trPr>
        <w:tc>
          <w:tcPr>
            <w:tcW w:w="6685" w:type="dxa"/>
            <w:tcBorders>
              <w:left w:val="nil"/>
              <w:right w:val="nil"/>
            </w:tcBorders>
            <w:shd w:val="clear" w:color="auto" w:fill="D2EAF1"/>
          </w:tcPr>
          <w:p w:rsidR="008827A3" w:rsidRDefault="008827A3" w:rsidP="00E812D9">
            <w:pPr>
              <w:numPr>
                <w:ilvl w:val="0"/>
                <w:numId w:val="2"/>
              </w:numPr>
              <w:spacing w:line="276" w:lineRule="auto"/>
              <w:rPr>
                <w:rFonts w:ascii="Tahoma" w:hAnsi="Tahoma" w:cs="Tahoma"/>
                <w:b/>
                <w:bCs/>
                <w:color w:val="31849B"/>
                <w:sz w:val="20"/>
                <w:szCs w:val="20"/>
              </w:rPr>
            </w:pPr>
            <w:r>
              <w:rPr>
                <w:rFonts w:ascii="Tahoma" w:hAnsi="Tahoma" w:cs="Tahoma"/>
                <w:b/>
                <w:bCs/>
                <w:color w:val="31849B"/>
                <w:sz w:val="20"/>
                <w:szCs w:val="20"/>
              </w:rPr>
              <w:t>Primaria completa. Escuela Cristiana Linda Vista Fundación Piedad.</w:t>
            </w:r>
          </w:p>
          <w:p w:rsidR="008827A3" w:rsidRPr="00584AC2" w:rsidRDefault="008827A3" w:rsidP="00E812D9">
            <w:pPr>
              <w:numPr>
                <w:ilvl w:val="0"/>
                <w:numId w:val="2"/>
              </w:numPr>
              <w:spacing w:line="276" w:lineRule="auto"/>
              <w:rPr>
                <w:rFonts w:ascii="Tahoma" w:hAnsi="Tahoma" w:cs="Tahoma"/>
                <w:b/>
                <w:bCs/>
                <w:color w:val="31849B"/>
                <w:sz w:val="20"/>
                <w:szCs w:val="20"/>
              </w:rPr>
            </w:pPr>
            <w:r>
              <w:rPr>
                <w:rFonts w:ascii="Tahoma" w:hAnsi="Tahoma" w:cs="Tahoma"/>
                <w:b/>
                <w:bCs/>
                <w:color w:val="31849B"/>
                <w:sz w:val="20"/>
                <w:szCs w:val="20"/>
              </w:rPr>
              <w:t>Secundaria. (En proceso)</w:t>
            </w:r>
          </w:p>
          <w:p w:rsidR="008827A3" w:rsidRPr="00584AC2" w:rsidRDefault="008827A3" w:rsidP="00E812D9">
            <w:pPr>
              <w:numPr>
                <w:ilvl w:val="0"/>
                <w:numId w:val="2"/>
              </w:numPr>
              <w:spacing w:line="276" w:lineRule="auto"/>
              <w:rPr>
                <w:rFonts w:ascii="Tahoma" w:hAnsi="Tahoma" w:cs="Tahoma"/>
                <w:b/>
                <w:bCs/>
                <w:color w:val="31849B"/>
                <w:sz w:val="20"/>
                <w:szCs w:val="20"/>
              </w:rPr>
            </w:pPr>
            <w:r>
              <w:rPr>
                <w:rFonts w:ascii="Tahoma" w:hAnsi="Tahoma" w:cs="Tahoma"/>
                <w:b/>
                <w:bCs/>
                <w:color w:val="31849B"/>
                <w:sz w:val="20"/>
                <w:szCs w:val="20"/>
              </w:rPr>
              <w:t>Manipulación de Alimentos.</w:t>
            </w:r>
          </w:p>
        </w:tc>
      </w:tr>
    </w:tbl>
    <w:p w:rsidR="008827A3" w:rsidRDefault="008827A3" w:rsidP="008827A3">
      <w:pPr>
        <w:rPr>
          <w:rFonts w:ascii="Tahoma" w:hAnsi="Tahoma" w:cs="Tahoma"/>
          <w:b/>
          <w:sz w:val="22"/>
          <w:szCs w:val="22"/>
        </w:rPr>
      </w:pPr>
    </w:p>
    <w:p w:rsidR="008827A3" w:rsidRPr="009702F1" w:rsidRDefault="008827A3" w:rsidP="008827A3">
      <w:pPr>
        <w:ind w:left="720"/>
        <w:rPr>
          <w:rFonts w:ascii="Tahoma" w:hAnsi="Tahoma" w:cs="Tahoma"/>
          <w:b/>
          <w:color w:val="31849B"/>
          <w:sz w:val="22"/>
          <w:szCs w:val="22"/>
        </w:rPr>
      </w:pPr>
      <w:r w:rsidRPr="008B1046">
        <w:rPr>
          <w:rFonts w:ascii="Tahoma" w:hAnsi="Tahoma" w:cs="Tahoma"/>
          <w:b/>
          <w:color w:val="31849B"/>
          <w:sz w:val="22"/>
          <w:szCs w:val="22"/>
        </w:rPr>
        <w:t xml:space="preserve">                            </w:t>
      </w:r>
      <w:r w:rsidRPr="009702F1">
        <w:rPr>
          <w:rFonts w:ascii="Tahoma" w:hAnsi="Tahoma" w:cs="Tahoma"/>
          <w:b/>
          <w:color w:val="31849B"/>
          <w:sz w:val="22"/>
          <w:szCs w:val="22"/>
        </w:rPr>
        <w:t>REFERENCIAS LABORALES</w:t>
      </w:r>
    </w:p>
    <w:p w:rsidR="008827A3" w:rsidRPr="009702F1" w:rsidRDefault="008827A3" w:rsidP="008827A3">
      <w:pPr>
        <w:ind w:left="720"/>
        <w:jc w:val="center"/>
        <w:rPr>
          <w:rFonts w:ascii="Tahoma" w:hAnsi="Tahoma" w:cs="Tahoma"/>
          <w:sz w:val="20"/>
          <w:szCs w:val="20"/>
        </w:rPr>
      </w:pPr>
      <w:r>
        <w:rPr>
          <w:rFonts w:ascii="Tahoma" w:hAnsi="Tahoma" w:cs="Tahoma"/>
          <w:noProof/>
          <w:sz w:val="20"/>
          <w:szCs w:val="20"/>
          <w:lang w:val="es-CR" w:eastAsia="es-CR"/>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35560</wp:posOffset>
                </wp:positionV>
                <wp:extent cx="6597015" cy="0"/>
                <wp:effectExtent l="13335" t="13335" r="9525" b="571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7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DE89D1" id="_x0000_t32" coordsize="21600,21600" o:spt="32" o:oned="t" path="m,l21600,21600e" filled="f">
                <v:path arrowok="t" fillok="f" o:connecttype="none"/>
                <o:lock v:ext="edit" shapetype="t"/>
              </v:shapetype>
              <v:shape id="Conector recto de flecha 2" o:spid="_x0000_s1026" type="#_x0000_t32" style="position:absolute;margin-left:-54pt;margin-top:2.8pt;width:519.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"/>
            </w:pict>
          </mc:Fallback>
        </mc:AlternateContent>
      </w:r>
    </w:p>
    <w:p w:rsidR="008827A3" w:rsidRDefault="008827A3" w:rsidP="008827A3">
      <w:pPr>
        <w:rPr>
          <w:rFonts w:ascii="Tahoma" w:hAnsi="Tahoma" w:cs="Tahoma"/>
          <w:b/>
          <w:sz w:val="16"/>
          <w:szCs w:val="16"/>
        </w:rPr>
      </w:pPr>
    </w:p>
    <w:p w:rsidR="008827A3" w:rsidRDefault="008827A3" w:rsidP="008827A3">
      <w:pPr>
        <w:numPr>
          <w:ilvl w:val="0"/>
          <w:numId w:val="3"/>
        </w:numPr>
        <w:spacing w:line="276" w:lineRule="auto"/>
        <w:jc w:val="both"/>
        <w:rPr>
          <w:rFonts w:ascii="Tahoma" w:hAnsi="Tahoma" w:cs="Tahoma"/>
          <w:sz w:val="20"/>
          <w:szCs w:val="20"/>
        </w:rPr>
      </w:pPr>
      <w:r>
        <w:rPr>
          <w:rFonts w:ascii="Tahoma" w:hAnsi="Tahoma" w:cs="Tahoma"/>
          <w:sz w:val="20"/>
          <w:szCs w:val="20"/>
        </w:rPr>
        <w:t xml:space="preserve">Steven Rojas. Gerente de Cinepolís, </w:t>
      </w:r>
      <w:proofErr w:type="spellStart"/>
      <w:r>
        <w:rPr>
          <w:rFonts w:ascii="Tahoma" w:hAnsi="Tahoma" w:cs="Tahoma"/>
          <w:sz w:val="20"/>
          <w:szCs w:val="20"/>
        </w:rPr>
        <w:t>Multicentro</w:t>
      </w:r>
      <w:proofErr w:type="spellEnd"/>
      <w:r>
        <w:rPr>
          <w:rFonts w:ascii="Tahoma" w:hAnsi="Tahoma" w:cs="Tahoma"/>
          <w:sz w:val="20"/>
          <w:szCs w:val="20"/>
        </w:rPr>
        <w:t>.</w:t>
      </w:r>
    </w:p>
    <w:p w:rsidR="008827A3" w:rsidRDefault="008827A3" w:rsidP="008827A3">
      <w:pPr>
        <w:spacing w:line="276" w:lineRule="auto"/>
        <w:ind w:left="720"/>
        <w:jc w:val="both"/>
        <w:rPr>
          <w:rFonts w:ascii="Tahoma" w:hAnsi="Tahoma" w:cs="Tahoma"/>
          <w:sz w:val="20"/>
          <w:szCs w:val="20"/>
        </w:rPr>
      </w:pPr>
      <w:r>
        <w:rPr>
          <w:rFonts w:ascii="Tahoma" w:hAnsi="Tahoma" w:cs="Tahoma"/>
          <w:sz w:val="20"/>
          <w:szCs w:val="20"/>
        </w:rPr>
        <w:t>Teléf. 8342-1845.</w:t>
      </w:r>
    </w:p>
    <w:p w:rsidR="008827A3" w:rsidRDefault="008827A3" w:rsidP="008827A3">
      <w:pPr>
        <w:spacing w:line="276" w:lineRule="auto"/>
        <w:ind w:left="720"/>
        <w:jc w:val="both"/>
        <w:rPr>
          <w:rFonts w:ascii="Tahoma" w:hAnsi="Tahoma" w:cs="Tahoma"/>
          <w:sz w:val="20"/>
          <w:szCs w:val="20"/>
        </w:rPr>
      </w:pPr>
    </w:p>
    <w:p w:rsidR="008827A3" w:rsidRDefault="008827A3" w:rsidP="008827A3">
      <w:pPr>
        <w:numPr>
          <w:ilvl w:val="0"/>
          <w:numId w:val="4"/>
        </w:numPr>
        <w:spacing w:line="276" w:lineRule="auto"/>
        <w:jc w:val="both"/>
        <w:rPr>
          <w:rFonts w:ascii="Tahoma" w:hAnsi="Tahoma" w:cs="Tahoma"/>
          <w:sz w:val="20"/>
          <w:szCs w:val="20"/>
        </w:rPr>
      </w:pPr>
      <w:r>
        <w:rPr>
          <w:rFonts w:ascii="Tahoma" w:hAnsi="Tahoma" w:cs="Tahoma"/>
          <w:sz w:val="20"/>
          <w:szCs w:val="20"/>
        </w:rPr>
        <w:t>Hellen Hernández. Supervisora de Cinepolís, Terramall.</w:t>
      </w:r>
    </w:p>
    <w:p w:rsidR="008827A3" w:rsidRDefault="008827A3" w:rsidP="008827A3">
      <w:pPr>
        <w:spacing w:line="276" w:lineRule="auto"/>
        <w:ind w:left="720"/>
        <w:jc w:val="both"/>
        <w:rPr>
          <w:rFonts w:ascii="Tahoma" w:hAnsi="Tahoma" w:cs="Tahoma"/>
          <w:sz w:val="20"/>
          <w:szCs w:val="20"/>
        </w:rPr>
      </w:pPr>
      <w:r>
        <w:rPr>
          <w:rFonts w:ascii="Tahoma" w:hAnsi="Tahoma" w:cs="Tahoma"/>
          <w:sz w:val="20"/>
          <w:szCs w:val="20"/>
        </w:rPr>
        <w:t>Telef. 7019-3104.</w:t>
      </w:r>
    </w:p>
    <w:p w:rsidR="008827A3" w:rsidRDefault="008827A3" w:rsidP="008827A3">
      <w:pPr>
        <w:spacing w:line="276" w:lineRule="auto"/>
        <w:jc w:val="both"/>
        <w:rPr>
          <w:rFonts w:ascii="Tahoma" w:hAnsi="Tahoma" w:cs="Tahoma"/>
          <w:sz w:val="20"/>
          <w:szCs w:val="20"/>
        </w:rPr>
      </w:pPr>
    </w:p>
    <w:p w:rsidR="008827A3" w:rsidRDefault="008827A3" w:rsidP="008827A3">
      <w:pPr>
        <w:numPr>
          <w:ilvl w:val="0"/>
          <w:numId w:val="4"/>
        </w:numPr>
        <w:spacing w:line="276" w:lineRule="auto"/>
        <w:jc w:val="both"/>
        <w:rPr>
          <w:rFonts w:ascii="Tahoma" w:hAnsi="Tahoma" w:cs="Tahoma"/>
          <w:sz w:val="20"/>
          <w:szCs w:val="20"/>
        </w:rPr>
      </w:pPr>
      <w:r>
        <w:rPr>
          <w:rFonts w:ascii="Tahoma" w:hAnsi="Tahoma" w:cs="Tahoma"/>
          <w:sz w:val="20"/>
          <w:szCs w:val="20"/>
        </w:rPr>
        <w:t xml:space="preserve">Ericka Abarca Ruiz. Gerente de Negocios </w:t>
      </w:r>
      <w:proofErr w:type="spellStart"/>
      <w:r>
        <w:rPr>
          <w:rFonts w:ascii="Tahoma" w:hAnsi="Tahoma" w:cs="Tahoma"/>
          <w:sz w:val="20"/>
          <w:szCs w:val="20"/>
        </w:rPr>
        <w:t>Credi</w:t>
      </w:r>
      <w:proofErr w:type="spellEnd"/>
      <w:r>
        <w:rPr>
          <w:rFonts w:ascii="Tahoma" w:hAnsi="Tahoma" w:cs="Tahoma"/>
          <w:sz w:val="20"/>
          <w:szCs w:val="20"/>
        </w:rPr>
        <w:t xml:space="preserve"> Q Inversiones.</w:t>
      </w:r>
    </w:p>
    <w:p w:rsidR="008827A3" w:rsidRDefault="008827A3" w:rsidP="008827A3">
      <w:pPr>
        <w:spacing w:line="276" w:lineRule="auto"/>
        <w:ind w:left="720"/>
        <w:jc w:val="both"/>
        <w:rPr>
          <w:rFonts w:ascii="Tahoma" w:hAnsi="Tahoma" w:cs="Tahoma"/>
          <w:sz w:val="20"/>
          <w:szCs w:val="20"/>
        </w:rPr>
      </w:pPr>
      <w:r>
        <w:rPr>
          <w:rFonts w:ascii="Tahoma" w:hAnsi="Tahoma" w:cs="Tahoma"/>
          <w:sz w:val="20"/>
          <w:szCs w:val="20"/>
        </w:rPr>
        <w:t>Telef. 8818-9639.</w:t>
      </w:r>
    </w:p>
    <w:p w:rsidR="008827A3" w:rsidRDefault="008827A3" w:rsidP="008827A3">
      <w:pPr>
        <w:spacing w:line="276" w:lineRule="auto"/>
        <w:ind w:left="720"/>
        <w:jc w:val="both"/>
        <w:rPr>
          <w:rFonts w:ascii="Tahoma" w:hAnsi="Tahoma" w:cs="Tahoma"/>
          <w:sz w:val="20"/>
          <w:szCs w:val="20"/>
        </w:rPr>
      </w:pPr>
    </w:p>
    <w:p w:rsidR="00540B62" w:rsidRDefault="00540B62">
      <w:bookmarkStart w:id="0" w:name="_GoBack"/>
      <w:bookmarkEnd w:id="0"/>
    </w:p>
    <w:sectPr w:rsidR="00540B62" w:rsidSect="0003630D">
      <w:pgSz w:w="11906" w:h="16838"/>
      <w:pgMar w:top="426"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6234"/>
    <w:multiLevelType w:val="hybridMultilevel"/>
    <w:tmpl w:val="8E54C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C448A"/>
    <w:multiLevelType w:val="hybridMultilevel"/>
    <w:tmpl w:val="90DAA6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64393D7F"/>
    <w:multiLevelType w:val="hybridMultilevel"/>
    <w:tmpl w:val="3A343E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7D947414"/>
    <w:multiLevelType w:val="hybridMultilevel"/>
    <w:tmpl w:val="FC3E8D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7A3"/>
    <w:rsid w:val="00540B62"/>
    <w:rsid w:val="008827A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0C845-3388-42C7-8A95-704A4750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7A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8827A3"/>
    <w:rPr>
      <w:color w:val="0000FF"/>
      <w:u w:val="single"/>
    </w:rPr>
  </w:style>
  <w:style w:type="paragraph" w:styleId="NormalWeb">
    <w:name w:val="Normal (Web)"/>
    <w:basedOn w:val="Normal"/>
    <w:uiPriority w:val="99"/>
    <w:semiHidden/>
    <w:unhideWhenUsed/>
    <w:rsid w:val="008827A3"/>
    <w:pPr>
      <w:spacing w:before="100" w:beforeAutospacing="1" w:after="100" w:afterAutospacing="1"/>
    </w:pPr>
    <w:rPr>
      <w:rFonts w:eastAsiaTheme="minorEastAsia"/>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illyn95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Solorzano Cot</dc:creator>
  <cp:keywords/>
  <dc:description/>
  <cp:lastModifiedBy>Wilson Solorzano Cot</cp:lastModifiedBy>
  <cp:revision>1</cp:revision>
  <dcterms:created xsi:type="dcterms:W3CDTF">2016-03-15T18:37:00Z</dcterms:created>
  <dcterms:modified xsi:type="dcterms:W3CDTF">2016-03-15T18:37:00Z</dcterms:modified>
</cp:coreProperties>
</file>