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9E" w:rsidRP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rPr>
          <w:b w:val="0"/>
          <w:bCs w:val="0"/>
          <w:color w:val="0000FF"/>
          <w:sz w:val="40"/>
          <w:szCs w:val="40"/>
        </w:rPr>
      </w:pPr>
      <w:r>
        <w:rPr>
          <w:rFonts w:ascii="Arial" w:hAnsi="Arial" w:cs="Arial"/>
          <w:noProof/>
          <w:lang w:val="es-PA" w:eastAsia="es-PA" w:bidi="ar-SA"/>
        </w:rPr>
        <w:drawing>
          <wp:anchor distT="0" distB="0" distL="114300" distR="114300" simplePos="0" relativeHeight="251658240" behindDoc="0" locked="0" layoutInCell="1" allowOverlap="1" wp14:anchorId="3B3D71B0" wp14:editId="3F3F3039">
            <wp:simplePos x="0" y="0"/>
            <wp:positionH relativeFrom="column">
              <wp:posOffset>4653915</wp:posOffset>
            </wp:positionH>
            <wp:positionV relativeFrom="paragraph">
              <wp:posOffset>-39370</wp:posOffset>
            </wp:positionV>
            <wp:extent cx="1247775" cy="1438275"/>
            <wp:effectExtent l="0" t="0" r="9525" b="9525"/>
            <wp:wrapSquare wrapText="bothSides"/>
            <wp:docPr id="4" name="Imagen 4" descr="C:\Users\Ariel Alveo\Downloads\IMG-20141116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iel Alveo\Downloads\IMG-20141116-WA00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A" w:eastAsia="es-PA" w:bidi="ar-SA"/>
        </w:rPr>
        <w:drawing>
          <wp:inline distT="0" distB="0" distL="0" distR="0" wp14:anchorId="25DD38E2" wp14:editId="32DBF471">
            <wp:extent cx="543560" cy="568325"/>
            <wp:effectExtent l="0" t="0" r="889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68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Iliana de los San</w:t>
      </w:r>
      <w:r w:rsidRPr="00851B9E">
        <w:rPr>
          <w:rFonts w:ascii="Arial" w:hAnsi="Arial" w:cs="Arial"/>
        </w:rPr>
        <w:t>tos Sánchez Tuñón</w:t>
      </w:r>
      <w:r w:rsidRPr="00851B9E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bCs w:val="0"/>
          <w:color w:val="0000FF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2-127-914</w:t>
      </w:r>
    </w:p>
    <w:p w:rsid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bCs w:val="0"/>
          <w:color w:val="0000FF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Panamá –Pacora</w:t>
      </w:r>
    </w:p>
    <w:p w:rsidR="00851B9E" w:rsidRP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bCs w:val="0"/>
          <w:color w:val="0000FF"/>
          <w:sz w:val="32"/>
          <w:szCs w:val="32"/>
        </w:rPr>
      </w:pPr>
      <w:r w:rsidRPr="00851B9E">
        <w:rPr>
          <w:rFonts w:ascii="Arial" w:hAnsi="Arial" w:cs="Arial"/>
          <w:b w:val="0"/>
          <w:color w:val="auto"/>
          <w:sz w:val="32"/>
          <w:szCs w:val="32"/>
        </w:rPr>
        <w:t xml:space="preserve">6915-5352 </w:t>
      </w:r>
    </w:p>
    <w:p w:rsid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color w:val="auto"/>
          <w:sz w:val="32"/>
          <w:szCs w:val="32"/>
        </w:rPr>
      </w:pPr>
      <w:r>
        <w:rPr>
          <w:rFonts w:ascii="Arial" w:hAnsi="Arial" w:cs="Arial"/>
          <w:b w:val="0"/>
          <w:color w:val="auto"/>
          <w:sz w:val="32"/>
          <w:szCs w:val="32"/>
        </w:rPr>
        <w:t xml:space="preserve">ilianas32@gmail.com      </w:t>
      </w:r>
    </w:p>
    <w:p w:rsidR="00851B9E" w:rsidRPr="0066787A" w:rsidRDefault="0066787A" w:rsidP="0066787A">
      <w:pPr>
        <w:pBdr>
          <w:bottom w:val="single" w:sz="12" w:space="0" w:color="808080"/>
        </w:pBdr>
        <w:tabs>
          <w:tab w:val="left" w:pos="360"/>
        </w:tabs>
        <w:spacing w:before="0" w:after="0" w:line="100" w:lineRule="atLeast"/>
        <w:ind w:right="800"/>
        <w:rPr>
          <w:rFonts w:ascii="Arial" w:hAnsi="Arial" w:cs="Arial"/>
          <w:b/>
          <w:color w:val="83CAFF"/>
          <w:sz w:val="24"/>
          <w:szCs w:val="24"/>
        </w:rPr>
      </w:pPr>
      <w:r w:rsidRPr="0066787A">
        <w:rPr>
          <w:rFonts w:ascii="Arial" w:hAnsi="Arial" w:cs="Arial"/>
          <w:b/>
          <w:color w:val="auto"/>
          <w:sz w:val="32"/>
          <w:szCs w:val="32"/>
        </w:rPr>
        <w:t xml:space="preserve">             </w:t>
      </w:r>
    </w:p>
    <w:p w:rsidR="00851B9E" w:rsidRPr="0066787A" w:rsidRDefault="00851B9E" w:rsidP="0066787A">
      <w:pPr>
        <w:pBdr>
          <w:bottom w:val="single" w:sz="12" w:space="0" w:color="808080"/>
        </w:pBdr>
        <w:tabs>
          <w:tab w:val="left" w:pos="360"/>
        </w:tabs>
        <w:spacing w:before="0" w:after="0" w:line="100" w:lineRule="atLeast"/>
        <w:ind w:right="800"/>
        <w:jc w:val="both"/>
        <w:rPr>
          <w:rFonts w:ascii="Arial" w:hAnsi="Arial" w:cs="Arial"/>
          <w:b/>
          <w:color w:val="83CAFF"/>
          <w:sz w:val="28"/>
          <w:szCs w:val="28"/>
        </w:rPr>
      </w:pPr>
      <w:r w:rsidRPr="0066787A">
        <w:rPr>
          <w:rFonts w:ascii="Arial" w:hAnsi="Arial" w:cs="Arial"/>
          <w:b/>
          <w:color w:val="83CAFF"/>
          <w:sz w:val="28"/>
          <w:szCs w:val="28"/>
        </w:rPr>
        <w:t>Educación</w:t>
      </w:r>
      <w:r w:rsidR="00FF24D6" w:rsidRPr="0066787A">
        <w:rPr>
          <w:rFonts w:ascii="Arial" w:hAnsi="Arial" w:cs="Arial"/>
          <w:b/>
          <w:color w:val="83CAFF"/>
          <w:sz w:val="28"/>
          <w:szCs w:val="28"/>
        </w:rPr>
        <w:t xml:space="preserve">   </w:t>
      </w:r>
    </w:p>
    <w:p w:rsidR="00851B9E" w:rsidRPr="0066787A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color w:val="auto"/>
          <w:sz w:val="28"/>
          <w:szCs w:val="28"/>
        </w:rPr>
      </w:pPr>
    </w:p>
    <w:p w:rsidR="006C4DAB" w:rsidRPr="0066787A" w:rsidRDefault="006C4DAB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b/>
          <w:sz w:val="28"/>
          <w:szCs w:val="28"/>
        </w:rPr>
      </w:pPr>
      <w:r w:rsidRPr="0066787A">
        <w:rPr>
          <w:rFonts w:ascii="Arial" w:eastAsia="Arial" w:hAnsi="Arial" w:cs="Arial"/>
          <w:b/>
          <w:sz w:val="28"/>
          <w:szCs w:val="28"/>
        </w:rPr>
        <w:t>Centro tecnológico de Panamá</w:t>
      </w:r>
    </w:p>
    <w:p w:rsidR="006C4DAB" w:rsidRPr="0066787A" w:rsidRDefault="00FF24D6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b/>
          <w:sz w:val="28"/>
          <w:szCs w:val="28"/>
        </w:rPr>
      </w:pPr>
      <w:r w:rsidRPr="0066787A">
        <w:rPr>
          <w:rFonts w:ascii="Arial" w:eastAsia="Arial" w:hAnsi="Arial" w:cs="Arial"/>
          <w:sz w:val="28"/>
          <w:szCs w:val="28"/>
        </w:rPr>
        <w:t xml:space="preserve">     </w:t>
      </w:r>
      <w:r w:rsidR="006C4DAB" w:rsidRPr="0066787A">
        <w:rPr>
          <w:rFonts w:ascii="Arial" w:eastAsia="Arial" w:hAnsi="Arial" w:cs="Arial"/>
          <w:sz w:val="28"/>
          <w:szCs w:val="28"/>
        </w:rPr>
        <w:t xml:space="preserve">Técnico en Enfermería ,2014 </w:t>
      </w:r>
    </w:p>
    <w:p w:rsidR="006C4DAB" w:rsidRPr="0066787A" w:rsidRDefault="006C4DAB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sz w:val="28"/>
          <w:szCs w:val="28"/>
        </w:rPr>
      </w:pPr>
    </w:p>
    <w:p w:rsidR="006C4DAB" w:rsidRPr="0066787A" w:rsidRDefault="006C4DAB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b/>
          <w:sz w:val="28"/>
          <w:szCs w:val="28"/>
        </w:rPr>
      </w:pPr>
      <w:r w:rsidRPr="0066787A">
        <w:rPr>
          <w:rFonts w:ascii="Arial" w:eastAsia="Arial" w:hAnsi="Arial" w:cs="Arial"/>
          <w:b/>
          <w:sz w:val="28"/>
          <w:szCs w:val="28"/>
        </w:rPr>
        <w:t>Centro tecnológico de Panamá</w:t>
      </w:r>
    </w:p>
    <w:p w:rsidR="006C4DAB" w:rsidRPr="0066787A" w:rsidRDefault="006C4DAB" w:rsidP="0034219E">
      <w:pPr>
        <w:spacing w:before="0" w:after="200" w:line="100" w:lineRule="atLeast"/>
        <w:ind w:left="360" w:right="800" w:firstLine="0"/>
        <w:jc w:val="both"/>
        <w:rPr>
          <w:rFonts w:ascii="Arial" w:eastAsia="Arial" w:hAnsi="Arial" w:cs="Arial"/>
          <w:sz w:val="28"/>
          <w:szCs w:val="28"/>
        </w:rPr>
      </w:pPr>
      <w:r w:rsidRPr="0066787A">
        <w:rPr>
          <w:rFonts w:ascii="Arial" w:eastAsia="Arial" w:hAnsi="Arial" w:cs="Arial"/>
          <w:sz w:val="28"/>
          <w:szCs w:val="28"/>
        </w:rPr>
        <w:t>Asistente de Clínica, 2010</w:t>
      </w:r>
    </w:p>
    <w:p w:rsidR="0034219E" w:rsidRPr="0066787A" w:rsidRDefault="0034219E" w:rsidP="0034219E">
      <w:pPr>
        <w:spacing w:before="0" w:after="200" w:line="100" w:lineRule="atLeast"/>
        <w:ind w:left="360" w:right="800" w:firstLine="0"/>
        <w:jc w:val="both"/>
        <w:rPr>
          <w:rFonts w:ascii="Arial" w:eastAsia="Arial" w:hAnsi="Arial" w:cs="Arial"/>
          <w:sz w:val="28"/>
          <w:szCs w:val="28"/>
        </w:rPr>
      </w:pPr>
    </w:p>
    <w:p w:rsidR="006C4DAB" w:rsidRPr="0066787A" w:rsidRDefault="006C4DAB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b/>
          <w:sz w:val="28"/>
          <w:szCs w:val="28"/>
        </w:rPr>
      </w:pPr>
      <w:r w:rsidRPr="0066787A">
        <w:rPr>
          <w:rFonts w:ascii="Arial" w:eastAsia="Arial" w:hAnsi="Arial" w:cs="Arial"/>
          <w:b/>
          <w:sz w:val="28"/>
          <w:szCs w:val="28"/>
        </w:rPr>
        <w:t>Centro de Educación Laboral- Instituto Comercial Panamá</w:t>
      </w:r>
    </w:p>
    <w:p w:rsidR="00851B9E" w:rsidRPr="0066787A" w:rsidRDefault="00FF24D6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sz w:val="28"/>
          <w:szCs w:val="28"/>
        </w:rPr>
      </w:pPr>
      <w:r w:rsidRPr="0066787A">
        <w:rPr>
          <w:rFonts w:ascii="Arial" w:eastAsia="Arial" w:hAnsi="Arial" w:cs="Arial"/>
          <w:sz w:val="28"/>
          <w:szCs w:val="28"/>
        </w:rPr>
        <w:t xml:space="preserve">      </w:t>
      </w:r>
      <w:r w:rsidR="006C4DAB" w:rsidRPr="0066787A">
        <w:rPr>
          <w:rFonts w:ascii="Arial" w:eastAsia="Arial" w:hAnsi="Arial" w:cs="Arial"/>
          <w:sz w:val="28"/>
          <w:szCs w:val="28"/>
        </w:rPr>
        <w:t>Bachiller en Ciencia, 2003</w:t>
      </w:r>
    </w:p>
    <w:p w:rsidR="0034219E" w:rsidRPr="0066787A" w:rsidRDefault="0034219E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sz w:val="28"/>
          <w:szCs w:val="28"/>
        </w:rPr>
      </w:pPr>
    </w:p>
    <w:p w:rsidR="006C4DAB" w:rsidRPr="0066787A" w:rsidRDefault="006C4DAB" w:rsidP="006C4DAB">
      <w:pPr>
        <w:pBdr>
          <w:bottom w:val="single" w:sz="12" w:space="0" w:color="808080"/>
        </w:pBdr>
        <w:tabs>
          <w:tab w:val="left" w:pos="360"/>
        </w:tabs>
        <w:spacing w:before="0" w:after="0" w:line="100" w:lineRule="atLeast"/>
        <w:ind w:left="600" w:right="800" w:hanging="600"/>
        <w:rPr>
          <w:rFonts w:ascii="Arial" w:hAnsi="Arial" w:cs="Arial"/>
          <w:b/>
          <w:color w:val="83CAFF"/>
          <w:sz w:val="28"/>
          <w:szCs w:val="28"/>
        </w:rPr>
      </w:pPr>
      <w:r w:rsidRPr="0066787A">
        <w:rPr>
          <w:rFonts w:ascii="Arial" w:hAnsi="Arial" w:cs="Arial"/>
          <w:b/>
          <w:color w:val="83CAFF"/>
          <w:sz w:val="28"/>
          <w:szCs w:val="28"/>
        </w:rPr>
        <w:t>Experiencia laboral</w:t>
      </w:r>
    </w:p>
    <w:p w:rsidR="006C4DAB" w:rsidRPr="0066787A" w:rsidRDefault="006C4DAB" w:rsidP="00851B9E">
      <w:pPr>
        <w:spacing w:before="0" w:after="0" w:line="100" w:lineRule="atLeast"/>
        <w:ind w:left="0" w:right="800" w:firstLine="0"/>
        <w:rPr>
          <w:rFonts w:ascii="Arial" w:eastAsia="Arial" w:hAnsi="Arial" w:cs="Arial"/>
          <w:color w:val="auto"/>
          <w:sz w:val="24"/>
          <w:szCs w:val="24"/>
        </w:rPr>
      </w:pPr>
    </w:p>
    <w:p w:rsidR="00C67F83" w:rsidRPr="0066787A" w:rsidRDefault="00C67F83" w:rsidP="00C67F83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2015 a 2016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t>Servicios profesionales del cuidado de adulto mayor en casa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8"/>
          <w:szCs w:val="28"/>
        </w:rPr>
      </w:pPr>
      <w:r w:rsidRPr="0066787A">
        <w:rPr>
          <w:rFonts w:ascii="Arial" w:hAnsi="Arial" w:cs="Arial"/>
          <w:bCs/>
          <w:color w:val="auto"/>
          <w:sz w:val="28"/>
          <w:szCs w:val="28"/>
        </w:rPr>
        <w:t>Cuidados del adulto mayor</w:t>
      </w:r>
    </w:p>
    <w:p w:rsidR="00C67F83" w:rsidRDefault="006C4DAB" w:rsidP="00C67F83">
      <w:pPr>
        <w:numPr>
          <w:ilvl w:val="0"/>
          <w:numId w:val="2"/>
        </w:numPr>
        <w:shd w:val="clear" w:color="auto" w:fill="auto"/>
        <w:tabs>
          <w:tab w:val="left" w:pos="720"/>
        </w:tabs>
        <w:spacing w:before="0" w:after="0" w:line="100" w:lineRule="atLeast"/>
        <w:ind w:right="800"/>
        <w:rPr>
          <w:rFonts w:ascii="Arial" w:hAnsi="Arial" w:cs="Arial"/>
          <w:color w:val="auto"/>
          <w:sz w:val="28"/>
          <w:szCs w:val="28"/>
        </w:rPr>
      </w:pPr>
      <w:r w:rsidRPr="0066787A">
        <w:rPr>
          <w:rFonts w:ascii="Arial" w:hAnsi="Arial" w:cs="Arial"/>
          <w:color w:val="auto"/>
          <w:sz w:val="28"/>
          <w:szCs w:val="28"/>
        </w:rPr>
        <w:t>Cuidado y apoyo de las necesidades del paciente</w:t>
      </w:r>
    </w:p>
    <w:p w:rsidR="00851B9E" w:rsidRPr="0066787A" w:rsidRDefault="00851B9E" w:rsidP="00C67F83">
      <w:pPr>
        <w:shd w:val="clear" w:color="auto" w:fill="auto"/>
        <w:spacing w:before="0" w:after="0" w:line="100" w:lineRule="atLeast"/>
        <w:ind w:left="0" w:right="800" w:firstLine="0"/>
        <w:rPr>
          <w:rFonts w:ascii="Arial" w:hAnsi="Arial" w:cs="Arial"/>
          <w:color w:val="auto"/>
          <w:sz w:val="28"/>
          <w:szCs w:val="28"/>
        </w:rPr>
      </w:pPr>
    </w:p>
    <w:p w:rsidR="006C4DAB" w:rsidRPr="0066787A" w:rsidRDefault="006C4DAB" w:rsidP="006C4DAB">
      <w:pPr>
        <w:spacing w:before="0" w:after="0" w:line="100" w:lineRule="atLeast"/>
        <w:ind w:right="800"/>
        <w:rPr>
          <w:rFonts w:ascii="Arial" w:hAnsi="Arial" w:cs="Arial"/>
          <w:color w:val="auto"/>
          <w:sz w:val="28"/>
          <w:szCs w:val="28"/>
        </w:rPr>
      </w:pP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t>2013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t xml:space="preserve">Servicios profesionales del cuidado de adulto mayor en casa 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t xml:space="preserve">.     </w:t>
      </w:r>
      <w:r w:rsidRPr="0066787A">
        <w:rPr>
          <w:rFonts w:ascii="Arial" w:hAnsi="Arial" w:cs="Arial"/>
          <w:bCs/>
          <w:color w:val="auto"/>
          <w:sz w:val="28"/>
          <w:szCs w:val="28"/>
        </w:rPr>
        <w:t>Cuidado y apoyo de las necesidades del paciente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2011-2014</w:t>
      </w:r>
    </w:p>
    <w:p w:rsidR="006C4DAB" w:rsidRPr="0066787A" w:rsidRDefault="006C4DAB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 xml:space="preserve">Turnos eventuales para el cuidado de pacientes </w:t>
      </w:r>
    </w:p>
    <w:p w:rsidR="006C4DAB" w:rsidRPr="0066787A" w:rsidRDefault="006C4DAB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8"/>
          <w:szCs w:val="28"/>
          <w:shd w:val="clear" w:color="auto" w:fill="FFFFFF"/>
        </w:rPr>
      </w:pPr>
      <w:r w:rsidRPr="0066787A">
        <w:rPr>
          <w:rFonts w:ascii="Arial" w:hAnsi="Arial" w:cs="Arial"/>
          <w:bCs/>
          <w:color w:val="auto"/>
          <w:sz w:val="28"/>
          <w:szCs w:val="28"/>
          <w:shd w:val="clear" w:color="auto" w:fill="FFFFFF"/>
        </w:rPr>
        <w:t xml:space="preserve">Hospital Nacional </w:t>
      </w:r>
    </w:p>
    <w:p w:rsidR="006C4DAB" w:rsidRPr="0066787A" w:rsidRDefault="006C4DAB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8"/>
          <w:szCs w:val="28"/>
          <w:shd w:val="clear" w:color="auto" w:fill="FFFFFF"/>
        </w:rPr>
      </w:pPr>
      <w:r w:rsidRPr="0066787A">
        <w:rPr>
          <w:rFonts w:ascii="Arial" w:hAnsi="Arial" w:cs="Arial"/>
          <w:bCs/>
          <w:color w:val="auto"/>
          <w:sz w:val="28"/>
          <w:szCs w:val="28"/>
          <w:shd w:val="clear" w:color="auto" w:fill="FFFFFF"/>
        </w:rPr>
        <w:t xml:space="preserve">: Cuidado y apoyo a las necesidades de los pacientes </w:t>
      </w:r>
    </w:p>
    <w:p w:rsidR="0066787A" w:rsidRPr="0066787A" w:rsidRDefault="0066787A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4"/>
          <w:szCs w:val="24"/>
          <w:shd w:val="clear" w:color="auto" w:fill="FFFFFF"/>
        </w:rPr>
      </w:pPr>
    </w:p>
    <w:p w:rsidR="006C4DAB" w:rsidRPr="006C4DAB" w:rsidRDefault="006C4DAB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Cs/>
          <w:color w:val="666666"/>
          <w:sz w:val="24"/>
          <w:szCs w:val="24"/>
          <w:shd w:val="clear" w:color="auto" w:fill="FFFFFF"/>
        </w:rPr>
      </w:pPr>
    </w:p>
    <w:p w:rsidR="006C4DAB" w:rsidRPr="0066787A" w:rsidRDefault="006C4DAB" w:rsidP="00FF24D6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284" w:right="800" w:firstLine="0"/>
        <w:rPr>
          <w:rFonts w:ascii="Arial" w:hAnsi="Arial" w:cs="Arial"/>
          <w:b/>
          <w:color w:val="83CAFF"/>
          <w:sz w:val="28"/>
          <w:szCs w:val="28"/>
          <w:shd w:val="clear" w:color="auto" w:fill="FFFFFF"/>
        </w:rPr>
      </w:pPr>
      <w:r w:rsidRPr="0066787A">
        <w:rPr>
          <w:rFonts w:ascii="Arial" w:hAnsi="Arial" w:cs="Arial"/>
          <w:b/>
          <w:color w:val="83CAFF"/>
          <w:sz w:val="28"/>
          <w:szCs w:val="28"/>
          <w:shd w:val="clear" w:color="auto" w:fill="FFFFFF"/>
        </w:rPr>
        <w:t>Referencias</w:t>
      </w:r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</w:p>
    <w:p w:rsidR="00C67F83" w:rsidRPr="00C67F83" w:rsidRDefault="00C67F83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  <w:t>Sra.Mayra Estripeaut de de la Guardia</w:t>
      </w:r>
    </w:p>
    <w:p w:rsidR="00C67F83" w:rsidRDefault="00C67F83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color w:val="auto"/>
          <w:sz w:val="28"/>
          <w:szCs w:val="28"/>
          <w:shd w:val="clear" w:color="auto" w:fill="FFFFFF"/>
        </w:rPr>
        <w:t>Celular . 66503255</w:t>
      </w:r>
    </w:p>
    <w:p w:rsidR="00C67F83" w:rsidRPr="00C67F83" w:rsidRDefault="00C67F83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auto"/>
          <w:sz w:val="28"/>
          <w:szCs w:val="28"/>
          <w:shd w:val="clear" w:color="auto" w:fill="FFFFFF"/>
        </w:rPr>
        <w:t>Tel.2149300</w:t>
      </w:r>
    </w:p>
    <w:p w:rsidR="00C67F83" w:rsidRPr="00C67F83" w:rsidRDefault="00C67F83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</w:pPr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  <w:t>Ing. Juan Medrano</w:t>
      </w:r>
      <w:bookmarkStart w:id="0" w:name="_GoBack"/>
      <w:bookmarkEnd w:id="0"/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color w:val="auto"/>
          <w:sz w:val="28"/>
          <w:szCs w:val="28"/>
          <w:shd w:val="clear" w:color="auto" w:fill="FFFFFF"/>
        </w:rPr>
        <w:t>Celular .6613-2613</w:t>
      </w:r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  <w:t>Dra. Elizabeth Castaño</w:t>
      </w:r>
    </w:p>
    <w:p w:rsidR="0066787A" w:rsidRPr="00C67F83" w:rsidRDefault="006C4DAB" w:rsidP="00C67F83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  <w:r w:rsidRPr="009B04AD">
        <w:rPr>
          <w:rFonts w:ascii="Arial" w:hAnsi="Arial" w:cs="Arial"/>
          <w:color w:val="auto"/>
          <w:sz w:val="28"/>
          <w:szCs w:val="28"/>
          <w:shd w:val="clear" w:color="auto" w:fill="FFFFFF"/>
        </w:rPr>
        <w:t>Celular  6615-3677</w:t>
      </w:r>
    </w:p>
    <w:p w:rsidR="0066787A" w:rsidRPr="0066787A" w:rsidRDefault="0066787A" w:rsidP="0066787A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</w:p>
    <w:p w:rsidR="006C4DAB" w:rsidRDefault="006C4DAB" w:rsidP="0066787A">
      <w:pPr>
        <w:shd w:val="clear" w:color="auto" w:fill="auto"/>
        <w:spacing w:before="0" w:after="0" w:line="100" w:lineRule="atLeast"/>
        <w:ind w:left="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</w:p>
    <w:p w:rsidR="0066787A" w:rsidRPr="006C4DAB" w:rsidRDefault="0066787A" w:rsidP="0066787A">
      <w:pPr>
        <w:shd w:val="clear" w:color="auto" w:fill="auto"/>
        <w:spacing w:before="0" w:after="0" w:line="100" w:lineRule="atLeast"/>
        <w:ind w:left="0" w:right="800" w:firstLine="0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6C4DAB" w:rsidRPr="006C4DAB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666666"/>
          <w:sz w:val="24"/>
          <w:szCs w:val="24"/>
        </w:rPr>
      </w:pPr>
    </w:p>
    <w:p w:rsidR="006C4DAB" w:rsidRPr="006C4DAB" w:rsidRDefault="006C4DAB" w:rsidP="006C4DAB">
      <w:pPr>
        <w:pStyle w:val="Ttulo1"/>
        <w:numPr>
          <w:ilvl w:val="5"/>
          <w:numId w:val="1"/>
        </w:numPr>
        <w:spacing w:before="0" w:after="0" w:line="100" w:lineRule="atLeast"/>
        <w:rPr>
          <w:rFonts w:ascii="Arial" w:hAnsi="Arial" w:cs="Arial"/>
          <w:b w:val="0"/>
          <w:color w:val="auto"/>
          <w:sz w:val="24"/>
          <w:szCs w:val="24"/>
        </w:rPr>
      </w:pPr>
    </w:p>
    <w:p w:rsidR="006C4DAB" w:rsidRPr="006C4DAB" w:rsidRDefault="006C4DAB" w:rsidP="006C4DAB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bCs w:val="0"/>
          <w:color w:val="0000FF"/>
          <w:sz w:val="24"/>
          <w:szCs w:val="24"/>
        </w:rPr>
      </w:pPr>
    </w:p>
    <w:p w:rsidR="006C4DAB" w:rsidRDefault="006C4DAB" w:rsidP="006C4DAB">
      <w:pPr>
        <w:spacing w:before="0" w:after="0" w:line="100" w:lineRule="atLeast"/>
        <w:ind w:left="0" w:right="0" w:firstLine="0"/>
        <w:rPr>
          <w:color w:val="CC7A17"/>
          <w:sz w:val="18"/>
          <w:szCs w:val="18"/>
        </w:rPr>
      </w:pPr>
    </w:p>
    <w:p w:rsidR="002A5D0B" w:rsidRDefault="002A5D0B"/>
    <w:sectPr w:rsidR="002A5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E66" w:rsidRDefault="00E00E66" w:rsidP="0034219E">
      <w:pPr>
        <w:spacing w:before="0" w:after="0" w:line="240" w:lineRule="auto"/>
      </w:pPr>
      <w:r>
        <w:separator/>
      </w:r>
    </w:p>
  </w:endnote>
  <w:endnote w:type="continuationSeparator" w:id="0">
    <w:p w:rsidR="00E00E66" w:rsidRDefault="00E00E66" w:rsidP="003421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E66" w:rsidRDefault="00E00E66" w:rsidP="0034219E">
      <w:pPr>
        <w:spacing w:before="0" w:after="0" w:line="240" w:lineRule="auto"/>
      </w:pPr>
      <w:r>
        <w:separator/>
      </w:r>
    </w:p>
  </w:footnote>
  <w:footnote w:type="continuationSeparator" w:id="0">
    <w:p w:rsidR="00E00E66" w:rsidRDefault="00E00E66" w:rsidP="003421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8.8pt;height:28.8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S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</w:abstractNum>
  <w:abstractNum w:abstractNumId="2">
    <w:nsid w:val="17A71FD4"/>
    <w:multiLevelType w:val="hybridMultilevel"/>
    <w:tmpl w:val="991EB37E"/>
    <w:lvl w:ilvl="0" w:tplc="55EA6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562F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04B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780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548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462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01A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06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B01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0EA57A9"/>
    <w:multiLevelType w:val="hybridMultilevel"/>
    <w:tmpl w:val="8FCE3B54"/>
    <w:lvl w:ilvl="0" w:tplc="801899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1CB7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0612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FEA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56E7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483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D06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1C5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A88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591174C"/>
    <w:multiLevelType w:val="hybridMultilevel"/>
    <w:tmpl w:val="FECEE7EA"/>
    <w:lvl w:ilvl="0" w:tplc="9B92A204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A8430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A3C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443F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A82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7A10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8EB2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02DC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9EE2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AB"/>
    <w:rsid w:val="001C5A88"/>
    <w:rsid w:val="002A5D0B"/>
    <w:rsid w:val="00335A65"/>
    <w:rsid w:val="0034219E"/>
    <w:rsid w:val="0066787A"/>
    <w:rsid w:val="006C4DAB"/>
    <w:rsid w:val="00851B9E"/>
    <w:rsid w:val="009B04AD"/>
    <w:rsid w:val="00C67F83"/>
    <w:rsid w:val="00E00E66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AB"/>
    <w:pPr>
      <w:shd w:val="clear" w:color="auto" w:fill="FFFFFF"/>
      <w:suppressAutoHyphens/>
      <w:spacing w:before="90" w:after="90"/>
      <w:ind w:left="90" w:right="90" w:hanging="90"/>
    </w:pPr>
    <w:rPr>
      <w:rFonts w:ascii="Verdana" w:eastAsia="Verdana" w:hAnsi="Verdana" w:cs="Verdana"/>
      <w:color w:val="000000"/>
      <w:sz w:val="20"/>
      <w:szCs w:val="20"/>
      <w:lang w:val="es-ES" w:bidi="en-US"/>
    </w:rPr>
  </w:style>
  <w:style w:type="paragraph" w:styleId="Ttulo1">
    <w:name w:val="heading 1"/>
    <w:basedOn w:val="Normal"/>
    <w:link w:val="Ttulo1Car"/>
    <w:qFormat/>
    <w:rsid w:val="006C4DAB"/>
    <w:p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C4DAB"/>
    <w:rPr>
      <w:rFonts w:ascii="Verdana" w:eastAsia="Verdana" w:hAnsi="Verdana" w:cs="Verdana"/>
      <w:b/>
      <w:bCs/>
      <w:color w:val="000000"/>
      <w:sz w:val="36"/>
      <w:szCs w:val="36"/>
      <w:shd w:val="clear" w:color="auto" w:fill="FFFFFF"/>
      <w:lang w:val="es-E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D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DAB"/>
    <w:rPr>
      <w:rFonts w:ascii="Tahoma" w:eastAsia="Verdana" w:hAnsi="Tahoma" w:cs="Tahoma"/>
      <w:color w:val="000000"/>
      <w:sz w:val="16"/>
      <w:szCs w:val="16"/>
      <w:shd w:val="clear" w:color="auto" w:fill="FFFFFF"/>
      <w:lang w:val="es-ES" w:bidi="en-US"/>
    </w:rPr>
  </w:style>
  <w:style w:type="paragraph" w:styleId="Prrafodelista">
    <w:name w:val="List Paragraph"/>
    <w:basedOn w:val="Normal"/>
    <w:uiPriority w:val="34"/>
    <w:qFormat/>
    <w:rsid w:val="006C4D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21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19E"/>
    <w:rPr>
      <w:rFonts w:ascii="Verdana" w:eastAsia="Verdana" w:hAnsi="Verdana" w:cs="Verdana"/>
      <w:color w:val="000000"/>
      <w:sz w:val="20"/>
      <w:szCs w:val="20"/>
      <w:shd w:val="clear" w:color="auto" w:fill="FFFFFF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421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19E"/>
    <w:rPr>
      <w:rFonts w:ascii="Verdana" w:eastAsia="Verdana" w:hAnsi="Verdana" w:cs="Verdana"/>
      <w:color w:val="000000"/>
      <w:sz w:val="20"/>
      <w:szCs w:val="20"/>
      <w:shd w:val="clear" w:color="auto" w:fill="FFFFFF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AB"/>
    <w:pPr>
      <w:shd w:val="clear" w:color="auto" w:fill="FFFFFF"/>
      <w:suppressAutoHyphens/>
      <w:spacing w:before="90" w:after="90"/>
      <w:ind w:left="90" w:right="90" w:hanging="90"/>
    </w:pPr>
    <w:rPr>
      <w:rFonts w:ascii="Verdana" w:eastAsia="Verdana" w:hAnsi="Verdana" w:cs="Verdana"/>
      <w:color w:val="000000"/>
      <w:sz w:val="20"/>
      <w:szCs w:val="20"/>
      <w:lang w:val="es-ES" w:bidi="en-US"/>
    </w:rPr>
  </w:style>
  <w:style w:type="paragraph" w:styleId="Ttulo1">
    <w:name w:val="heading 1"/>
    <w:basedOn w:val="Normal"/>
    <w:link w:val="Ttulo1Car"/>
    <w:qFormat/>
    <w:rsid w:val="006C4DAB"/>
    <w:p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C4DAB"/>
    <w:rPr>
      <w:rFonts w:ascii="Verdana" w:eastAsia="Verdana" w:hAnsi="Verdana" w:cs="Verdana"/>
      <w:b/>
      <w:bCs/>
      <w:color w:val="000000"/>
      <w:sz w:val="36"/>
      <w:szCs w:val="36"/>
      <w:shd w:val="clear" w:color="auto" w:fill="FFFFFF"/>
      <w:lang w:val="es-E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D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DAB"/>
    <w:rPr>
      <w:rFonts w:ascii="Tahoma" w:eastAsia="Verdana" w:hAnsi="Tahoma" w:cs="Tahoma"/>
      <w:color w:val="000000"/>
      <w:sz w:val="16"/>
      <w:szCs w:val="16"/>
      <w:shd w:val="clear" w:color="auto" w:fill="FFFFFF"/>
      <w:lang w:val="es-ES" w:bidi="en-US"/>
    </w:rPr>
  </w:style>
  <w:style w:type="paragraph" w:styleId="Prrafodelista">
    <w:name w:val="List Paragraph"/>
    <w:basedOn w:val="Normal"/>
    <w:uiPriority w:val="34"/>
    <w:qFormat/>
    <w:rsid w:val="006C4D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21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19E"/>
    <w:rPr>
      <w:rFonts w:ascii="Verdana" w:eastAsia="Verdana" w:hAnsi="Verdana" w:cs="Verdana"/>
      <w:color w:val="000000"/>
      <w:sz w:val="20"/>
      <w:szCs w:val="20"/>
      <w:shd w:val="clear" w:color="auto" w:fill="FFFFFF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421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19E"/>
    <w:rPr>
      <w:rFonts w:ascii="Verdana" w:eastAsia="Verdana" w:hAnsi="Verdana" w:cs="Verdana"/>
      <w:color w:val="000000"/>
      <w:sz w:val="20"/>
      <w:szCs w:val="20"/>
      <w:shd w:val="clear" w:color="auto" w:fill="FFFFFF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913FC-6CAB-496C-92EB-FACB8DDF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Alveo</dc:creator>
  <cp:lastModifiedBy>Ariel Alveo</cp:lastModifiedBy>
  <cp:revision>5</cp:revision>
  <dcterms:created xsi:type="dcterms:W3CDTF">2014-11-16T22:53:00Z</dcterms:created>
  <dcterms:modified xsi:type="dcterms:W3CDTF">2016-04-28T02:21:00Z</dcterms:modified>
</cp:coreProperties>
</file>