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B9" w:rsidRPr="003820B9" w:rsidRDefault="0070493B" w:rsidP="003820B9">
      <w:pPr>
        <w:pStyle w:val="berschrift1"/>
        <w:rPr>
          <w:rStyle w:val="IntensiveHervorhebung"/>
          <w:b/>
          <w:bCs/>
          <w:i w:val="0"/>
          <w:iCs w:val="0"/>
          <w:color w:val="365F91"/>
        </w:rPr>
      </w:pPr>
      <w:r>
        <w:t xml:space="preserve">Anpassung der EMSYS - </w:t>
      </w:r>
      <w:proofErr w:type="spellStart"/>
      <w:r>
        <w:t>Gypsilon</w:t>
      </w:r>
      <w:proofErr w:type="spellEnd"/>
      <w:r>
        <w:t xml:space="preserve"> Schnittstelle</w:t>
      </w:r>
      <w:r w:rsidR="00E01F2C">
        <w:t>:</w:t>
      </w:r>
    </w:p>
    <w:p w:rsidR="00134F02" w:rsidRDefault="00134F02" w:rsidP="00134F02"/>
    <w:p w:rsidR="00402D51" w:rsidRDefault="00402D51" w:rsidP="00402D51">
      <w:pPr>
        <w:pStyle w:val="Listenabsatz"/>
        <w:ind w:left="360"/>
        <w:rPr>
          <w:rFonts w:ascii="Franklin Gothic Book" w:hAnsi="Franklin Gothic Book"/>
        </w:rPr>
      </w:pPr>
      <w:r w:rsidRPr="00402D51">
        <w:rPr>
          <w:rFonts w:ascii="Franklin Gothic Book" w:hAnsi="Franklin Gothic Book"/>
        </w:rPr>
        <w:t xml:space="preserve">Nach zwei Jahren Nutzung der EMSYS </w:t>
      </w:r>
      <w:proofErr w:type="spellStart"/>
      <w:r w:rsidRPr="00402D51">
        <w:rPr>
          <w:rFonts w:ascii="Franklin Gothic Book" w:hAnsi="Franklin Gothic Book"/>
        </w:rPr>
        <w:t>Gypsilon</w:t>
      </w:r>
      <w:proofErr w:type="spellEnd"/>
      <w:r w:rsidRPr="00402D51">
        <w:rPr>
          <w:rFonts w:ascii="Franklin Gothic Book" w:hAnsi="Franklin Gothic Book"/>
        </w:rPr>
        <w:t xml:space="preserve"> Schnittstelle hat die Frankfurter Buchmesse diverse Änderungsvorschläge um die Arbeit in beiden System</w:t>
      </w:r>
      <w:r w:rsidR="0043242C">
        <w:rPr>
          <w:rFonts w:ascii="Franklin Gothic Book" w:hAnsi="Franklin Gothic Book"/>
        </w:rPr>
        <w:t>en</w:t>
      </w:r>
      <w:r w:rsidRPr="00402D51">
        <w:rPr>
          <w:rFonts w:ascii="Franklin Gothic Book" w:hAnsi="Franklin Gothic Book"/>
        </w:rPr>
        <w:t xml:space="preserve"> zu vereinfachen und internen Aufwand zu sparen. Der ursprüngliche Change Request für diese Schnittstelle war #245806.</w:t>
      </w:r>
    </w:p>
    <w:p w:rsidR="00402D51" w:rsidRPr="00402D51" w:rsidRDefault="00402D51" w:rsidP="00402D51">
      <w:pPr>
        <w:pStyle w:val="Listenabsatz"/>
        <w:ind w:left="360"/>
        <w:rPr>
          <w:rFonts w:ascii="Franklin Gothic Book" w:hAnsi="Franklin Gothic Book"/>
        </w:rPr>
      </w:pPr>
    </w:p>
    <w:p w:rsidR="00402D51" w:rsidRDefault="00402D51" w:rsidP="0070493B">
      <w:pPr>
        <w:pStyle w:val="Listenabsatz"/>
        <w:numPr>
          <w:ilvl w:val="0"/>
          <w:numId w:val="7"/>
        </w:numPr>
        <w:rPr>
          <w:rFonts w:ascii="Franklin Gothic Book" w:hAnsi="Franklin Gothic Book"/>
          <w:b/>
          <w:u w:val="single"/>
        </w:rPr>
      </w:pPr>
      <w:r>
        <w:rPr>
          <w:rFonts w:ascii="Franklin Gothic Book" w:hAnsi="Franklin Gothic Book"/>
          <w:b/>
          <w:u w:val="single"/>
        </w:rPr>
        <w:t>Logik für Export</w:t>
      </w:r>
    </w:p>
    <w:p w:rsidR="00402D51" w:rsidRPr="0043242C" w:rsidRDefault="0043242C" w:rsidP="00402D51">
      <w:pPr>
        <w:pStyle w:val="Listenabsatz"/>
        <w:rPr>
          <w:rFonts w:ascii="Franklin Gothic Book" w:hAnsi="Franklin Gothic Book"/>
        </w:rPr>
      </w:pPr>
      <w:r w:rsidRPr="0043242C">
        <w:rPr>
          <w:rFonts w:ascii="Franklin Gothic Book" w:hAnsi="Franklin Gothic Book"/>
        </w:rPr>
        <w:t xml:space="preserve">Die Logik welche Bankdaten nach </w:t>
      </w:r>
      <w:proofErr w:type="spellStart"/>
      <w:r w:rsidRPr="0043242C">
        <w:rPr>
          <w:rFonts w:ascii="Franklin Gothic Book" w:hAnsi="Franklin Gothic Book"/>
        </w:rPr>
        <w:t>Gypsilon</w:t>
      </w:r>
      <w:proofErr w:type="spellEnd"/>
      <w:r w:rsidRPr="0043242C">
        <w:rPr>
          <w:rFonts w:ascii="Franklin Gothic Book" w:hAnsi="Franklin Gothic Book"/>
        </w:rPr>
        <w:t xml:space="preserve"> übertragen </w:t>
      </w:r>
      <w:proofErr w:type="gramStart"/>
      <w:r w:rsidRPr="0043242C">
        <w:rPr>
          <w:rFonts w:ascii="Franklin Gothic Book" w:hAnsi="Franklin Gothic Book"/>
        </w:rPr>
        <w:t>werden</w:t>
      </w:r>
      <w:proofErr w:type="gramEnd"/>
      <w:r w:rsidRPr="0043242C">
        <w:rPr>
          <w:rFonts w:ascii="Franklin Gothic Book" w:hAnsi="Franklin Gothic Book"/>
        </w:rPr>
        <w:t xml:space="preserve"> hat sich im laufenden Betrieb nicht bewährt und ist für Rechnungswesen Mitarbeiter mit hohen manuellen Korrekturen auf EMSYS und </w:t>
      </w:r>
      <w:proofErr w:type="spellStart"/>
      <w:r w:rsidRPr="0043242C">
        <w:rPr>
          <w:rFonts w:ascii="Franklin Gothic Book" w:hAnsi="Franklin Gothic Book"/>
        </w:rPr>
        <w:t>Gypsilon</w:t>
      </w:r>
      <w:proofErr w:type="spellEnd"/>
      <w:r w:rsidRPr="0043242C">
        <w:rPr>
          <w:rFonts w:ascii="Franklin Gothic Book" w:hAnsi="Franklin Gothic Book"/>
        </w:rPr>
        <w:t xml:space="preserve"> Seite verbunden. Somit soll die Logik, wann, welche Daten übertragen werden angepasst werden. </w:t>
      </w:r>
    </w:p>
    <w:p w:rsidR="0043242C" w:rsidRDefault="0043242C" w:rsidP="00402D51">
      <w:pPr>
        <w:pStyle w:val="Listenabsatz"/>
        <w:rPr>
          <w:rFonts w:ascii="Franklin Gothic Book" w:hAnsi="Franklin Gothic Book"/>
        </w:rPr>
      </w:pPr>
      <w:r w:rsidRPr="0043242C">
        <w:rPr>
          <w:rFonts w:ascii="Franklin Gothic Book" w:hAnsi="Franklin Gothic Book"/>
        </w:rPr>
        <w:t>Die folgende Abbildung soll die zukünftige Logik verdeutlichen.</w:t>
      </w:r>
      <w:r w:rsidR="00175C17">
        <w:rPr>
          <w:rFonts w:ascii="Franklin Gothic Book" w:hAnsi="Franklin Gothic Book"/>
        </w:rPr>
        <w:t xml:space="preserve"> Die </w:t>
      </w:r>
      <w:proofErr w:type="spellStart"/>
      <w:r w:rsidR="00175C17">
        <w:rPr>
          <w:rFonts w:ascii="Franklin Gothic Book" w:hAnsi="Franklin Gothic Book"/>
        </w:rPr>
        <w:t>Einzelnen</w:t>
      </w:r>
      <w:proofErr w:type="spellEnd"/>
      <w:r w:rsidR="00175C17">
        <w:rPr>
          <w:rFonts w:ascii="Franklin Gothic Book" w:hAnsi="Franklin Gothic Book"/>
        </w:rPr>
        <w:t xml:space="preserve"> Schritte sind unten anhand der Nummer detaillierter beschrieben.</w:t>
      </w:r>
    </w:p>
    <w:p w:rsidR="0043242C" w:rsidRDefault="00175C17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167005</wp:posOffset>
                </wp:positionV>
                <wp:extent cx="5727700" cy="4953000"/>
                <wp:effectExtent l="0" t="0" r="25400" b="1905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4953000"/>
                          <a:chOff x="0" y="0"/>
                          <a:chExt cx="5727700" cy="4953000"/>
                        </a:xfrm>
                      </wpg:grpSpPr>
                      <wpg:grpSp>
                        <wpg:cNvPr id="33" name="Gruppieren 33"/>
                        <wpg:cNvGrpSpPr/>
                        <wpg:grpSpPr>
                          <a:xfrm>
                            <a:off x="0" y="0"/>
                            <a:ext cx="5727700" cy="4953000"/>
                            <a:chOff x="0" y="0"/>
                            <a:chExt cx="5728195" cy="4813390"/>
                          </a:xfrm>
                        </wpg:grpSpPr>
                        <wps:wsp>
                          <wps:cNvPr id="1" name="Textfeld 1"/>
                          <wps:cNvSpPr txBox="1"/>
                          <wps:spPr>
                            <a:xfrm>
                              <a:off x="749300" y="0"/>
                              <a:ext cx="4724255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7C4C" w:rsidRPr="005B3DD0" w:rsidRDefault="007D7C4C" w:rsidP="005B3DD0">
                                <w:pPr>
                                  <w:pStyle w:val="Listenabsatz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</w:pPr>
                                <w:r w:rsidRPr="005B3DD0"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>Prüfe der BAG Verwenden Checkbox</w:t>
                                </w:r>
                                <w:r w:rsidR="00425384"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 w:rsidR="00425384" w:rsidRPr="00425384"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>Wenn UDF „TXT_14“ Ja</w:t>
                                </w:r>
                                <w:r w:rsidR="00425384"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feld 2"/>
                          <wps:cNvSpPr txBox="1"/>
                          <wps:spPr>
                            <a:xfrm>
                              <a:off x="120650" y="609600"/>
                              <a:ext cx="1149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7C4C" w:rsidRPr="005B3DD0" w:rsidRDefault="007D7C4C" w:rsidP="005B3DD0">
                                <w:pPr>
                                  <w:pStyle w:val="Listenabsatz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>Wenn 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5"/>
                          <wps:cNvSpPr txBox="1"/>
                          <wps:spPr>
                            <a:xfrm>
                              <a:off x="2825750" y="603250"/>
                              <a:ext cx="1276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7C4C" w:rsidRPr="005B3DD0" w:rsidRDefault="007D7C4C" w:rsidP="005B3DD0">
                                <w:pPr>
                                  <w:pStyle w:val="Listenabsatz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Franklin Gothic Book" w:hAnsi="Franklin Gothic Book"/>
                                    <w:sz w:val="20"/>
                                    <w:szCs w:val="20"/>
                                  </w:rPr>
                                  <w:t>Wenn nein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erade Verbindung mit Pfeil 6"/>
                          <wps:cNvCnPr/>
                          <wps:spPr>
                            <a:xfrm flipH="1">
                              <a:off x="654050" y="222250"/>
                              <a:ext cx="133350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 Verbindung mit Pfeil 7"/>
                          <wps:cNvCnPr/>
                          <wps:spPr>
                            <a:xfrm>
                              <a:off x="1987550" y="222250"/>
                              <a:ext cx="151765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Gerade Verbindung mit Pfeil 9"/>
                          <wps:cNvCnPr/>
                          <wps:spPr>
                            <a:xfrm>
                              <a:off x="685800" y="8255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rade Verbindung mit Pfeil 11"/>
                          <wps:cNvCnPr/>
                          <wps:spPr>
                            <a:xfrm>
                              <a:off x="3505200" y="831850"/>
                              <a:ext cx="7429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" name="Gruppieren 32"/>
                          <wpg:cNvGrpSpPr/>
                          <wpg:grpSpPr>
                            <a:xfrm>
                              <a:off x="0" y="1098550"/>
                              <a:ext cx="5728195" cy="3714840"/>
                              <a:chOff x="0" y="0"/>
                              <a:chExt cx="5728347" cy="3714750"/>
                            </a:xfrm>
                          </wpg:grpSpPr>
                          <wps:wsp>
                            <wps:cNvPr id="10" name="Textfeld 10"/>
                            <wps:cNvSpPr txBox="1"/>
                            <wps:spPr>
                              <a:xfrm>
                                <a:off x="2825750" y="0"/>
                                <a:ext cx="25082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5B3DD0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Prüfe der SEPA Verwenden Checkbox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feld 12"/>
                            <wps:cNvSpPr txBox="1"/>
                            <wps:spPr>
                              <a:xfrm>
                                <a:off x="1600200" y="590550"/>
                                <a:ext cx="11493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5B3DD0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Wenn 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feld 13"/>
                            <wps:cNvSpPr txBox="1"/>
                            <wps:spPr>
                              <a:xfrm>
                                <a:off x="4057650" y="590550"/>
                                <a:ext cx="12763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5B3DD0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Wenn nein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Gerade Verbindung mit Pfeil 14"/>
                            <wps:cNvCnPr/>
                            <wps:spPr>
                              <a:xfrm flipH="1">
                                <a:off x="2152650" y="222250"/>
                                <a:ext cx="194945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Gerade Verbindung mit Pfeil 15"/>
                            <wps:cNvCnPr/>
                            <wps:spPr>
                              <a:xfrm>
                                <a:off x="4102100" y="222250"/>
                                <a:ext cx="65405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feld 16"/>
                            <wps:cNvSpPr txBox="1"/>
                            <wps:spPr>
                              <a:xfrm>
                                <a:off x="749300" y="1162050"/>
                                <a:ext cx="17589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40641F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Prüfe Gültig bis Datum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feld 17"/>
                            <wps:cNvSpPr txBox="1"/>
                            <wps:spPr>
                              <a:xfrm>
                                <a:off x="4044949" y="1030424"/>
                                <a:ext cx="1683398" cy="456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9F450F" w:rsidRDefault="007D7C4C" w:rsidP="009F450F">
                                  <w:p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Exportiere keine SEPA (leere Felder) übergeben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Gerade Verbindung mit Pfeil 18"/>
                            <wps:cNvCnPr/>
                            <wps:spPr>
                              <a:xfrm>
                                <a:off x="4616450" y="812800"/>
                                <a:ext cx="1397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Gerade Verbindung mit Pfeil 19"/>
                            <wps:cNvCnPr/>
                            <wps:spPr>
                              <a:xfrm flipH="1">
                                <a:off x="1568450" y="812800"/>
                                <a:ext cx="52705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feld 20"/>
                            <wps:cNvSpPr txBox="1"/>
                            <wps:spPr>
                              <a:xfrm>
                                <a:off x="0" y="1689100"/>
                                <a:ext cx="14478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9F450F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Wenn Gültig-bis-Datum größer gleich Rechnungsdatum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feld 21"/>
                            <wps:cNvSpPr txBox="1"/>
                            <wps:spPr>
                              <a:xfrm>
                                <a:off x="2044700" y="1689100"/>
                                <a:ext cx="15748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9F450F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Wenn Gültig-bis-Datum kleiner dem Rechnungsdatum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feld 22"/>
                            <wps:cNvSpPr txBox="1"/>
                            <wps:spPr>
                              <a:xfrm>
                                <a:off x="4044950" y="1689100"/>
                                <a:ext cx="14287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9F450F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Wenn Gültig-bis-Datum leer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Gerade Verbindung mit Pfeil 23"/>
                            <wps:cNvCnPr/>
                            <wps:spPr>
                              <a:xfrm flipH="1">
                                <a:off x="685800" y="1384300"/>
                                <a:ext cx="9144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Gerade Verbindung mit Pfeil 24"/>
                            <wps:cNvCnPr/>
                            <wps:spPr>
                              <a:xfrm>
                                <a:off x="1600200" y="1384300"/>
                                <a:ext cx="12700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Gerade Verbindung mit Pfeil 25"/>
                            <wps:cNvCnPr/>
                            <wps:spPr>
                              <a:xfrm>
                                <a:off x="1600200" y="1384300"/>
                                <a:ext cx="31940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feld 26"/>
                            <wps:cNvSpPr txBox="1"/>
                            <wps:spPr>
                              <a:xfrm>
                                <a:off x="0" y="2762250"/>
                                <a:ext cx="11493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7D4B91" w:rsidRDefault="007D7C4C" w:rsidP="007D4B91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 w:rsidRPr="007D4B91"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Exportiere SEPA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Gerade Verbindung mit Pfeil 27"/>
                            <wps:cNvCnPr/>
                            <wps:spPr>
                              <a:xfrm flipH="1">
                                <a:off x="590550" y="2413000"/>
                                <a:ext cx="9525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feld 28"/>
                            <wps:cNvSpPr txBox="1"/>
                            <wps:spPr>
                              <a:xfrm>
                                <a:off x="1790902" y="2762250"/>
                                <a:ext cx="1975073" cy="9093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Pr="005B3DD0" w:rsidRDefault="007D7C4C" w:rsidP="007D4B91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Setze Kennzeichen NLAST „(T)</w:t>
                                  </w:r>
                                  <w:proofErr w:type="spellStart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rue</w:t>
                                  </w:r>
                                  <w:proofErr w:type="spellEnd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 xml:space="preserve">“ in </w:t>
                                  </w:r>
                                  <w:proofErr w:type="spellStart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Gypsilon</w:t>
                                  </w:r>
                                  <w:proofErr w:type="spellEnd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. Exportiere keine SEPA oder BAG Daten (leere Felder) übergeben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Gerade Verbindung mit Pfeil 29"/>
                            <wps:cNvCnPr/>
                            <wps:spPr>
                              <a:xfrm>
                                <a:off x="2825750" y="2413000"/>
                                <a:ext cx="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feld 30"/>
                            <wps:cNvSpPr txBox="1"/>
                            <wps:spPr>
                              <a:xfrm>
                                <a:off x="4044950" y="2768600"/>
                                <a:ext cx="1574800" cy="946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7C4C" w:rsidRDefault="007D7C4C" w:rsidP="007D4B91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 xml:space="preserve">Ist ein </w:t>
                                  </w:r>
                                  <w:proofErr w:type="gramStart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Fehler !</w:t>
                                  </w:r>
                                  <w:proofErr w:type="gramEnd"/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br/>
                                    <w:t>Option a: Logfile</w:t>
                                  </w:r>
                                </w:p>
                                <w:p w:rsidR="007D7C4C" w:rsidRPr="005B3DD0" w:rsidRDefault="007D7C4C" w:rsidP="009F450F">
                                  <w:pP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sz w:val="20"/>
                                      <w:szCs w:val="20"/>
                                    </w:rPr>
                                    <w:t>Option b: E-Mail an MVB Helpdesk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Gerade Verbindung mit Pfeil 31"/>
                            <wps:cNvCnPr/>
                            <wps:spPr>
                              <a:xfrm>
                                <a:off x="4756150" y="2413000"/>
                                <a:ext cx="381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6" name="Textfeld 36"/>
                        <wps:cNvSpPr txBox="1"/>
                        <wps:spPr>
                          <a:xfrm>
                            <a:off x="50800" y="1162050"/>
                            <a:ext cx="1275715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C17" w:rsidRPr="005B3DD0" w:rsidRDefault="00175C17" w:rsidP="00175C17">
                              <w:pPr>
                                <w:pStyle w:val="Listenabsatz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Franklin Gothic Book" w:hAnsi="Franklin Gothic Boo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sz w:val="20"/>
                                  <w:szCs w:val="20"/>
                                </w:rPr>
                                <w:t>Exportiere BAG 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7" o:spid="_x0000_s1026" style="position:absolute;left:0;text-align:left;margin-left:11.8pt;margin-top:13.15pt;width:451pt;height:390pt;z-index:251721728" coordsize="57277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">
                <v:group id="Gruppieren 33" o:spid="_x0000_s1027" style="position:absolute;width:57277;height:49530" coordsize="57281,48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8" type="#_x0000_t202" style="position:absolute;left:7493;width:47242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7D7C4C" w:rsidRPr="005B3DD0" w:rsidRDefault="007D7C4C" w:rsidP="005B3DD0">
                          <w:pPr>
                            <w:pStyle w:val="Listenabsatz"/>
                            <w:numPr>
                              <w:ilvl w:val="0"/>
                              <w:numId w:val="16"/>
                            </w:numPr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</w:pPr>
                          <w:r w:rsidRPr="005B3DD0"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>Prüfe der BAG Verwenden Checkbox</w:t>
                          </w:r>
                          <w:r w:rsidR="00425384"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 xml:space="preserve"> (</w:t>
                          </w:r>
                          <w:r w:rsidR="00425384" w:rsidRPr="00425384"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>Wenn UDF „TXT_14“ Ja</w:t>
                          </w:r>
                          <w:r w:rsidR="00425384"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feld 2" o:spid="_x0000_s1029" type="#_x0000_t202" style="position:absolute;left:1206;top:6096;width:1149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7D7C4C" w:rsidRPr="005B3DD0" w:rsidRDefault="007D7C4C" w:rsidP="005B3DD0">
                          <w:pPr>
                            <w:pStyle w:val="Listenabsatz"/>
                            <w:numPr>
                              <w:ilvl w:val="0"/>
                              <w:numId w:val="16"/>
                            </w:numPr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>Wenn Ja</w:t>
                          </w:r>
                        </w:p>
                      </w:txbxContent>
                    </v:textbox>
                  </v:shape>
                  <v:shape id="Textfeld 5" o:spid="_x0000_s1030" type="#_x0000_t202" style="position:absolute;left:28257;top:6032;width:1276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7D7C4C" w:rsidRPr="005B3DD0" w:rsidRDefault="007D7C4C" w:rsidP="005B3DD0">
                          <w:pPr>
                            <w:pStyle w:val="Listenabsatz"/>
                            <w:numPr>
                              <w:ilvl w:val="0"/>
                              <w:numId w:val="16"/>
                            </w:numPr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sz w:val="20"/>
                              <w:szCs w:val="20"/>
                            </w:rPr>
                            <w:t>Wenn nein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6" o:spid="_x0000_s1031" type="#_x0000_t32" style="position:absolute;left:6540;top:2222;width:13335;height:38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  <v:stroke endarrow="open"/>
                  </v:shape>
                  <v:shape id="Gerade Verbindung mit Pfeil 7" o:spid="_x0000_s1032" type="#_x0000_t32" style="position:absolute;left:19875;top:2222;width:15177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  <v:stroke endarrow="open"/>
                  </v:shape>
                  <v:shape id="Gerade Verbindung mit Pfeil 9" o:spid="_x0000_s1033" type="#_x0000_t32" style="position:absolute;left:6858;top:8255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  <v:stroke endarrow="open"/>
                  </v:shape>
                  <v:shape id="Gerade Verbindung mit Pfeil 11" o:spid="_x0000_s1034" type="#_x0000_t32" style="position:absolute;left:35052;top:8318;width:7429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  <v:stroke endarrow="open"/>
                  </v:shape>
                  <v:group id="Gruppieren 32" o:spid="_x0000_s1035" style="position:absolute;top:10985;width:57281;height:37148" coordsize="57283,37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feld 10" o:spid="_x0000_s1036" type="#_x0000_t202" style="position:absolute;left:28257;width:2508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<v:textbox>
                        <w:txbxContent>
                          <w:p w:rsidR="007D7C4C" w:rsidRPr="005B3DD0" w:rsidRDefault="007D7C4C" w:rsidP="005B3DD0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Prüfe der SEPA Verwenden Checkbox</w:t>
                            </w:r>
                          </w:p>
                        </w:txbxContent>
                      </v:textbox>
                    </v:shape>
                    <v:shape id="Textfeld 12" o:spid="_x0000_s1037" type="#_x0000_t202" style="position:absolute;left:16002;top:5905;width:1149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<v:textbox>
                        <w:txbxContent>
                          <w:p w:rsidR="007D7C4C" w:rsidRPr="005B3DD0" w:rsidRDefault="007D7C4C" w:rsidP="005B3DD0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Wenn Ja</w:t>
                            </w:r>
                          </w:p>
                        </w:txbxContent>
                      </v:textbox>
                    </v:shape>
                    <v:shape id="Textfeld 13" o:spid="_x0000_s1038" type="#_x0000_t202" style="position:absolute;left:40576;top:5905;width:1276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<v:textbox>
                        <w:txbxContent>
                          <w:p w:rsidR="007D7C4C" w:rsidRPr="005B3DD0" w:rsidRDefault="007D7C4C" w:rsidP="005B3DD0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Wenn nein</w:t>
                            </w:r>
                          </w:p>
                        </w:txbxContent>
                      </v:textbox>
                    </v:shape>
                    <v:shape id="Gerade Verbindung mit Pfeil 14" o:spid="_x0000_s1039" type="#_x0000_t32" style="position:absolute;left:21526;top:2222;width:19495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3V8QAAADbAAAADwAAAGRycy9kb3ducmV2LnhtbERP22rCQBB9L/gPywh9qxsv1BLdBFFK&#10;WyyIVgTfhuyYDWZnY3ar6d93hULf5nCuM887W4srtb5yrGA4SEAQF05XXCrYf70+vYDwAVlj7ZgU&#10;/JCHPOs9zDHV7sZbuu5CKWII+xQVmBCaVEpfGLLoB64hjtzJtRZDhG0pdYu3GG5rOUqSZ2mx4thg&#10;sKGloeK8+7YKVh+HyfTSXTbjt6P5LGg8PY4Wa6Ue+91iBiJQF/7Ff+53HedP4P5LP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/dXxAAAANsAAAAPAAAAAAAAAAAA&#10;AAAAAKECAABkcnMvZG93bnJldi54bWxQSwUGAAAAAAQABAD5AAAAkgMAAAAA&#10;" strokecolor="black [3040]">
                      <v:stroke endarrow="open"/>
                    </v:shape>
                    <v:shape id="Gerade Verbindung mit Pfeil 15" o:spid="_x0000_s1040" type="#_x0000_t32" style="position:absolute;left:41021;top:2222;width:654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  <v:stroke endarrow="open"/>
                    </v:shape>
                    <v:shape id="Textfeld 16" o:spid="_x0000_s1041" type="#_x0000_t202" style="position:absolute;left:7493;top:11620;width:17589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<v:textbox>
                        <w:txbxContent>
                          <w:p w:rsidR="007D7C4C" w:rsidRPr="005B3DD0" w:rsidRDefault="007D7C4C" w:rsidP="0040641F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Prüfe Gültig bis Datum</w:t>
                            </w:r>
                          </w:p>
                        </w:txbxContent>
                      </v:textbox>
                    </v:shape>
                    <v:shape id="Textfeld 17" o:spid="_x0000_s1042" type="#_x0000_t202" style="position:absolute;left:40449;top:10304;width:16834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<v:textbox>
                        <w:txbxContent>
                          <w:p w:rsidR="007D7C4C" w:rsidRPr="009F450F" w:rsidRDefault="007D7C4C" w:rsidP="009F450F">
                            <w:p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Exportiere keine SEPA (leere Felder) übergeben</w:t>
                            </w:r>
                          </w:p>
                        </w:txbxContent>
                      </v:textbox>
                    </v:shape>
                    <v:shape id="Gerade Verbindung mit Pfeil 18" o:spid="_x0000_s1043" type="#_x0000_t32" style="position:absolute;left:46164;top:8128;width:1397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  <v:stroke endarrow="open"/>
                    </v:shape>
                    <v:shape id="Gerade Verbindung mit Pfeil 19" o:spid="_x0000_s1044" type="#_x0000_t32" style="position:absolute;left:15684;top:8128;width:5271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    <v:stroke endarrow="open"/>
                    </v:shape>
                    <v:shape id="Textfeld 20" o:spid="_x0000_s1045" type="#_x0000_t202" style="position:absolute;top:16891;width:1447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  <v:textbox>
                        <w:txbxContent>
                          <w:p w:rsidR="007D7C4C" w:rsidRPr="005B3DD0" w:rsidRDefault="007D7C4C" w:rsidP="009F450F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Wenn Gültig-bis-Datum größer gleich Rechnungsdatum</w:t>
                            </w:r>
                          </w:p>
                        </w:txbxContent>
                      </v:textbox>
                    </v:shape>
                    <v:shape id="Textfeld 21" o:spid="_x0000_s1046" type="#_x0000_t202" style="position:absolute;left:20447;top:16891;width:1574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  <v:textbox>
                        <w:txbxContent>
                          <w:p w:rsidR="007D7C4C" w:rsidRPr="005B3DD0" w:rsidRDefault="007D7C4C" w:rsidP="009F450F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Wenn Gültig-bis-Datum kleiner dem Rechnungsdatum</w:t>
                            </w:r>
                          </w:p>
                        </w:txbxContent>
                      </v:textbox>
                    </v:shape>
                    <v:shape id="Textfeld 22" o:spid="_x0000_s1047" type="#_x0000_t202" style="position:absolute;left:40449;top:16891;width:1428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  <v:textbox>
                        <w:txbxContent>
                          <w:p w:rsidR="007D7C4C" w:rsidRPr="005B3DD0" w:rsidRDefault="007D7C4C" w:rsidP="009F450F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Wenn Gültig-bis-Datum leer</w:t>
                            </w:r>
                          </w:p>
                        </w:txbxContent>
                      </v:textbox>
                    </v:shape>
                    <v:shape id="Gerade Verbindung mit Pfeil 23" o:spid="_x0000_s1048" type="#_x0000_t32" style="position:absolute;left:6858;top:13843;width:9144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    <v:stroke endarrow="open"/>
                    </v:shape>
                    <v:shape id="Gerade Verbindung mit Pfeil 24" o:spid="_x0000_s1049" type="#_x0000_t32" style="position:absolute;left:16002;top:13843;width:1270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<v:stroke endarrow="open"/>
                    </v:shape>
                    <v:shape id="Gerade Verbindung mit Pfeil 25" o:spid="_x0000_s1050" type="#_x0000_t32" style="position:absolute;left:16002;top:13843;width:3194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<v:stroke endarrow="open"/>
                    </v:shape>
                    <v:shape id="Textfeld 26" o:spid="_x0000_s1051" type="#_x0000_t202" style="position:absolute;top:27622;width:1149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    <v:textbox>
                        <w:txbxContent>
                          <w:p w:rsidR="007D7C4C" w:rsidRPr="007D4B91" w:rsidRDefault="007D7C4C" w:rsidP="007D4B91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 w:rsidRPr="007D4B91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Exportiere SEPA Daten</w:t>
                            </w:r>
                          </w:p>
                        </w:txbxContent>
                      </v:textbox>
                    </v:shape>
                    <v:shape id="Gerade Verbindung mit Pfeil 27" o:spid="_x0000_s1052" type="#_x0000_t32" style="position:absolute;left:5905;top:24130;width:953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  <v:stroke endarrow="open"/>
                    </v:shape>
                    <v:shape id="Textfeld 28" o:spid="_x0000_s1053" type="#_x0000_t202" style="position:absolute;left:17909;top:27622;width:19750;height:9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  <v:textbox>
                        <w:txbxContent>
                          <w:p w:rsidR="007D7C4C" w:rsidRPr="005B3DD0" w:rsidRDefault="007D7C4C" w:rsidP="007D4B91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Setze Kennzeichen NLAST „(T)rue“ in Gypsilon. Exportiere keine SEPA oder BAG Daten (leere Felder) übergeben</w:t>
                            </w:r>
                          </w:p>
                        </w:txbxContent>
                      </v:textbox>
                    </v:shape>
                    <v:shape id="Gerade Verbindung mit Pfeil 29" o:spid="_x0000_s1054" type="#_x0000_t32" style="position:absolute;left:28257;top:24130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<v:stroke endarrow="open"/>
                    </v:shape>
                    <v:shape id="Textfeld 30" o:spid="_x0000_s1055" type="#_x0000_t202" style="position:absolute;left:40449;top:27686;width:15748;height:9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  <v:textbox>
                        <w:txbxContent>
                          <w:p w:rsidR="007D7C4C" w:rsidRDefault="007D7C4C" w:rsidP="007D4B91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Ist ein Fehler !</w:t>
                            </w: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br/>
                              <w:t>Option a: Logfile</w:t>
                            </w:r>
                          </w:p>
                          <w:p w:rsidR="007D7C4C" w:rsidRPr="005B3DD0" w:rsidRDefault="007D7C4C" w:rsidP="009F450F">
                            <w:pP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Option b: E-Mail an MVB Helpdesk</w:t>
                            </w:r>
                          </w:p>
                        </w:txbxContent>
                      </v:textbox>
                    </v:shape>
                    <v:shape id="Gerade Verbindung mit Pfeil 31" o:spid="_x0000_s1056" type="#_x0000_t32" style="position:absolute;left:47561;top:24130;width:381;height:3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  <v:stroke endarrow="open"/>
                    </v:shape>
                  </v:group>
                </v:group>
                <v:shape id="Textfeld 36" o:spid="_x0000_s1057" type="#_x0000_t202" style="position:absolute;left:508;top:11620;width:12757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175C17" w:rsidRPr="005B3DD0" w:rsidRDefault="00175C17" w:rsidP="00175C17">
                        <w:pPr>
                          <w:pStyle w:val="Listenabsatz"/>
                          <w:numPr>
                            <w:ilvl w:val="0"/>
                            <w:numId w:val="16"/>
                          </w:numPr>
                          <w:rPr>
                            <w:rFonts w:ascii="Franklin Gothic Book" w:hAnsi="Franklin Gothic Boo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anklin Gothic Book" w:hAnsi="Franklin Gothic Book"/>
                            <w:sz w:val="20"/>
                            <w:szCs w:val="20"/>
                          </w:rPr>
                          <w:t>Exportiere BAG Daten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5B3DD0" w:rsidRDefault="005B3DD0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9F450F" w:rsidRDefault="009F450F" w:rsidP="00402D51">
      <w:pPr>
        <w:pStyle w:val="Listenabsatz"/>
        <w:rPr>
          <w:rFonts w:ascii="Franklin Gothic Book" w:hAnsi="Franklin Gothic Book"/>
        </w:rPr>
      </w:pPr>
    </w:p>
    <w:p w:rsidR="004C7879" w:rsidRDefault="004C7879" w:rsidP="00402D51">
      <w:pPr>
        <w:pStyle w:val="Listenabsatz"/>
        <w:rPr>
          <w:rFonts w:ascii="Franklin Gothic Book" w:hAnsi="Franklin Gothic Book"/>
        </w:rPr>
      </w:pPr>
    </w:p>
    <w:p w:rsidR="00175C17" w:rsidRDefault="00175C17" w:rsidP="00402D51">
      <w:pPr>
        <w:pStyle w:val="Listenabsatz"/>
        <w:rPr>
          <w:rFonts w:ascii="Franklin Gothic Book" w:hAnsi="Franklin Gothic Book"/>
        </w:rPr>
      </w:pPr>
    </w:p>
    <w:p w:rsidR="00175C17" w:rsidRDefault="00175C17" w:rsidP="00402D51">
      <w:pPr>
        <w:pStyle w:val="Listenabsatz"/>
        <w:rPr>
          <w:rFonts w:ascii="Franklin Gothic Book" w:hAnsi="Franklin Gothic Book"/>
        </w:rPr>
      </w:pPr>
    </w:p>
    <w:p w:rsidR="00175C17" w:rsidRDefault="00175C17" w:rsidP="00402D51">
      <w:pPr>
        <w:pStyle w:val="Listenabsatz"/>
        <w:rPr>
          <w:rFonts w:ascii="Franklin Gothic Book" w:hAnsi="Franklin Gothic Book"/>
        </w:rPr>
      </w:pPr>
    </w:p>
    <w:p w:rsidR="009F450F" w:rsidRDefault="007D4B91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Bitte einmal den gesamten Prozess beurteilen und einmal ohne die Punkte 7,8,9 und 10. Dann folgt nach Punkt 5 Punkt 11. </w:t>
      </w:r>
      <w:r w:rsidR="00BF6E3A">
        <w:rPr>
          <w:rFonts w:ascii="Franklin Gothic Book" w:hAnsi="Franklin Gothic Book"/>
        </w:rPr>
        <w:t xml:space="preserve">(ALT1 </w:t>
      </w:r>
      <w:r w:rsidR="00FC2CC6">
        <w:rPr>
          <w:rFonts w:ascii="Franklin Gothic Book" w:hAnsi="Franklin Gothic Book"/>
        </w:rPr>
        <w:t>7)</w:t>
      </w:r>
    </w:p>
    <w:p w:rsidR="0043242C" w:rsidRPr="00E51681" w:rsidRDefault="00E51681" w:rsidP="00E5168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Alle erwähnten benutzerdefinierten Felder sind Konten-UDFs und stammen aus dem Feld-Set „ZZ Default Account User Fields“ mit dem Code: „Z1“</w:t>
      </w:r>
    </w:p>
    <w:p w:rsidR="00175C17" w:rsidRPr="00405152" w:rsidRDefault="00175C17" w:rsidP="00175C17">
      <w:pPr>
        <w:ind w:left="705" w:hanging="705"/>
        <w:rPr>
          <w:rFonts w:ascii="Franklin Gothic Book" w:hAnsi="Franklin Gothic Book"/>
        </w:rPr>
      </w:pPr>
      <w:r w:rsidRPr="00405152">
        <w:rPr>
          <w:rFonts w:ascii="Franklin Gothic Book" w:hAnsi="Franklin Gothic Book"/>
        </w:rPr>
        <w:t xml:space="preserve">Benutzerdefiniertes Feld </w:t>
      </w:r>
      <w:r>
        <w:rPr>
          <w:rFonts w:ascii="Franklin Gothic Book" w:hAnsi="Franklin Gothic Book"/>
        </w:rPr>
        <w:t xml:space="preserve">(im Folgenden UDF)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 w:rsidRPr="00405152">
        <w:rPr>
          <w:rFonts w:ascii="Franklin Gothic Book" w:hAnsi="Franklin Gothic Book"/>
        </w:rPr>
        <w:tab/>
        <w:t xml:space="preserve">(Checkbox als Textfeld angelegt – Mögliche Zustände: </w:t>
      </w:r>
      <w:r w:rsidRPr="00AC50F7">
        <w:rPr>
          <w:rFonts w:ascii="Franklin Gothic Book" w:hAnsi="Franklin Gothic Book"/>
          <w:b/>
          <w:color w:val="0000FF"/>
        </w:rPr>
        <w:t>Leer</w:t>
      </w:r>
      <w:r w:rsidRPr="00405152">
        <w:rPr>
          <w:rFonts w:ascii="Franklin Gothic Book" w:hAnsi="Franklin Gothic Book"/>
        </w:rPr>
        <w:t xml:space="preserve">, </w:t>
      </w:r>
      <w:r w:rsidRPr="00AC50F7">
        <w:rPr>
          <w:rFonts w:ascii="Franklin Gothic Book" w:hAnsi="Franklin Gothic Book"/>
          <w:b/>
          <w:color w:val="0000FF"/>
        </w:rPr>
        <w:t>Ja</w:t>
      </w:r>
      <w:r w:rsidRPr="00405152">
        <w:rPr>
          <w:rFonts w:ascii="Franklin Gothic Book" w:hAnsi="Franklin Gothic Book"/>
        </w:rPr>
        <w:t xml:space="preserve">,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405152">
        <w:rPr>
          <w:rFonts w:ascii="Franklin Gothic Book" w:hAnsi="Franklin Gothic Book"/>
        </w:rPr>
        <w:t>)</w:t>
      </w:r>
    </w:p>
    <w:p w:rsidR="00175C17" w:rsidRDefault="00175C17" w:rsidP="00175C17">
      <w:pPr>
        <w:ind w:left="705" w:hanging="705"/>
        <w:rPr>
          <w:rFonts w:ascii="Franklin Gothic Book" w:hAnsi="Franklin Gothic Book"/>
          <w:i/>
          <w:color w:val="002060"/>
        </w:rPr>
      </w:pPr>
      <w:r>
        <w:rPr>
          <w:rFonts w:ascii="Franklin Gothic Book" w:hAnsi="Franklin Gothic Book"/>
          <w:b/>
        </w:rPr>
        <w:t>1.2</w:t>
      </w:r>
      <w:r>
        <w:rPr>
          <w:rFonts w:ascii="Franklin Gothic Book" w:hAnsi="Franklin Gothic Book"/>
          <w:b/>
        </w:rPr>
        <w:tab/>
      </w:r>
      <w:r w:rsidRPr="00DA6D02">
        <w:rPr>
          <w:rFonts w:ascii="Franklin Gothic Book" w:hAnsi="Franklin Gothic Book"/>
        </w:rPr>
        <w:t xml:space="preserve">Wenn </w:t>
      </w:r>
      <w:r>
        <w:rPr>
          <w:rFonts w:ascii="Franklin Gothic Book" w:hAnsi="Franklin Gothic Book"/>
        </w:rPr>
        <w:t xml:space="preserve">UDF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</w:t>
      </w:r>
      <w:r w:rsidRPr="004F6894">
        <w:rPr>
          <w:rFonts w:ascii="Franklin Gothic Book" w:hAnsi="Franklin Gothic Book"/>
          <w:b/>
          <w:color w:val="0000FF"/>
        </w:rPr>
        <w:t>Ja</w:t>
      </w:r>
      <w:r w:rsidRPr="00DA6D02">
        <w:rPr>
          <w:rFonts w:ascii="Franklin Gothic Book" w:hAnsi="Franklin Gothic Book"/>
        </w:rPr>
        <w:t>, übergebe Feldinhalt von</w:t>
      </w:r>
      <w:r>
        <w:rPr>
          <w:rFonts w:ascii="Franklin Gothic Book" w:hAnsi="Franklin Gothic Book"/>
        </w:rPr>
        <w:t xml:space="preserve"> UDF</w:t>
      </w:r>
      <w:r w:rsidRPr="00DA6D02">
        <w:rPr>
          <w:rFonts w:ascii="Franklin Gothic Book" w:hAnsi="Franklin Gothic Book"/>
        </w:rPr>
        <w:t xml:space="preserve"> „</w:t>
      </w:r>
      <w:r w:rsidRPr="007406F0">
        <w:rPr>
          <w:rFonts w:ascii="Franklin Gothic Book" w:hAnsi="Franklin Gothic Book"/>
          <w:b/>
          <w:color w:val="002060"/>
        </w:rPr>
        <w:t>TXT_16</w:t>
      </w:r>
      <w:r w:rsidRPr="00DA6D0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(BAG-Nummer), erzeuge den Wert „</w:t>
      </w:r>
      <w:r>
        <w:rPr>
          <w:rFonts w:ascii="Franklin Gothic Book" w:hAnsi="Franklin Gothic Book"/>
          <w:b/>
          <w:color w:val="0000FF"/>
        </w:rPr>
        <w:t>T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true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(</w:t>
      </w:r>
      <w:r w:rsidRPr="00BB3468">
        <w:rPr>
          <w:rFonts w:ascii="Franklin Gothic Book" w:hAnsi="Franklin Gothic Book"/>
          <w:i/>
          <w:color w:val="C00000"/>
        </w:rPr>
        <w:t>Boolean, 1 Zeichen</w:t>
      </w:r>
      <w:r>
        <w:rPr>
          <w:rFonts w:ascii="Franklin Gothic Book" w:hAnsi="Franklin Gothic Book"/>
        </w:rPr>
        <w:t>)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 xml:space="preserve">“ und </w:t>
      </w:r>
      <w:r w:rsidRPr="00DA6D02">
        <w:rPr>
          <w:rFonts w:ascii="Franklin Gothic Book" w:hAnsi="Franklin Gothic Book"/>
        </w:rPr>
        <w:t>unterdrücke die Ausgabe aller eventuell vorhandener „SEPA-Daten“ sowohl in der Schnittstellentabelle „</w:t>
      </w:r>
      <w:r w:rsidRPr="00AE6832">
        <w:rPr>
          <w:rFonts w:ascii="Franklin Gothic Book" w:hAnsi="Franklin Gothic Book"/>
          <w:b/>
        </w:rPr>
        <w:t>SBUCH</w:t>
      </w:r>
      <w:r w:rsidRPr="00DA6D02">
        <w:rPr>
          <w:rFonts w:ascii="Franklin Gothic Book" w:hAnsi="Franklin Gothic Book"/>
        </w:rPr>
        <w:t>“(Rechnungsköpfe und Personendaten der Rechnung)  als auch in „</w:t>
      </w:r>
      <w:r w:rsidRPr="00AE6832">
        <w:rPr>
          <w:rFonts w:ascii="Franklin Gothic Book" w:hAnsi="Franklin Gothic Book"/>
          <w:b/>
        </w:rPr>
        <w:t>SPERK</w:t>
      </w:r>
      <w:r w:rsidRPr="00DA6D02">
        <w:rPr>
          <w:rFonts w:ascii="Franklin Gothic Book" w:hAnsi="Franklin Gothic Book"/>
        </w:rPr>
        <w:t>“ (Personendaten)</w:t>
      </w:r>
      <w:r>
        <w:rPr>
          <w:rFonts w:ascii="Franklin Gothic Book" w:hAnsi="Franklin Gothic Book"/>
        </w:rPr>
        <w:t xml:space="preserve"> – leere Felder übergeben</w:t>
      </w:r>
      <w:r w:rsidRPr="00DA6D02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br/>
      </w:r>
      <w:r w:rsidRPr="007406F0">
        <w:rPr>
          <w:rFonts w:ascii="Franklin Gothic Book" w:hAnsi="Franklin Gothic Book"/>
          <w:i/>
          <w:color w:val="002060"/>
        </w:rPr>
        <w:t>Anmerkung: In einer vorangegangenen Anpassung wurde aufgrund fehlerhaft vorliegender Informationen bei „</w:t>
      </w:r>
      <w:r w:rsidRPr="007406F0">
        <w:rPr>
          <w:rFonts w:ascii="Franklin Gothic Book" w:hAnsi="Franklin Gothic Book"/>
          <w:b/>
          <w:i/>
          <w:color w:val="002060"/>
        </w:rPr>
        <w:t>JA</w:t>
      </w:r>
      <w:r w:rsidRPr="007406F0">
        <w:rPr>
          <w:rFonts w:ascii="Franklin Gothic Book" w:hAnsi="Franklin Gothic Book"/>
          <w:i/>
          <w:color w:val="002060"/>
        </w:rPr>
        <w:t>“ sowohl bei „BAG-Abrechnung“ als auch bei SEPA-Lastschrifteinzug der Wert „F“ (</w:t>
      </w:r>
      <w:proofErr w:type="spellStart"/>
      <w:r>
        <w:rPr>
          <w:rFonts w:ascii="Franklin Gothic Book" w:hAnsi="Franklin Gothic Book"/>
          <w:i/>
          <w:color w:val="002060"/>
        </w:rPr>
        <w:t>F</w:t>
      </w:r>
      <w:r w:rsidRPr="007406F0">
        <w:rPr>
          <w:rFonts w:ascii="Franklin Gothic Book" w:hAnsi="Franklin Gothic Book"/>
          <w:i/>
          <w:color w:val="002060"/>
        </w:rPr>
        <w:t>alse</w:t>
      </w:r>
      <w:proofErr w:type="spellEnd"/>
      <w:r w:rsidRPr="007406F0">
        <w:rPr>
          <w:rFonts w:ascii="Franklin Gothic Book" w:hAnsi="Franklin Gothic Book"/>
          <w:i/>
          <w:color w:val="002060"/>
        </w:rPr>
        <w:t xml:space="preserve">) in das </w:t>
      </w:r>
      <w:proofErr w:type="spellStart"/>
      <w:r w:rsidRPr="007406F0">
        <w:rPr>
          <w:rFonts w:ascii="Franklin Gothic Book" w:hAnsi="Franklin Gothic Book"/>
          <w:i/>
          <w:color w:val="002060"/>
        </w:rPr>
        <w:t>gypsilon</w:t>
      </w:r>
      <w:proofErr w:type="spellEnd"/>
      <w:r w:rsidRPr="007406F0">
        <w:rPr>
          <w:rFonts w:ascii="Franklin Gothic Book" w:hAnsi="Franklin Gothic Book"/>
          <w:i/>
          <w:color w:val="002060"/>
        </w:rPr>
        <w:t>-Feld Tabelle SBUCH „NLAST“ (nicht einziehen) übergeben</w:t>
      </w:r>
      <w:r>
        <w:rPr>
          <w:rFonts w:ascii="Franklin Gothic Book" w:hAnsi="Franklin Gothic Book"/>
          <w:i/>
          <w:color w:val="002060"/>
        </w:rPr>
        <w:t xml:space="preserve"> </w:t>
      </w:r>
    </w:p>
    <w:p w:rsidR="00E4031E" w:rsidRDefault="00E4031E" w:rsidP="00E4031E">
      <w:pPr>
        <w:ind w:left="705" w:hanging="705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ab/>
        <w:t>WICHTIG: Es sollen keine SEPA Felder gelöscht werden, der Inhalt der SEPA Felder soll nicht übertragen werden. Felder bleiben leer bei der Übertragung.</w:t>
      </w:r>
    </w:p>
    <w:p w:rsidR="00175C17" w:rsidRPr="00AC50F7" w:rsidRDefault="00175C17" w:rsidP="00175C17">
      <w:pPr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1.3</w:t>
      </w:r>
      <w:r w:rsidRPr="00AC50F7">
        <w:rPr>
          <w:rFonts w:ascii="Franklin Gothic Book" w:hAnsi="Franklin Gothic Book"/>
        </w:rPr>
        <w:tab/>
        <w:t>Wenn</w:t>
      </w:r>
      <w:r>
        <w:rPr>
          <w:rFonts w:ascii="Franklin Gothic Book" w:hAnsi="Franklin Gothic Book"/>
        </w:rPr>
        <w:t xml:space="preserve"> UDF Feld</w:t>
      </w:r>
      <w:r w:rsidRPr="00AC50F7">
        <w:rPr>
          <w:rFonts w:ascii="Franklin Gothic Book" w:hAnsi="Franklin Gothic Book"/>
        </w:rPr>
        <w:t xml:space="preserve">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 w:rsidRPr="004F6894">
        <w:rPr>
          <w:rFonts w:ascii="Franklin Gothic Book" w:hAnsi="Franklin Gothic Book"/>
          <w:b/>
          <w:color w:val="006600"/>
        </w:rPr>
        <w:t>&lt;&gt;</w:t>
      </w:r>
      <w:r w:rsidRPr="00AC50F7"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Ja</w:t>
      </w:r>
      <w:r w:rsidRPr="00AC50F7">
        <w:rPr>
          <w:rFonts w:ascii="Franklin Gothic Book" w:hAnsi="Franklin Gothic Book"/>
        </w:rPr>
        <w:t xml:space="preserve"> (</w:t>
      </w:r>
      <w:r w:rsidRPr="00BB3468">
        <w:rPr>
          <w:rFonts w:ascii="Franklin Gothic Book" w:hAnsi="Franklin Gothic Book"/>
          <w:b/>
          <w:color w:val="006600"/>
        </w:rPr>
        <w:t xml:space="preserve">=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AC50F7">
        <w:rPr>
          <w:rFonts w:ascii="Franklin Gothic Book" w:hAnsi="Franklin Gothic Book"/>
        </w:rPr>
        <w:t xml:space="preserve"> oder </w:t>
      </w:r>
      <w:r w:rsidRPr="00BB3468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leer</w:t>
      </w:r>
      <w:r w:rsidRPr="00AC50F7">
        <w:rPr>
          <w:rFonts w:ascii="Franklin Gothic Book" w:hAnsi="Franklin Gothic Book"/>
        </w:rPr>
        <w:t>)</w:t>
      </w:r>
      <w:r>
        <w:rPr>
          <w:rFonts w:ascii="Franklin Gothic Book" w:hAnsi="Franklin Gothic Book"/>
        </w:rPr>
        <w:t xml:space="preserve"> – gehe zu 1.4</w:t>
      </w:r>
    </w:p>
    <w:p w:rsidR="00175C17" w:rsidRPr="00405152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1.4</w:t>
      </w:r>
      <w:r>
        <w:rPr>
          <w:rFonts w:ascii="Franklin Gothic Book" w:hAnsi="Franklin Gothic Book"/>
        </w:rPr>
        <w:tab/>
        <w:t>UDF F</w:t>
      </w:r>
      <w:r w:rsidRPr="00405152">
        <w:rPr>
          <w:rFonts w:ascii="Franklin Gothic Book" w:hAnsi="Franklin Gothic Book"/>
        </w:rPr>
        <w:t>eld 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 w:rsidRPr="00405152">
        <w:rPr>
          <w:rFonts w:ascii="Franklin Gothic Book" w:hAnsi="Franklin Gothic Book"/>
        </w:rPr>
        <w:tab/>
        <w:t xml:space="preserve">(Checkbox als Textfeld angelegt – Mögliche Zustände: </w:t>
      </w:r>
      <w:r w:rsidRPr="00AE6832">
        <w:rPr>
          <w:rFonts w:ascii="Franklin Gothic Book" w:hAnsi="Franklin Gothic Book"/>
          <w:b/>
          <w:color w:val="0000FF"/>
        </w:rPr>
        <w:t>Leer</w:t>
      </w:r>
      <w:r w:rsidRPr="00405152">
        <w:rPr>
          <w:rFonts w:ascii="Franklin Gothic Book" w:hAnsi="Franklin Gothic Book"/>
        </w:rPr>
        <w:t xml:space="preserve">, </w:t>
      </w:r>
      <w:r w:rsidRPr="00AE6832">
        <w:rPr>
          <w:rFonts w:ascii="Franklin Gothic Book" w:hAnsi="Franklin Gothic Book"/>
          <w:b/>
          <w:color w:val="0000FF"/>
        </w:rPr>
        <w:t>Ja</w:t>
      </w:r>
      <w:r w:rsidRPr="00405152">
        <w:rPr>
          <w:rFonts w:ascii="Franklin Gothic Book" w:hAnsi="Franklin Gothic Book"/>
        </w:rPr>
        <w:t xml:space="preserve">, </w:t>
      </w:r>
      <w:r w:rsidRPr="00AE6832">
        <w:rPr>
          <w:rFonts w:ascii="Franklin Gothic Book" w:hAnsi="Franklin Gothic Book"/>
          <w:b/>
          <w:color w:val="0000FF"/>
        </w:rPr>
        <w:t>Nein</w:t>
      </w:r>
      <w:r w:rsidRPr="00405152">
        <w:rPr>
          <w:rFonts w:ascii="Franklin Gothic Book" w:hAnsi="Franklin Gothic Book"/>
        </w:rPr>
        <w:t>)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1.5</w:t>
      </w:r>
      <w:r>
        <w:rPr>
          <w:rFonts w:ascii="Franklin Gothic Book" w:hAnsi="Franklin Gothic Book"/>
        </w:rPr>
        <w:tab/>
      </w:r>
      <w:r w:rsidRPr="00DA6D02">
        <w:rPr>
          <w:rFonts w:ascii="Franklin Gothic Book" w:hAnsi="Franklin Gothic Book"/>
        </w:rPr>
        <w:t xml:space="preserve">Wenn </w:t>
      </w:r>
      <w:r>
        <w:rPr>
          <w:rFonts w:ascii="Franklin Gothic Book" w:hAnsi="Franklin Gothic Book"/>
        </w:rPr>
        <w:t>UDF F</w:t>
      </w:r>
      <w:r w:rsidRPr="00405152">
        <w:rPr>
          <w:rFonts w:ascii="Franklin Gothic Book" w:hAnsi="Franklin Gothic Book"/>
        </w:rPr>
        <w:t>eld 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</w:t>
      </w:r>
      <w:r w:rsidRPr="004F6894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E6832">
        <w:rPr>
          <w:rFonts w:ascii="Franklin Gothic Book" w:hAnsi="Franklin Gothic Book"/>
          <w:b/>
          <w:color w:val="0000FF"/>
        </w:rPr>
        <w:t>Ja</w:t>
      </w:r>
      <w:r>
        <w:rPr>
          <w:rFonts w:ascii="Franklin Gothic Book" w:hAnsi="Franklin Gothic Book"/>
        </w:rPr>
        <w:t>, gehe zu 1.7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1.6</w:t>
      </w:r>
      <w:r>
        <w:rPr>
          <w:rFonts w:ascii="Franklin Gothic Book" w:hAnsi="Franklin Gothic Book"/>
        </w:rPr>
        <w:tab/>
      </w:r>
      <w:r w:rsidRPr="00DA6D02">
        <w:rPr>
          <w:rFonts w:ascii="Franklin Gothic Book" w:hAnsi="Franklin Gothic Book"/>
        </w:rPr>
        <w:t>Wenn</w:t>
      </w:r>
      <w:r w:rsidRPr="004F6894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UDF F</w:t>
      </w:r>
      <w:r w:rsidRPr="00405152">
        <w:rPr>
          <w:rFonts w:ascii="Franklin Gothic Book" w:hAnsi="Franklin Gothic Book"/>
        </w:rPr>
        <w:t>eld</w:t>
      </w:r>
      <w:r w:rsidRPr="00DA6D02">
        <w:rPr>
          <w:rFonts w:ascii="Franklin Gothic Book" w:hAnsi="Franklin Gothic Book"/>
        </w:rPr>
        <w:t xml:space="preserve"> </w:t>
      </w:r>
      <w:r w:rsidRPr="00405152">
        <w:rPr>
          <w:rFonts w:ascii="Franklin Gothic Book" w:hAnsi="Franklin Gothic Book"/>
        </w:rPr>
        <w:t>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 w:rsidRPr="00BB3468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(SEPA Lastschriftverfahren) </w:t>
      </w:r>
      <w:r w:rsidRPr="004F6894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DA6D02">
        <w:rPr>
          <w:rFonts w:ascii="Franklin Gothic Book" w:hAnsi="Franklin Gothic Book"/>
        </w:rPr>
        <w:t>,</w:t>
      </w:r>
      <w:r>
        <w:rPr>
          <w:rFonts w:ascii="Franklin Gothic Book" w:hAnsi="Franklin Gothic Book"/>
        </w:rPr>
        <w:t xml:space="preserve"> erzeuge den Wert „</w:t>
      </w:r>
      <w:r>
        <w:rPr>
          <w:rFonts w:ascii="Franklin Gothic Book" w:hAnsi="Franklin Gothic Book"/>
          <w:b/>
          <w:color w:val="0000FF"/>
        </w:rPr>
        <w:t>T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true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 xml:space="preserve">“ und </w:t>
      </w:r>
      <w:r w:rsidRPr="00DA6D02">
        <w:rPr>
          <w:rFonts w:ascii="Franklin Gothic Book" w:hAnsi="Franklin Gothic Book"/>
        </w:rPr>
        <w:t>unterdrücke die Ausgabe aller eventuell vorhandener „SEPA-Daten“ sowohl in der Schnittstellentabelle „</w:t>
      </w:r>
      <w:r w:rsidRPr="00AE6832">
        <w:rPr>
          <w:rFonts w:ascii="Franklin Gothic Book" w:hAnsi="Franklin Gothic Book"/>
          <w:b/>
        </w:rPr>
        <w:t>SBUCH</w:t>
      </w:r>
      <w:r w:rsidRPr="00DA6D02">
        <w:rPr>
          <w:rFonts w:ascii="Franklin Gothic Book" w:hAnsi="Franklin Gothic Book"/>
        </w:rPr>
        <w:t>“(Rechnungsköpfe und Personendaten der Rechnung) als auch in „</w:t>
      </w:r>
      <w:r w:rsidRPr="00AE6832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 (Personendaten) – leere Felder übergeben.</w:t>
      </w:r>
    </w:p>
    <w:p w:rsidR="00E4031E" w:rsidRDefault="00E4031E" w:rsidP="00175C17">
      <w:pPr>
        <w:ind w:left="705" w:hanging="705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ab/>
        <w:t>WICHTIG: Es sollen keine SEPA Felder gelöscht werden, der Inhalt der SEPA Felder soll nicht übertragen werden. Felder bleiben leer bei der Übertragung.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1.7</w:t>
      </w:r>
      <w:r>
        <w:rPr>
          <w:rFonts w:ascii="Franklin Gothic Book" w:hAnsi="Franklin Gothic Book"/>
        </w:rPr>
        <w:tab/>
        <w:t>Prüfung UDF Feld „</w:t>
      </w:r>
      <w:r w:rsidRPr="00653BD3">
        <w:rPr>
          <w:rFonts w:ascii="Franklin Gothic Book" w:hAnsi="Franklin Gothic Book"/>
          <w:b/>
          <w:color w:val="002060"/>
        </w:rPr>
        <w:t>DTS_02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(Gültig bis)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1.8</w:t>
      </w:r>
      <w:r>
        <w:rPr>
          <w:rFonts w:ascii="Franklin Gothic Book" w:hAnsi="Franklin Gothic Book"/>
        </w:rPr>
        <w:tab/>
        <w:t>Wenn UDF Feld „</w:t>
      </w:r>
      <w:r w:rsidRPr="00653BD3">
        <w:rPr>
          <w:rFonts w:ascii="Franklin Gothic Book" w:hAnsi="Franklin Gothic Book"/>
          <w:b/>
          <w:color w:val="002060"/>
        </w:rPr>
        <w:t>DTS_02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(Gültig bis) </w:t>
      </w:r>
      <w:r w:rsidRPr="004F6894">
        <w:rPr>
          <w:rFonts w:ascii="Franklin Gothic Book" w:hAnsi="Franklin Gothic Book"/>
          <w:b/>
          <w:color w:val="006600"/>
        </w:rPr>
        <w:t>&gt;=</w:t>
      </w:r>
      <w:r>
        <w:rPr>
          <w:rFonts w:ascii="Franklin Gothic Book" w:hAnsi="Franklin Gothic Book"/>
        </w:rPr>
        <w:t xml:space="preserve"> „</w:t>
      </w:r>
      <w:r w:rsidRPr="00653BD3">
        <w:rPr>
          <w:rFonts w:ascii="Franklin Gothic Book" w:hAnsi="Franklin Gothic Book"/>
          <w:b/>
          <w:color w:val="002060"/>
        </w:rPr>
        <w:t>AR030_INVOICE_DATE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(Rechnungsdatum), gehe zu 1.11</w:t>
      </w:r>
    </w:p>
    <w:p w:rsidR="00175C17" w:rsidRPr="00DA6D02" w:rsidRDefault="00175C17" w:rsidP="00175C17">
      <w:pPr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1.9</w:t>
      </w:r>
      <w:r>
        <w:rPr>
          <w:rFonts w:ascii="Franklin Gothic Book" w:hAnsi="Franklin Gothic Book"/>
        </w:rPr>
        <w:tab/>
        <w:t>Wenn UDF Feld „</w:t>
      </w:r>
      <w:r w:rsidRPr="00653BD3">
        <w:rPr>
          <w:rFonts w:ascii="Franklin Gothic Book" w:hAnsi="Franklin Gothic Book"/>
          <w:b/>
          <w:color w:val="002060"/>
        </w:rPr>
        <w:t>DTS_02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(Gültig bis) </w:t>
      </w:r>
      <w:r w:rsidRPr="004F6894">
        <w:rPr>
          <w:rFonts w:ascii="Franklin Gothic Book" w:hAnsi="Franklin Gothic Book"/>
          <w:b/>
          <w:color w:val="006600"/>
        </w:rPr>
        <w:t>&lt;=</w:t>
      </w:r>
      <w:r>
        <w:rPr>
          <w:rFonts w:ascii="Franklin Gothic Book" w:hAnsi="Franklin Gothic Book"/>
        </w:rPr>
        <w:t xml:space="preserve"> „</w:t>
      </w:r>
      <w:r w:rsidRPr="00653BD3">
        <w:rPr>
          <w:rFonts w:ascii="Franklin Gothic Book" w:hAnsi="Franklin Gothic Book"/>
          <w:b/>
          <w:color w:val="002060"/>
        </w:rPr>
        <w:t>AR030_INVOICE_DATE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(Rechnungsdatum), gehe zu 1.12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1.10</w:t>
      </w:r>
      <w:r>
        <w:rPr>
          <w:rFonts w:ascii="Franklin Gothic Book" w:hAnsi="Franklin Gothic Book"/>
        </w:rPr>
        <w:tab/>
        <w:t>Wenn UDF Feld „</w:t>
      </w:r>
      <w:r w:rsidRPr="00653BD3">
        <w:rPr>
          <w:rFonts w:ascii="Franklin Gothic Book" w:hAnsi="Franklin Gothic Book"/>
          <w:b/>
          <w:color w:val="002060"/>
        </w:rPr>
        <w:t>DTS_02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(Gültig bis) </w:t>
      </w:r>
      <w:r w:rsidRPr="004F6894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„</w:t>
      </w:r>
      <w:r w:rsidRPr="006A4C93">
        <w:rPr>
          <w:rFonts w:ascii="Franklin Gothic Book" w:hAnsi="Franklin Gothic Book"/>
          <w:b/>
          <w:color w:val="0000FF"/>
        </w:rPr>
        <w:t>leer</w:t>
      </w:r>
      <w:r>
        <w:rPr>
          <w:rFonts w:ascii="Franklin Gothic Book" w:hAnsi="Franklin Gothic Book"/>
        </w:rPr>
        <w:t>“, gehe zu 1.13</w:t>
      </w:r>
    </w:p>
    <w:p w:rsidR="00175C17" w:rsidRPr="004F6894" w:rsidRDefault="00175C17" w:rsidP="00175C17">
      <w:pPr>
        <w:ind w:left="705" w:hanging="705"/>
        <w:rPr>
          <w:rFonts w:ascii="Franklin Gothic Book" w:hAnsi="Franklin Gothic Book"/>
          <w:i/>
        </w:rPr>
      </w:pPr>
      <w:r w:rsidRPr="007D7C4C">
        <w:rPr>
          <w:rFonts w:ascii="Franklin Gothic Book" w:hAnsi="Franklin Gothic Book"/>
          <w:b/>
        </w:rPr>
        <w:t>1.11</w:t>
      </w:r>
      <w:r>
        <w:rPr>
          <w:rFonts w:ascii="Franklin Gothic Book" w:hAnsi="Franklin Gothic Book"/>
        </w:rPr>
        <w:tab/>
        <w:t>Erzeuge den Wert „</w:t>
      </w:r>
      <w:r>
        <w:rPr>
          <w:rFonts w:ascii="Franklin Gothic Book" w:hAnsi="Franklin Gothic Book"/>
          <w:b/>
          <w:color w:val="0000FF"/>
        </w:rPr>
        <w:t>F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false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übergebe UDF Feld „</w:t>
      </w:r>
      <w:r w:rsidRPr="00C05049">
        <w:rPr>
          <w:rFonts w:ascii="Franklin Gothic Book" w:hAnsi="Franklin Gothic Book"/>
          <w:b/>
          <w:color w:val="002060"/>
        </w:rPr>
        <w:t>TXT_12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(IBAN) in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Feld „</w:t>
      </w:r>
      <w:r w:rsidRPr="0040138F">
        <w:rPr>
          <w:rFonts w:ascii="Franklin Gothic Book" w:hAnsi="Franklin Gothic Book"/>
          <w:b/>
          <w:color w:val="002060"/>
        </w:rPr>
        <w:t>IBAN</w:t>
      </w:r>
      <w:r>
        <w:rPr>
          <w:rFonts w:ascii="Franklin Gothic Book" w:hAnsi="Franklin Gothic Book"/>
        </w:rPr>
        <w:t>“(</w:t>
      </w:r>
      <w:r w:rsidRPr="00BB3468">
        <w:rPr>
          <w:rFonts w:ascii="Franklin Gothic Book" w:hAnsi="Franklin Gothic Book"/>
          <w:i/>
          <w:color w:val="C00000"/>
        </w:rPr>
        <w:t>35 Zeichen, alphanumerisch</w:t>
      </w:r>
      <w:r>
        <w:rPr>
          <w:rFonts w:ascii="Franklin Gothic Book" w:hAnsi="Franklin Gothic Book"/>
        </w:rPr>
        <w:t>) in „</w:t>
      </w:r>
      <w:r w:rsidRPr="0040138F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in „</w:t>
      </w:r>
      <w:r w:rsidRPr="0040138F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 und UDF Feld „</w:t>
      </w:r>
      <w:r w:rsidRPr="00C05049">
        <w:rPr>
          <w:rFonts w:ascii="Franklin Gothic Book" w:hAnsi="Franklin Gothic Book"/>
          <w:b/>
          <w:color w:val="002060"/>
        </w:rPr>
        <w:t>TXT_13</w:t>
      </w:r>
      <w:r>
        <w:rPr>
          <w:rFonts w:ascii="Franklin Gothic Book" w:hAnsi="Franklin Gothic Book"/>
          <w:b/>
          <w:color w:val="002060"/>
        </w:rPr>
        <w:t>“</w:t>
      </w:r>
      <w:r w:rsidRPr="0040138F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(Swift/</w:t>
      </w:r>
      <w:proofErr w:type="spellStart"/>
      <w:r>
        <w:rPr>
          <w:rFonts w:ascii="Franklin Gothic Book" w:hAnsi="Franklin Gothic Book"/>
        </w:rPr>
        <w:t>Bic</w:t>
      </w:r>
      <w:proofErr w:type="spellEnd"/>
      <w:r>
        <w:rPr>
          <w:rFonts w:ascii="Franklin Gothic Book" w:hAnsi="Franklin Gothic Book"/>
        </w:rPr>
        <w:t xml:space="preserve">) in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Feld „</w:t>
      </w:r>
      <w:r>
        <w:rPr>
          <w:rFonts w:ascii="Franklin Gothic Book" w:hAnsi="Franklin Gothic Book"/>
          <w:b/>
          <w:color w:val="002060"/>
        </w:rPr>
        <w:t>BIC</w:t>
      </w:r>
      <w:r>
        <w:rPr>
          <w:rFonts w:ascii="Franklin Gothic Book" w:hAnsi="Franklin Gothic Book"/>
        </w:rPr>
        <w:t>“ (</w:t>
      </w:r>
      <w:r w:rsidRPr="00BB3468">
        <w:rPr>
          <w:rFonts w:ascii="Franklin Gothic Book" w:hAnsi="Franklin Gothic Book"/>
          <w:i/>
          <w:color w:val="C00000"/>
        </w:rPr>
        <w:t>11 Zeichen, alphanumerisch</w:t>
      </w:r>
      <w:r>
        <w:rPr>
          <w:rFonts w:ascii="Franklin Gothic Book" w:hAnsi="Franklin Gothic Book"/>
        </w:rPr>
        <w:t>) in „</w:t>
      </w:r>
      <w:r w:rsidRPr="0040138F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in „</w:t>
      </w:r>
      <w:r w:rsidRPr="0040138F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“.</w:t>
      </w:r>
      <w:r>
        <w:rPr>
          <w:rFonts w:ascii="Franklin Gothic Book" w:hAnsi="Franklin Gothic Book"/>
        </w:rPr>
        <w:br/>
      </w:r>
      <w:r w:rsidRPr="004F6894">
        <w:rPr>
          <w:rFonts w:ascii="Franklin Gothic Book" w:hAnsi="Franklin Gothic Book"/>
          <w:i/>
        </w:rPr>
        <w:lastRenderedPageBreak/>
        <w:t>Anmerkung: Das Übergabeformat des Feldinhalts UDF Feld „</w:t>
      </w:r>
      <w:r w:rsidRPr="004F6894">
        <w:rPr>
          <w:rFonts w:ascii="Franklin Gothic Book" w:hAnsi="Franklin Gothic Book"/>
          <w:b/>
          <w:i/>
          <w:color w:val="002060"/>
        </w:rPr>
        <w:t>TXT_12</w:t>
      </w:r>
      <w:r w:rsidRPr="004F6894">
        <w:rPr>
          <w:rFonts w:ascii="Franklin Gothic Book" w:hAnsi="Franklin Gothic Book"/>
          <w:i/>
        </w:rPr>
        <w:t>“ wird unter 2. als eigener Punkt geführt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1.12</w:t>
      </w:r>
      <w:r>
        <w:rPr>
          <w:rFonts w:ascii="Franklin Gothic Book" w:hAnsi="Franklin Gothic Book"/>
        </w:rPr>
        <w:tab/>
        <w:t>Erzeuge den Wert „</w:t>
      </w:r>
      <w:r>
        <w:rPr>
          <w:rFonts w:ascii="Franklin Gothic Book" w:hAnsi="Franklin Gothic Book"/>
          <w:b/>
          <w:color w:val="0000FF"/>
        </w:rPr>
        <w:t>T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true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 xml:space="preserve">“ und </w:t>
      </w:r>
      <w:r w:rsidRPr="00DA6D02">
        <w:rPr>
          <w:rFonts w:ascii="Franklin Gothic Book" w:hAnsi="Franklin Gothic Book"/>
        </w:rPr>
        <w:t>unterdrücke die Ausgabe aller eventuell vor</w:t>
      </w:r>
      <w:r>
        <w:rPr>
          <w:rFonts w:ascii="Franklin Gothic Book" w:hAnsi="Franklin Gothic Book"/>
        </w:rPr>
        <w:t>genannter</w:t>
      </w:r>
      <w:r w:rsidRPr="00DA6D0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„BAG-“ oder </w:t>
      </w:r>
      <w:r w:rsidRPr="00DA6D02">
        <w:rPr>
          <w:rFonts w:ascii="Franklin Gothic Book" w:hAnsi="Franklin Gothic Book"/>
        </w:rPr>
        <w:t>„SEPA-Daten“ sowohl in der Schnittstellentabelle „</w:t>
      </w:r>
      <w:r w:rsidRPr="00AE6832">
        <w:rPr>
          <w:rFonts w:ascii="Franklin Gothic Book" w:hAnsi="Franklin Gothic Book"/>
          <w:b/>
        </w:rPr>
        <w:t>SBUCH</w:t>
      </w:r>
      <w:r w:rsidRPr="00DA6D02">
        <w:rPr>
          <w:rFonts w:ascii="Franklin Gothic Book" w:hAnsi="Franklin Gothic Book"/>
        </w:rPr>
        <w:t>“(Rechnungsköpfe und Personendaten der Rechnung) als auch in „</w:t>
      </w:r>
      <w:r w:rsidRPr="00AE6832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 (Personendaten) – leere Felder übergeben.</w:t>
      </w:r>
    </w:p>
    <w:p w:rsidR="00E4031E" w:rsidRDefault="00E4031E" w:rsidP="00E4031E">
      <w:pPr>
        <w:ind w:left="705" w:hanging="705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ab/>
        <w:t xml:space="preserve">WICHTIG: Es sollen keine SEPA- oder BAG </w:t>
      </w:r>
      <w:r>
        <w:rPr>
          <w:rFonts w:ascii="Franklin Gothic Book" w:hAnsi="Franklin Gothic Book"/>
          <w:b/>
        </w:rPr>
        <w:t>Felder gelös</w:t>
      </w:r>
      <w:r>
        <w:rPr>
          <w:rFonts w:ascii="Franklin Gothic Book" w:hAnsi="Franklin Gothic Book"/>
          <w:b/>
        </w:rPr>
        <w:t xml:space="preserve">cht werden, der Inhalt der SEPA &amp; BAG </w:t>
      </w:r>
      <w:r>
        <w:rPr>
          <w:rFonts w:ascii="Franklin Gothic Book" w:hAnsi="Franklin Gothic Book"/>
          <w:b/>
        </w:rPr>
        <w:t>Felder soll nicht übertragen werden. Felder bleiben leer bei der Übertragung.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574749">
        <w:rPr>
          <w:rFonts w:ascii="Franklin Gothic Book" w:hAnsi="Franklin Gothic Book"/>
          <w:b/>
        </w:rPr>
        <w:t>1.13.</w:t>
      </w:r>
      <w:r>
        <w:rPr>
          <w:rFonts w:ascii="Franklin Gothic Book" w:hAnsi="Franklin Gothic Book"/>
        </w:rPr>
        <w:tab/>
        <w:t xml:space="preserve">Ein leerer Wert in </w:t>
      </w:r>
      <w:r w:rsidRPr="004F6894">
        <w:rPr>
          <w:rFonts w:ascii="Franklin Gothic Book" w:hAnsi="Franklin Gothic Book"/>
          <w:i/>
        </w:rPr>
        <w:t>UDF Feld</w:t>
      </w:r>
      <w:r>
        <w:rPr>
          <w:rFonts w:ascii="Franklin Gothic Book" w:hAnsi="Franklin Gothic Book"/>
        </w:rPr>
        <w:t xml:space="preserve"> „</w:t>
      </w:r>
      <w:r w:rsidRPr="00653BD3">
        <w:rPr>
          <w:rFonts w:ascii="Franklin Gothic Book" w:hAnsi="Franklin Gothic Book"/>
          <w:b/>
          <w:color w:val="002060"/>
        </w:rPr>
        <w:t>DTS_02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(Gültig bis) bei vorhandenen SEPA-Daten </w:t>
      </w:r>
      <w:r w:rsidRPr="004F6894">
        <w:rPr>
          <w:rFonts w:ascii="Franklin Gothic Book" w:hAnsi="Franklin Gothic Book"/>
          <w:i/>
        </w:rPr>
        <w:t xml:space="preserve">UDF Feld </w:t>
      </w:r>
      <w:r>
        <w:rPr>
          <w:rFonts w:ascii="Franklin Gothic Book" w:hAnsi="Franklin Gothic Book"/>
        </w:rPr>
        <w:t>„</w:t>
      </w:r>
      <w:r w:rsidRPr="00C05049">
        <w:rPr>
          <w:rFonts w:ascii="Franklin Gothic Book" w:hAnsi="Franklin Gothic Book"/>
          <w:b/>
          <w:color w:val="002060"/>
        </w:rPr>
        <w:t>TXT_12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(IBAN) und </w:t>
      </w:r>
      <w:r w:rsidRPr="004F6894">
        <w:rPr>
          <w:rFonts w:ascii="Franklin Gothic Book" w:hAnsi="Franklin Gothic Book"/>
          <w:i/>
        </w:rPr>
        <w:t xml:space="preserve">UDF Feld </w:t>
      </w:r>
      <w:r>
        <w:rPr>
          <w:rFonts w:ascii="Franklin Gothic Book" w:hAnsi="Franklin Gothic Book"/>
        </w:rPr>
        <w:t>„</w:t>
      </w:r>
      <w:r w:rsidRPr="00C05049">
        <w:rPr>
          <w:rFonts w:ascii="Franklin Gothic Book" w:hAnsi="Franklin Gothic Book"/>
          <w:b/>
          <w:color w:val="002060"/>
        </w:rPr>
        <w:t>TXT_13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(Swift/</w:t>
      </w:r>
      <w:proofErr w:type="spellStart"/>
      <w:r>
        <w:rPr>
          <w:rFonts w:ascii="Franklin Gothic Book" w:hAnsi="Franklin Gothic Book"/>
        </w:rPr>
        <w:t>Bic</w:t>
      </w:r>
      <w:proofErr w:type="spellEnd"/>
      <w:r>
        <w:rPr>
          <w:rFonts w:ascii="Franklin Gothic Book" w:hAnsi="Franklin Gothic Book"/>
        </w:rPr>
        <w:t xml:space="preserve">) / </w:t>
      </w:r>
      <w:r w:rsidRPr="004F6894">
        <w:rPr>
          <w:rFonts w:ascii="Franklin Gothic Book" w:hAnsi="Franklin Gothic Book"/>
          <w:i/>
        </w:rPr>
        <w:t xml:space="preserve">UDF Feld </w:t>
      </w:r>
      <w:r>
        <w:rPr>
          <w:rFonts w:ascii="Franklin Gothic Book" w:hAnsi="Franklin Gothic Book"/>
        </w:rPr>
        <w:t>„</w:t>
      </w:r>
      <w:r w:rsidRPr="00C05049">
        <w:rPr>
          <w:rFonts w:ascii="Franklin Gothic Book" w:hAnsi="Franklin Gothic Book"/>
          <w:b/>
          <w:color w:val="002060"/>
        </w:rPr>
        <w:t>TXT_</w:t>
      </w:r>
      <w:r>
        <w:rPr>
          <w:rFonts w:ascii="Franklin Gothic Book" w:hAnsi="Franklin Gothic Book"/>
          <w:b/>
          <w:color w:val="002060"/>
        </w:rPr>
        <w:t xml:space="preserve">30“ </w:t>
      </w:r>
      <w:r>
        <w:rPr>
          <w:rFonts w:ascii="Franklin Gothic Book" w:hAnsi="Franklin Gothic Book"/>
        </w:rPr>
        <w:t>(SEPA Lastschriftverfahren) ist ein Fehler (unvollständige Benutzereingabe) und erzeugt entweder:</w:t>
      </w:r>
      <w:r>
        <w:rPr>
          <w:rFonts w:ascii="Franklin Gothic Book" w:hAnsi="Franklin Gothic Book"/>
        </w:rPr>
        <w:br/>
      </w:r>
      <w:r w:rsidRPr="00CA6E2E">
        <w:rPr>
          <w:rFonts w:ascii="Franklin Gothic Book" w:hAnsi="Franklin Gothic Book"/>
          <w:b/>
          <w:i/>
        </w:rPr>
        <w:t>Option A</w:t>
      </w:r>
      <w:r>
        <w:rPr>
          <w:rFonts w:ascii="Franklin Gothic Book" w:hAnsi="Franklin Gothic Book"/>
        </w:rPr>
        <w:t xml:space="preserve"> – ein Eintrag in eine </w:t>
      </w:r>
      <w:r w:rsidRPr="0040138F">
        <w:rPr>
          <w:rFonts w:ascii="Franklin Gothic Book" w:hAnsi="Franklin Gothic Book"/>
          <w:b/>
          <w:color w:val="7030A0"/>
        </w:rPr>
        <w:t>Log-File</w:t>
      </w:r>
      <w:bookmarkStart w:id="0" w:name="_GoBack"/>
      <w:bookmarkEnd w:id="0"/>
      <w:r>
        <w:rPr>
          <w:rFonts w:ascii="Franklin Gothic Book" w:hAnsi="Franklin Gothic Book"/>
        </w:rPr>
        <w:br/>
      </w:r>
      <w:r w:rsidRPr="00CA6E2E">
        <w:rPr>
          <w:rFonts w:ascii="Franklin Gothic Book" w:hAnsi="Franklin Gothic Book"/>
          <w:b/>
          <w:i/>
        </w:rPr>
        <w:t>Option B</w:t>
      </w:r>
      <w:r>
        <w:rPr>
          <w:rFonts w:ascii="Franklin Gothic Book" w:hAnsi="Franklin Gothic Book"/>
        </w:rPr>
        <w:t xml:space="preserve"> – eine E-Mail an </w:t>
      </w:r>
      <w:hyperlink r:id="rId8" w:history="1">
        <w:r w:rsidRPr="00D0205A">
          <w:rPr>
            <w:rStyle w:val="Hyperlink"/>
            <w:rFonts w:ascii="Franklin Gothic Book" w:hAnsi="Franklin Gothic Book"/>
          </w:rPr>
          <w:t>helpdesk@mvb-online.de</w:t>
        </w:r>
      </w:hyperlink>
    </w:p>
    <w:p w:rsidR="00175C17" w:rsidRDefault="00175C17" w:rsidP="00175C17">
      <w:pPr>
        <w:rPr>
          <w:rFonts w:ascii="Franklin Gothic Book" w:hAnsi="Franklin Gothic Book"/>
          <w:b/>
          <w:u w:val="single"/>
        </w:rPr>
      </w:pPr>
    </w:p>
    <w:p w:rsidR="00175C17" w:rsidRPr="007B411E" w:rsidRDefault="00175C17" w:rsidP="00175C17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  <w:u w:val="single"/>
        </w:rPr>
        <w:t xml:space="preserve">Alternative </w:t>
      </w:r>
      <w:r w:rsidRPr="007B411E">
        <w:rPr>
          <w:rFonts w:ascii="Franklin Gothic Book" w:hAnsi="Franklin Gothic Book"/>
          <w:b/>
          <w:u w:val="single"/>
        </w:rPr>
        <w:t>Logik für Export</w:t>
      </w:r>
    </w:p>
    <w:p w:rsidR="00175C17" w:rsidRDefault="00175C17" w:rsidP="00175C17">
      <w:pPr>
        <w:pStyle w:val="Listenabsatz"/>
        <w:ind w:left="360" w:firstLine="348"/>
        <w:rPr>
          <w:rFonts w:ascii="Franklin Gothic Book" w:hAnsi="Franklin Gothic Book"/>
        </w:rPr>
      </w:pPr>
      <w:r>
        <w:rPr>
          <w:rFonts w:ascii="Franklin Gothic Book" w:hAnsi="Franklin Gothic Book"/>
        </w:rPr>
        <w:t>Die vereinfachte Exportlogik ohne Berücksichtigung „Auswertung des Gültig bis Datumsfeldes“ wird</w:t>
      </w:r>
    </w:p>
    <w:p w:rsidR="00175C17" w:rsidRDefault="00175C17" w:rsidP="00175C17">
      <w:pPr>
        <w:pStyle w:val="Listenabsatz"/>
        <w:ind w:left="360" w:firstLine="348"/>
        <w:rPr>
          <w:rFonts w:ascii="Franklin Gothic Book" w:hAnsi="Franklin Gothic Book"/>
        </w:rPr>
      </w:pPr>
      <w:r>
        <w:rPr>
          <w:rFonts w:ascii="Franklin Gothic Book" w:hAnsi="Franklin Gothic Book"/>
        </w:rPr>
        <w:t>als letzter Punkt als Alternative zu 1 dargestellt.</w:t>
      </w:r>
    </w:p>
    <w:p w:rsidR="00175C17" w:rsidRPr="00405152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Alt1.1</w:t>
      </w:r>
      <w:r w:rsidRPr="00405152">
        <w:rPr>
          <w:rFonts w:ascii="Franklin Gothic Book" w:hAnsi="Franklin Gothic Book"/>
        </w:rPr>
        <w:tab/>
        <w:t xml:space="preserve">Benutzerdefiniertes Feld </w:t>
      </w:r>
      <w:r>
        <w:rPr>
          <w:rFonts w:ascii="Franklin Gothic Book" w:hAnsi="Franklin Gothic Book"/>
        </w:rPr>
        <w:t xml:space="preserve">(im Folgenden UDF)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 w:rsidRPr="00405152">
        <w:rPr>
          <w:rFonts w:ascii="Franklin Gothic Book" w:hAnsi="Franklin Gothic Book"/>
        </w:rPr>
        <w:tab/>
        <w:t xml:space="preserve">(Checkbox als Textfeld angelegt – Mögliche Zustände: </w:t>
      </w:r>
      <w:r w:rsidRPr="00AC50F7">
        <w:rPr>
          <w:rFonts w:ascii="Franklin Gothic Book" w:hAnsi="Franklin Gothic Book"/>
          <w:b/>
          <w:color w:val="0000FF"/>
        </w:rPr>
        <w:t>Leer</w:t>
      </w:r>
      <w:r w:rsidRPr="00405152">
        <w:rPr>
          <w:rFonts w:ascii="Franklin Gothic Book" w:hAnsi="Franklin Gothic Book"/>
        </w:rPr>
        <w:t xml:space="preserve">, </w:t>
      </w:r>
      <w:r w:rsidRPr="00AC50F7">
        <w:rPr>
          <w:rFonts w:ascii="Franklin Gothic Book" w:hAnsi="Franklin Gothic Book"/>
          <w:b/>
          <w:color w:val="0000FF"/>
        </w:rPr>
        <w:t>Ja</w:t>
      </w:r>
      <w:r w:rsidRPr="00405152">
        <w:rPr>
          <w:rFonts w:ascii="Franklin Gothic Book" w:hAnsi="Franklin Gothic Book"/>
        </w:rPr>
        <w:t xml:space="preserve">,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405152">
        <w:rPr>
          <w:rFonts w:ascii="Franklin Gothic Book" w:hAnsi="Franklin Gothic Book"/>
        </w:rPr>
        <w:t>)</w:t>
      </w:r>
    </w:p>
    <w:p w:rsidR="00175C17" w:rsidRPr="00DA6D02" w:rsidRDefault="00175C17" w:rsidP="00175C17">
      <w:pPr>
        <w:ind w:left="705" w:hanging="705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Alt1.2</w:t>
      </w:r>
      <w:r>
        <w:rPr>
          <w:rFonts w:ascii="Franklin Gothic Book" w:hAnsi="Franklin Gothic Book"/>
          <w:b/>
        </w:rPr>
        <w:tab/>
      </w:r>
      <w:r w:rsidRPr="00DA6D02">
        <w:rPr>
          <w:rFonts w:ascii="Franklin Gothic Book" w:hAnsi="Franklin Gothic Book"/>
        </w:rPr>
        <w:t xml:space="preserve">Wenn </w:t>
      </w:r>
      <w:r>
        <w:rPr>
          <w:rFonts w:ascii="Franklin Gothic Book" w:hAnsi="Franklin Gothic Book"/>
        </w:rPr>
        <w:t xml:space="preserve">UDF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</w:t>
      </w:r>
      <w:r w:rsidRPr="004F6894">
        <w:rPr>
          <w:rFonts w:ascii="Franklin Gothic Book" w:hAnsi="Franklin Gothic Book"/>
          <w:b/>
          <w:color w:val="0000FF"/>
        </w:rPr>
        <w:t>Ja</w:t>
      </w:r>
      <w:r w:rsidRPr="00DA6D02">
        <w:rPr>
          <w:rFonts w:ascii="Franklin Gothic Book" w:hAnsi="Franklin Gothic Book"/>
        </w:rPr>
        <w:t>, übergebe Feldinhalt von</w:t>
      </w:r>
      <w:r>
        <w:rPr>
          <w:rFonts w:ascii="Franklin Gothic Book" w:hAnsi="Franklin Gothic Book"/>
        </w:rPr>
        <w:t xml:space="preserve"> UDF</w:t>
      </w:r>
      <w:r w:rsidRPr="00DA6D02">
        <w:rPr>
          <w:rFonts w:ascii="Franklin Gothic Book" w:hAnsi="Franklin Gothic Book"/>
        </w:rPr>
        <w:t xml:space="preserve"> „</w:t>
      </w:r>
      <w:r w:rsidRPr="007406F0">
        <w:rPr>
          <w:rFonts w:ascii="Franklin Gothic Book" w:hAnsi="Franklin Gothic Book"/>
          <w:b/>
          <w:color w:val="002060"/>
        </w:rPr>
        <w:t>TXT_16</w:t>
      </w:r>
      <w:r w:rsidRPr="00DA6D0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(BAG-Nummer), erzeuge den Wert „</w:t>
      </w:r>
      <w:r>
        <w:rPr>
          <w:rFonts w:ascii="Franklin Gothic Book" w:hAnsi="Franklin Gothic Book"/>
          <w:b/>
          <w:color w:val="0000FF"/>
        </w:rPr>
        <w:t>T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true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(</w:t>
      </w:r>
      <w:r w:rsidRPr="00BB3468">
        <w:rPr>
          <w:rFonts w:ascii="Franklin Gothic Book" w:hAnsi="Franklin Gothic Book"/>
          <w:i/>
          <w:color w:val="C00000"/>
        </w:rPr>
        <w:t>Boolean, 1 Zeichen</w:t>
      </w:r>
      <w:r>
        <w:rPr>
          <w:rFonts w:ascii="Franklin Gothic Book" w:hAnsi="Franklin Gothic Book"/>
        </w:rPr>
        <w:t>)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 xml:space="preserve">“ und </w:t>
      </w:r>
      <w:r w:rsidRPr="00DA6D02">
        <w:rPr>
          <w:rFonts w:ascii="Franklin Gothic Book" w:hAnsi="Franklin Gothic Book"/>
        </w:rPr>
        <w:t>unterdrücke die Ausgabe aller eventuell vorhandener „SEPA-Daten“ sowohl in der Schnittstellentabelle „</w:t>
      </w:r>
      <w:r w:rsidRPr="00AE6832">
        <w:rPr>
          <w:rFonts w:ascii="Franklin Gothic Book" w:hAnsi="Franklin Gothic Book"/>
          <w:b/>
        </w:rPr>
        <w:t>SBUCH</w:t>
      </w:r>
      <w:r w:rsidRPr="00DA6D02">
        <w:rPr>
          <w:rFonts w:ascii="Franklin Gothic Book" w:hAnsi="Franklin Gothic Book"/>
        </w:rPr>
        <w:t>“(Rechnungsköpfe und Personendaten der Rechnung)  als auch in „</w:t>
      </w:r>
      <w:r w:rsidRPr="00AE6832">
        <w:rPr>
          <w:rFonts w:ascii="Franklin Gothic Book" w:hAnsi="Franklin Gothic Book"/>
          <w:b/>
        </w:rPr>
        <w:t>SPERK</w:t>
      </w:r>
      <w:r w:rsidRPr="00DA6D02">
        <w:rPr>
          <w:rFonts w:ascii="Franklin Gothic Book" w:hAnsi="Franklin Gothic Book"/>
        </w:rPr>
        <w:t>“ (Personendaten)</w:t>
      </w:r>
      <w:r>
        <w:rPr>
          <w:rFonts w:ascii="Franklin Gothic Book" w:hAnsi="Franklin Gothic Book"/>
        </w:rPr>
        <w:t xml:space="preserve"> – leere Felder übergeben</w:t>
      </w:r>
      <w:r w:rsidRPr="00DA6D02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br/>
      </w:r>
      <w:r w:rsidRPr="007406F0">
        <w:rPr>
          <w:rFonts w:ascii="Franklin Gothic Book" w:hAnsi="Franklin Gothic Book"/>
          <w:i/>
          <w:color w:val="002060"/>
        </w:rPr>
        <w:t>Anmerkung: In einer vorangegangenen Anpassung wurde aufgrund fehlerhaft vorliegender Informationen bei „</w:t>
      </w:r>
      <w:r w:rsidRPr="007406F0">
        <w:rPr>
          <w:rFonts w:ascii="Franklin Gothic Book" w:hAnsi="Franklin Gothic Book"/>
          <w:b/>
          <w:i/>
          <w:color w:val="002060"/>
        </w:rPr>
        <w:t>JA</w:t>
      </w:r>
      <w:r w:rsidRPr="007406F0">
        <w:rPr>
          <w:rFonts w:ascii="Franklin Gothic Book" w:hAnsi="Franklin Gothic Book"/>
          <w:i/>
          <w:color w:val="002060"/>
        </w:rPr>
        <w:t>“ sowohl bei „BAG-Abrechnung“ als auch bei SEPA-Lastschrifteinzug der Wert „F“ (</w:t>
      </w:r>
      <w:proofErr w:type="spellStart"/>
      <w:r>
        <w:rPr>
          <w:rFonts w:ascii="Franklin Gothic Book" w:hAnsi="Franklin Gothic Book"/>
          <w:i/>
          <w:color w:val="002060"/>
        </w:rPr>
        <w:t>F</w:t>
      </w:r>
      <w:r w:rsidRPr="007406F0">
        <w:rPr>
          <w:rFonts w:ascii="Franklin Gothic Book" w:hAnsi="Franklin Gothic Book"/>
          <w:i/>
          <w:color w:val="002060"/>
        </w:rPr>
        <w:t>alse</w:t>
      </w:r>
      <w:proofErr w:type="spellEnd"/>
      <w:r w:rsidRPr="007406F0">
        <w:rPr>
          <w:rFonts w:ascii="Franklin Gothic Book" w:hAnsi="Franklin Gothic Book"/>
          <w:i/>
          <w:color w:val="002060"/>
        </w:rPr>
        <w:t xml:space="preserve">) in das </w:t>
      </w:r>
      <w:proofErr w:type="spellStart"/>
      <w:r w:rsidRPr="007406F0">
        <w:rPr>
          <w:rFonts w:ascii="Franklin Gothic Book" w:hAnsi="Franklin Gothic Book"/>
          <w:i/>
          <w:color w:val="002060"/>
        </w:rPr>
        <w:t>gypsilon</w:t>
      </w:r>
      <w:proofErr w:type="spellEnd"/>
      <w:r w:rsidRPr="007406F0">
        <w:rPr>
          <w:rFonts w:ascii="Franklin Gothic Book" w:hAnsi="Franklin Gothic Book"/>
          <w:i/>
          <w:color w:val="002060"/>
        </w:rPr>
        <w:t>-Feld Tabelle SBUCH „NLAST“ (nicht einziehen) übergeben</w:t>
      </w:r>
      <w:r>
        <w:rPr>
          <w:rFonts w:ascii="Franklin Gothic Book" w:hAnsi="Franklin Gothic Book"/>
          <w:i/>
          <w:color w:val="002060"/>
        </w:rPr>
        <w:t xml:space="preserve"> </w:t>
      </w:r>
    </w:p>
    <w:p w:rsidR="00175C17" w:rsidRPr="00AC50F7" w:rsidRDefault="00175C17" w:rsidP="00175C17">
      <w:pPr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Alt1.3</w:t>
      </w:r>
      <w:r w:rsidRPr="00AC50F7">
        <w:rPr>
          <w:rFonts w:ascii="Franklin Gothic Book" w:hAnsi="Franklin Gothic Book"/>
        </w:rPr>
        <w:tab/>
        <w:t>Wenn</w:t>
      </w:r>
      <w:r>
        <w:rPr>
          <w:rFonts w:ascii="Franklin Gothic Book" w:hAnsi="Franklin Gothic Book"/>
        </w:rPr>
        <w:t xml:space="preserve"> UDF Feld</w:t>
      </w:r>
      <w:r w:rsidRPr="00AC50F7">
        <w:rPr>
          <w:rFonts w:ascii="Franklin Gothic Book" w:hAnsi="Franklin Gothic Book"/>
        </w:rPr>
        <w:t xml:space="preserve"> </w:t>
      </w:r>
      <w:r w:rsidRPr="00405152">
        <w:rPr>
          <w:rFonts w:ascii="Franklin Gothic Book" w:hAnsi="Franklin Gothic Book"/>
        </w:rPr>
        <w:t>„</w:t>
      </w:r>
      <w:r w:rsidRPr="007406F0">
        <w:rPr>
          <w:rFonts w:ascii="Franklin Gothic Book" w:hAnsi="Franklin Gothic Book"/>
          <w:b/>
          <w:color w:val="002060"/>
        </w:rPr>
        <w:t>TXT_14</w:t>
      </w:r>
      <w:r w:rsidRPr="00405152">
        <w:rPr>
          <w:rFonts w:ascii="Franklin Gothic Book" w:hAnsi="Franklin Gothic Book"/>
        </w:rPr>
        <w:t>“</w:t>
      </w:r>
      <w:r w:rsidRPr="004F6894">
        <w:rPr>
          <w:rFonts w:ascii="Franklin Gothic Book" w:hAnsi="Franklin Gothic Book"/>
          <w:b/>
          <w:color w:val="006600"/>
        </w:rPr>
        <w:t>&lt;&gt;</w:t>
      </w:r>
      <w:r w:rsidRPr="00AC50F7"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Ja</w:t>
      </w:r>
      <w:r w:rsidRPr="00AC50F7">
        <w:rPr>
          <w:rFonts w:ascii="Franklin Gothic Book" w:hAnsi="Franklin Gothic Book"/>
        </w:rPr>
        <w:t xml:space="preserve"> (</w:t>
      </w:r>
      <w:r w:rsidRPr="00BB3468">
        <w:rPr>
          <w:rFonts w:ascii="Franklin Gothic Book" w:hAnsi="Franklin Gothic Book"/>
          <w:b/>
          <w:color w:val="006600"/>
        </w:rPr>
        <w:t xml:space="preserve">=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AC50F7">
        <w:rPr>
          <w:rFonts w:ascii="Franklin Gothic Book" w:hAnsi="Franklin Gothic Book"/>
        </w:rPr>
        <w:t xml:space="preserve"> oder </w:t>
      </w:r>
      <w:r w:rsidRPr="00BB3468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leer</w:t>
      </w:r>
      <w:r w:rsidRPr="00AC50F7">
        <w:rPr>
          <w:rFonts w:ascii="Franklin Gothic Book" w:hAnsi="Franklin Gothic Book"/>
        </w:rPr>
        <w:t>)</w:t>
      </w:r>
      <w:r>
        <w:rPr>
          <w:rFonts w:ascii="Franklin Gothic Book" w:hAnsi="Franklin Gothic Book"/>
        </w:rPr>
        <w:t xml:space="preserve"> – gehe zu 1.4</w:t>
      </w:r>
    </w:p>
    <w:p w:rsidR="00175C17" w:rsidRPr="00405152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Alt1.4</w:t>
      </w:r>
      <w:r>
        <w:rPr>
          <w:rFonts w:ascii="Franklin Gothic Book" w:hAnsi="Franklin Gothic Book"/>
        </w:rPr>
        <w:tab/>
        <w:t>UDF F</w:t>
      </w:r>
      <w:r w:rsidRPr="00405152">
        <w:rPr>
          <w:rFonts w:ascii="Franklin Gothic Book" w:hAnsi="Franklin Gothic Book"/>
        </w:rPr>
        <w:t>eld 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 w:rsidRPr="00405152">
        <w:rPr>
          <w:rFonts w:ascii="Franklin Gothic Book" w:hAnsi="Franklin Gothic Book"/>
        </w:rPr>
        <w:tab/>
        <w:t xml:space="preserve">(Checkbox als Textfeld angelegt – Mögliche Zustände: </w:t>
      </w:r>
      <w:r w:rsidRPr="00AE6832">
        <w:rPr>
          <w:rFonts w:ascii="Franklin Gothic Book" w:hAnsi="Franklin Gothic Book"/>
          <w:b/>
          <w:color w:val="0000FF"/>
        </w:rPr>
        <w:t>Leer</w:t>
      </w:r>
      <w:r w:rsidRPr="00405152">
        <w:rPr>
          <w:rFonts w:ascii="Franklin Gothic Book" w:hAnsi="Franklin Gothic Book"/>
        </w:rPr>
        <w:t xml:space="preserve">, </w:t>
      </w:r>
      <w:r w:rsidRPr="00AE6832">
        <w:rPr>
          <w:rFonts w:ascii="Franklin Gothic Book" w:hAnsi="Franklin Gothic Book"/>
          <w:b/>
          <w:color w:val="0000FF"/>
        </w:rPr>
        <w:t>Ja</w:t>
      </w:r>
      <w:r w:rsidRPr="00405152">
        <w:rPr>
          <w:rFonts w:ascii="Franklin Gothic Book" w:hAnsi="Franklin Gothic Book"/>
        </w:rPr>
        <w:t xml:space="preserve">, </w:t>
      </w:r>
      <w:r w:rsidRPr="00AE6832">
        <w:rPr>
          <w:rFonts w:ascii="Franklin Gothic Book" w:hAnsi="Franklin Gothic Book"/>
          <w:b/>
          <w:color w:val="0000FF"/>
        </w:rPr>
        <w:t>Nein</w:t>
      </w:r>
      <w:r w:rsidRPr="00405152">
        <w:rPr>
          <w:rFonts w:ascii="Franklin Gothic Book" w:hAnsi="Franklin Gothic Book"/>
        </w:rPr>
        <w:t>)</w:t>
      </w:r>
    </w:p>
    <w:p w:rsidR="00175C17" w:rsidRPr="007406F0" w:rsidRDefault="00175C17" w:rsidP="00175C17">
      <w:pPr>
        <w:ind w:left="705" w:hanging="705"/>
        <w:rPr>
          <w:rFonts w:ascii="Franklin Gothic Book" w:hAnsi="Franklin Gothic Book"/>
          <w:sz w:val="4"/>
          <w:szCs w:val="4"/>
        </w:rPr>
      </w:pPr>
      <w:r w:rsidRPr="007D7C4C">
        <w:rPr>
          <w:rFonts w:ascii="Franklin Gothic Book" w:hAnsi="Franklin Gothic Book"/>
          <w:b/>
        </w:rPr>
        <w:t>Alt1.5</w:t>
      </w:r>
      <w:r>
        <w:rPr>
          <w:rFonts w:ascii="Franklin Gothic Book" w:hAnsi="Franklin Gothic Book"/>
        </w:rPr>
        <w:tab/>
      </w:r>
      <w:r w:rsidRPr="00DA6D02">
        <w:rPr>
          <w:rFonts w:ascii="Franklin Gothic Book" w:hAnsi="Franklin Gothic Book"/>
        </w:rPr>
        <w:t xml:space="preserve">Wenn </w:t>
      </w:r>
      <w:r>
        <w:rPr>
          <w:rFonts w:ascii="Franklin Gothic Book" w:hAnsi="Franklin Gothic Book"/>
        </w:rPr>
        <w:t>UDF F</w:t>
      </w:r>
      <w:r w:rsidRPr="00405152">
        <w:rPr>
          <w:rFonts w:ascii="Franklin Gothic Book" w:hAnsi="Franklin Gothic Book"/>
        </w:rPr>
        <w:t>eld 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>
        <w:rPr>
          <w:rFonts w:ascii="Franklin Gothic Book" w:hAnsi="Franklin Gothic Book"/>
        </w:rPr>
        <w:t xml:space="preserve"> </w:t>
      </w:r>
      <w:r w:rsidRPr="004F6894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E6832">
        <w:rPr>
          <w:rFonts w:ascii="Franklin Gothic Book" w:hAnsi="Franklin Gothic Book"/>
          <w:b/>
          <w:color w:val="0000FF"/>
        </w:rPr>
        <w:t>Ja</w:t>
      </w:r>
      <w:r>
        <w:rPr>
          <w:rFonts w:ascii="Franklin Gothic Book" w:hAnsi="Franklin Gothic Book"/>
        </w:rPr>
        <w:t xml:space="preserve">, gehe zu </w:t>
      </w:r>
      <w:r w:rsidRPr="007D7C4C">
        <w:rPr>
          <w:rFonts w:ascii="Franklin Gothic Book" w:hAnsi="Franklin Gothic Book"/>
          <w:b/>
        </w:rPr>
        <w:t>Alt1.7</w:t>
      </w:r>
      <w:r>
        <w:rPr>
          <w:rFonts w:ascii="Franklin Gothic Book" w:hAnsi="Franklin Gothic Book"/>
          <w:b/>
        </w:rPr>
        <w:t xml:space="preserve"> </w:t>
      </w:r>
      <w:r w:rsidRPr="007D7C4C">
        <w:rPr>
          <w:rFonts w:ascii="Franklin Gothic Book" w:hAnsi="Franklin Gothic Book"/>
          <w:b/>
          <w:i/>
        </w:rPr>
        <w:t>(1,11</w:t>
      </w:r>
      <w:r>
        <w:rPr>
          <w:rFonts w:ascii="Franklin Gothic Book" w:hAnsi="Franklin Gothic Book"/>
          <w:b/>
        </w:rPr>
        <w:t>)</w:t>
      </w:r>
      <w:r>
        <w:rPr>
          <w:rFonts w:ascii="Franklin Gothic Book" w:hAnsi="Franklin Gothic Book"/>
        </w:rPr>
        <w:br/>
      </w:r>
      <w:r>
        <w:rPr>
          <w:rFonts w:ascii="Franklin Gothic Book" w:hAnsi="Franklin Gothic Book"/>
        </w:rPr>
        <w:tab/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 w:rsidRPr="007D7C4C">
        <w:rPr>
          <w:rFonts w:ascii="Franklin Gothic Book" w:hAnsi="Franklin Gothic Book"/>
          <w:b/>
        </w:rPr>
        <w:t>Alt1.6</w:t>
      </w:r>
      <w:r>
        <w:rPr>
          <w:rFonts w:ascii="Franklin Gothic Book" w:hAnsi="Franklin Gothic Book"/>
        </w:rPr>
        <w:tab/>
      </w:r>
      <w:r w:rsidRPr="00DA6D02">
        <w:rPr>
          <w:rFonts w:ascii="Franklin Gothic Book" w:hAnsi="Franklin Gothic Book"/>
        </w:rPr>
        <w:t>Wenn</w:t>
      </w:r>
      <w:r w:rsidRPr="004F6894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UDF F</w:t>
      </w:r>
      <w:r w:rsidRPr="00405152">
        <w:rPr>
          <w:rFonts w:ascii="Franklin Gothic Book" w:hAnsi="Franklin Gothic Book"/>
        </w:rPr>
        <w:t>eld</w:t>
      </w:r>
      <w:r w:rsidRPr="00DA6D02">
        <w:rPr>
          <w:rFonts w:ascii="Franklin Gothic Book" w:hAnsi="Franklin Gothic Book"/>
        </w:rPr>
        <w:t xml:space="preserve"> </w:t>
      </w:r>
      <w:r w:rsidRPr="00405152">
        <w:rPr>
          <w:rFonts w:ascii="Franklin Gothic Book" w:hAnsi="Franklin Gothic Book"/>
        </w:rPr>
        <w:t>„</w:t>
      </w:r>
      <w:r w:rsidRPr="004F6894">
        <w:rPr>
          <w:rFonts w:ascii="Franklin Gothic Book" w:hAnsi="Franklin Gothic Book"/>
          <w:b/>
          <w:color w:val="002060"/>
        </w:rPr>
        <w:t>TXT_30</w:t>
      </w:r>
      <w:r w:rsidRPr="00405152">
        <w:rPr>
          <w:rFonts w:ascii="Franklin Gothic Book" w:hAnsi="Franklin Gothic Book"/>
        </w:rPr>
        <w:t>“</w:t>
      </w:r>
      <w:r w:rsidRPr="00BB3468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(SEPA Lastschriftverfahren) </w:t>
      </w:r>
      <w:r w:rsidRPr="004F6894">
        <w:rPr>
          <w:rFonts w:ascii="Franklin Gothic Book" w:hAnsi="Franklin Gothic Book"/>
          <w:b/>
          <w:color w:val="006600"/>
        </w:rPr>
        <w:t>=</w:t>
      </w:r>
      <w:r>
        <w:rPr>
          <w:rFonts w:ascii="Franklin Gothic Book" w:hAnsi="Franklin Gothic Book"/>
        </w:rPr>
        <w:t xml:space="preserve"> </w:t>
      </w:r>
      <w:r w:rsidRPr="00AC50F7">
        <w:rPr>
          <w:rFonts w:ascii="Franklin Gothic Book" w:hAnsi="Franklin Gothic Book"/>
          <w:b/>
          <w:color w:val="0000FF"/>
        </w:rPr>
        <w:t>Nein</w:t>
      </w:r>
      <w:r w:rsidRPr="00DA6D02">
        <w:rPr>
          <w:rFonts w:ascii="Franklin Gothic Book" w:hAnsi="Franklin Gothic Book"/>
        </w:rPr>
        <w:t>,</w:t>
      </w:r>
      <w:r>
        <w:rPr>
          <w:rFonts w:ascii="Franklin Gothic Book" w:hAnsi="Franklin Gothic Book"/>
        </w:rPr>
        <w:t xml:space="preserve"> erzeuge den Wert „</w:t>
      </w:r>
      <w:r>
        <w:rPr>
          <w:rFonts w:ascii="Franklin Gothic Book" w:hAnsi="Franklin Gothic Book"/>
          <w:b/>
          <w:color w:val="0000FF"/>
        </w:rPr>
        <w:t>T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true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 xml:space="preserve">“ und </w:t>
      </w:r>
      <w:r w:rsidRPr="00DA6D02">
        <w:rPr>
          <w:rFonts w:ascii="Franklin Gothic Book" w:hAnsi="Franklin Gothic Book"/>
        </w:rPr>
        <w:t>unterdrücke die Ausgabe aller eventuell vorhandener „SEPA-Daten“ sowohl in der Schnittstellentabelle „</w:t>
      </w:r>
      <w:r w:rsidRPr="00AE6832">
        <w:rPr>
          <w:rFonts w:ascii="Franklin Gothic Book" w:hAnsi="Franklin Gothic Book"/>
          <w:b/>
        </w:rPr>
        <w:t>SBUCH</w:t>
      </w:r>
      <w:r w:rsidRPr="00DA6D02">
        <w:rPr>
          <w:rFonts w:ascii="Franklin Gothic Book" w:hAnsi="Franklin Gothic Book"/>
        </w:rPr>
        <w:t>“(Rechnungsköpfe und Personendaten der Rechnung) als auch in „</w:t>
      </w:r>
      <w:r w:rsidRPr="00AE6832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 (Personendaten) – leere Felder übergeben.</w:t>
      </w:r>
    </w:p>
    <w:p w:rsidR="00175C17" w:rsidRDefault="00175C17" w:rsidP="00175C17">
      <w:pPr>
        <w:ind w:left="705" w:hanging="705"/>
        <w:rPr>
          <w:rFonts w:ascii="Franklin Gothic Book" w:hAnsi="Franklin Gothic Book"/>
          <w:i/>
        </w:rPr>
      </w:pPr>
      <w:r w:rsidRPr="007D7C4C">
        <w:rPr>
          <w:rFonts w:ascii="Franklin Gothic Book" w:hAnsi="Franklin Gothic Book"/>
          <w:b/>
        </w:rPr>
        <w:lastRenderedPageBreak/>
        <w:t>Alt1.7</w:t>
      </w:r>
      <w:r>
        <w:rPr>
          <w:rFonts w:ascii="Franklin Gothic Book" w:hAnsi="Franklin Gothic Book"/>
        </w:rPr>
        <w:tab/>
      </w:r>
      <w:r w:rsidRPr="007D7C4C">
        <w:rPr>
          <w:rFonts w:ascii="Franklin Gothic Book" w:hAnsi="Franklin Gothic Book"/>
          <w:b/>
          <w:i/>
        </w:rPr>
        <w:t>(1.11)</w:t>
      </w:r>
      <w:r w:rsidRPr="007D7C4C">
        <w:rPr>
          <w:rFonts w:ascii="Franklin Gothic Book" w:hAnsi="Franklin Gothic Book"/>
          <w:b/>
        </w:rPr>
        <w:t xml:space="preserve"> </w:t>
      </w:r>
      <w:r>
        <w:rPr>
          <w:rFonts w:ascii="Franklin Gothic Book" w:hAnsi="Franklin Gothic Book"/>
        </w:rPr>
        <w:t>Erzeuge den Wert „</w:t>
      </w:r>
      <w:r>
        <w:rPr>
          <w:rFonts w:ascii="Franklin Gothic Book" w:hAnsi="Franklin Gothic Book"/>
          <w:b/>
          <w:color w:val="0000FF"/>
        </w:rPr>
        <w:t>F</w:t>
      </w:r>
      <w:r>
        <w:rPr>
          <w:rFonts w:ascii="Franklin Gothic Book" w:hAnsi="Franklin Gothic Book"/>
        </w:rPr>
        <w:t>“(</w:t>
      </w:r>
      <w:proofErr w:type="spellStart"/>
      <w:r>
        <w:rPr>
          <w:rFonts w:ascii="Franklin Gothic Book" w:hAnsi="Franklin Gothic Book"/>
        </w:rPr>
        <w:t>false</w:t>
      </w:r>
      <w:proofErr w:type="spellEnd"/>
      <w:r>
        <w:rPr>
          <w:rFonts w:ascii="Franklin Gothic Book" w:hAnsi="Franklin Gothic Book"/>
        </w:rPr>
        <w:t xml:space="preserve">) für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>-Feld „</w:t>
      </w:r>
      <w:r w:rsidRPr="007406F0">
        <w:rPr>
          <w:rFonts w:ascii="Franklin Gothic Book" w:hAnsi="Franklin Gothic Book"/>
          <w:b/>
          <w:color w:val="002060"/>
        </w:rPr>
        <w:t>NLAST</w:t>
      </w:r>
      <w:r>
        <w:rPr>
          <w:rFonts w:ascii="Franklin Gothic Book" w:hAnsi="Franklin Gothic Book"/>
        </w:rPr>
        <w:t>“ in Tabelle „</w:t>
      </w:r>
      <w:r w:rsidRPr="007406F0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übergebe UDF Feld „</w:t>
      </w:r>
      <w:r w:rsidRPr="00C05049">
        <w:rPr>
          <w:rFonts w:ascii="Franklin Gothic Book" w:hAnsi="Franklin Gothic Book"/>
          <w:b/>
          <w:color w:val="002060"/>
        </w:rPr>
        <w:t>TXT_12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(IBAN) in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Feld „</w:t>
      </w:r>
      <w:r w:rsidRPr="0040138F">
        <w:rPr>
          <w:rFonts w:ascii="Franklin Gothic Book" w:hAnsi="Franklin Gothic Book"/>
          <w:b/>
          <w:color w:val="002060"/>
        </w:rPr>
        <w:t>IBAN</w:t>
      </w:r>
      <w:r>
        <w:rPr>
          <w:rFonts w:ascii="Franklin Gothic Book" w:hAnsi="Franklin Gothic Book"/>
        </w:rPr>
        <w:t>“(</w:t>
      </w:r>
      <w:r w:rsidRPr="00BB3468">
        <w:rPr>
          <w:rFonts w:ascii="Franklin Gothic Book" w:hAnsi="Franklin Gothic Book"/>
          <w:i/>
          <w:color w:val="C00000"/>
        </w:rPr>
        <w:t>35 Zeichen, alphanumerisch</w:t>
      </w:r>
      <w:r>
        <w:rPr>
          <w:rFonts w:ascii="Franklin Gothic Book" w:hAnsi="Franklin Gothic Book"/>
        </w:rPr>
        <w:t>) in „</w:t>
      </w:r>
      <w:r w:rsidRPr="0040138F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in „</w:t>
      </w:r>
      <w:r w:rsidRPr="0040138F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 und UDF Feld „</w:t>
      </w:r>
      <w:r w:rsidRPr="00C05049">
        <w:rPr>
          <w:rFonts w:ascii="Franklin Gothic Book" w:hAnsi="Franklin Gothic Book"/>
          <w:b/>
          <w:color w:val="002060"/>
        </w:rPr>
        <w:t>TXT_13</w:t>
      </w:r>
      <w:r>
        <w:rPr>
          <w:rFonts w:ascii="Franklin Gothic Book" w:hAnsi="Franklin Gothic Book"/>
          <w:b/>
          <w:color w:val="002060"/>
        </w:rPr>
        <w:t>“</w:t>
      </w:r>
      <w:r w:rsidRPr="0040138F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(Swift/</w:t>
      </w:r>
      <w:proofErr w:type="spellStart"/>
      <w:r>
        <w:rPr>
          <w:rFonts w:ascii="Franklin Gothic Book" w:hAnsi="Franklin Gothic Book"/>
        </w:rPr>
        <w:t>Bic</w:t>
      </w:r>
      <w:proofErr w:type="spellEnd"/>
      <w:r>
        <w:rPr>
          <w:rFonts w:ascii="Franklin Gothic Book" w:hAnsi="Franklin Gothic Book"/>
        </w:rPr>
        <w:t xml:space="preserve">) in das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Feld „</w:t>
      </w:r>
      <w:r>
        <w:rPr>
          <w:rFonts w:ascii="Franklin Gothic Book" w:hAnsi="Franklin Gothic Book"/>
          <w:b/>
          <w:color w:val="002060"/>
        </w:rPr>
        <w:t>BIC</w:t>
      </w:r>
      <w:r>
        <w:rPr>
          <w:rFonts w:ascii="Franklin Gothic Book" w:hAnsi="Franklin Gothic Book"/>
        </w:rPr>
        <w:t>“ (</w:t>
      </w:r>
      <w:r w:rsidRPr="00BB3468">
        <w:rPr>
          <w:rFonts w:ascii="Franklin Gothic Book" w:hAnsi="Franklin Gothic Book"/>
          <w:i/>
          <w:color w:val="C00000"/>
        </w:rPr>
        <w:t>11 Zeichen, alphanumerisch</w:t>
      </w:r>
      <w:r>
        <w:rPr>
          <w:rFonts w:ascii="Franklin Gothic Book" w:hAnsi="Franklin Gothic Book"/>
        </w:rPr>
        <w:t>) in „</w:t>
      </w:r>
      <w:r w:rsidRPr="0040138F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 und in „</w:t>
      </w:r>
      <w:r w:rsidRPr="0040138F">
        <w:rPr>
          <w:rFonts w:ascii="Franklin Gothic Book" w:hAnsi="Franklin Gothic Book"/>
          <w:b/>
        </w:rPr>
        <w:t>SPERK</w:t>
      </w:r>
      <w:r>
        <w:rPr>
          <w:rFonts w:ascii="Franklin Gothic Book" w:hAnsi="Franklin Gothic Book"/>
        </w:rPr>
        <w:t>“.</w:t>
      </w:r>
      <w:r>
        <w:rPr>
          <w:rFonts w:ascii="Franklin Gothic Book" w:hAnsi="Franklin Gothic Book"/>
        </w:rPr>
        <w:br/>
      </w:r>
      <w:r w:rsidRPr="004F6894">
        <w:rPr>
          <w:rFonts w:ascii="Franklin Gothic Book" w:hAnsi="Franklin Gothic Book"/>
          <w:i/>
        </w:rPr>
        <w:t>Anmerkung: Das Übergabeformat des Feldinhalts UDF Feld „</w:t>
      </w:r>
      <w:r w:rsidRPr="004F6894">
        <w:rPr>
          <w:rFonts w:ascii="Franklin Gothic Book" w:hAnsi="Franklin Gothic Book"/>
          <w:b/>
          <w:i/>
          <w:color w:val="002060"/>
        </w:rPr>
        <w:t>TXT_12</w:t>
      </w:r>
      <w:r w:rsidRPr="004F6894">
        <w:rPr>
          <w:rFonts w:ascii="Franklin Gothic Book" w:hAnsi="Franklin Gothic Book"/>
          <w:i/>
        </w:rPr>
        <w:t>“ wird unter 2. als eigener Punkt geführt</w:t>
      </w:r>
    </w:p>
    <w:p w:rsidR="00175C17" w:rsidRDefault="00175C17" w:rsidP="00175C17">
      <w:r>
        <w:br w:type="page"/>
      </w:r>
    </w:p>
    <w:p w:rsidR="00175C17" w:rsidRPr="004F6894" w:rsidRDefault="00175C17" w:rsidP="00175C17">
      <w:pPr>
        <w:ind w:left="705" w:hanging="705"/>
        <w:rPr>
          <w:rFonts w:ascii="Franklin Gothic Book" w:hAnsi="Franklin Gothic Book"/>
          <w:i/>
        </w:rPr>
      </w:pPr>
    </w:p>
    <w:p w:rsidR="0070493B" w:rsidRPr="0070493B" w:rsidRDefault="0070493B" w:rsidP="0070493B">
      <w:pPr>
        <w:pStyle w:val="Listenabsatz"/>
        <w:numPr>
          <w:ilvl w:val="0"/>
          <w:numId w:val="7"/>
        </w:numPr>
        <w:rPr>
          <w:rFonts w:ascii="Franklin Gothic Book" w:hAnsi="Franklin Gothic Book"/>
          <w:b/>
          <w:u w:val="single"/>
        </w:rPr>
      </w:pPr>
      <w:r w:rsidRPr="0070493B">
        <w:rPr>
          <w:rFonts w:ascii="Franklin Gothic Book" w:hAnsi="Franklin Gothic Book"/>
          <w:b/>
          <w:u w:val="single"/>
        </w:rPr>
        <w:t>IBAN – Feld Leerzeichen</w:t>
      </w:r>
    </w:p>
    <w:p w:rsidR="00D04F9C" w:rsidRDefault="0070493B" w:rsidP="0070493B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>Das IBAN Feld in EMSYS wird durch die Rechnun</w:t>
      </w:r>
      <w:r w:rsidR="00375671">
        <w:rPr>
          <w:rFonts w:ascii="Franklin Gothic Book" w:hAnsi="Franklin Gothic Book"/>
        </w:rPr>
        <w:t>g</w:t>
      </w:r>
      <w:r>
        <w:rPr>
          <w:rFonts w:ascii="Franklin Gothic Book" w:hAnsi="Franklin Gothic Book"/>
        </w:rPr>
        <w:t xml:space="preserve">swesen Mitarbeiter mit Leerzeichen zwischen den Ziffern befüllt, um eine bessere Lesbarkeit zu gewährleisten. Diese Leerzeichen führen in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zu Fehlern, da es dort keine Notwendigkeit dafür gibt. Das heißt in der Schnittstelle zu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, muss bei jeder Übertragung einer IBAN bei dieser IBAN alle Leerzeichen entfernt werden. </w:t>
      </w:r>
    </w:p>
    <w:p w:rsidR="00175C17" w:rsidRPr="0070493B" w:rsidRDefault="00175C17" w:rsidP="0070493B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>Übergabe des UDF Feldes „</w:t>
      </w:r>
      <w:r w:rsidRPr="00BB3468">
        <w:rPr>
          <w:rFonts w:ascii="Franklin Gothic Book" w:hAnsi="Franklin Gothic Book"/>
          <w:b/>
          <w:color w:val="002060"/>
        </w:rPr>
        <w:t>TXT_12</w:t>
      </w:r>
      <w:r>
        <w:rPr>
          <w:rFonts w:ascii="Franklin Gothic Book" w:hAnsi="Franklin Gothic Book"/>
        </w:rPr>
        <w:t xml:space="preserve">“ (IBAN) an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br/>
        <w:t xml:space="preserve">Vor Übergabe des Feldinhaltes an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(siehe 1.11) sind alle Leerzeichen zu entfernen</w:t>
      </w:r>
    </w:p>
    <w:p w:rsidR="00775C89" w:rsidRPr="0008352B" w:rsidRDefault="00775C89" w:rsidP="00775C89">
      <w:pPr>
        <w:pStyle w:val="Listenabsatz"/>
        <w:ind w:left="1080"/>
        <w:rPr>
          <w:rFonts w:ascii="Franklin Gothic Book" w:hAnsi="Franklin Gothic Book"/>
        </w:rPr>
      </w:pPr>
    </w:p>
    <w:p w:rsidR="00A12D0B" w:rsidRPr="001544D2" w:rsidRDefault="0070493B" w:rsidP="001544D2">
      <w:pPr>
        <w:pStyle w:val="Listenabsatz"/>
        <w:numPr>
          <w:ilvl w:val="0"/>
          <w:numId w:val="7"/>
        </w:numPr>
        <w:rPr>
          <w:rFonts w:ascii="Franklin Gothic Book" w:hAnsi="Franklin Gothic Book"/>
          <w:b/>
          <w:u w:val="single"/>
        </w:rPr>
      </w:pPr>
      <w:r w:rsidRPr="0070493B">
        <w:rPr>
          <w:rFonts w:ascii="Franklin Gothic Book" w:hAnsi="Franklin Gothic Book"/>
          <w:b/>
          <w:u w:val="single"/>
        </w:rPr>
        <w:t xml:space="preserve">Rechnungszeilen </w:t>
      </w:r>
      <w:r w:rsidR="001544D2">
        <w:rPr>
          <w:rFonts w:ascii="Franklin Gothic Book" w:hAnsi="Franklin Gothic Book"/>
          <w:b/>
          <w:u w:val="single"/>
        </w:rPr>
        <w:t xml:space="preserve">– </w:t>
      </w:r>
      <w:r w:rsidRPr="001544D2">
        <w:rPr>
          <w:rFonts w:ascii="Franklin Gothic Book" w:hAnsi="Franklin Gothic Book"/>
          <w:b/>
          <w:u w:val="single"/>
        </w:rPr>
        <w:t>Posten ID</w:t>
      </w:r>
    </w:p>
    <w:p w:rsidR="00C92E0B" w:rsidRDefault="000F34F6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Für jeden Eintrag der Rechnungszeile, die übertragen wird, soll die jeweilige </w:t>
      </w:r>
      <w:proofErr w:type="spellStart"/>
      <w:r>
        <w:rPr>
          <w:rFonts w:ascii="Franklin Gothic Book" w:hAnsi="Franklin Gothic Book"/>
        </w:rPr>
        <w:t>PostenID</w:t>
      </w:r>
      <w:proofErr w:type="spellEnd"/>
      <w:r>
        <w:rPr>
          <w:rFonts w:ascii="Franklin Gothic Book" w:hAnsi="Franklin Gothic Book"/>
        </w:rPr>
        <w:t xml:space="preserve"> in das </w:t>
      </w:r>
      <w:proofErr w:type="spellStart"/>
      <w:r>
        <w:rPr>
          <w:rFonts w:ascii="Franklin Gothic Book" w:hAnsi="Franklin Gothic Book"/>
        </w:rPr>
        <w:t>Gypsilonfeld</w:t>
      </w:r>
      <w:proofErr w:type="spellEnd"/>
      <w:r>
        <w:rPr>
          <w:rFonts w:ascii="Franklin Gothic Book" w:hAnsi="Franklin Gothic Book"/>
        </w:rPr>
        <w:t xml:space="preserve"> Zusatzinfo7 geschrieben werden. </w:t>
      </w:r>
    </w:p>
    <w:p w:rsidR="00175C17" w:rsidRDefault="00175C17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>Übergabe der bei der Fakturierung generierten der Posten-ID „</w:t>
      </w:r>
      <w:r w:rsidRPr="00FC13B3">
        <w:rPr>
          <w:rFonts w:ascii="Franklin Gothic Book" w:hAnsi="Franklin Gothic Book"/>
          <w:b/>
          <w:color w:val="002060"/>
        </w:rPr>
        <w:t>GL101_ENTRY_DTL.GL101_UNIQUE_ID</w:t>
      </w:r>
      <w:r>
        <w:rPr>
          <w:rFonts w:ascii="Franklin Gothic Book" w:hAnsi="Franklin Gothic Book"/>
          <w:b/>
          <w:color w:val="002060"/>
        </w:rPr>
        <w:t>“</w:t>
      </w:r>
      <w:r>
        <w:rPr>
          <w:rFonts w:ascii="Franklin Gothic Book" w:hAnsi="Franklin Gothic Book"/>
        </w:rPr>
        <w:t xml:space="preserve"> nach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„</w:t>
      </w:r>
      <w:r w:rsidRPr="00FC13B3">
        <w:rPr>
          <w:rFonts w:ascii="Franklin Gothic Book" w:hAnsi="Franklin Gothic Book"/>
          <w:b/>
        </w:rPr>
        <w:t>SBUZL</w:t>
      </w:r>
      <w:r>
        <w:rPr>
          <w:rFonts w:ascii="Franklin Gothic Book" w:hAnsi="Franklin Gothic Book"/>
        </w:rPr>
        <w:t>“ (Rechnungszeilen) in das Feld „</w:t>
      </w:r>
      <w:r w:rsidRPr="00FC13B3">
        <w:rPr>
          <w:rFonts w:ascii="Franklin Gothic Book" w:hAnsi="Franklin Gothic Book"/>
          <w:b/>
          <w:color w:val="002060"/>
        </w:rPr>
        <w:t>ZF_INFO7</w:t>
      </w:r>
      <w:r>
        <w:rPr>
          <w:rFonts w:ascii="Franklin Gothic Book" w:hAnsi="Franklin Gothic Book"/>
          <w:b/>
          <w:color w:val="002060"/>
        </w:rPr>
        <w:t xml:space="preserve">“ </w:t>
      </w:r>
      <w:r>
        <w:rPr>
          <w:rFonts w:ascii="Franklin Gothic Book" w:hAnsi="Franklin Gothic Book"/>
        </w:rPr>
        <w:t>(</w:t>
      </w:r>
      <w:r w:rsidRPr="00BB3468">
        <w:rPr>
          <w:rFonts w:ascii="Franklin Gothic Book" w:hAnsi="Franklin Gothic Book"/>
          <w:i/>
          <w:color w:val="C00000"/>
        </w:rPr>
        <w:t>35 Zeichen, alphanumerisch</w:t>
      </w:r>
      <w:r>
        <w:rPr>
          <w:rFonts w:ascii="Franklin Gothic Book" w:hAnsi="Franklin Gothic Book"/>
        </w:rPr>
        <w:t xml:space="preserve">). </w:t>
      </w:r>
      <w:r w:rsidRPr="00FC2CC6">
        <w:rPr>
          <w:rFonts w:ascii="Franklin Gothic Book" w:hAnsi="Franklin Gothic Book"/>
          <w:i/>
        </w:rPr>
        <w:t>Die Posten-ID lässt sich als zentraler Schlüssel für Systemabgleiche verwenden</w:t>
      </w:r>
    </w:p>
    <w:p w:rsidR="00402D51" w:rsidRDefault="00402D51" w:rsidP="00402D51">
      <w:pPr>
        <w:pStyle w:val="Listenabsatz"/>
        <w:rPr>
          <w:rFonts w:ascii="Franklin Gothic Book" w:hAnsi="Franklin Gothic Book"/>
        </w:rPr>
      </w:pPr>
    </w:p>
    <w:p w:rsidR="00402D51" w:rsidRPr="00402D51" w:rsidRDefault="00FC13B3" w:rsidP="00900CD8">
      <w:pPr>
        <w:pStyle w:val="Listenabsatz"/>
        <w:numPr>
          <w:ilvl w:val="0"/>
          <w:numId w:val="7"/>
        </w:numPr>
        <w:rPr>
          <w:rFonts w:ascii="Franklin Gothic Book" w:hAnsi="Franklin Gothic Book"/>
          <w:b/>
          <w:u w:val="single"/>
        </w:rPr>
      </w:pPr>
      <w:r>
        <w:rPr>
          <w:rFonts w:ascii="Franklin Gothic Book" w:hAnsi="Franklin Gothic Book"/>
          <w:b/>
          <w:u w:val="single"/>
        </w:rPr>
        <w:t>Adress</w:t>
      </w:r>
      <w:r w:rsidR="00402D51" w:rsidRPr="00402D51">
        <w:rPr>
          <w:rFonts w:ascii="Franklin Gothic Book" w:hAnsi="Franklin Gothic Book"/>
          <w:b/>
          <w:u w:val="single"/>
        </w:rPr>
        <w:t xml:space="preserve">felder </w:t>
      </w:r>
    </w:p>
    <w:p w:rsidR="007171C5" w:rsidRDefault="007171C5" w:rsidP="00402D51">
      <w:pPr>
        <w:pStyle w:val="Listenabsatz"/>
        <w:rPr>
          <w:rFonts w:ascii="Franklin Gothic Book" w:hAnsi="Franklin Gothic Book"/>
        </w:rPr>
      </w:pPr>
    </w:p>
    <w:p w:rsidR="007171C5" w:rsidRDefault="007171C5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EMSYS ist führendes System für die Debitorenstammdaten (Datensatzänderungen in EMSYS werden nach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überspielt. </w:t>
      </w:r>
    </w:p>
    <w:p w:rsidR="007171C5" w:rsidRDefault="007171C5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Kundenanschreiben, insbesondere Mahnungen, werden aus den in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vorhandenen Namens- und Adressfeldern generiert. Da die Feldbelegungen in beiden Systemen unterschiedlich sind (Anzahl der Felder, Zeichenkettenlänge) führt dies immer wieder zu verstümmelten Adressen, die unzustellbare Kundenanschreiben erzeugen.</w:t>
      </w:r>
    </w:p>
    <w:p w:rsidR="007171C5" w:rsidRDefault="007171C5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>Mit folgender Lösung könnte das Problem behoben werden:</w:t>
      </w:r>
    </w:p>
    <w:p w:rsidR="007171C5" w:rsidRDefault="007171C5" w:rsidP="00402D51">
      <w:pPr>
        <w:pStyle w:val="Listenabsatz"/>
        <w:rPr>
          <w:rFonts w:ascii="Franklin Gothic Book" w:hAnsi="Franklin Gothic Book"/>
        </w:rPr>
      </w:pPr>
    </w:p>
    <w:p w:rsidR="007171C5" w:rsidRDefault="007171C5" w:rsidP="007171C5">
      <w:pPr>
        <w:pStyle w:val="Listenabsatz"/>
        <w:numPr>
          <w:ilvl w:val="1"/>
          <w:numId w:val="23"/>
        </w:numPr>
        <w:rPr>
          <w:rFonts w:ascii="Franklin Gothic Book" w:hAnsi="Franklin Gothic Book"/>
        </w:rPr>
      </w:pPr>
      <w:proofErr w:type="spellStart"/>
      <w:r w:rsidRPr="007171C5">
        <w:rPr>
          <w:rFonts w:ascii="Franklin Gothic Book" w:hAnsi="Franklin Gothic Book"/>
        </w:rPr>
        <w:t>Gypsilon</w:t>
      </w:r>
      <w:proofErr w:type="spellEnd"/>
      <w:r w:rsidRPr="007171C5">
        <w:rPr>
          <w:rFonts w:ascii="Franklin Gothic Book" w:hAnsi="Franklin Gothic Book"/>
        </w:rPr>
        <w:t xml:space="preserve"> verwendet für Anschreiben das zusammengesetzte Textfeld „Briefanschrift“ = Feld </w:t>
      </w:r>
      <w:r w:rsidRPr="00E156F6">
        <w:rPr>
          <w:rFonts w:ascii="Franklin Gothic Book" w:hAnsi="Franklin Gothic Book"/>
          <w:b/>
          <w:color w:val="002060"/>
        </w:rPr>
        <w:t>„ANSCHRIFT</w:t>
      </w:r>
      <w:r w:rsidR="004247C7" w:rsidRPr="00E156F6">
        <w:rPr>
          <w:rFonts w:ascii="Franklin Gothic Book" w:hAnsi="Franklin Gothic Book"/>
          <w:b/>
          <w:color w:val="002060"/>
        </w:rPr>
        <w:t>“</w:t>
      </w:r>
      <w:r w:rsidRPr="00E156F6">
        <w:rPr>
          <w:rFonts w:ascii="Franklin Gothic Book" w:hAnsi="Franklin Gothic Book"/>
          <w:b/>
          <w:color w:val="002060"/>
        </w:rPr>
        <w:t>,</w:t>
      </w:r>
      <w:r w:rsidRPr="007171C5">
        <w:rPr>
          <w:rFonts w:ascii="Franklin Gothic Book" w:hAnsi="Franklin Gothic Book"/>
        </w:rPr>
        <w:t xml:space="preserve"> Tabelle </w:t>
      </w:r>
      <w:r w:rsidRPr="00E156F6">
        <w:rPr>
          <w:rFonts w:ascii="Franklin Gothic Book" w:hAnsi="Franklin Gothic Book"/>
          <w:b/>
        </w:rPr>
        <w:t>LFKD</w:t>
      </w:r>
      <w:r w:rsidRPr="007171C5">
        <w:rPr>
          <w:rFonts w:ascii="Franklin Gothic Book" w:hAnsi="Franklin Gothic Book"/>
        </w:rPr>
        <w:t xml:space="preserve">. Dieses Textfeld kann </w:t>
      </w:r>
      <w:r w:rsidRPr="00E156F6">
        <w:rPr>
          <w:rFonts w:ascii="Franklin Gothic Book" w:hAnsi="Franklin Gothic Book"/>
          <w:i/>
          <w:color w:val="C00000"/>
        </w:rPr>
        <w:t>250 alphanumerische Zeichen</w:t>
      </w:r>
      <w:r w:rsidRPr="007171C5">
        <w:rPr>
          <w:rFonts w:ascii="Franklin Gothic Book" w:hAnsi="Franklin Gothic Book"/>
        </w:rPr>
        <w:t xml:space="preserve"> aufnehmen</w:t>
      </w:r>
    </w:p>
    <w:p w:rsidR="004247C7" w:rsidRDefault="004247C7" w:rsidP="004247C7">
      <w:pPr>
        <w:pStyle w:val="Listenabsatz"/>
        <w:rPr>
          <w:rFonts w:ascii="Franklin Gothic Book" w:hAnsi="Franklin Gothic Book"/>
        </w:rPr>
      </w:pPr>
    </w:p>
    <w:p w:rsidR="004247C7" w:rsidRDefault="007171C5" w:rsidP="004247C7">
      <w:pPr>
        <w:pStyle w:val="Listenabsatz"/>
        <w:numPr>
          <w:ilvl w:val="1"/>
          <w:numId w:val="23"/>
        </w:numPr>
        <w:rPr>
          <w:rFonts w:ascii="Verdana" w:hAnsi="Verdana"/>
          <w:color w:val="000000"/>
          <w:sz w:val="18"/>
          <w:szCs w:val="18"/>
        </w:rPr>
      </w:pPr>
      <w:r w:rsidRPr="004247C7">
        <w:rPr>
          <w:rFonts w:ascii="Franklin Gothic Book" w:hAnsi="Franklin Gothic Book"/>
        </w:rPr>
        <w:t xml:space="preserve">EMSYS generiert aus jedem Stammdatensatz ein Adressetikett (Tabelle </w:t>
      </w:r>
      <w:r w:rsidRPr="00E156F6">
        <w:rPr>
          <w:rFonts w:ascii="Franklin Gothic Book" w:hAnsi="Franklin Gothic Book"/>
          <w:b/>
        </w:rPr>
        <w:t>EV878_ACCT_ADRESSES</w:t>
      </w:r>
      <w:r w:rsidRPr="004247C7">
        <w:rPr>
          <w:rFonts w:ascii="Franklin Gothic Book" w:hAnsi="Franklin Gothic Book"/>
        </w:rPr>
        <w:t>) das bis zu 10 „Label</w:t>
      </w:r>
      <w:r w:rsidR="007E1713">
        <w:rPr>
          <w:rFonts w:ascii="Franklin Gothic Book" w:hAnsi="Franklin Gothic Book"/>
        </w:rPr>
        <w:t>-Z</w:t>
      </w:r>
      <w:r w:rsidRPr="004247C7">
        <w:rPr>
          <w:rFonts w:ascii="Franklin Gothic Book" w:hAnsi="Franklin Gothic Book"/>
        </w:rPr>
        <w:t xml:space="preserve">eilen“ </w:t>
      </w:r>
      <w:r w:rsidR="0054420F" w:rsidRPr="004247C7">
        <w:rPr>
          <w:rFonts w:ascii="Franklin Gothic Book" w:hAnsi="Franklin Gothic Book"/>
        </w:rPr>
        <w:t>(</w:t>
      </w:r>
      <w:r w:rsidR="004247C7">
        <w:rPr>
          <w:rFonts w:ascii="Franklin Gothic Book" w:hAnsi="Franklin Gothic Book"/>
        </w:rPr>
        <w:t>„</w:t>
      </w:r>
      <w:r w:rsidR="0054420F" w:rsidRPr="004247C7">
        <w:rPr>
          <w:rFonts w:ascii="Franklin Gothic Book" w:hAnsi="Franklin Gothic Book"/>
          <w:b/>
          <w:color w:val="002060"/>
        </w:rPr>
        <w:t>EV878_ADDR_LBL_01</w:t>
      </w:r>
      <w:r w:rsidR="004247C7">
        <w:rPr>
          <w:rFonts w:ascii="Franklin Gothic Book" w:hAnsi="Franklin Gothic Book"/>
          <w:b/>
          <w:color w:val="002060"/>
        </w:rPr>
        <w:t>“</w:t>
      </w:r>
      <w:r w:rsidR="0054420F" w:rsidRPr="004247C7">
        <w:rPr>
          <w:rFonts w:ascii="Verdana" w:hAnsi="Verdana"/>
          <w:color w:val="000000"/>
          <w:sz w:val="18"/>
          <w:szCs w:val="18"/>
        </w:rPr>
        <w:t xml:space="preserve"> bis </w:t>
      </w:r>
      <w:r w:rsidR="0054420F" w:rsidRPr="004247C7">
        <w:rPr>
          <w:rFonts w:ascii="Franklin Gothic Book" w:hAnsi="Franklin Gothic Book"/>
          <w:b/>
          <w:color w:val="002060"/>
        </w:rPr>
        <w:t>…</w:t>
      </w:r>
      <w:r w:rsidR="004247C7">
        <w:rPr>
          <w:rFonts w:ascii="Franklin Gothic Book" w:hAnsi="Franklin Gothic Book"/>
          <w:b/>
          <w:color w:val="002060"/>
        </w:rPr>
        <w:t>“</w:t>
      </w:r>
      <w:r w:rsidR="0054420F" w:rsidRPr="004247C7">
        <w:rPr>
          <w:rFonts w:ascii="Franklin Gothic Book" w:hAnsi="Franklin Gothic Book"/>
          <w:b/>
          <w:color w:val="002060"/>
        </w:rPr>
        <w:t>_LBL10</w:t>
      </w:r>
      <w:r w:rsidR="004247C7">
        <w:rPr>
          <w:rFonts w:ascii="Franklin Gothic Book" w:hAnsi="Franklin Gothic Book"/>
          <w:b/>
          <w:color w:val="002060"/>
        </w:rPr>
        <w:t>“</w:t>
      </w:r>
      <w:r w:rsidR="0054420F" w:rsidRPr="004247C7">
        <w:rPr>
          <w:rFonts w:ascii="Verdana" w:hAnsi="Verdana"/>
          <w:color w:val="000000"/>
          <w:sz w:val="18"/>
          <w:szCs w:val="18"/>
        </w:rPr>
        <w:t>).</w:t>
      </w:r>
      <w:r w:rsidR="0054420F" w:rsidRPr="004247C7">
        <w:rPr>
          <w:rFonts w:ascii="Verdana" w:hAnsi="Verdana"/>
          <w:color w:val="000000"/>
          <w:sz w:val="18"/>
          <w:szCs w:val="18"/>
        </w:rPr>
        <w:br/>
        <w:t xml:space="preserve">Eine Datenüberprüfung 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der Adressetiketten </w:t>
      </w:r>
      <w:r w:rsidR="0054420F" w:rsidRPr="004247C7">
        <w:rPr>
          <w:rFonts w:ascii="Verdana" w:hAnsi="Verdana"/>
          <w:color w:val="000000"/>
          <w:sz w:val="18"/>
          <w:szCs w:val="18"/>
        </w:rPr>
        <w:t>in EMSYS ergab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, dass </w:t>
      </w:r>
      <w:r w:rsidR="004247C7" w:rsidRPr="00E156F6">
        <w:rPr>
          <w:rFonts w:ascii="Verdana" w:hAnsi="Verdana"/>
          <w:b/>
          <w:i/>
          <w:color w:val="C00000"/>
          <w:sz w:val="18"/>
          <w:szCs w:val="18"/>
        </w:rPr>
        <w:t>kein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 Kunden- / Adress</w:t>
      </w:r>
      <w:r w:rsidR="004247C7" w:rsidRPr="00E156F6">
        <w:rPr>
          <w:rFonts w:ascii="Verdana" w:hAnsi="Verdana"/>
          <w:b/>
          <w:i/>
          <w:color w:val="C00000"/>
          <w:sz w:val="18"/>
          <w:szCs w:val="18"/>
        </w:rPr>
        <w:t>datensatz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 </w:t>
      </w:r>
      <w:r w:rsidR="004247C7" w:rsidRPr="00E156F6">
        <w:rPr>
          <w:rFonts w:ascii="Verdana" w:hAnsi="Verdana"/>
          <w:b/>
          <w:i/>
          <w:color w:val="C00000"/>
          <w:sz w:val="18"/>
          <w:szCs w:val="18"/>
        </w:rPr>
        <w:t>größer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 </w:t>
      </w:r>
      <w:r w:rsidR="004247C7" w:rsidRPr="00E156F6">
        <w:rPr>
          <w:rFonts w:ascii="Franklin Gothic Book" w:hAnsi="Franklin Gothic Book"/>
          <w:i/>
          <w:color w:val="C00000"/>
        </w:rPr>
        <w:t>200 Zeichen</w:t>
      </w:r>
      <w:r w:rsidR="004247C7" w:rsidRPr="004247C7">
        <w:rPr>
          <w:rFonts w:ascii="Verdana" w:hAnsi="Verdana"/>
          <w:color w:val="000000"/>
          <w:sz w:val="18"/>
          <w:szCs w:val="18"/>
        </w:rPr>
        <w:t xml:space="preserve"> ist.</w:t>
      </w:r>
    </w:p>
    <w:p w:rsidR="004247C7" w:rsidRPr="004247C7" w:rsidRDefault="004247C7" w:rsidP="004247C7">
      <w:pPr>
        <w:pStyle w:val="Listenabsatz"/>
        <w:rPr>
          <w:rFonts w:ascii="Franklin Gothic Book" w:hAnsi="Franklin Gothic Book"/>
        </w:rPr>
      </w:pPr>
    </w:p>
    <w:p w:rsidR="007171C5" w:rsidRPr="00E156F6" w:rsidRDefault="004247C7" w:rsidP="004247C7">
      <w:pPr>
        <w:pStyle w:val="Listenabsatz"/>
        <w:numPr>
          <w:ilvl w:val="1"/>
          <w:numId w:val="23"/>
        </w:numPr>
        <w:rPr>
          <w:rFonts w:ascii="Verdana" w:hAnsi="Verdana"/>
          <w:b/>
          <w:color w:val="000000"/>
          <w:sz w:val="18"/>
          <w:szCs w:val="18"/>
        </w:rPr>
      </w:pPr>
      <w:r w:rsidRPr="00E156F6">
        <w:rPr>
          <w:rFonts w:ascii="Franklin Gothic Book" w:hAnsi="Franklin Gothic Book"/>
          <w:b/>
        </w:rPr>
        <w:t>Lösung:</w:t>
      </w:r>
    </w:p>
    <w:p w:rsidR="00E156F6" w:rsidRPr="00E156F6" w:rsidRDefault="004247C7" w:rsidP="00E156F6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Bei jeder Datensatzaktualisierung / Rechnungsstellung generiert EMSYS zusätzlich (parallel) zu den bereits an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übergebenen Personenstammdaten die Daten aus </w:t>
      </w:r>
      <w:r w:rsidR="00E156F6" w:rsidRPr="00E156F6">
        <w:rPr>
          <w:rFonts w:ascii="Franklin Gothic Book" w:hAnsi="Franklin Gothic Book"/>
          <w:b/>
          <w:color w:val="002060"/>
        </w:rPr>
        <w:t>„</w:t>
      </w:r>
      <w:r w:rsidRPr="00E156F6">
        <w:rPr>
          <w:rFonts w:ascii="Franklin Gothic Book" w:hAnsi="Franklin Gothic Book"/>
          <w:b/>
          <w:color w:val="002060"/>
        </w:rPr>
        <w:t>EV878_ADDR_LBL_01</w:t>
      </w:r>
      <w:r w:rsidR="00E156F6" w:rsidRPr="00E156F6">
        <w:rPr>
          <w:rFonts w:ascii="Franklin Gothic Book" w:hAnsi="Franklin Gothic Book"/>
          <w:b/>
          <w:color w:val="002060"/>
        </w:rPr>
        <w:t>“</w:t>
      </w:r>
      <w:r w:rsidRPr="00E156F6">
        <w:rPr>
          <w:rFonts w:ascii="Franklin Gothic Book" w:hAnsi="Franklin Gothic Book"/>
          <w:b/>
          <w:color w:val="00206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bis </w:t>
      </w:r>
      <w:r w:rsidR="00645CB6">
        <w:rPr>
          <w:rFonts w:ascii="Verdana" w:hAnsi="Verdana"/>
          <w:color w:val="000000"/>
          <w:sz w:val="18"/>
          <w:szCs w:val="18"/>
        </w:rPr>
        <w:t>…„</w:t>
      </w:r>
      <w:r w:rsidRPr="00645CB6">
        <w:rPr>
          <w:rFonts w:ascii="Franklin Gothic Book" w:hAnsi="Franklin Gothic Book"/>
          <w:b/>
          <w:color w:val="002060"/>
        </w:rPr>
        <w:t>LBL10</w:t>
      </w:r>
      <w:r w:rsidR="00E156F6" w:rsidRPr="00645CB6">
        <w:rPr>
          <w:rFonts w:ascii="Franklin Gothic Book" w:hAnsi="Franklin Gothic Book"/>
          <w:b/>
          <w:color w:val="002060"/>
        </w:rPr>
        <w:t>“</w:t>
      </w:r>
      <w:r>
        <w:rPr>
          <w:rFonts w:ascii="Verdana" w:hAnsi="Verdana"/>
          <w:color w:val="000000"/>
          <w:sz w:val="18"/>
          <w:szCs w:val="18"/>
        </w:rPr>
        <w:t xml:space="preserve"> zeilenweise in das </w:t>
      </w:r>
      <w:proofErr w:type="spellStart"/>
      <w:r>
        <w:rPr>
          <w:rFonts w:ascii="Verdana" w:hAnsi="Verdana"/>
          <w:color w:val="000000"/>
          <w:sz w:val="18"/>
          <w:szCs w:val="18"/>
        </w:rPr>
        <w:t>gypsilon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Feld </w:t>
      </w:r>
      <w:r w:rsidRPr="00E156F6">
        <w:rPr>
          <w:rFonts w:ascii="Franklin Gothic Book" w:hAnsi="Franklin Gothic Book"/>
          <w:b/>
          <w:color w:val="002060"/>
        </w:rPr>
        <w:t>„ANSCHRIFT“</w:t>
      </w:r>
      <w:r>
        <w:rPr>
          <w:rFonts w:ascii="Franklin Gothic Book" w:hAnsi="Franklin Gothic Book"/>
        </w:rPr>
        <w:t xml:space="preserve"> für die Personenschnittstellentabelle </w:t>
      </w:r>
      <w:r w:rsidR="00645CB6" w:rsidRPr="00E156F6">
        <w:rPr>
          <w:rFonts w:ascii="Franklin Gothic Book" w:hAnsi="Franklin Gothic Book"/>
          <w:b/>
          <w:color w:val="002060"/>
        </w:rPr>
        <w:t>„</w:t>
      </w:r>
      <w:r w:rsidRPr="00E156F6">
        <w:rPr>
          <w:rFonts w:ascii="Franklin Gothic Book" w:hAnsi="Franklin Gothic Book"/>
          <w:b/>
          <w:color w:val="002060"/>
        </w:rPr>
        <w:t>SPERK“,</w:t>
      </w:r>
      <w:r>
        <w:rPr>
          <w:rFonts w:ascii="Franklin Gothic Book" w:hAnsi="Franklin Gothic Book"/>
        </w:rPr>
        <w:t xml:space="preserve"> wenn </w:t>
      </w:r>
      <w:r w:rsidR="00E156F6">
        <w:rPr>
          <w:rFonts w:ascii="Franklin Gothic Book" w:hAnsi="Franklin Gothic Book"/>
        </w:rPr>
        <w:t>Inhalte im jeweiligen Feld</w:t>
      </w:r>
      <w:r>
        <w:rPr>
          <w:rFonts w:ascii="Franklin Gothic Book" w:hAnsi="Franklin Gothic Book"/>
        </w:rPr>
        <w:t xml:space="preserve"> stehen – leere Felder werden übersprungen. </w:t>
      </w:r>
    </w:p>
    <w:p w:rsidR="00E156F6" w:rsidRDefault="00E156F6" w:rsidP="00402D51">
      <w:pPr>
        <w:pStyle w:val="Listenabsatz"/>
        <w:rPr>
          <w:rFonts w:ascii="Franklin Gothic Book" w:hAnsi="Franklin Gothic Book"/>
        </w:rPr>
      </w:pPr>
    </w:p>
    <w:p w:rsidR="00402D51" w:rsidRDefault="00E156F6" w:rsidP="00E156F6">
      <w:pPr>
        <w:pStyle w:val="Listenabsatz"/>
        <w:numPr>
          <w:ilvl w:val="1"/>
          <w:numId w:val="2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Der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Ablaufparameter 2729 (bei neuen Personendaten aus dem Vorsystem wird das Feld </w:t>
      </w:r>
      <w:r w:rsidRPr="00645CB6">
        <w:rPr>
          <w:rFonts w:ascii="Franklin Gothic Book" w:hAnsi="Franklin Gothic Book"/>
          <w:b/>
          <w:color w:val="002060"/>
        </w:rPr>
        <w:t>„ANSCHRIFT“</w:t>
      </w:r>
      <w:r>
        <w:rPr>
          <w:rFonts w:ascii="Franklin Gothic Book" w:hAnsi="Franklin Gothic Book"/>
        </w:rPr>
        <w:t xml:space="preserve"> neu generiert </w:t>
      </w:r>
      <w:r w:rsidR="00645CB6">
        <w:rPr>
          <w:rFonts w:ascii="Franklin Gothic Book" w:hAnsi="Franklin Gothic Book"/>
        </w:rPr>
        <w:t xml:space="preserve">- </w:t>
      </w:r>
      <w:r w:rsidR="007E1713">
        <w:rPr>
          <w:rFonts w:ascii="Franklin Gothic Book" w:hAnsi="Franklin Gothic Book"/>
        </w:rPr>
        <w:t>mandantenabhängig</w:t>
      </w:r>
      <w:r>
        <w:rPr>
          <w:rFonts w:ascii="Franklin Gothic Book" w:hAnsi="Franklin Gothic Book"/>
        </w:rPr>
        <w:t xml:space="preserve"> in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ansteuerbar) wird für Mandant 199 (FBM) deaktiviert, da die Briefanschrift direkt aus der Schnittstelle befüllt wird. Da </w:t>
      </w:r>
      <w:r>
        <w:rPr>
          <w:rFonts w:ascii="Franklin Gothic Book" w:hAnsi="Franklin Gothic Book"/>
        </w:rPr>
        <w:lastRenderedPageBreak/>
        <w:t xml:space="preserve">Kreditorenadressen direkt in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gepflegt werden (keine Datenübernahme Vorsystem) </w:t>
      </w:r>
      <w:r w:rsidR="00645CB6">
        <w:rPr>
          <w:rFonts w:ascii="Franklin Gothic Book" w:hAnsi="Franklin Gothic Book"/>
        </w:rPr>
        <w:t xml:space="preserve">kann es </w:t>
      </w:r>
      <w:r w:rsidR="007E1713">
        <w:rPr>
          <w:rFonts w:ascii="Franklin Gothic Book" w:hAnsi="Franklin Gothic Book"/>
        </w:rPr>
        <w:t xml:space="preserve">durch die direkte Befüllung der „Briefadresse“ durch das Vorsystem </w:t>
      </w:r>
      <w:r w:rsidR="00645CB6">
        <w:rPr>
          <w:rFonts w:ascii="Franklin Gothic Book" w:hAnsi="Franklin Gothic Book"/>
        </w:rPr>
        <w:t>nicht zu Konflikten kommen.</w:t>
      </w:r>
    </w:p>
    <w:p w:rsidR="00E156F6" w:rsidRDefault="00E156F6" w:rsidP="00402D51">
      <w:pPr>
        <w:pStyle w:val="Listenabsatz"/>
        <w:rPr>
          <w:rFonts w:ascii="Franklin Gothic Book" w:hAnsi="Franklin Gothic Book"/>
        </w:rPr>
      </w:pPr>
    </w:p>
    <w:p w:rsidR="00E156F6" w:rsidRDefault="00E156F6" w:rsidP="00402D51">
      <w:pPr>
        <w:pStyle w:val="Listenabsatz"/>
        <w:rPr>
          <w:rFonts w:ascii="Franklin Gothic Book" w:hAnsi="Franklin Gothic Book"/>
        </w:rPr>
      </w:pPr>
    </w:p>
    <w:p w:rsidR="00402D51" w:rsidRPr="001544D2" w:rsidRDefault="00402D51" w:rsidP="001544D2">
      <w:pPr>
        <w:pStyle w:val="Listenabsatz"/>
        <w:numPr>
          <w:ilvl w:val="0"/>
          <w:numId w:val="7"/>
        </w:numPr>
        <w:rPr>
          <w:rFonts w:ascii="Franklin Gothic Book" w:hAnsi="Franklin Gothic Book"/>
          <w:b/>
          <w:u w:val="single"/>
        </w:rPr>
      </w:pPr>
      <w:r w:rsidRPr="00402D51">
        <w:rPr>
          <w:rFonts w:ascii="Franklin Gothic Book" w:hAnsi="Franklin Gothic Book"/>
          <w:b/>
          <w:u w:val="single"/>
        </w:rPr>
        <w:t>Rechnung</w:t>
      </w:r>
      <w:r w:rsidR="001544D2">
        <w:rPr>
          <w:rFonts w:ascii="Franklin Gothic Book" w:hAnsi="Franklin Gothic Book"/>
          <w:b/>
          <w:u w:val="single"/>
        </w:rPr>
        <w:t xml:space="preserve">skopf – </w:t>
      </w:r>
      <w:r w:rsidRPr="001544D2">
        <w:rPr>
          <w:rFonts w:ascii="Franklin Gothic Book" w:hAnsi="Franklin Gothic Book"/>
          <w:b/>
          <w:u w:val="single"/>
        </w:rPr>
        <w:t>Verantwortlicher</w:t>
      </w:r>
      <w:r w:rsidR="001544D2">
        <w:rPr>
          <w:rFonts w:ascii="Franklin Gothic Book" w:hAnsi="Franklin Gothic Book"/>
          <w:b/>
          <w:u w:val="single"/>
        </w:rPr>
        <w:t xml:space="preserve"> Vertriebs-MA</w:t>
      </w:r>
    </w:p>
    <w:p w:rsidR="00402D51" w:rsidRDefault="00402D51" w:rsidP="00402D51">
      <w:pPr>
        <w:pStyle w:val="Listenabsatz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Für jeden Rechnungsposten der zu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transportiert wird, gibt es einen Verantwortlichen. Dieses Feld wird momentan mit der USERID befüllt. Zukünftig soll dort nicht mehr die USERID in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eingetragen werden, sondern der Vorname und Nachname, durch Leerzeichen getrennt, d</w:t>
      </w:r>
      <w:r w:rsidR="007B411E">
        <w:rPr>
          <w:rFonts w:ascii="Franklin Gothic Book" w:hAnsi="Franklin Gothic Book"/>
        </w:rPr>
        <w:t>es jeweiligen Verantwortlichen.</w:t>
      </w:r>
    </w:p>
    <w:p w:rsidR="00175C17" w:rsidRDefault="00175C17" w:rsidP="00175C17">
      <w:pPr>
        <w:ind w:left="705" w:hanging="705"/>
        <w:rPr>
          <w:rFonts w:ascii="Franklin Gothic Book" w:hAnsi="Franklin Gothic Book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6120717" wp14:editId="1CA6C8A9">
            <wp:simplePos x="0" y="0"/>
            <wp:positionH relativeFrom="column">
              <wp:posOffset>-313690</wp:posOffset>
            </wp:positionH>
            <wp:positionV relativeFrom="paragraph">
              <wp:posOffset>828675</wp:posOffset>
            </wp:positionV>
            <wp:extent cx="6155690" cy="2333625"/>
            <wp:effectExtent l="0" t="0" r="0" b="9525"/>
            <wp:wrapTopAndBottom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Book" w:hAnsi="Franklin Gothic Book"/>
        </w:rPr>
        <w:t>Status Quo der Übergabe des Rechnungsverantwortlichen Vertrieb im Rechnungskopf ist die Übergabe der Benutzer-ID „</w:t>
      </w:r>
      <w:r w:rsidRPr="00DF4B61">
        <w:rPr>
          <w:rFonts w:ascii="Franklin Gothic Book" w:hAnsi="Franklin Gothic Book"/>
          <w:b/>
          <w:color w:val="002060"/>
        </w:rPr>
        <w:t>ER100_ORD_ACCT_REP</w:t>
      </w:r>
      <w:r>
        <w:rPr>
          <w:rFonts w:ascii="Franklin Gothic Book" w:hAnsi="Franklin Gothic Book"/>
        </w:rPr>
        <w:t xml:space="preserve">“ nach </w:t>
      </w:r>
      <w:proofErr w:type="spellStart"/>
      <w:r>
        <w:rPr>
          <w:rFonts w:ascii="Franklin Gothic Book" w:hAnsi="Franklin Gothic Book"/>
        </w:rPr>
        <w:t>gypsilon</w:t>
      </w:r>
      <w:proofErr w:type="spellEnd"/>
      <w:r>
        <w:rPr>
          <w:rFonts w:ascii="Franklin Gothic Book" w:hAnsi="Franklin Gothic Book"/>
        </w:rPr>
        <w:t xml:space="preserve"> Feld „</w:t>
      </w:r>
      <w:r w:rsidRPr="00DF4B61">
        <w:rPr>
          <w:rFonts w:ascii="Franklin Gothic Book" w:hAnsi="Franklin Gothic Book"/>
          <w:b/>
          <w:color w:val="002060"/>
        </w:rPr>
        <w:t>ZF_INFO1</w:t>
      </w:r>
      <w:r>
        <w:rPr>
          <w:rFonts w:ascii="Franklin Gothic Book" w:hAnsi="Franklin Gothic Book"/>
        </w:rPr>
        <w:t>“, Tabelle „</w:t>
      </w:r>
      <w:r w:rsidRPr="00DF4B61">
        <w:rPr>
          <w:rFonts w:ascii="Franklin Gothic Book" w:hAnsi="Franklin Gothic Book"/>
          <w:b/>
        </w:rPr>
        <w:t>SBUCH</w:t>
      </w:r>
      <w:r>
        <w:rPr>
          <w:rFonts w:ascii="Franklin Gothic Book" w:hAnsi="Franklin Gothic Book"/>
        </w:rPr>
        <w:t>“.</w:t>
      </w:r>
      <w:r>
        <w:rPr>
          <w:rFonts w:ascii="Franklin Gothic Book" w:hAnsi="Franklin Gothic Book"/>
        </w:rPr>
        <w:br/>
        <w:t xml:space="preserve">Es soll analog der Ansicht in der Servicebestellung das Etikett (Nachname, Vorname) ausgegeben </w:t>
      </w:r>
    </w:p>
    <w:p w:rsidR="00FC13B3" w:rsidRDefault="00FC13B3" w:rsidP="00402D51">
      <w:pPr>
        <w:pStyle w:val="Listenabsatz"/>
        <w:rPr>
          <w:rFonts w:ascii="Franklin Gothic Book" w:hAnsi="Franklin Gothic Book"/>
        </w:rPr>
      </w:pPr>
    </w:p>
    <w:sectPr w:rsidR="00FC13B3" w:rsidSect="00371F4B">
      <w:headerReference w:type="default" r:id="rId10"/>
      <w:footerReference w:type="default" r:id="rId11"/>
      <w:pgSz w:w="11906" w:h="16838" w:code="9"/>
      <w:pgMar w:top="1985" w:right="720" w:bottom="1985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D8" w:rsidRDefault="00F32FD8" w:rsidP="002C4E74">
      <w:pPr>
        <w:spacing w:after="0" w:line="240" w:lineRule="auto"/>
      </w:pPr>
      <w:r>
        <w:separator/>
      </w:r>
    </w:p>
  </w:endnote>
  <w:endnote w:type="continuationSeparator" w:id="0">
    <w:p w:rsidR="00F32FD8" w:rsidRDefault="00F32FD8" w:rsidP="002C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2093"/>
      <w:gridCol w:w="2085"/>
      <w:gridCol w:w="2030"/>
    </w:tblGrid>
    <w:tr w:rsidR="007D7C4C" w:rsidRPr="00E4031E" w:rsidTr="00B03822">
      <w:trPr>
        <w:trHeight w:val="148"/>
      </w:trPr>
      <w:tc>
        <w:tcPr>
          <w:tcW w:w="6208" w:type="dxa"/>
          <w:gridSpan w:val="3"/>
          <w:tcBorders>
            <w:bottom w:val="single" w:sz="4" w:space="0" w:color="000000"/>
          </w:tcBorders>
        </w:tcPr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b/>
              <w:color w:val="0069AF"/>
              <w:sz w:val="16"/>
              <w:szCs w:val="16"/>
              <w:lang w:val="en-US"/>
            </w:rPr>
          </w:pPr>
          <w:r>
            <w:rPr>
              <w:rFonts w:ascii="Franklin Gothic Book" w:hAnsi="Franklin Gothic Book"/>
              <w:b/>
              <w:noProof/>
              <w:color w:val="0069AF"/>
              <w:sz w:val="16"/>
              <w:szCs w:val="16"/>
            </w:rPr>
            <w:drawing>
              <wp:anchor distT="0" distB="0" distL="114300" distR="114300" simplePos="0" relativeHeight="251666432" behindDoc="0" locked="0" layoutInCell="1" allowOverlap="1" wp14:anchorId="36B69946" wp14:editId="1622DCB0">
                <wp:simplePos x="0" y="0"/>
                <wp:positionH relativeFrom="column">
                  <wp:posOffset>4642485</wp:posOffset>
                </wp:positionH>
                <wp:positionV relativeFrom="paragraph">
                  <wp:posOffset>97155</wp:posOffset>
                </wp:positionV>
                <wp:extent cx="1752600" cy="495300"/>
                <wp:effectExtent l="19050" t="0" r="0" b="0"/>
                <wp:wrapNone/>
                <wp:docPr id="4" name="Picture 1" descr="US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71F4B">
            <w:rPr>
              <w:rFonts w:ascii="Franklin Gothic Book" w:hAnsi="Franklin Gothic Book"/>
              <w:b/>
              <w:color w:val="0069AF"/>
              <w:sz w:val="16"/>
              <w:szCs w:val="16"/>
              <w:lang w:val="en-US"/>
            </w:rPr>
            <w:t>USI Europe, Middle East &amp; Africa</w:t>
          </w:r>
        </w:p>
      </w:tc>
    </w:tr>
    <w:tr w:rsidR="007D7C4C" w:rsidRPr="00500BDE" w:rsidTr="00B03822">
      <w:tc>
        <w:tcPr>
          <w:tcW w:w="2093" w:type="dxa"/>
          <w:tcBorders>
            <w:top w:val="single" w:sz="4" w:space="0" w:color="000000"/>
          </w:tcBorders>
        </w:tcPr>
        <w:p w:rsidR="007D7C4C" w:rsidRPr="002F1D1B" w:rsidRDefault="007D7C4C" w:rsidP="00B03822">
          <w:pPr>
            <w:pStyle w:val="Fuzeile"/>
            <w:rPr>
              <w:b/>
              <w:sz w:val="4"/>
              <w:szCs w:val="4"/>
              <w:lang w:val="en-US"/>
            </w:rPr>
          </w:pPr>
        </w:p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b/>
              <w:sz w:val="16"/>
              <w:szCs w:val="16"/>
            </w:rPr>
          </w:pPr>
          <w:r w:rsidRPr="00371F4B">
            <w:rPr>
              <w:rFonts w:ascii="Franklin Gothic Book" w:hAnsi="Franklin Gothic Book"/>
              <w:b/>
              <w:sz w:val="16"/>
              <w:szCs w:val="16"/>
            </w:rPr>
            <w:t>Germany</w:t>
          </w:r>
        </w:p>
      </w:tc>
      <w:tc>
        <w:tcPr>
          <w:tcW w:w="2085" w:type="dxa"/>
          <w:tcBorders>
            <w:top w:val="single" w:sz="4" w:space="0" w:color="000000"/>
          </w:tcBorders>
        </w:tcPr>
        <w:p w:rsidR="007D7C4C" w:rsidRPr="002F1D1B" w:rsidRDefault="007D7C4C" w:rsidP="00B03822">
          <w:pPr>
            <w:pStyle w:val="Fuzeile"/>
            <w:rPr>
              <w:b/>
              <w:sz w:val="4"/>
              <w:szCs w:val="4"/>
            </w:rPr>
          </w:pPr>
        </w:p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b/>
              <w:sz w:val="16"/>
              <w:szCs w:val="16"/>
            </w:rPr>
          </w:pPr>
          <w:r w:rsidRPr="00371F4B">
            <w:rPr>
              <w:rFonts w:ascii="Franklin Gothic Book" w:hAnsi="Franklin Gothic Book"/>
              <w:b/>
              <w:sz w:val="16"/>
              <w:szCs w:val="16"/>
            </w:rPr>
            <w:t xml:space="preserve">United </w:t>
          </w:r>
          <w:proofErr w:type="spellStart"/>
          <w:r w:rsidRPr="00371F4B">
            <w:rPr>
              <w:rFonts w:ascii="Franklin Gothic Book" w:hAnsi="Franklin Gothic Book"/>
              <w:b/>
              <w:sz w:val="16"/>
              <w:szCs w:val="16"/>
            </w:rPr>
            <w:t>Kingdom</w:t>
          </w:r>
          <w:proofErr w:type="spellEnd"/>
        </w:p>
      </w:tc>
      <w:tc>
        <w:tcPr>
          <w:tcW w:w="2030" w:type="dxa"/>
          <w:tcBorders>
            <w:top w:val="single" w:sz="4" w:space="0" w:color="000000"/>
          </w:tcBorders>
        </w:tcPr>
        <w:p w:rsidR="007D7C4C" w:rsidRPr="002F1D1B" w:rsidRDefault="007D7C4C" w:rsidP="00B03822">
          <w:pPr>
            <w:pStyle w:val="Fuzeile"/>
            <w:rPr>
              <w:b/>
              <w:sz w:val="4"/>
              <w:szCs w:val="4"/>
            </w:rPr>
          </w:pPr>
        </w:p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b/>
              <w:sz w:val="16"/>
              <w:szCs w:val="16"/>
            </w:rPr>
          </w:pPr>
          <w:r w:rsidRPr="00371F4B">
            <w:rPr>
              <w:rFonts w:ascii="Franklin Gothic Book" w:hAnsi="Franklin Gothic Book"/>
              <w:b/>
              <w:sz w:val="16"/>
              <w:szCs w:val="16"/>
            </w:rPr>
            <w:t>France</w:t>
          </w:r>
        </w:p>
      </w:tc>
    </w:tr>
    <w:tr w:rsidR="007D7C4C" w:rsidRPr="00500BDE" w:rsidTr="00B03822">
      <w:tc>
        <w:tcPr>
          <w:tcW w:w="2093" w:type="dxa"/>
        </w:tcPr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sz w:val="16"/>
              <w:szCs w:val="16"/>
            </w:rPr>
          </w:pPr>
          <w:r w:rsidRPr="00371F4B">
            <w:rPr>
              <w:rFonts w:ascii="Franklin Gothic Book" w:hAnsi="Franklin Gothic Book"/>
              <w:sz w:val="16"/>
              <w:szCs w:val="16"/>
            </w:rPr>
            <w:t>+49 721 355 01 0</w:t>
          </w:r>
        </w:p>
      </w:tc>
      <w:tc>
        <w:tcPr>
          <w:tcW w:w="2085" w:type="dxa"/>
        </w:tcPr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sz w:val="16"/>
              <w:szCs w:val="16"/>
            </w:rPr>
          </w:pPr>
          <w:r w:rsidRPr="00371F4B">
            <w:rPr>
              <w:rFonts w:ascii="Franklin Gothic Book" w:hAnsi="Franklin Gothic Book"/>
              <w:sz w:val="16"/>
              <w:szCs w:val="16"/>
            </w:rPr>
            <w:t>+44 20</w:t>
          </w:r>
          <w:r>
            <w:rPr>
              <w:rFonts w:ascii="Franklin Gothic Book" w:hAnsi="Franklin Gothic Book"/>
              <w:sz w:val="16"/>
              <w:szCs w:val="16"/>
            </w:rPr>
            <w:t xml:space="preserve"> 7205 4030</w:t>
          </w:r>
        </w:p>
      </w:tc>
      <w:tc>
        <w:tcPr>
          <w:tcW w:w="2030" w:type="dxa"/>
        </w:tcPr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sz w:val="16"/>
              <w:szCs w:val="16"/>
            </w:rPr>
          </w:pPr>
          <w:r w:rsidRPr="005E1B1C">
            <w:rPr>
              <w:rFonts w:ascii="Franklin Gothic Book" w:hAnsi="Franklin Gothic Book"/>
              <w:sz w:val="16"/>
              <w:szCs w:val="16"/>
            </w:rPr>
            <w:t>+33 4 78 94 50 64</w:t>
          </w:r>
        </w:p>
      </w:tc>
    </w:tr>
    <w:tr w:rsidR="007D7C4C" w:rsidRPr="00500BDE" w:rsidTr="00B03822">
      <w:tc>
        <w:tcPr>
          <w:tcW w:w="6208" w:type="dxa"/>
          <w:gridSpan w:val="3"/>
        </w:tcPr>
        <w:p w:rsidR="007D7C4C" w:rsidRPr="00916C2E" w:rsidRDefault="007D7C4C" w:rsidP="00DF0F65">
          <w:pPr>
            <w:pStyle w:val="Fuzeile"/>
            <w:jc w:val="right"/>
            <w:rPr>
              <w:sz w:val="18"/>
              <w:szCs w:val="18"/>
            </w:rPr>
          </w:pPr>
          <w:r w:rsidRPr="00DF0F65">
            <w:rPr>
              <w:sz w:val="18"/>
              <w:szCs w:val="18"/>
            </w:rPr>
            <w:t xml:space="preserve">Seite </w:t>
          </w:r>
          <w:r w:rsidRPr="00DF0F65">
            <w:rPr>
              <w:b/>
              <w:sz w:val="18"/>
              <w:szCs w:val="18"/>
            </w:rPr>
            <w:fldChar w:fldCharType="begin"/>
          </w:r>
          <w:r w:rsidRPr="00DF0F65">
            <w:rPr>
              <w:b/>
              <w:sz w:val="18"/>
              <w:szCs w:val="18"/>
            </w:rPr>
            <w:instrText>PAGE  \* Arabic  \* MERGEFORMAT</w:instrText>
          </w:r>
          <w:r w:rsidRPr="00DF0F65">
            <w:rPr>
              <w:b/>
              <w:sz w:val="18"/>
              <w:szCs w:val="18"/>
            </w:rPr>
            <w:fldChar w:fldCharType="separate"/>
          </w:r>
          <w:r w:rsidR="00E4031E">
            <w:rPr>
              <w:b/>
              <w:noProof/>
              <w:sz w:val="18"/>
              <w:szCs w:val="18"/>
            </w:rPr>
            <w:t>4</w:t>
          </w:r>
          <w:r w:rsidRPr="00DF0F65">
            <w:rPr>
              <w:b/>
              <w:sz w:val="18"/>
              <w:szCs w:val="18"/>
            </w:rPr>
            <w:fldChar w:fldCharType="end"/>
          </w:r>
          <w:r w:rsidRPr="00DF0F65">
            <w:rPr>
              <w:sz w:val="18"/>
              <w:szCs w:val="18"/>
            </w:rPr>
            <w:t xml:space="preserve"> von </w:t>
          </w:r>
          <w:r w:rsidRPr="00DF0F65">
            <w:rPr>
              <w:b/>
              <w:sz w:val="18"/>
              <w:szCs w:val="18"/>
            </w:rPr>
            <w:fldChar w:fldCharType="begin"/>
          </w:r>
          <w:r w:rsidRPr="00DF0F65">
            <w:rPr>
              <w:b/>
              <w:sz w:val="18"/>
              <w:szCs w:val="18"/>
            </w:rPr>
            <w:instrText>NUMPAGES  \* Arabic  \* MERGEFORMAT</w:instrText>
          </w:r>
          <w:r w:rsidRPr="00DF0F65">
            <w:rPr>
              <w:b/>
              <w:sz w:val="18"/>
              <w:szCs w:val="18"/>
            </w:rPr>
            <w:fldChar w:fldCharType="separate"/>
          </w:r>
          <w:r w:rsidR="00E4031E">
            <w:rPr>
              <w:b/>
              <w:noProof/>
              <w:sz w:val="18"/>
              <w:szCs w:val="18"/>
            </w:rPr>
            <w:t>6</w:t>
          </w:r>
          <w:r w:rsidRPr="00DF0F65">
            <w:rPr>
              <w:b/>
              <w:sz w:val="18"/>
              <w:szCs w:val="18"/>
            </w:rPr>
            <w:fldChar w:fldCharType="end"/>
          </w:r>
        </w:p>
        <w:p w:rsidR="007D7C4C" w:rsidRPr="00371F4B" w:rsidRDefault="007D7C4C" w:rsidP="00B03822">
          <w:pPr>
            <w:pStyle w:val="Fuzeile"/>
            <w:rPr>
              <w:rFonts w:ascii="Franklin Gothic Book" w:hAnsi="Franklin Gothic Book"/>
              <w:sz w:val="16"/>
              <w:szCs w:val="16"/>
            </w:rPr>
          </w:pPr>
          <w:r w:rsidRPr="00371F4B">
            <w:rPr>
              <w:rFonts w:ascii="Franklin Gothic Book" w:hAnsi="Franklin Gothic Book"/>
              <w:sz w:val="16"/>
              <w:szCs w:val="16"/>
            </w:rPr>
            <w:t>www.ungerboeck.com</w:t>
          </w:r>
        </w:p>
      </w:tc>
    </w:tr>
  </w:tbl>
  <w:p w:rsidR="007D7C4C" w:rsidRDefault="007D7C4C">
    <w:pPr>
      <w:pStyle w:val="Fuzeile"/>
    </w:pPr>
  </w:p>
  <w:p w:rsidR="007D7C4C" w:rsidRDefault="007D7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D8" w:rsidRDefault="00F32FD8" w:rsidP="002C4E74">
      <w:pPr>
        <w:spacing w:after="0" w:line="240" w:lineRule="auto"/>
      </w:pPr>
      <w:r>
        <w:separator/>
      </w:r>
    </w:p>
  </w:footnote>
  <w:footnote w:type="continuationSeparator" w:id="0">
    <w:p w:rsidR="00F32FD8" w:rsidRDefault="00F32FD8" w:rsidP="002C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C4C" w:rsidRPr="003820B9" w:rsidRDefault="007D7C4C">
    <w:pPr>
      <w:pStyle w:val="Kopfzeile"/>
      <w:rPr>
        <w:rFonts w:ascii="Franklin Gothic Medium" w:hAnsi="Franklin Gothic Medium"/>
        <w:noProof/>
        <w:color w:val="FFFFFF" w:themeColor="background1"/>
        <w:sz w:val="28"/>
        <w:szCs w:val="28"/>
      </w:rPr>
    </w:pPr>
    <w:r w:rsidRPr="001E062D">
      <w:rPr>
        <w:rFonts w:ascii="Franklin Gothic Medium" w:hAnsi="Franklin Gothic Medium"/>
        <w:noProof/>
        <w:color w:val="FFFFFF" w:themeColor="background1"/>
        <w:sz w:val="28"/>
        <w:szCs w:val="28"/>
      </w:rPr>
      <w:drawing>
        <wp:anchor distT="0" distB="0" distL="114300" distR="114300" simplePos="0" relativeHeight="251658240" behindDoc="1" locked="0" layoutInCell="1" allowOverlap="1" wp14:anchorId="243917EA" wp14:editId="3D5720C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73645" cy="1076325"/>
          <wp:effectExtent l="19050" t="0" r="8255" b="0"/>
          <wp:wrapNone/>
          <wp:docPr id="3" name="Picture 2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364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20B9">
      <w:rPr>
        <w:rFonts w:ascii="Franklin Gothic Medium" w:hAnsi="Franklin Gothic Medium"/>
        <w:noProof/>
        <w:color w:val="FFFFFF" w:themeColor="background1"/>
        <w:sz w:val="28"/>
        <w:szCs w:val="28"/>
      </w:rPr>
      <w:t>Spezifikationsdetails</w:t>
    </w:r>
    <w:r>
      <w:rPr>
        <w:rFonts w:ascii="Franklin Gothic Medium" w:hAnsi="Franklin Gothic Medium"/>
        <w:noProof/>
        <w:color w:val="FFFFFF" w:themeColor="background1"/>
        <w:sz w:val="28"/>
        <w:szCs w:val="28"/>
      </w:rPr>
      <w:t xml:space="preserve"> für Change Request</w:t>
    </w:r>
    <w:r w:rsidRPr="003820B9">
      <w:rPr>
        <w:rFonts w:ascii="Franklin Gothic Medium" w:hAnsi="Franklin Gothic Medium"/>
        <w:noProof/>
        <w:color w:val="FFFFFF" w:themeColor="background1"/>
        <w:sz w:val="28"/>
        <w:szCs w:val="28"/>
      </w:rPr>
      <w:t xml:space="preserve">  </w:t>
    </w:r>
    <w:r w:rsidRPr="00B258CE">
      <w:rPr>
        <w:rFonts w:ascii="Franklin Gothic Book" w:hAnsi="Franklin Gothic Book"/>
        <w:noProof/>
        <w:color w:val="FFFFFF" w:themeColor="background1"/>
        <w:sz w:val="28"/>
        <w:szCs w:val="28"/>
      </w:rPr>
      <w:t>#</w:t>
    </w:r>
    <w:r w:rsidR="00F71630">
      <w:rPr>
        <w:rFonts w:ascii="Franklin Gothic Book" w:hAnsi="Franklin Gothic Book"/>
        <w:noProof/>
        <w:color w:val="FFFFFF" w:themeColor="background1"/>
        <w:sz w:val="28"/>
        <w:szCs w:val="28"/>
      </w:rPr>
      <w:t>327345</w:t>
    </w:r>
    <w:r>
      <w:rPr>
        <w:rFonts w:ascii="Franklin Gothic Medium" w:hAnsi="Franklin Gothic Medium"/>
        <w:noProof/>
        <w:color w:val="FFFFFF" w:themeColor="background1"/>
        <w:sz w:val="28"/>
        <w:szCs w:val="28"/>
      </w:rPr>
      <w:t xml:space="preserve"> EMSYS - Gypsilon Schnittstelle</w:t>
    </w:r>
  </w:p>
  <w:p w:rsidR="007D7C4C" w:rsidRPr="003820B9" w:rsidRDefault="007D7C4C">
    <w:pPr>
      <w:pStyle w:val="Kopfzeile"/>
      <w:rPr>
        <w:rFonts w:ascii="Franklin Gothic Demi" w:hAnsi="Franklin Gothic Demi"/>
        <w:color w:val="FFFFFF" w:themeColor="background1"/>
        <w:sz w:val="36"/>
        <w:szCs w:val="36"/>
      </w:rPr>
    </w:pPr>
    <w:r>
      <w:rPr>
        <w:rFonts w:ascii="Franklin Gothic Demi" w:hAnsi="Franklin Gothic Demi"/>
        <w:color w:val="FFFFFF" w:themeColor="background1"/>
        <w:sz w:val="36"/>
        <w:szCs w:val="36"/>
      </w:rPr>
      <w:t>Frankfurter Buchmesse</w:t>
    </w:r>
  </w:p>
  <w:p w:rsidR="007D7C4C" w:rsidRPr="003820B9" w:rsidRDefault="007D7C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444E"/>
    <w:multiLevelType w:val="hybridMultilevel"/>
    <w:tmpl w:val="33686940"/>
    <w:lvl w:ilvl="0" w:tplc="2DF47148">
      <w:start w:val="13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9614D"/>
    <w:multiLevelType w:val="hybridMultilevel"/>
    <w:tmpl w:val="DBDAED28"/>
    <w:lvl w:ilvl="0" w:tplc="54F24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AB7"/>
    <w:multiLevelType w:val="hybridMultilevel"/>
    <w:tmpl w:val="69C2CD32"/>
    <w:lvl w:ilvl="0" w:tplc="5D5AA42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72E6"/>
    <w:multiLevelType w:val="hybridMultilevel"/>
    <w:tmpl w:val="5FCA4D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54DC6"/>
    <w:multiLevelType w:val="hybridMultilevel"/>
    <w:tmpl w:val="A4C6ACD8"/>
    <w:lvl w:ilvl="0" w:tplc="86667CE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0B9"/>
    <w:multiLevelType w:val="hybridMultilevel"/>
    <w:tmpl w:val="AD38DE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7F5F"/>
    <w:multiLevelType w:val="hybridMultilevel"/>
    <w:tmpl w:val="0B32FC74"/>
    <w:lvl w:ilvl="0" w:tplc="F85EF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37FE6"/>
    <w:multiLevelType w:val="hybridMultilevel"/>
    <w:tmpl w:val="18E0AA4C"/>
    <w:lvl w:ilvl="0" w:tplc="31060124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A02F16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58C3"/>
    <w:multiLevelType w:val="hybridMultilevel"/>
    <w:tmpl w:val="A704F6EC"/>
    <w:lvl w:ilvl="0" w:tplc="0B68E34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7C106E"/>
    <w:multiLevelType w:val="hybridMultilevel"/>
    <w:tmpl w:val="1180D626"/>
    <w:lvl w:ilvl="0" w:tplc="6944F2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77F95"/>
    <w:multiLevelType w:val="hybridMultilevel"/>
    <w:tmpl w:val="F5E6FA4E"/>
    <w:lvl w:ilvl="0" w:tplc="2BA600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8328B3"/>
    <w:multiLevelType w:val="hybridMultilevel"/>
    <w:tmpl w:val="1DC0BB8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725AC"/>
    <w:multiLevelType w:val="hybridMultilevel"/>
    <w:tmpl w:val="FC46A9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852DA"/>
    <w:multiLevelType w:val="hybridMultilevel"/>
    <w:tmpl w:val="6200FA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5276"/>
    <w:multiLevelType w:val="hybridMultilevel"/>
    <w:tmpl w:val="53B6F7D8"/>
    <w:lvl w:ilvl="0" w:tplc="E04AFE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C2DD1"/>
    <w:multiLevelType w:val="multilevel"/>
    <w:tmpl w:val="8AEE656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Franklin Gothic Book" w:hAnsi="Franklin Gothic Book" w:hint="default"/>
        <w:sz w:val="22"/>
        <w:szCs w:val="22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6F7421"/>
    <w:multiLevelType w:val="hybridMultilevel"/>
    <w:tmpl w:val="DCFC3822"/>
    <w:lvl w:ilvl="0" w:tplc="66A2C9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3DD3"/>
    <w:multiLevelType w:val="hybridMultilevel"/>
    <w:tmpl w:val="13C01C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90EFE"/>
    <w:multiLevelType w:val="hybridMultilevel"/>
    <w:tmpl w:val="9E664750"/>
    <w:lvl w:ilvl="0" w:tplc="1B10908C">
      <w:start w:val="1"/>
      <w:numFmt w:val="decimal"/>
      <w:lvlText w:val="Al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D53254"/>
    <w:multiLevelType w:val="hybridMultilevel"/>
    <w:tmpl w:val="B43007EC"/>
    <w:lvl w:ilvl="0" w:tplc="685853A0">
      <w:start w:val="1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A52C3"/>
    <w:multiLevelType w:val="hybridMultilevel"/>
    <w:tmpl w:val="949835A4"/>
    <w:lvl w:ilvl="0" w:tplc="1B10908C">
      <w:start w:val="1"/>
      <w:numFmt w:val="decimal"/>
      <w:lvlText w:val="Al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F7934"/>
    <w:multiLevelType w:val="hybridMultilevel"/>
    <w:tmpl w:val="B5A89B98"/>
    <w:lvl w:ilvl="0" w:tplc="9AA07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19"/>
  </w:num>
  <w:num w:numId="7">
    <w:abstractNumId w:val="16"/>
  </w:num>
  <w:num w:numId="8">
    <w:abstractNumId w:val="10"/>
  </w:num>
  <w:num w:numId="9">
    <w:abstractNumId w:val="14"/>
  </w:num>
  <w:num w:numId="10">
    <w:abstractNumId w:val="8"/>
  </w:num>
  <w:num w:numId="11">
    <w:abstractNumId w:val="6"/>
  </w:num>
  <w:num w:numId="12">
    <w:abstractNumId w:val="2"/>
  </w:num>
  <w:num w:numId="13">
    <w:abstractNumId w:val="1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13"/>
  </w:num>
  <w:num w:numId="19">
    <w:abstractNumId w:val="20"/>
  </w:num>
  <w:num w:numId="20">
    <w:abstractNumId w:val="18"/>
  </w:num>
  <w:num w:numId="21">
    <w:abstractNumId w:val="5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41"/>
    <w:rsid w:val="000071E4"/>
    <w:rsid w:val="00012660"/>
    <w:rsid w:val="00026E42"/>
    <w:rsid w:val="00042106"/>
    <w:rsid w:val="000473B3"/>
    <w:rsid w:val="00061FC7"/>
    <w:rsid w:val="00067BD7"/>
    <w:rsid w:val="0008186A"/>
    <w:rsid w:val="0008352B"/>
    <w:rsid w:val="000861B4"/>
    <w:rsid w:val="00087007"/>
    <w:rsid w:val="000874A0"/>
    <w:rsid w:val="00090618"/>
    <w:rsid w:val="00090BF1"/>
    <w:rsid w:val="00092058"/>
    <w:rsid w:val="000A035D"/>
    <w:rsid w:val="000A36C4"/>
    <w:rsid w:val="000A78EB"/>
    <w:rsid w:val="000A7E9B"/>
    <w:rsid w:val="000B2A66"/>
    <w:rsid w:val="000B306B"/>
    <w:rsid w:val="000B4E5F"/>
    <w:rsid w:val="000C2DE8"/>
    <w:rsid w:val="000C5DA6"/>
    <w:rsid w:val="000C78A9"/>
    <w:rsid w:val="000C7E4B"/>
    <w:rsid w:val="000E0BBB"/>
    <w:rsid w:val="000E0CD9"/>
    <w:rsid w:val="000E75F3"/>
    <w:rsid w:val="000F34F6"/>
    <w:rsid w:val="000F50E0"/>
    <w:rsid w:val="001013F5"/>
    <w:rsid w:val="00105619"/>
    <w:rsid w:val="00107449"/>
    <w:rsid w:val="00112CC0"/>
    <w:rsid w:val="0011374D"/>
    <w:rsid w:val="00127CD3"/>
    <w:rsid w:val="00131ED7"/>
    <w:rsid w:val="00134F02"/>
    <w:rsid w:val="0014340C"/>
    <w:rsid w:val="0014542B"/>
    <w:rsid w:val="001535F6"/>
    <w:rsid w:val="001544D2"/>
    <w:rsid w:val="00156F0F"/>
    <w:rsid w:val="00163166"/>
    <w:rsid w:val="00167859"/>
    <w:rsid w:val="00175C17"/>
    <w:rsid w:val="00181FBD"/>
    <w:rsid w:val="00182F73"/>
    <w:rsid w:val="0018304E"/>
    <w:rsid w:val="00190F91"/>
    <w:rsid w:val="00197C99"/>
    <w:rsid w:val="001A0A27"/>
    <w:rsid w:val="001C0E0E"/>
    <w:rsid w:val="001C4420"/>
    <w:rsid w:val="001D303C"/>
    <w:rsid w:val="001D6B4E"/>
    <w:rsid w:val="001E062D"/>
    <w:rsid w:val="001E2562"/>
    <w:rsid w:val="001E37AE"/>
    <w:rsid w:val="001F0AA7"/>
    <w:rsid w:val="001F3A29"/>
    <w:rsid w:val="00201B3B"/>
    <w:rsid w:val="00203EBF"/>
    <w:rsid w:val="00204410"/>
    <w:rsid w:val="0021198E"/>
    <w:rsid w:val="00211D9C"/>
    <w:rsid w:val="00221647"/>
    <w:rsid w:val="00225A79"/>
    <w:rsid w:val="00225F69"/>
    <w:rsid w:val="0024723E"/>
    <w:rsid w:val="0025570C"/>
    <w:rsid w:val="002601D2"/>
    <w:rsid w:val="00265769"/>
    <w:rsid w:val="00265DD0"/>
    <w:rsid w:val="00274662"/>
    <w:rsid w:val="00280181"/>
    <w:rsid w:val="00280DDE"/>
    <w:rsid w:val="00284E07"/>
    <w:rsid w:val="00290467"/>
    <w:rsid w:val="00290B93"/>
    <w:rsid w:val="00293B1D"/>
    <w:rsid w:val="00295392"/>
    <w:rsid w:val="00296016"/>
    <w:rsid w:val="002A336C"/>
    <w:rsid w:val="002A37DB"/>
    <w:rsid w:val="002B6F17"/>
    <w:rsid w:val="002B7884"/>
    <w:rsid w:val="002C43D6"/>
    <w:rsid w:val="002C4A18"/>
    <w:rsid w:val="002C4E74"/>
    <w:rsid w:val="002C53F9"/>
    <w:rsid w:val="002D724B"/>
    <w:rsid w:val="002E210F"/>
    <w:rsid w:val="002E629E"/>
    <w:rsid w:val="002E70F1"/>
    <w:rsid w:val="002F4916"/>
    <w:rsid w:val="0030247A"/>
    <w:rsid w:val="00302D5D"/>
    <w:rsid w:val="003046F3"/>
    <w:rsid w:val="00306820"/>
    <w:rsid w:val="00310BC1"/>
    <w:rsid w:val="003216D9"/>
    <w:rsid w:val="00327DCC"/>
    <w:rsid w:val="00331384"/>
    <w:rsid w:val="00333963"/>
    <w:rsid w:val="00334731"/>
    <w:rsid w:val="00347D0D"/>
    <w:rsid w:val="0035323C"/>
    <w:rsid w:val="00360C80"/>
    <w:rsid w:val="00361EEF"/>
    <w:rsid w:val="00371F4B"/>
    <w:rsid w:val="00375671"/>
    <w:rsid w:val="0038010D"/>
    <w:rsid w:val="003820B9"/>
    <w:rsid w:val="0038512F"/>
    <w:rsid w:val="00396A55"/>
    <w:rsid w:val="003B1099"/>
    <w:rsid w:val="003B146B"/>
    <w:rsid w:val="003B48DA"/>
    <w:rsid w:val="003C1C07"/>
    <w:rsid w:val="003C1D51"/>
    <w:rsid w:val="003C7171"/>
    <w:rsid w:val="003E0991"/>
    <w:rsid w:val="003E4BC7"/>
    <w:rsid w:val="003F4935"/>
    <w:rsid w:val="003F6930"/>
    <w:rsid w:val="0040138F"/>
    <w:rsid w:val="004027CA"/>
    <w:rsid w:val="00402D51"/>
    <w:rsid w:val="00405152"/>
    <w:rsid w:val="00405D46"/>
    <w:rsid w:val="0040641F"/>
    <w:rsid w:val="00406D0F"/>
    <w:rsid w:val="0041128C"/>
    <w:rsid w:val="004139DE"/>
    <w:rsid w:val="00416F19"/>
    <w:rsid w:val="004247C7"/>
    <w:rsid w:val="00424B1F"/>
    <w:rsid w:val="00425384"/>
    <w:rsid w:val="0042754D"/>
    <w:rsid w:val="0043053A"/>
    <w:rsid w:val="0043242C"/>
    <w:rsid w:val="0043274B"/>
    <w:rsid w:val="00437911"/>
    <w:rsid w:val="00443EB4"/>
    <w:rsid w:val="004441CD"/>
    <w:rsid w:val="0044612D"/>
    <w:rsid w:val="00447391"/>
    <w:rsid w:val="00450DE3"/>
    <w:rsid w:val="00456D86"/>
    <w:rsid w:val="00464109"/>
    <w:rsid w:val="004828EA"/>
    <w:rsid w:val="004908C4"/>
    <w:rsid w:val="00493A94"/>
    <w:rsid w:val="004A0C1E"/>
    <w:rsid w:val="004A1049"/>
    <w:rsid w:val="004A27B2"/>
    <w:rsid w:val="004A43FE"/>
    <w:rsid w:val="004B2D50"/>
    <w:rsid w:val="004B52B6"/>
    <w:rsid w:val="004B645D"/>
    <w:rsid w:val="004C0997"/>
    <w:rsid w:val="004C33D5"/>
    <w:rsid w:val="004C3D1E"/>
    <w:rsid w:val="004C559C"/>
    <w:rsid w:val="004C7879"/>
    <w:rsid w:val="004D49EE"/>
    <w:rsid w:val="004D5EB3"/>
    <w:rsid w:val="004E2D35"/>
    <w:rsid w:val="004E4706"/>
    <w:rsid w:val="004E7A69"/>
    <w:rsid w:val="004F6894"/>
    <w:rsid w:val="00503A28"/>
    <w:rsid w:val="00513848"/>
    <w:rsid w:val="00517195"/>
    <w:rsid w:val="00521EF9"/>
    <w:rsid w:val="0054420F"/>
    <w:rsid w:val="005522D8"/>
    <w:rsid w:val="00557921"/>
    <w:rsid w:val="00574749"/>
    <w:rsid w:val="00580415"/>
    <w:rsid w:val="00580DB7"/>
    <w:rsid w:val="00585529"/>
    <w:rsid w:val="00592B02"/>
    <w:rsid w:val="00593D43"/>
    <w:rsid w:val="005B1532"/>
    <w:rsid w:val="005B3DD0"/>
    <w:rsid w:val="005B5E84"/>
    <w:rsid w:val="005C4719"/>
    <w:rsid w:val="005D06A8"/>
    <w:rsid w:val="005D63B0"/>
    <w:rsid w:val="005E0DA0"/>
    <w:rsid w:val="005E1B1C"/>
    <w:rsid w:val="005E438D"/>
    <w:rsid w:val="005E4BCD"/>
    <w:rsid w:val="005E50DC"/>
    <w:rsid w:val="005E6FA5"/>
    <w:rsid w:val="005F145C"/>
    <w:rsid w:val="005F30BC"/>
    <w:rsid w:val="005F4068"/>
    <w:rsid w:val="006052FE"/>
    <w:rsid w:val="006118DE"/>
    <w:rsid w:val="00612486"/>
    <w:rsid w:val="00621002"/>
    <w:rsid w:val="006240C1"/>
    <w:rsid w:val="0063193F"/>
    <w:rsid w:val="00644B86"/>
    <w:rsid w:val="00645CB6"/>
    <w:rsid w:val="00646E7E"/>
    <w:rsid w:val="00651EBC"/>
    <w:rsid w:val="00653BD3"/>
    <w:rsid w:val="006700A2"/>
    <w:rsid w:val="0067666A"/>
    <w:rsid w:val="00681BB9"/>
    <w:rsid w:val="006845D8"/>
    <w:rsid w:val="00686F43"/>
    <w:rsid w:val="00690AE4"/>
    <w:rsid w:val="00690F1B"/>
    <w:rsid w:val="00691FD5"/>
    <w:rsid w:val="006932E8"/>
    <w:rsid w:val="00696B56"/>
    <w:rsid w:val="006A3D16"/>
    <w:rsid w:val="006A4C93"/>
    <w:rsid w:val="006B5F28"/>
    <w:rsid w:val="006C037A"/>
    <w:rsid w:val="006C0ADB"/>
    <w:rsid w:val="006C4028"/>
    <w:rsid w:val="006C4846"/>
    <w:rsid w:val="006D08DB"/>
    <w:rsid w:val="006D34B0"/>
    <w:rsid w:val="006D4F82"/>
    <w:rsid w:val="006D56DE"/>
    <w:rsid w:val="006E6765"/>
    <w:rsid w:val="00704099"/>
    <w:rsid w:val="0070482C"/>
    <w:rsid w:val="0070493B"/>
    <w:rsid w:val="00704B21"/>
    <w:rsid w:val="007064DA"/>
    <w:rsid w:val="00707410"/>
    <w:rsid w:val="00713E59"/>
    <w:rsid w:val="00713EE7"/>
    <w:rsid w:val="0071606B"/>
    <w:rsid w:val="00716AF3"/>
    <w:rsid w:val="007171C5"/>
    <w:rsid w:val="007262B3"/>
    <w:rsid w:val="00730404"/>
    <w:rsid w:val="007406F0"/>
    <w:rsid w:val="0074694E"/>
    <w:rsid w:val="00747A8B"/>
    <w:rsid w:val="0075191D"/>
    <w:rsid w:val="007522F2"/>
    <w:rsid w:val="00762675"/>
    <w:rsid w:val="00765F28"/>
    <w:rsid w:val="00775C89"/>
    <w:rsid w:val="00785C1E"/>
    <w:rsid w:val="0079566D"/>
    <w:rsid w:val="007A0003"/>
    <w:rsid w:val="007A0F7B"/>
    <w:rsid w:val="007A29EC"/>
    <w:rsid w:val="007B411E"/>
    <w:rsid w:val="007C4D0A"/>
    <w:rsid w:val="007C5879"/>
    <w:rsid w:val="007D2288"/>
    <w:rsid w:val="007D3220"/>
    <w:rsid w:val="007D4B91"/>
    <w:rsid w:val="007D7C4C"/>
    <w:rsid w:val="007D7EEC"/>
    <w:rsid w:val="007E1713"/>
    <w:rsid w:val="007E3FE4"/>
    <w:rsid w:val="007E422F"/>
    <w:rsid w:val="007E5D98"/>
    <w:rsid w:val="007F1D58"/>
    <w:rsid w:val="007F3255"/>
    <w:rsid w:val="0080150A"/>
    <w:rsid w:val="00801886"/>
    <w:rsid w:val="00804A07"/>
    <w:rsid w:val="00812A67"/>
    <w:rsid w:val="0082065A"/>
    <w:rsid w:val="0082671E"/>
    <w:rsid w:val="00826B14"/>
    <w:rsid w:val="00841E35"/>
    <w:rsid w:val="008467C9"/>
    <w:rsid w:val="00852127"/>
    <w:rsid w:val="00852A24"/>
    <w:rsid w:val="00860A4A"/>
    <w:rsid w:val="008723D9"/>
    <w:rsid w:val="00875FBE"/>
    <w:rsid w:val="00883183"/>
    <w:rsid w:val="008A0E60"/>
    <w:rsid w:val="008B0BDE"/>
    <w:rsid w:val="008B6ACD"/>
    <w:rsid w:val="008C109C"/>
    <w:rsid w:val="008C3A15"/>
    <w:rsid w:val="008D7424"/>
    <w:rsid w:val="008E1FE0"/>
    <w:rsid w:val="008E2C8E"/>
    <w:rsid w:val="008E5F49"/>
    <w:rsid w:val="008E6C8D"/>
    <w:rsid w:val="008F1C39"/>
    <w:rsid w:val="008F2BF8"/>
    <w:rsid w:val="008F4B8F"/>
    <w:rsid w:val="008F5AD6"/>
    <w:rsid w:val="008F7D11"/>
    <w:rsid w:val="00900CD8"/>
    <w:rsid w:val="00901D11"/>
    <w:rsid w:val="00902479"/>
    <w:rsid w:val="0090514F"/>
    <w:rsid w:val="0090576C"/>
    <w:rsid w:val="00911766"/>
    <w:rsid w:val="00927928"/>
    <w:rsid w:val="0093237B"/>
    <w:rsid w:val="00933C19"/>
    <w:rsid w:val="00936241"/>
    <w:rsid w:val="00936383"/>
    <w:rsid w:val="0094101A"/>
    <w:rsid w:val="0094218C"/>
    <w:rsid w:val="009424A7"/>
    <w:rsid w:val="009451A4"/>
    <w:rsid w:val="0094565F"/>
    <w:rsid w:val="00946A01"/>
    <w:rsid w:val="00946F3F"/>
    <w:rsid w:val="00950337"/>
    <w:rsid w:val="009524F2"/>
    <w:rsid w:val="00962E81"/>
    <w:rsid w:val="00966F60"/>
    <w:rsid w:val="009678F7"/>
    <w:rsid w:val="00970B00"/>
    <w:rsid w:val="00974E71"/>
    <w:rsid w:val="00987442"/>
    <w:rsid w:val="009976D4"/>
    <w:rsid w:val="009A0890"/>
    <w:rsid w:val="009B0363"/>
    <w:rsid w:val="009B1B0F"/>
    <w:rsid w:val="009C7824"/>
    <w:rsid w:val="009E5889"/>
    <w:rsid w:val="009F450F"/>
    <w:rsid w:val="00A0210C"/>
    <w:rsid w:val="00A025DE"/>
    <w:rsid w:val="00A026FF"/>
    <w:rsid w:val="00A12D0B"/>
    <w:rsid w:val="00A13AAB"/>
    <w:rsid w:val="00A17ACA"/>
    <w:rsid w:val="00A22D7C"/>
    <w:rsid w:val="00A344ED"/>
    <w:rsid w:val="00A44ECE"/>
    <w:rsid w:val="00A523E8"/>
    <w:rsid w:val="00A66A09"/>
    <w:rsid w:val="00A673E0"/>
    <w:rsid w:val="00A7301B"/>
    <w:rsid w:val="00A83042"/>
    <w:rsid w:val="00A866C3"/>
    <w:rsid w:val="00A909B2"/>
    <w:rsid w:val="00AA0B23"/>
    <w:rsid w:val="00AB3473"/>
    <w:rsid w:val="00AC50F7"/>
    <w:rsid w:val="00AD1475"/>
    <w:rsid w:val="00AD2C3A"/>
    <w:rsid w:val="00AD7365"/>
    <w:rsid w:val="00AE6832"/>
    <w:rsid w:val="00AF03E8"/>
    <w:rsid w:val="00AF1234"/>
    <w:rsid w:val="00B0066E"/>
    <w:rsid w:val="00B02212"/>
    <w:rsid w:val="00B03822"/>
    <w:rsid w:val="00B0508C"/>
    <w:rsid w:val="00B10E0F"/>
    <w:rsid w:val="00B11905"/>
    <w:rsid w:val="00B13412"/>
    <w:rsid w:val="00B15C16"/>
    <w:rsid w:val="00B25074"/>
    <w:rsid w:val="00B258CE"/>
    <w:rsid w:val="00B33FF8"/>
    <w:rsid w:val="00B45331"/>
    <w:rsid w:val="00B55F4E"/>
    <w:rsid w:val="00B61C25"/>
    <w:rsid w:val="00B62FD7"/>
    <w:rsid w:val="00B631F5"/>
    <w:rsid w:val="00B63736"/>
    <w:rsid w:val="00B67849"/>
    <w:rsid w:val="00B70C76"/>
    <w:rsid w:val="00B71A3F"/>
    <w:rsid w:val="00B83531"/>
    <w:rsid w:val="00B848DE"/>
    <w:rsid w:val="00B907D9"/>
    <w:rsid w:val="00B965BB"/>
    <w:rsid w:val="00BA233F"/>
    <w:rsid w:val="00BA7087"/>
    <w:rsid w:val="00BB0B1C"/>
    <w:rsid w:val="00BB0CB7"/>
    <w:rsid w:val="00BB3468"/>
    <w:rsid w:val="00BC1D51"/>
    <w:rsid w:val="00BC3761"/>
    <w:rsid w:val="00BD10BE"/>
    <w:rsid w:val="00BD2521"/>
    <w:rsid w:val="00BD3672"/>
    <w:rsid w:val="00BD5243"/>
    <w:rsid w:val="00BD6D56"/>
    <w:rsid w:val="00BE1770"/>
    <w:rsid w:val="00BE3135"/>
    <w:rsid w:val="00BE4908"/>
    <w:rsid w:val="00BE4B84"/>
    <w:rsid w:val="00BF0775"/>
    <w:rsid w:val="00BF1465"/>
    <w:rsid w:val="00BF6D88"/>
    <w:rsid w:val="00BF6E3A"/>
    <w:rsid w:val="00C02EDB"/>
    <w:rsid w:val="00C05049"/>
    <w:rsid w:val="00C06A62"/>
    <w:rsid w:val="00C14CDF"/>
    <w:rsid w:val="00C20990"/>
    <w:rsid w:val="00C23E6A"/>
    <w:rsid w:val="00C27924"/>
    <w:rsid w:val="00C30DBA"/>
    <w:rsid w:val="00C3761C"/>
    <w:rsid w:val="00C400B2"/>
    <w:rsid w:val="00C43479"/>
    <w:rsid w:val="00C45AD1"/>
    <w:rsid w:val="00C50DB4"/>
    <w:rsid w:val="00C52890"/>
    <w:rsid w:val="00C53394"/>
    <w:rsid w:val="00C60AA8"/>
    <w:rsid w:val="00C66ABF"/>
    <w:rsid w:val="00C70C1E"/>
    <w:rsid w:val="00C70FEB"/>
    <w:rsid w:val="00C71228"/>
    <w:rsid w:val="00C92E0B"/>
    <w:rsid w:val="00C938AF"/>
    <w:rsid w:val="00C95A6B"/>
    <w:rsid w:val="00C95DFF"/>
    <w:rsid w:val="00CA23AB"/>
    <w:rsid w:val="00CA599D"/>
    <w:rsid w:val="00CA6E2E"/>
    <w:rsid w:val="00CB54A5"/>
    <w:rsid w:val="00CB616A"/>
    <w:rsid w:val="00CD39B4"/>
    <w:rsid w:val="00CD4438"/>
    <w:rsid w:val="00CE3851"/>
    <w:rsid w:val="00CE413E"/>
    <w:rsid w:val="00CE7BC3"/>
    <w:rsid w:val="00CF3867"/>
    <w:rsid w:val="00CF5C58"/>
    <w:rsid w:val="00D012F6"/>
    <w:rsid w:val="00D04F9C"/>
    <w:rsid w:val="00D236E1"/>
    <w:rsid w:val="00D24324"/>
    <w:rsid w:val="00D24F9D"/>
    <w:rsid w:val="00D308E8"/>
    <w:rsid w:val="00D30F4A"/>
    <w:rsid w:val="00D34277"/>
    <w:rsid w:val="00D4593A"/>
    <w:rsid w:val="00D47835"/>
    <w:rsid w:val="00D50294"/>
    <w:rsid w:val="00D50ACA"/>
    <w:rsid w:val="00D6198E"/>
    <w:rsid w:val="00D64951"/>
    <w:rsid w:val="00D70AB5"/>
    <w:rsid w:val="00D72ECB"/>
    <w:rsid w:val="00D85839"/>
    <w:rsid w:val="00D9332C"/>
    <w:rsid w:val="00D959E5"/>
    <w:rsid w:val="00DA0104"/>
    <w:rsid w:val="00DA5330"/>
    <w:rsid w:val="00DA6C73"/>
    <w:rsid w:val="00DA6D02"/>
    <w:rsid w:val="00DC390F"/>
    <w:rsid w:val="00DE4EA5"/>
    <w:rsid w:val="00DF0F65"/>
    <w:rsid w:val="00DF1ED0"/>
    <w:rsid w:val="00DF49CC"/>
    <w:rsid w:val="00DF4B61"/>
    <w:rsid w:val="00E00707"/>
    <w:rsid w:val="00E01F2C"/>
    <w:rsid w:val="00E0624A"/>
    <w:rsid w:val="00E156F6"/>
    <w:rsid w:val="00E15C69"/>
    <w:rsid w:val="00E15C92"/>
    <w:rsid w:val="00E22896"/>
    <w:rsid w:val="00E239E3"/>
    <w:rsid w:val="00E23A4C"/>
    <w:rsid w:val="00E24706"/>
    <w:rsid w:val="00E33F1C"/>
    <w:rsid w:val="00E4031E"/>
    <w:rsid w:val="00E43236"/>
    <w:rsid w:val="00E43574"/>
    <w:rsid w:val="00E45664"/>
    <w:rsid w:val="00E51681"/>
    <w:rsid w:val="00E51700"/>
    <w:rsid w:val="00E539B0"/>
    <w:rsid w:val="00E53D4B"/>
    <w:rsid w:val="00E60813"/>
    <w:rsid w:val="00E713C1"/>
    <w:rsid w:val="00E74DF9"/>
    <w:rsid w:val="00E74F3A"/>
    <w:rsid w:val="00E80CCE"/>
    <w:rsid w:val="00E84716"/>
    <w:rsid w:val="00E85902"/>
    <w:rsid w:val="00E872D4"/>
    <w:rsid w:val="00E900D5"/>
    <w:rsid w:val="00E93D60"/>
    <w:rsid w:val="00EA497D"/>
    <w:rsid w:val="00EA7B31"/>
    <w:rsid w:val="00EB3C61"/>
    <w:rsid w:val="00EC10EE"/>
    <w:rsid w:val="00EC21BA"/>
    <w:rsid w:val="00EC284C"/>
    <w:rsid w:val="00EC5594"/>
    <w:rsid w:val="00EC6644"/>
    <w:rsid w:val="00ED4EA4"/>
    <w:rsid w:val="00ED7144"/>
    <w:rsid w:val="00ED7F6B"/>
    <w:rsid w:val="00EE2CAD"/>
    <w:rsid w:val="00EE511A"/>
    <w:rsid w:val="00EF2A18"/>
    <w:rsid w:val="00EF329B"/>
    <w:rsid w:val="00EF3CFF"/>
    <w:rsid w:val="00EF614E"/>
    <w:rsid w:val="00EF712B"/>
    <w:rsid w:val="00EF7603"/>
    <w:rsid w:val="00F036DD"/>
    <w:rsid w:val="00F061C7"/>
    <w:rsid w:val="00F071B0"/>
    <w:rsid w:val="00F11747"/>
    <w:rsid w:val="00F26FEA"/>
    <w:rsid w:val="00F272BE"/>
    <w:rsid w:val="00F3083C"/>
    <w:rsid w:val="00F32FD8"/>
    <w:rsid w:val="00F35B8F"/>
    <w:rsid w:val="00F37A9B"/>
    <w:rsid w:val="00F37FD3"/>
    <w:rsid w:val="00F43D39"/>
    <w:rsid w:val="00F52EB3"/>
    <w:rsid w:val="00F554A8"/>
    <w:rsid w:val="00F60603"/>
    <w:rsid w:val="00F60680"/>
    <w:rsid w:val="00F6287E"/>
    <w:rsid w:val="00F63E9D"/>
    <w:rsid w:val="00F65C45"/>
    <w:rsid w:val="00F71630"/>
    <w:rsid w:val="00F72077"/>
    <w:rsid w:val="00F72C52"/>
    <w:rsid w:val="00F72FF8"/>
    <w:rsid w:val="00F736F4"/>
    <w:rsid w:val="00F8375B"/>
    <w:rsid w:val="00F9070F"/>
    <w:rsid w:val="00F95622"/>
    <w:rsid w:val="00F95D55"/>
    <w:rsid w:val="00FA06AD"/>
    <w:rsid w:val="00FA1A0E"/>
    <w:rsid w:val="00FA421F"/>
    <w:rsid w:val="00FB2A7B"/>
    <w:rsid w:val="00FB7541"/>
    <w:rsid w:val="00FB76D1"/>
    <w:rsid w:val="00FB7C83"/>
    <w:rsid w:val="00FC13B3"/>
    <w:rsid w:val="00FC23CE"/>
    <w:rsid w:val="00FC2CC6"/>
    <w:rsid w:val="00FC4A79"/>
    <w:rsid w:val="00FC5A85"/>
    <w:rsid w:val="00FC7856"/>
    <w:rsid w:val="00FD203A"/>
    <w:rsid w:val="00FE1FF8"/>
    <w:rsid w:val="00FE23EB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4AE8E9-88A0-496E-BE52-6479D8A0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0B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2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20B9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E74"/>
  </w:style>
  <w:style w:type="paragraph" w:styleId="Fuzeile">
    <w:name w:val="footer"/>
    <w:basedOn w:val="Standard"/>
    <w:link w:val="FuzeileZchn"/>
    <w:uiPriority w:val="99"/>
    <w:unhideWhenUsed/>
    <w:rsid w:val="002C4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E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4E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B03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4C3D1E"/>
    <w:pPr>
      <w:ind w:left="720"/>
      <w:contextualSpacing/>
    </w:pPr>
    <w:rPr>
      <w:rFonts w:eastAsiaTheme="minorHAnsi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20B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20B9"/>
    <w:rPr>
      <w:rFonts w:ascii="Cambria" w:eastAsia="Times New Roman" w:hAnsi="Cambria" w:cs="Times New Roman"/>
      <w:b/>
      <w:bCs/>
      <w:color w:val="4F81BD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3820B9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2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01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mvb-online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ja.boehme\AppData\Local\Microsoft\Windows\Temporary%20Internet%20Files\Content.Outlook\X1S6GGXE\Template%20Word%20Document%202012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4DE7E-328C-44B6-A76B-3DC540DB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Document 2012 New.dotx</Template>
  <TotalTime>0</TotalTime>
  <Pages>6</Pages>
  <Words>1333</Words>
  <Characters>8401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Ungerboeck Systems International</Company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Huch, Hendrik</dc:creator>
  <cp:lastModifiedBy>Katja Boehme</cp:lastModifiedBy>
  <cp:revision>3</cp:revision>
  <cp:lastPrinted>2016-02-05T15:28:00Z</cp:lastPrinted>
  <dcterms:created xsi:type="dcterms:W3CDTF">2016-04-28T13:47:00Z</dcterms:created>
  <dcterms:modified xsi:type="dcterms:W3CDTF">2016-04-28T14:06:00Z</dcterms:modified>
</cp:coreProperties>
</file>