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4F0" w:rsidRDefault="0065127E" w:rsidP="0065127E">
      <w:pPr>
        <w:spacing w:line="600" w:lineRule="exact"/>
        <w:rPr>
          <w:rFonts w:ascii="微软雅黑" w:eastAsia="微软雅黑" w:hAnsi="微软雅黑"/>
          <w:b/>
          <w:color w:val="FF0000"/>
          <w:kern w:val="10"/>
          <w:sz w:val="36"/>
          <w:szCs w:val="36"/>
        </w:rPr>
      </w:pPr>
      <w:r>
        <w:rPr>
          <w:rFonts w:ascii="黑体" w:eastAsia="黑体" w:hint="eastAsia"/>
          <w:b/>
          <w:color w:val="FF0000"/>
          <w:sz w:val="21"/>
          <w:szCs w:val="21"/>
        </w:rPr>
        <w:t xml:space="preserve">                            </w:t>
      </w:r>
      <w:r w:rsidR="004944F0">
        <w:rPr>
          <w:rFonts w:ascii="微软雅黑" w:eastAsia="微软雅黑" w:hAnsi="微软雅黑" w:hint="eastAsia"/>
          <w:b/>
          <w:color w:val="FF0000"/>
          <w:kern w:val="10"/>
          <w:sz w:val="36"/>
          <w:szCs w:val="36"/>
        </w:rPr>
        <w:t>华为狼性营销管理之道</w:t>
      </w:r>
    </w:p>
    <w:p w:rsidR="004944F0" w:rsidRDefault="004944F0" w:rsidP="004944F0">
      <w:pPr>
        <w:spacing w:line="600" w:lineRule="exact"/>
        <w:jc w:val="center"/>
        <w:rPr>
          <w:rFonts w:ascii="微软雅黑" w:eastAsia="微软雅黑" w:hAnsi="微软雅黑"/>
          <w:b/>
          <w:color w:val="FF0000"/>
          <w:kern w:val="10"/>
          <w:sz w:val="36"/>
          <w:szCs w:val="36"/>
        </w:rPr>
      </w:pPr>
      <w:r>
        <w:rPr>
          <w:rFonts w:ascii="微软雅黑" w:eastAsia="微软雅黑" w:hAnsi="微软雅黑" w:hint="eastAsia"/>
          <w:b/>
          <w:color w:val="FF0000"/>
          <w:kern w:val="10"/>
          <w:sz w:val="36"/>
          <w:szCs w:val="36"/>
        </w:rPr>
        <w:t>——从体系建设到项目运作和管理</w:t>
      </w:r>
    </w:p>
    <w:p w:rsidR="004944F0" w:rsidRDefault="004944F0" w:rsidP="004944F0">
      <w:pPr>
        <w:rPr>
          <w:rFonts w:ascii="宋体" w:hAnsi="宋体"/>
          <w:b/>
          <w:bCs/>
          <w:sz w:val="21"/>
          <w:szCs w:val="21"/>
        </w:rPr>
      </w:pPr>
    </w:p>
    <w:p w:rsidR="004944F0" w:rsidRDefault="004944F0" w:rsidP="004944F0">
      <w:pPr>
        <w:autoSpaceDN w:val="0"/>
        <w:spacing w:line="360" w:lineRule="exact"/>
        <w:rPr>
          <w:rFonts w:ascii="微软雅黑" w:eastAsia="微软雅黑" w:hAnsi="微软雅黑"/>
          <w:b/>
          <w:bCs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sz w:val="21"/>
          <w:szCs w:val="21"/>
        </w:rPr>
        <w:t>时间地点：2016年06月24-25日  深圳 卡瑞登大酒店</w:t>
      </w:r>
    </w:p>
    <w:p w:rsidR="004944F0" w:rsidRDefault="004944F0" w:rsidP="004944F0">
      <w:pPr>
        <w:spacing w:line="360" w:lineRule="exact"/>
        <w:rPr>
          <w:rFonts w:ascii="微软雅黑" w:eastAsia="微软雅黑" w:hAnsi="微软雅黑"/>
          <w:b/>
          <w:sz w:val="21"/>
          <w:szCs w:val="21"/>
        </w:rPr>
      </w:pPr>
      <w:r>
        <w:rPr>
          <w:rFonts w:ascii="微软雅黑" w:eastAsia="微软雅黑" w:hAnsi="微软雅黑" w:hint="eastAsia"/>
          <w:b/>
          <w:sz w:val="21"/>
          <w:szCs w:val="21"/>
        </w:rPr>
        <w:t>费　　用：4800元/1人，9800元/3人，13800元/5人（含教材、茶点、合影)</w:t>
      </w:r>
    </w:p>
    <w:p w:rsidR="004944F0" w:rsidRDefault="004944F0" w:rsidP="004944F0">
      <w:pPr>
        <w:spacing w:line="360" w:lineRule="exact"/>
        <w:rPr>
          <w:rFonts w:ascii="微软雅黑" w:eastAsia="微软雅黑" w:hAnsi="微软雅黑"/>
          <w:b/>
          <w:sz w:val="21"/>
          <w:szCs w:val="21"/>
        </w:rPr>
      </w:pPr>
      <w:r>
        <w:rPr>
          <w:rFonts w:ascii="微软雅黑" w:eastAsia="微软雅黑" w:hAnsi="微软雅黑" w:hint="eastAsia"/>
          <w:b/>
          <w:sz w:val="21"/>
          <w:szCs w:val="21"/>
        </w:rPr>
        <w:t xml:space="preserve">报名咨询电话：0755-612-88.035   010-516-61.863   021-312-61.580 </w:t>
      </w:r>
    </w:p>
    <w:p w:rsidR="004944F0" w:rsidRDefault="004944F0" w:rsidP="004944F0">
      <w:pPr>
        <w:spacing w:line="360" w:lineRule="exact"/>
        <w:rPr>
          <w:rFonts w:ascii="微软雅黑" w:eastAsia="微软雅黑" w:hAnsi="微软雅黑"/>
          <w:b/>
          <w:sz w:val="21"/>
          <w:szCs w:val="21"/>
        </w:rPr>
      </w:pPr>
      <w:r>
        <w:rPr>
          <w:rFonts w:ascii="微软雅黑" w:eastAsia="微软雅黑" w:hAnsi="微软雅黑" w:hint="eastAsia"/>
          <w:b/>
          <w:sz w:val="21"/>
          <w:szCs w:val="21"/>
        </w:rPr>
        <w:t>在线咨询 QQ：6983436    (报名请回复尾末报名表）</w:t>
      </w:r>
    </w:p>
    <w:p w:rsidR="004944F0" w:rsidRDefault="004944F0" w:rsidP="004944F0">
      <w:pPr>
        <w:spacing w:line="360" w:lineRule="exact"/>
        <w:rPr>
          <w:rFonts w:ascii="微软雅黑" w:eastAsia="微软雅黑" w:hAnsi="微软雅黑"/>
          <w:b/>
          <w:color w:val="FF0000"/>
          <w:sz w:val="21"/>
          <w:szCs w:val="21"/>
        </w:rPr>
      </w:pPr>
      <w:r>
        <w:rPr>
          <w:rFonts w:ascii="黑体" w:eastAsia="黑体" w:hAnsi="华文中宋" w:hint="eastAsia"/>
          <w:shadow/>
          <w:color w:val="FF0000"/>
          <w:sz w:val="21"/>
          <w:szCs w:val="21"/>
        </w:rPr>
        <w:t>整体目标</w:t>
      </w:r>
    </w:p>
    <w:p w:rsidR="004944F0" w:rsidRDefault="004944F0" w:rsidP="004944F0">
      <w:pPr>
        <w:numPr>
          <w:ilvl w:val="0"/>
          <w:numId w:val="1"/>
        </w:numPr>
        <w:spacing w:line="400" w:lineRule="exact"/>
        <w:rPr>
          <w:rFonts w:ascii="微软雅黑" w:eastAsia="微软雅黑" w:hAnsi="微软雅黑" w:cs="幼圆"/>
          <w:sz w:val="21"/>
          <w:szCs w:val="21"/>
        </w:rPr>
      </w:pPr>
      <w:r>
        <w:rPr>
          <w:rFonts w:ascii="微软雅黑" w:eastAsia="微软雅黑" w:hAnsi="微软雅黑" w:cs="幼圆" w:hint="eastAsia"/>
          <w:bCs/>
          <w:sz w:val="21"/>
          <w:szCs w:val="21"/>
        </w:rPr>
        <w:t>全面了解华为的营销体系；</w:t>
      </w:r>
    </w:p>
    <w:p w:rsidR="004944F0" w:rsidRDefault="004944F0" w:rsidP="004944F0">
      <w:pPr>
        <w:numPr>
          <w:ilvl w:val="0"/>
          <w:numId w:val="1"/>
        </w:numPr>
        <w:spacing w:line="400" w:lineRule="exact"/>
        <w:rPr>
          <w:rFonts w:ascii="微软雅黑" w:eastAsia="微软雅黑" w:hAnsi="微软雅黑" w:cs="幼圆"/>
          <w:bCs/>
          <w:sz w:val="21"/>
          <w:szCs w:val="21"/>
        </w:rPr>
      </w:pPr>
      <w:r>
        <w:rPr>
          <w:rFonts w:ascii="微软雅黑" w:eastAsia="微软雅黑" w:hAnsi="微软雅黑" w:cs="幼圆" w:hint="eastAsia"/>
          <w:bCs/>
          <w:sz w:val="21"/>
          <w:szCs w:val="21"/>
        </w:rPr>
        <w:t>提升销售人员的基本素质；</w:t>
      </w:r>
    </w:p>
    <w:p w:rsidR="004944F0" w:rsidRDefault="004944F0" w:rsidP="004944F0">
      <w:pPr>
        <w:numPr>
          <w:ilvl w:val="0"/>
          <w:numId w:val="1"/>
        </w:numPr>
        <w:spacing w:line="400" w:lineRule="exact"/>
        <w:rPr>
          <w:rFonts w:ascii="微软雅黑" w:eastAsia="微软雅黑" w:hAnsi="微软雅黑" w:cs="幼圆"/>
          <w:bCs/>
          <w:sz w:val="21"/>
          <w:szCs w:val="21"/>
        </w:rPr>
      </w:pPr>
      <w:r>
        <w:rPr>
          <w:rFonts w:ascii="微软雅黑" w:eastAsia="微软雅黑" w:hAnsi="微软雅黑" w:cs="幼圆" w:hint="eastAsia"/>
          <w:bCs/>
          <w:sz w:val="21"/>
          <w:szCs w:val="21"/>
        </w:rPr>
        <w:t>掌握销售人员应该必备的商务礼仪；</w:t>
      </w:r>
    </w:p>
    <w:p w:rsidR="004944F0" w:rsidRDefault="004944F0" w:rsidP="004944F0">
      <w:pPr>
        <w:numPr>
          <w:ilvl w:val="0"/>
          <w:numId w:val="1"/>
        </w:numPr>
        <w:spacing w:line="400" w:lineRule="exact"/>
        <w:rPr>
          <w:rFonts w:ascii="微软雅黑" w:eastAsia="微软雅黑" w:hAnsi="微软雅黑" w:cs="幼圆"/>
          <w:bCs/>
          <w:sz w:val="21"/>
          <w:szCs w:val="21"/>
        </w:rPr>
      </w:pPr>
      <w:r>
        <w:rPr>
          <w:rFonts w:ascii="微软雅黑" w:eastAsia="微软雅黑" w:hAnsi="微软雅黑" w:cs="幼圆" w:hint="eastAsia"/>
          <w:bCs/>
          <w:sz w:val="21"/>
          <w:szCs w:val="21"/>
        </w:rPr>
        <w:t>掌握大客户营销的基本套路；</w:t>
      </w:r>
    </w:p>
    <w:p w:rsidR="004944F0" w:rsidRDefault="004944F0" w:rsidP="004944F0">
      <w:pPr>
        <w:numPr>
          <w:ilvl w:val="0"/>
          <w:numId w:val="1"/>
        </w:numPr>
        <w:spacing w:line="400" w:lineRule="exact"/>
        <w:rPr>
          <w:rFonts w:ascii="微软雅黑" w:eastAsia="微软雅黑" w:hAnsi="微软雅黑" w:cs="幼圆"/>
          <w:bCs/>
          <w:sz w:val="21"/>
          <w:szCs w:val="21"/>
        </w:rPr>
      </w:pPr>
      <w:r>
        <w:rPr>
          <w:rFonts w:ascii="微软雅黑" w:eastAsia="微软雅黑" w:hAnsi="微软雅黑" w:cs="幼圆" w:hint="eastAsia"/>
          <w:bCs/>
          <w:sz w:val="21"/>
          <w:szCs w:val="21"/>
        </w:rPr>
        <w:t>掌握大客户营销中的8个核心步骤以及每个步骤所使用的工具、方法和技巧；</w:t>
      </w:r>
    </w:p>
    <w:p w:rsidR="004944F0" w:rsidRDefault="004944F0" w:rsidP="004944F0">
      <w:pPr>
        <w:numPr>
          <w:ilvl w:val="0"/>
          <w:numId w:val="2"/>
        </w:numPr>
        <w:spacing w:line="400" w:lineRule="exact"/>
        <w:rPr>
          <w:rFonts w:ascii="微软雅黑" w:eastAsia="微软雅黑" w:hAnsi="微软雅黑" w:cs="幼圆"/>
          <w:sz w:val="21"/>
          <w:szCs w:val="21"/>
        </w:rPr>
      </w:pPr>
      <w:r>
        <w:rPr>
          <w:rFonts w:ascii="微软雅黑" w:eastAsia="微软雅黑" w:hAnsi="微软雅黑" w:cs="幼圆" w:hint="eastAsia"/>
          <w:bCs/>
          <w:sz w:val="21"/>
          <w:szCs w:val="21"/>
        </w:rPr>
        <w:t>掌握华为正在使用的销售过程中的各种模板；</w:t>
      </w:r>
    </w:p>
    <w:p w:rsidR="004944F0" w:rsidRDefault="004944F0" w:rsidP="004944F0">
      <w:pPr>
        <w:numPr>
          <w:ilvl w:val="0"/>
          <w:numId w:val="2"/>
        </w:numPr>
        <w:spacing w:line="400" w:lineRule="exact"/>
        <w:rPr>
          <w:rFonts w:ascii="微软雅黑" w:eastAsia="微软雅黑" w:hAnsi="微软雅黑" w:cs="幼圆"/>
          <w:sz w:val="21"/>
          <w:szCs w:val="21"/>
        </w:rPr>
      </w:pPr>
      <w:r>
        <w:rPr>
          <w:rFonts w:ascii="微软雅黑" w:eastAsia="微软雅黑" w:hAnsi="微软雅黑" w:cs="幼圆" w:hint="eastAsia"/>
          <w:bCs/>
          <w:sz w:val="21"/>
          <w:szCs w:val="21"/>
        </w:rPr>
        <w:t>掌握大客户营销中需要用到的工具；</w:t>
      </w:r>
    </w:p>
    <w:p w:rsidR="004944F0" w:rsidRDefault="004944F0" w:rsidP="004944F0">
      <w:pPr>
        <w:numPr>
          <w:ilvl w:val="0"/>
          <w:numId w:val="2"/>
        </w:numPr>
        <w:spacing w:line="400" w:lineRule="exact"/>
        <w:rPr>
          <w:rFonts w:ascii="微软雅黑" w:eastAsia="微软雅黑" w:hAnsi="微软雅黑" w:cs="幼圆"/>
          <w:bCs/>
          <w:sz w:val="21"/>
          <w:szCs w:val="21"/>
        </w:rPr>
      </w:pPr>
      <w:r>
        <w:rPr>
          <w:rFonts w:ascii="微软雅黑" w:eastAsia="微软雅黑" w:hAnsi="微软雅黑" w:cs="幼圆" w:hint="eastAsia"/>
          <w:bCs/>
          <w:sz w:val="21"/>
          <w:szCs w:val="21"/>
        </w:rPr>
        <w:t>掌握销售项目各阶段的管理要点：立项、实施、收尾阶段；</w:t>
      </w:r>
    </w:p>
    <w:p w:rsidR="004944F0" w:rsidRDefault="004944F0" w:rsidP="004944F0">
      <w:pPr>
        <w:numPr>
          <w:ilvl w:val="0"/>
          <w:numId w:val="2"/>
        </w:numPr>
        <w:spacing w:line="400" w:lineRule="exact"/>
        <w:rPr>
          <w:rFonts w:ascii="微软雅黑" w:eastAsia="微软雅黑" w:hAnsi="微软雅黑" w:cs="幼圆"/>
          <w:sz w:val="21"/>
          <w:szCs w:val="21"/>
        </w:rPr>
      </w:pPr>
      <w:r>
        <w:rPr>
          <w:rFonts w:ascii="微软雅黑" w:eastAsia="微软雅黑" w:hAnsi="微软雅黑" w:cs="幼圆" w:hint="eastAsia"/>
          <w:bCs/>
          <w:sz w:val="21"/>
          <w:szCs w:val="21"/>
        </w:rPr>
        <w:t>商务谈判</w:t>
      </w:r>
      <w:r>
        <w:rPr>
          <w:rFonts w:ascii="微软雅黑" w:eastAsia="微软雅黑" w:hAnsi="微软雅黑" w:cs="幼圆" w:hint="eastAsia"/>
          <w:sz w:val="21"/>
          <w:szCs w:val="21"/>
        </w:rPr>
        <w:t>技巧。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b/>
          <w:bCs/>
          <w:color w:val="FF0000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FF0000"/>
          <w:sz w:val="21"/>
          <w:szCs w:val="21"/>
        </w:rPr>
        <w:t>课程重点掌握的内容</w:t>
      </w:r>
    </w:p>
    <w:p w:rsidR="004944F0" w:rsidRDefault="004944F0" w:rsidP="004944F0">
      <w:pPr>
        <w:numPr>
          <w:ilvl w:val="0"/>
          <w:numId w:val="3"/>
        </w:numPr>
        <w:spacing w:line="400" w:lineRule="exact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sz w:val="21"/>
          <w:szCs w:val="21"/>
        </w:rPr>
        <w:t>向华为学习什么</w:t>
      </w:r>
      <w:r>
        <w:rPr>
          <w:rFonts w:ascii="微软雅黑" w:eastAsia="微软雅黑" w:hAnsi="微软雅黑" w:hint="eastAsia"/>
          <w:bCs/>
          <w:sz w:val="21"/>
          <w:szCs w:val="21"/>
        </w:rPr>
        <w:t>？</w:t>
      </w:r>
    </w:p>
    <w:p w:rsidR="004944F0" w:rsidRDefault="004944F0" w:rsidP="004944F0">
      <w:pPr>
        <w:numPr>
          <w:ilvl w:val="0"/>
          <w:numId w:val="3"/>
        </w:numPr>
        <w:spacing w:line="400" w:lineRule="exact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sz w:val="21"/>
          <w:szCs w:val="21"/>
        </w:rPr>
        <w:t>全面了解华为的营销体系</w:t>
      </w:r>
      <w:r>
        <w:rPr>
          <w:rFonts w:ascii="微软雅黑" w:eastAsia="微软雅黑" w:hAnsi="微软雅黑" w:hint="eastAsia"/>
          <w:bCs/>
          <w:sz w:val="21"/>
          <w:szCs w:val="21"/>
        </w:rPr>
        <w:t>：战略、组织构架、文化与市场文化、人才选拔、培训体系、绩效管理体系、任职资格体系团队激励体系；</w:t>
      </w:r>
    </w:p>
    <w:p w:rsidR="004944F0" w:rsidRDefault="004944F0" w:rsidP="004944F0">
      <w:pPr>
        <w:numPr>
          <w:ilvl w:val="0"/>
          <w:numId w:val="3"/>
        </w:numPr>
        <w:spacing w:line="400" w:lineRule="exact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sz w:val="21"/>
          <w:szCs w:val="21"/>
        </w:rPr>
        <w:t>销售人员的基本素质要求</w:t>
      </w:r>
      <w:r>
        <w:rPr>
          <w:rFonts w:ascii="微软雅黑" w:eastAsia="微软雅黑" w:hAnsi="微软雅黑" w:hint="eastAsia"/>
          <w:bCs/>
          <w:sz w:val="21"/>
          <w:szCs w:val="21"/>
        </w:rPr>
        <w:t>；</w:t>
      </w:r>
    </w:p>
    <w:p w:rsidR="004944F0" w:rsidRDefault="004944F0" w:rsidP="004944F0">
      <w:pPr>
        <w:numPr>
          <w:ilvl w:val="0"/>
          <w:numId w:val="3"/>
        </w:numPr>
        <w:spacing w:line="400" w:lineRule="exact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sz w:val="21"/>
          <w:szCs w:val="21"/>
        </w:rPr>
        <w:t>销售人员应该必备的商务礼仪</w:t>
      </w:r>
      <w:r>
        <w:rPr>
          <w:rFonts w:ascii="微软雅黑" w:eastAsia="微软雅黑" w:hAnsi="微软雅黑" w:hint="eastAsia"/>
          <w:bCs/>
          <w:sz w:val="21"/>
          <w:szCs w:val="21"/>
        </w:rPr>
        <w:t>；</w:t>
      </w:r>
    </w:p>
    <w:p w:rsidR="004944F0" w:rsidRDefault="004944F0" w:rsidP="004944F0">
      <w:pPr>
        <w:numPr>
          <w:ilvl w:val="0"/>
          <w:numId w:val="3"/>
        </w:numPr>
        <w:spacing w:line="400" w:lineRule="exact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sz w:val="21"/>
          <w:szCs w:val="21"/>
        </w:rPr>
        <w:t>销售项目运作的工具和方法</w:t>
      </w:r>
      <w:r>
        <w:rPr>
          <w:rFonts w:ascii="微软雅黑" w:eastAsia="微软雅黑" w:hAnsi="微软雅黑" w:hint="eastAsia"/>
          <w:bCs/>
          <w:sz w:val="21"/>
          <w:szCs w:val="21"/>
        </w:rPr>
        <w:t>：项目引导、设定目标成立项目组、项目分析、制定策略、制定计划、实施计划、项目总结等；</w:t>
      </w:r>
    </w:p>
    <w:p w:rsidR="004944F0" w:rsidRDefault="004944F0" w:rsidP="004944F0">
      <w:pPr>
        <w:numPr>
          <w:ilvl w:val="0"/>
          <w:numId w:val="3"/>
        </w:numPr>
        <w:spacing w:line="400" w:lineRule="exact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sz w:val="21"/>
          <w:szCs w:val="21"/>
        </w:rPr>
        <w:t>华为正在使用的的各种模板：</w:t>
      </w:r>
      <w:r>
        <w:rPr>
          <w:rFonts w:ascii="微软雅黑" w:eastAsia="微软雅黑" w:hAnsi="微软雅黑" w:hint="eastAsia"/>
          <w:bCs/>
          <w:sz w:val="21"/>
          <w:szCs w:val="21"/>
        </w:rPr>
        <w:t>策划报告、项目分析会、实施计划等；</w:t>
      </w:r>
    </w:p>
    <w:p w:rsidR="004944F0" w:rsidRDefault="004944F0" w:rsidP="004944F0">
      <w:pPr>
        <w:numPr>
          <w:ilvl w:val="0"/>
          <w:numId w:val="3"/>
        </w:numPr>
        <w:spacing w:line="400" w:lineRule="exact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sz w:val="21"/>
          <w:szCs w:val="21"/>
        </w:rPr>
        <w:t>华为项目运作中用到的工具：</w:t>
      </w:r>
      <w:r>
        <w:rPr>
          <w:rFonts w:ascii="微软雅黑" w:eastAsia="微软雅黑" w:hAnsi="微软雅黑" w:hint="eastAsia"/>
          <w:bCs/>
          <w:sz w:val="21"/>
          <w:szCs w:val="21"/>
        </w:rPr>
        <w:t>雷达图、鱼骨图、SWOT分析法、SMART原则、6W3H等；</w:t>
      </w:r>
    </w:p>
    <w:p w:rsidR="004944F0" w:rsidRDefault="004944F0" w:rsidP="004944F0">
      <w:pPr>
        <w:numPr>
          <w:ilvl w:val="0"/>
          <w:numId w:val="3"/>
        </w:numPr>
        <w:spacing w:line="400" w:lineRule="exact"/>
        <w:rPr>
          <w:rFonts w:ascii="微软雅黑" w:eastAsia="微软雅黑" w:hAnsi="微软雅黑"/>
          <w:b/>
          <w:bCs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sz w:val="21"/>
          <w:szCs w:val="21"/>
        </w:rPr>
        <w:t>销售项目各阶段的管理要点：</w:t>
      </w:r>
    </w:p>
    <w:p w:rsidR="004944F0" w:rsidRDefault="004944F0" w:rsidP="004944F0">
      <w:pPr>
        <w:numPr>
          <w:ilvl w:val="0"/>
          <w:numId w:val="4"/>
        </w:numPr>
        <w:spacing w:line="400" w:lineRule="exact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sz w:val="21"/>
          <w:szCs w:val="21"/>
        </w:rPr>
        <w:t>立项阶段：</w:t>
      </w:r>
      <w:r>
        <w:rPr>
          <w:rFonts w:ascii="微软雅黑" w:eastAsia="微软雅黑" w:hAnsi="微软雅黑" w:hint="eastAsia"/>
          <w:bCs/>
          <w:sz w:val="21"/>
          <w:szCs w:val="21"/>
        </w:rPr>
        <w:t>项目</w:t>
      </w:r>
      <w:r>
        <w:rPr>
          <w:rFonts w:ascii="微软雅黑" w:eastAsia="微软雅黑" w:hAnsi="微软雅黑" w:hint="eastAsia"/>
          <w:b/>
          <w:bCs/>
          <w:sz w:val="21"/>
          <w:szCs w:val="21"/>
        </w:rPr>
        <w:t>策划</w:t>
      </w:r>
      <w:r>
        <w:rPr>
          <w:rFonts w:ascii="微软雅黑" w:eastAsia="微软雅黑" w:hAnsi="微软雅黑" w:hint="eastAsia"/>
          <w:bCs/>
          <w:sz w:val="21"/>
          <w:szCs w:val="21"/>
        </w:rPr>
        <w:t>报告；</w:t>
      </w:r>
    </w:p>
    <w:p w:rsidR="004944F0" w:rsidRDefault="004944F0" w:rsidP="004944F0">
      <w:pPr>
        <w:numPr>
          <w:ilvl w:val="0"/>
          <w:numId w:val="4"/>
        </w:numPr>
        <w:spacing w:line="400" w:lineRule="exact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sz w:val="21"/>
          <w:szCs w:val="21"/>
        </w:rPr>
        <w:t>实施阶段</w:t>
      </w:r>
      <w:r>
        <w:rPr>
          <w:rFonts w:ascii="微软雅黑" w:eastAsia="微软雅黑" w:hAnsi="微软雅黑" w:hint="eastAsia"/>
          <w:bCs/>
          <w:sz w:val="21"/>
          <w:szCs w:val="21"/>
        </w:rPr>
        <w:t>：投标前、标书制作阶段、评标阶段；</w:t>
      </w:r>
    </w:p>
    <w:p w:rsidR="004944F0" w:rsidRDefault="004944F0" w:rsidP="004944F0">
      <w:pPr>
        <w:numPr>
          <w:ilvl w:val="0"/>
          <w:numId w:val="4"/>
        </w:numPr>
        <w:spacing w:line="400" w:lineRule="exact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sz w:val="21"/>
          <w:szCs w:val="21"/>
        </w:rPr>
        <w:t>收尾阶段管理要点：商务谈判</w:t>
      </w:r>
      <w:r>
        <w:rPr>
          <w:rFonts w:ascii="微软雅黑" w:eastAsia="微软雅黑" w:hAnsi="微软雅黑" w:hint="eastAsia"/>
          <w:bCs/>
          <w:sz w:val="21"/>
          <w:szCs w:val="21"/>
        </w:rPr>
        <w:t>技巧。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bCs/>
          <w:sz w:val="21"/>
          <w:szCs w:val="21"/>
        </w:rPr>
      </w:pPr>
    </w:p>
    <w:p w:rsidR="004944F0" w:rsidRDefault="004944F0" w:rsidP="004944F0">
      <w:pPr>
        <w:spacing w:line="400" w:lineRule="exact"/>
        <w:rPr>
          <w:rFonts w:ascii="微软雅黑" w:eastAsia="微软雅黑" w:hAnsi="微软雅黑"/>
          <w:b/>
          <w:color w:val="FF0000"/>
          <w:szCs w:val="24"/>
        </w:rPr>
      </w:pPr>
      <w:r>
        <w:rPr>
          <w:rFonts w:ascii="微软雅黑" w:eastAsia="微软雅黑" w:hAnsi="微软雅黑" w:hint="eastAsia"/>
          <w:b/>
          <w:color w:val="FF0000"/>
          <w:szCs w:val="24"/>
        </w:rPr>
        <w:t>课程大纲：</w:t>
      </w:r>
    </w:p>
    <w:p w:rsidR="004944F0" w:rsidRDefault="004944F0" w:rsidP="004944F0">
      <w:pPr>
        <w:widowControl/>
        <w:jc w:val="left"/>
        <w:rPr>
          <w:rFonts w:ascii="微软雅黑" w:eastAsia="微软雅黑" w:hAnsi="微软雅黑"/>
          <w:b/>
          <w:sz w:val="21"/>
          <w:szCs w:val="21"/>
        </w:rPr>
        <w:sectPr w:rsidR="004944F0">
          <w:pgSz w:w="11906" w:h="16838"/>
          <w:pgMar w:top="1440" w:right="1418" w:bottom="1440" w:left="1418" w:header="851" w:footer="992" w:gutter="0"/>
          <w:cols w:space="720"/>
          <w:docGrid w:type="lines" w:linePitch="312"/>
        </w:sectPr>
      </w:pPr>
    </w:p>
    <w:p w:rsidR="004944F0" w:rsidRDefault="004944F0" w:rsidP="004944F0">
      <w:pPr>
        <w:spacing w:line="400" w:lineRule="exact"/>
        <w:rPr>
          <w:rFonts w:ascii="微软雅黑" w:eastAsia="微软雅黑" w:hAnsi="微软雅黑"/>
          <w:b/>
          <w:sz w:val="21"/>
          <w:szCs w:val="21"/>
        </w:rPr>
      </w:pPr>
      <w:r>
        <w:rPr>
          <w:rFonts w:ascii="微软雅黑" w:eastAsia="微软雅黑" w:hAnsi="微软雅黑" w:hint="eastAsia"/>
          <w:b/>
          <w:sz w:val="21"/>
          <w:szCs w:val="21"/>
        </w:rPr>
        <w:lastRenderedPageBreak/>
        <w:t>单元一：向华为学习什么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lastRenderedPageBreak/>
        <w:t>1、为什么要学习华为？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lastRenderedPageBreak/>
        <w:t>2、华为的价值；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3、有关华为成功的多种说法；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4、关键词1、狼性文化；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5、关键词2、人才牵引；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6、关键词3、国际化；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7、关键词4、中西合璧；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8、关键词5、华为基本法；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9、关键词6、技术优势 ；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10、关键词7、任正非 ；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b/>
          <w:sz w:val="21"/>
          <w:szCs w:val="21"/>
        </w:rPr>
      </w:pPr>
    </w:p>
    <w:p w:rsidR="004944F0" w:rsidRDefault="004944F0" w:rsidP="004944F0">
      <w:pPr>
        <w:spacing w:line="400" w:lineRule="exact"/>
        <w:rPr>
          <w:rFonts w:ascii="微软雅黑" w:eastAsia="微软雅黑" w:hAnsi="微软雅黑"/>
          <w:b/>
          <w:sz w:val="21"/>
          <w:szCs w:val="21"/>
        </w:rPr>
      </w:pPr>
      <w:r>
        <w:rPr>
          <w:rFonts w:ascii="微软雅黑" w:eastAsia="微软雅黑" w:hAnsi="微软雅黑" w:hint="eastAsia"/>
          <w:b/>
          <w:sz w:val="21"/>
          <w:szCs w:val="21"/>
        </w:rPr>
        <w:t>单元二：华为营销绩效管理体系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1、价值评价是人力资源管理的重要工作；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2、华为十大管理要点第一条；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3、绩效管理；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4、华为绩效管理的逻辑；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5、组织气氛；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6、考评体系的基本假设；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7、管理者的绩效观念；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8、绩效管理的三大纵向内容；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9、销售部经理考核；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b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10、销售员考核；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b/>
          <w:sz w:val="21"/>
          <w:szCs w:val="21"/>
        </w:rPr>
      </w:pPr>
    </w:p>
    <w:p w:rsidR="004944F0" w:rsidRDefault="004944F0" w:rsidP="004944F0">
      <w:pPr>
        <w:spacing w:line="400" w:lineRule="exact"/>
        <w:rPr>
          <w:rFonts w:ascii="微软雅黑" w:eastAsia="微软雅黑" w:hAnsi="微软雅黑"/>
          <w:b/>
          <w:sz w:val="21"/>
          <w:szCs w:val="21"/>
        </w:rPr>
      </w:pPr>
      <w:r>
        <w:rPr>
          <w:rFonts w:ascii="微软雅黑" w:eastAsia="微软雅黑" w:hAnsi="微软雅黑" w:hint="eastAsia"/>
          <w:b/>
          <w:sz w:val="21"/>
          <w:szCs w:val="21"/>
        </w:rPr>
        <w:t>单元三：华为的营销战略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1、华为营销战略；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2、华为营销战略（早期）；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3、成功基因：营销策略；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4、品牌营销：国际化；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5、华为以客户需求为导向；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6、华为唯一不同的价格；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7、华为的一五一工程；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8、华为营销战的战略执行；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9、华为的客户关系行销 ；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10、华为客户关系行销的操作手法；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11、华为的营销控制方案；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b/>
          <w:sz w:val="21"/>
          <w:szCs w:val="21"/>
        </w:rPr>
      </w:pPr>
    </w:p>
    <w:p w:rsidR="004944F0" w:rsidRDefault="004944F0" w:rsidP="004944F0">
      <w:pPr>
        <w:spacing w:line="400" w:lineRule="exact"/>
        <w:rPr>
          <w:rFonts w:ascii="微软雅黑" w:eastAsia="微软雅黑" w:hAnsi="微软雅黑"/>
          <w:b/>
          <w:sz w:val="21"/>
          <w:szCs w:val="21"/>
        </w:rPr>
      </w:pPr>
      <w:r>
        <w:rPr>
          <w:rFonts w:ascii="微软雅黑" w:eastAsia="微软雅黑" w:hAnsi="微软雅黑" w:hint="eastAsia"/>
          <w:b/>
          <w:sz w:val="21"/>
          <w:szCs w:val="21"/>
        </w:rPr>
        <w:t>单元四：华为的营销组织构架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1、以客户为中心的营销模型；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2、公司组织结构总体特征；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3、公司主体组织架构；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4、营销系统的组织和队伍建设；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5、华为全球营销构架；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6、国内营销组织结构总图；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7、国内产品行销办公室组织结构图；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8、国内办事处组织结构；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9、办事处组织架构解读；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b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10、办事处业务支持科工作职责；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b/>
          <w:sz w:val="21"/>
          <w:szCs w:val="21"/>
        </w:rPr>
      </w:pPr>
    </w:p>
    <w:p w:rsidR="004944F0" w:rsidRDefault="004944F0" w:rsidP="004944F0">
      <w:pPr>
        <w:spacing w:line="400" w:lineRule="exact"/>
        <w:rPr>
          <w:rFonts w:ascii="微软雅黑" w:eastAsia="微软雅黑" w:hAnsi="微软雅黑"/>
          <w:b/>
          <w:sz w:val="21"/>
          <w:szCs w:val="21"/>
        </w:rPr>
      </w:pPr>
      <w:r>
        <w:rPr>
          <w:rFonts w:ascii="微软雅黑" w:eastAsia="微软雅黑" w:hAnsi="微软雅黑" w:hint="eastAsia"/>
          <w:b/>
          <w:sz w:val="21"/>
          <w:szCs w:val="21"/>
        </w:rPr>
        <w:t>单元五：华为文化与市场文化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1、企业文化是对人的思想的管理；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2、华为公司的核心价值观；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3、华为市场文化；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4、华为危机论；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5、竞争力是企业生存之本；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6、价值体系；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7、考核出来的企业文化－理念到实践；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b/>
          <w:sz w:val="21"/>
          <w:szCs w:val="21"/>
        </w:rPr>
      </w:pPr>
    </w:p>
    <w:p w:rsidR="004944F0" w:rsidRDefault="004944F0" w:rsidP="004944F0">
      <w:pPr>
        <w:spacing w:line="400" w:lineRule="exact"/>
        <w:rPr>
          <w:rFonts w:ascii="微软雅黑" w:eastAsia="微软雅黑" w:hAnsi="微软雅黑"/>
          <w:b/>
          <w:sz w:val="21"/>
          <w:szCs w:val="21"/>
        </w:rPr>
      </w:pPr>
      <w:r>
        <w:rPr>
          <w:rFonts w:ascii="微软雅黑" w:eastAsia="微软雅黑" w:hAnsi="微软雅黑" w:hint="eastAsia"/>
          <w:b/>
          <w:sz w:val="21"/>
          <w:szCs w:val="21"/>
        </w:rPr>
        <w:t>单元六：华为营销人才选拔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1、华为招聘的排他条件；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2、决定个人绩效成绩的关键所在；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3、华为营销人员素质模型；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b/>
          <w:sz w:val="21"/>
          <w:szCs w:val="21"/>
        </w:rPr>
      </w:pPr>
    </w:p>
    <w:p w:rsidR="004944F0" w:rsidRDefault="004944F0" w:rsidP="004944F0">
      <w:pPr>
        <w:spacing w:line="400" w:lineRule="exact"/>
        <w:rPr>
          <w:rFonts w:ascii="微软雅黑" w:eastAsia="微软雅黑" w:hAnsi="微软雅黑"/>
          <w:b/>
          <w:sz w:val="21"/>
          <w:szCs w:val="21"/>
        </w:rPr>
      </w:pPr>
      <w:r>
        <w:rPr>
          <w:rFonts w:ascii="微软雅黑" w:eastAsia="微软雅黑" w:hAnsi="微软雅黑" w:hint="eastAsia"/>
          <w:b/>
          <w:sz w:val="21"/>
          <w:szCs w:val="21"/>
        </w:rPr>
        <w:t>单元七：华为营销任职资格体系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1、营销科举制；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2、营销专业任职资格适用的人群；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3、建立任职资格管理体系的目的；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4、任职资格衡量要素；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5、任职资格等级与角色；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6、任职资格体系的程序；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lastRenderedPageBreak/>
        <w:t>7、营销专业标准单元；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8、营销专业任职资格模板；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b/>
          <w:sz w:val="21"/>
          <w:szCs w:val="21"/>
        </w:rPr>
      </w:pPr>
    </w:p>
    <w:p w:rsidR="004944F0" w:rsidRDefault="004944F0" w:rsidP="004944F0">
      <w:pPr>
        <w:spacing w:line="400" w:lineRule="exact"/>
        <w:rPr>
          <w:rFonts w:ascii="微软雅黑" w:eastAsia="微软雅黑" w:hAnsi="微软雅黑"/>
          <w:b/>
          <w:sz w:val="21"/>
          <w:szCs w:val="21"/>
        </w:rPr>
      </w:pPr>
      <w:r>
        <w:rPr>
          <w:rFonts w:ascii="微软雅黑" w:eastAsia="微软雅黑" w:hAnsi="微软雅黑" w:hint="eastAsia"/>
          <w:b/>
          <w:sz w:val="21"/>
          <w:szCs w:val="21"/>
        </w:rPr>
        <w:t>单元八：华为营销团队激励体系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1、华为激励的发展历程；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2、薪酬制度的宗旨；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3、华为对关键人才的激励；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4、市场部荣誉激励；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5、表彰激励；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b/>
          <w:color w:val="FF0000"/>
          <w:sz w:val="21"/>
          <w:szCs w:val="21"/>
        </w:rPr>
      </w:pPr>
    </w:p>
    <w:p w:rsidR="004944F0" w:rsidRDefault="004944F0" w:rsidP="004944F0">
      <w:pPr>
        <w:spacing w:line="400" w:lineRule="exact"/>
        <w:rPr>
          <w:rFonts w:ascii="微软雅黑" w:eastAsia="微软雅黑" w:hAnsi="微软雅黑"/>
          <w:b/>
          <w:color w:val="FF0000"/>
          <w:sz w:val="21"/>
          <w:szCs w:val="21"/>
        </w:rPr>
      </w:pPr>
      <w:r>
        <w:rPr>
          <w:rFonts w:ascii="微软雅黑" w:eastAsia="微软雅黑" w:hAnsi="微软雅黑" w:hint="eastAsia"/>
          <w:b/>
          <w:color w:val="FF0000"/>
          <w:sz w:val="21"/>
          <w:szCs w:val="21"/>
        </w:rPr>
        <w:t>单元1：销售项目运作与管理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b/>
          <w:color w:val="FF0000"/>
          <w:sz w:val="21"/>
          <w:szCs w:val="21"/>
        </w:rPr>
      </w:pPr>
      <w:r>
        <w:rPr>
          <w:rFonts w:ascii="微软雅黑" w:eastAsia="微软雅黑" w:hAnsi="微软雅黑" w:hint="eastAsia"/>
          <w:b/>
          <w:color w:val="FF0000"/>
          <w:sz w:val="21"/>
          <w:szCs w:val="21"/>
        </w:rPr>
        <w:t>（基础篇：销售素质培训）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1、互动游戏：你会谈恋爱吗？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2、知识结构：四会；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3、优秀销售的必备条件：手、脑、心、脚；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4、需求理论；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5、企业的本质：合适的场所；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6、职业化：职责+专业；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7、心态：性格决定命运；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8、意识：责任、目标、客户、团队、沟通、时间、学习、成本、发展、形象意识；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8.1、6W3H；SMART原则；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8.2、卡耐基人际处理9原则；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9、职业习惯。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b/>
          <w:sz w:val="21"/>
          <w:szCs w:val="21"/>
        </w:rPr>
      </w:pPr>
    </w:p>
    <w:p w:rsidR="004944F0" w:rsidRDefault="004944F0" w:rsidP="004944F0">
      <w:pPr>
        <w:spacing w:line="400" w:lineRule="exact"/>
        <w:rPr>
          <w:rFonts w:ascii="微软雅黑" w:eastAsia="微软雅黑" w:hAnsi="微软雅黑"/>
          <w:b/>
          <w:color w:val="FF0000"/>
          <w:sz w:val="21"/>
          <w:szCs w:val="21"/>
        </w:rPr>
      </w:pPr>
      <w:r>
        <w:rPr>
          <w:rFonts w:ascii="微软雅黑" w:eastAsia="微软雅黑" w:hAnsi="微软雅黑" w:hint="eastAsia"/>
          <w:b/>
          <w:color w:val="FF0000"/>
          <w:sz w:val="21"/>
          <w:szCs w:val="21"/>
        </w:rPr>
        <w:t>单元2：销售项目运作与管理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b/>
          <w:color w:val="FF0000"/>
          <w:sz w:val="21"/>
          <w:szCs w:val="21"/>
        </w:rPr>
      </w:pPr>
      <w:r>
        <w:rPr>
          <w:rFonts w:ascii="微软雅黑" w:eastAsia="微软雅黑" w:hAnsi="微软雅黑" w:hint="eastAsia"/>
          <w:b/>
          <w:color w:val="FF0000"/>
          <w:sz w:val="21"/>
          <w:szCs w:val="21"/>
        </w:rPr>
        <w:t>（第一部分：什么是销售项目管理？）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1、什么是项目？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2、什么是销售项目管理？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3、为什么销售项目要做项目管理？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4、销售项目管理的对象；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5、讨论：销售项目怎样才能成功？（启发大家：品质好、性价比好、服务好、品牌好、关系好）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b/>
          <w:sz w:val="21"/>
          <w:szCs w:val="21"/>
        </w:rPr>
      </w:pPr>
    </w:p>
    <w:p w:rsidR="004944F0" w:rsidRDefault="004944F0" w:rsidP="004944F0">
      <w:pPr>
        <w:spacing w:line="400" w:lineRule="exact"/>
        <w:rPr>
          <w:rFonts w:ascii="微软雅黑" w:eastAsia="微软雅黑" w:hAnsi="微软雅黑"/>
          <w:b/>
          <w:color w:val="FF0000"/>
          <w:sz w:val="21"/>
          <w:szCs w:val="21"/>
        </w:rPr>
      </w:pPr>
      <w:r>
        <w:rPr>
          <w:rFonts w:ascii="微软雅黑" w:eastAsia="微软雅黑" w:hAnsi="微软雅黑" w:hint="eastAsia"/>
          <w:b/>
          <w:color w:val="FF0000"/>
          <w:sz w:val="21"/>
          <w:szCs w:val="21"/>
        </w:rPr>
        <w:lastRenderedPageBreak/>
        <w:t>单元3：销售项目运作与管理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b/>
          <w:color w:val="FF0000"/>
          <w:sz w:val="21"/>
          <w:szCs w:val="21"/>
        </w:rPr>
      </w:pPr>
      <w:r>
        <w:rPr>
          <w:rFonts w:ascii="微软雅黑" w:eastAsia="微软雅黑" w:hAnsi="微软雅黑" w:hint="eastAsia"/>
          <w:b/>
          <w:color w:val="FF0000"/>
          <w:sz w:val="21"/>
          <w:szCs w:val="21"/>
        </w:rPr>
        <w:t>（第二部分：1、销售项目运作循环及常用方法）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1、销售项目运作循环（项目引导、设定目标、成立项目组、项目分析、制定策略、制定计划、实施计划、项目总结）；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1.1、项目的来源；客户项目的决策过程；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1.2、目标设定的重要性和原则；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1.3、SMART原则；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1.4、案例演练：如何设定好目标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2、成立项目组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2.1、组建项目组的目的；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2.2、组长（AM）的责任；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2.3、项目管理责任人的责任；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2.4、项目组成员的责任；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b/>
          <w:sz w:val="21"/>
          <w:szCs w:val="21"/>
        </w:rPr>
      </w:pPr>
    </w:p>
    <w:p w:rsidR="004944F0" w:rsidRDefault="004944F0" w:rsidP="004944F0">
      <w:pPr>
        <w:spacing w:line="400" w:lineRule="exact"/>
        <w:rPr>
          <w:rFonts w:ascii="微软雅黑" w:eastAsia="微软雅黑" w:hAnsi="微软雅黑"/>
          <w:b/>
          <w:color w:val="FF0000"/>
          <w:sz w:val="21"/>
          <w:szCs w:val="21"/>
        </w:rPr>
      </w:pPr>
      <w:r>
        <w:rPr>
          <w:rFonts w:ascii="微软雅黑" w:eastAsia="微软雅黑" w:hAnsi="微软雅黑" w:hint="eastAsia"/>
          <w:b/>
          <w:color w:val="FF0000"/>
          <w:sz w:val="21"/>
          <w:szCs w:val="21"/>
        </w:rPr>
        <w:t>单元4：销售项目运作与管理（第二部分：1、销售项目运作循环及常用方法）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3、项目分析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3.1、项目分析的方法——SWOT分析法；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3.2、案例演练：客户、竞争对手、自身的三角分析；对手与自身的SW分析；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A、项目三要素（宏观）：公司品牌、产品品牌、市场份额；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B、项目四要素（微观）：市场关系、产品技术、商务、服务；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C、决策链分析：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3.3、常用分析工具：雷达图、鱼骨图；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3.4、案例演练：如何召开项目分析会；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4、制定策略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4.1、讨论：策略制定需考虑的问题；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4.2、策略制定的核心；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4.3、策略类型；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4.4、讨论：三十六计与项目策略；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4.5、案例演练：拿出一个公司实际运作的项目</w:t>
      </w:r>
      <w:r>
        <w:rPr>
          <w:rFonts w:ascii="微软雅黑" w:eastAsia="微软雅黑" w:hAnsi="微软雅黑" w:hint="eastAsia"/>
          <w:sz w:val="21"/>
          <w:szCs w:val="21"/>
        </w:rPr>
        <w:lastRenderedPageBreak/>
        <w:t>制定策略；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5、制定计划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5.1、制定计划；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5.2、讨论：制定计划的要素；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5.3、案例演练：指定任务分解表；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6、实施计划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6.1、计划与实施；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6.2、项目实施中的风险管理；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6.3、风险识别与评估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b/>
          <w:sz w:val="21"/>
          <w:szCs w:val="21"/>
        </w:rPr>
      </w:pPr>
    </w:p>
    <w:p w:rsidR="004944F0" w:rsidRDefault="004944F0" w:rsidP="004944F0">
      <w:pPr>
        <w:spacing w:line="400" w:lineRule="exact"/>
        <w:rPr>
          <w:rFonts w:ascii="微软雅黑" w:eastAsia="微软雅黑" w:hAnsi="微软雅黑"/>
          <w:b/>
          <w:color w:val="FF0000"/>
          <w:sz w:val="21"/>
          <w:szCs w:val="21"/>
        </w:rPr>
      </w:pPr>
      <w:r>
        <w:rPr>
          <w:rFonts w:ascii="微软雅黑" w:eastAsia="微软雅黑" w:hAnsi="微软雅黑" w:hint="eastAsia"/>
          <w:b/>
          <w:color w:val="FF0000"/>
          <w:sz w:val="21"/>
          <w:szCs w:val="21"/>
        </w:rPr>
        <w:t>单元5：销售项目运作与管理（第二部分：1、销售项目运作循环及常用方法）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7、项目监控与评估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7.1、实施与监控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7.2、监控方法和评估工具；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8、项目分析会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8.1、案例演练：项目分析会的时机和分析要素；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b/>
          <w:sz w:val="21"/>
          <w:szCs w:val="21"/>
        </w:rPr>
      </w:pPr>
    </w:p>
    <w:p w:rsidR="004944F0" w:rsidRDefault="004944F0" w:rsidP="004944F0">
      <w:pPr>
        <w:spacing w:line="400" w:lineRule="exact"/>
        <w:rPr>
          <w:rFonts w:ascii="微软雅黑" w:eastAsia="微软雅黑" w:hAnsi="微软雅黑"/>
          <w:b/>
          <w:color w:val="FF0000"/>
          <w:sz w:val="21"/>
          <w:szCs w:val="21"/>
        </w:rPr>
      </w:pPr>
      <w:r>
        <w:rPr>
          <w:rFonts w:ascii="微软雅黑" w:eastAsia="微软雅黑" w:hAnsi="微软雅黑" w:hint="eastAsia"/>
          <w:b/>
          <w:color w:val="FF0000"/>
          <w:sz w:val="21"/>
          <w:szCs w:val="21"/>
        </w:rPr>
        <w:t>单元6：销售项目运作与管理（第二部分：2、销售项目各阶段的管理要点）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1、立项阶段管理要点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1.1、设定目标、组建项目组、项目分析会；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1.2、案例演练：项目策划报告（写出一个策划报告）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2、实施阶段——投标前准备阶段管理要点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2.1、案例演练：客户方向的工作；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2.2、案例演练：标书方向的工作；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2.3、组织方向；（演练：项目简报）；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3、案例演练：实施阶段－标书制作阶段管理要点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3.1、消息源（客户内部消息源）；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4、实施阶段——评标阶段管理要点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4.1、关键工作（客户开标信息表）；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5、收尾阶段管理要点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lastRenderedPageBreak/>
        <w:t>5.1、演练：商务谈判技巧；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5.2、项目档案。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6、项目总结分析会</w:t>
      </w:r>
    </w:p>
    <w:p w:rsidR="004944F0" w:rsidRDefault="004944F0" w:rsidP="004944F0">
      <w:pPr>
        <w:widowControl/>
        <w:jc w:val="left"/>
        <w:rPr>
          <w:rFonts w:ascii="仿宋_GB2312" w:eastAsia="仿宋_GB2312"/>
          <w:sz w:val="21"/>
          <w:szCs w:val="21"/>
        </w:rPr>
        <w:sectPr w:rsidR="004944F0">
          <w:type w:val="continuous"/>
          <w:pgSz w:w="11906" w:h="16838"/>
          <w:pgMar w:top="1440" w:right="1418" w:bottom="1440" w:left="1418" w:header="851" w:footer="992" w:gutter="0"/>
          <w:cols w:num="2" w:sep="1" w:space="425"/>
          <w:docGrid w:type="lines" w:linePitch="312"/>
        </w:sectPr>
      </w:pPr>
    </w:p>
    <w:p w:rsidR="004944F0" w:rsidRDefault="004944F0" w:rsidP="004944F0">
      <w:pPr>
        <w:spacing w:line="400" w:lineRule="exact"/>
        <w:rPr>
          <w:rFonts w:ascii="微软雅黑" w:eastAsia="微软雅黑" w:hAnsi="微软雅黑"/>
          <w:sz w:val="21"/>
          <w:szCs w:val="21"/>
        </w:rPr>
      </w:pPr>
    </w:p>
    <w:p w:rsidR="004944F0" w:rsidRDefault="004944F0" w:rsidP="004944F0">
      <w:pPr>
        <w:spacing w:line="400" w:lineRule="exact"/>
        <w:rPr>
          <w:rFonts w:ascii="微软雅黑" w:eastAsia="微软雅黑" w:hAnsi="微软雅黑"/>
          <w:color w:val="FF0000"/>
          <w:sz w:val="21"/>
          <w:szCs w:val="21"/>
          <w:shd w:val="pct15" w:color="auto" w:fill="FFFFFF"/>
        </w:rPr>
      </w:pPr>
      <w:r>
        <w:rPr>
          <w:rFonts w:ascii="微软雅黑" w:eastAsia="微软雅黑" w:hAnsi="微软雅黑" w:hint="eastAsia"/>
          <w:b/>
          <w:bCs/>
          <w:color w:val="FF0000"/>
          <w:sz w:val="21"/>
          <w:szCs w:val="21"/>
          <w:shd w:val="pct15" w:color="auto" w:fill="FFFFFF"/>
        </w:rPr>
        <w:t>项目策划报告：</w:t>
      </w:r>
    </w:p>
    <w:p w:rsidR="004944F0" w:rsidRDefault="004944F0" w:rsidP="004944F0">
      <w:pPr>
        <w:spacing w:line="400" w:lineRule="exact"/>
        <w:ind w:firstLineChars="200" w:firstLine="420"/>
        <w:rPr>
          <w:rFonts w:ascii="微软雅黑" w:eastAsia="微软雅黑" w:hAnsi="微软雅黑"/>
          <w:b/>
          <w:color w:val="FF0000"/>
          <w:sz w:val="21"/>
          <w:szCs w:val="21"/>
          <w:shd w:val="pct15" w:color="auto" w:fill="FFFFFF"/>
        </w:rPr>
      </w:pPr>
      <w:r>
        <w:rPr>
          <w:rFonts w:ascii="微软雅黑" w:eastAsia="微软雅黑" w:hAnsi="微软雅黑" w:hint="eastAsia"/>
          <w:b/>
          <w:bCs/>
          <w:sz w:val="21"/>
          <w:szCs w:val="21"/>
        </w:rPr>
        <w:t>项目立项是公司资源合理配置的基础，也是规范化项目管理的开始。</w:t>
      </w:r>
    </w:p>
    <w:p w:rsidR="004944F0" w:rsidRDefault="004944F0" w:rsidP="004944F0">
      <w:pPr>
        <w:spacing w:line="400" w:lineRule="exact"/>
        <w:ind w:firstLineChars="200" w:firstLine="420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sz w:val="21"/>
          <w:szCs w:val="21"/>
        </w:rPr>
        <w:t>设定目标：</w:t>
      </w:r>
      <w:r>
        <w:rPr>
          <w:rFonts w:ascii="微软雅黑" w:eastAsia="微软雅黑" w:hAnsi="微软雅黑" w:hint="eastAsia"/>
          <w:bCs/>
          <w:sz w:val="21"/>
          <w:szCs w:val="21"/>
        </w:rPr>
        <w:t>根据对项目的分析，设定符合SMART原则的项目目标，提出针对性的项目策略，并提交策划报告，将销售项目纳入到项目运作管理中。</w:t>
      </w:r>
    </w:p>
    <w:p w:rsidR="004944F0" w:rsidRDefault="004944F0" w:rsidP="004944F0">
      <w:pPr>
        <w:numPr>
          <w:ilvl w:val="0"/>
          <w:numId w:val="5"/>
        </w:numPr>
        <w:spacing w:line="400" w:lineRule="exact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hint="eastAsia"/>
          <w:bCs/>
          <w:sz w:val="21"/>
          <w:szCs w:val="21"/>
        </w:rPr>
        <w:t>第一部分：项目背景及项目分析</w:t>
      </w:r>
    </w:p>
    <w:p w:rsidR="004944F0" w:rsidRDefault="004944F0" w:rsidP="004944F0">
      <w:pPr>
        <w:numPr>
          <w:ilvl w:val="0"/>
          <w:numId w:val="5"/>
        </w:numPr>
        <w:spacing w:line="400" w:lineRule="exact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hint="eastAsia"/>
          <w:bCs/>
          <w:sz w:val="21"/>
          <w:szCs w:val="21"/>
        </w:rPr>
        <w:t>第二部分：竞争对手及我司情况对比分析</w:t>
      </w:r>
    </w:p>
    <w:p w:rsidR="004944F0" w:rsidRDefault="004944F0" w:rsidP="004944F0">
      <w:pPr>
        <w:numPr>
          <w:ilvl w:val="0"/>
          <w:numId w:val="5"/>
        </w:numPr>
        <w:spacing w:line="400" w:lineRule="exact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hint="eastAsia"/>
          <w:bCs/>
          <w:sz w:val="21"/>
          <w:szCs w:val="21"/>
        </w:rPr>
        <w:t>第三部分：项目目标及策略</w:t>
      </w:r>
    </w:p>
    <w:p w:rsidR="004944F0" w:rsidRDefault="004944F0" w:rsidP="004944F0">
      <w:pPr>
        <w:numPr>
          <w:ilvl w:val="0"/>
          <w:numId w:val="5"/>
        </w:numPr>
        <w:spacing w:line="400" w:lineRule="exact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bCs/>
          <w:sz w:val="21"/>
          <w:szCs w:val="21"/>
        </w:rPr>
        <w:t>第四部分：项目实施计划</w:t>
      </w:r>
    </w:p>
    <w:p w:rsidR="004944F0" w:rsidRDefault="004944F0" w:rsidP="004944F0">
      <w:pPr>
        <w:spacing w:line="400" w:lineRule="exact"/>
        <w:rPr>
          <w:rFonts w:ascii="微软雅黑" w:eastAsia="微软雅黑" w:hAnsi="微软雅黑"/>
          <w:b/>
          <w:bCs/>
          <w:color w:val="FF0000"/>
          <w:sz w:val="21"/>
          <w:szCs w:val="21"/>
          <w:shd w:val="pct15" w:color="auto" w:fill="FFFFFF"/>
        </w:rPr>
      </w:pPr>
      <w:r>
        <w:rPr>
          <w:rFonts w:ascii="微软雅黑" w:eastAsia="微软雅黑" w:hAnsi="微软雅黑" w:hint="eastAsia"/>
          <w:b/>
          <w:bCs/>
          <w:color w:val="FF0000"/>
          <w:sz w:val="21"/>
          <w:szCs w:val="21"/>
          <w:shd w:val="pct15" w:color="auto" w:fill="FFFFFF"/>
        </w:rPr>
        <w:t>项目总结：</w:t>
      </w:r>
    </w:p>
    <w:p w:rsidR="004944F0" w:rsidRDefault="004944F0" w:rsidP="004944F0">
      <w:pPr>
        <w:numPr>
          <w:ilvl w:val="0"/>
          <w:numId w:val="6"/>
        </w:numPr>
        <w:tabs>
          <w:tab w:val="num" w:pos="360"/>
        </w:tabs>
        <w:spacing w:line="400" w:lineRule="exact"/>
        <w:ind w:hanging="720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hint="eastAsia"/>
          <w:bCs/>
          <w:sz w:val="21"/>
          <w:szCs w:val="21"/>
        </w:rPr>
        <w:t>客户关系出现问题；</w:t>
      </w:r>
    </w:p>
    <w:p w:rsidR="004944F0" w:rsidRDefault="004944F0" w:rsidP="004944F0">
      <w:pPr>
        <w:numPr>
          <w:ilvl w:val="0"/>
          <w:numId w:val="6"/>
        </w:numPr>
        <w:tabs>
          <w:tab w:val="num" w:pos="360"/>
        </w:tabs>
        <w:spacing w:line="400" w:lineRule="exact"/>
        <w:ind w:hanging="720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hint="eastAsia"/>
          <w:bCs/>
          <w:sz w:val="21"/>
          <w:szCs w:val="21"/>
        </w:rPr>
        <w:t>项目信息滞后或不准确；</w:t>
      </w:r>
    </w:p>
    <w:p w:rsidR="004944F0" w:rsidRDefault="004944F0" w:rsidP="004944F0">
      <w:pPr>
        <w:numPr>
          <w:ilvl w:val="0"/>
          <w:numId w:val="6"/>
        </w:numPr>
        <w:tabs>
          <w:tab w:val="num" w:pos="360"/>
        </w:tabs>
        <w:spacing w:line="400" w:lineRule="exact"/>
        <w:ind w:hanging="720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hint="eastAsia"/>
          <w:bCs/>
          <w:sz w:val="21"/>
          <w:szCs w:val="21"/>
        </w:rPr>
        <w:t>商务策略失误；</w:t>
      </w:r>
    </w:p>
    <w:p w:rsidR="004944F0" w:rsidRDefault="004944F0" w:rsidP="004944F0">
      <w:pPr>
        <w:numPr>
          <w:ilvl w:val="0"/>
          <w:numId w:val="6"/>
        </w:numPr>
        <w:tabs>
          <w:tab w:val="num" w:pos="360"/>
        </w:tabs>
        <w:spacing w:line="400" w:lineRule="exact"/>
        <w:ind w:hanging="720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hint="eastAsia"/>
          <w:bCs/>
          <w:sz w:val="21"/>
          <w:szCs w:val="21"/>
        </w:rPr>
        <w:t>项目运作期间设备发生重大故障；</w:t>
      </w:r>
    </w:p>
    <w:p w:rsidR="004944F0" w:rsidRDefault="004944F0" w:rsidP="004944F0">
      <w:pPr>
        <w:numPr>
          <w:ilvl w:val="0"/>
          <w:numId w:val="6"/>
        </w:numPr>
        <w:tabs>
          <w:tab w:val="num" w:pos="360"/>
        </w:tabs>
        <w:spacing w:line="400" w:lineRule="exact"/>
        <w:ind w:hanging="720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hint="eastAsia"/>
          <w:bCs/>
          <w:sz w:val="21"/>
          <w:szCs w:val="21"/>
        </w:rPr>
        <w:t>产品品牌不占优势；</w:t>
      </w:r>
    </w:p>
    <w:p w:rsidR="004944F0" w:rsidRDefault="004944F0" w:rsidP="004944F0">
      <w:pPr>
        <w:numPr>
          <w:ilvl w:val="0"/>
          <w:numId w:val="6"/>
        </w:numPr>
        <w:tabs>
          <w:tab w:val="num" w:pos="360"/>
        </w:tabs>
        <w:spacing w:line="400" w:lineRule="exact"/>
        <w:ind w:hanging="720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hint="eastAsia"/>
          <w:bCs/>
          <w:sz w:val="21"/>
          <w:szCs w:val="21"/>
        </w:rPr>
        <w:t xml:space="preserve">商务谈判中信息不明，策略失误； </w:t>
      </w:r>
    </w:p>
    <w:p w:rsidR="004944F0" w:rsidRDefault="004944F0" w:rsidP="004944F0">
      <w:pPr>
        <w:numPr>
          <w:ilvl w:val="0"/>
          <w:numId w:val="6"/>
        </w:numPr>
        <w:tabs>
          <w:tab w:val="num" w:pos="360"/>
        </w:tabs>
        <w:spacing w:line="400" w:lineRule="exact"/>
        <w:ind w:hanging="720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hint="eastAsia"/>
          <w:bCs/>
          <w:sz w:val="21"/>
          <w:szCs w:val="21"/>
        </w:rPr>
        <w:t>客户的平衡思想；</w:t>
      </w:r>
    </w:p>
    <w:p w:rsidR="004944F0" w:rsidRDefault="004944F0" w:rsidP="004944F0">
      <w:pPr>
        <w:numPr>
          <w:ilvl w:val="0"/>
          <w:numId w:val="6"/>
        </w:numPr>
        <w:tabs>
          <w:tab w:val="num" w:pos="360"/>
        </w:tabs>
        <w:spacing w:line="400" w:lineRule="exact"/>
        <w:ind w:hanging="720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hint="eastAsia"/>
          <w:bCs/>
          <w:sz w:val="21"/>
          <w:szCs w:val="21"/>
        </w:rPr>
        <w:t>决策链发生变化，没能及时应变；</w:t>
      </w:r>
    </w:p>
    <w:p w:rsidR="004944F0" w:rsidRDefault="004944F0" w:rsidP="004944F0">
      <w:pPr>
        <w:numPr>
          <w:ilvl w:val="0"/>
          <w:numId w:val="6"/>
        </w:numPr>
        <w:tabs>
          <w:tab w:val="num" w:pos="360"/>
        </w:tabs>
        <w:spacing w:line="400" w:lineRule="exact"/>
        <w:ind w:hanging="720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hint="eastAsia"/>
          <w:bCs/>
          <w:sz w:val="21"/>
          <w:szCs w:val="21"/>
        </w:rPr>
        <w:t>标书制作不规范；</w:t>
      </w:r>
    </w:p>
    <w:p w:rsidR="004944F0" w:rsidRDefault="004944F0" w:rsidP="004944F0">
      <w:pPr>
        <w:numPr>
          <w:ilvl w:val="0"/>
          <w:numId w:val="6"/>
        </w:numPr>
        <w:tabs>
          <w:tab w:val="num" w:pos="360"/>
        </w:tabs>
        <w:spacing w:line="400" w:lineRule="exact"/>
        <w:ind w:hanging="72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bCs/>
          <w:sz w:val="21"/>
          <w:szCs w:val="21"/>
        </w:rPr>
        <w:t>政策和政治的影响。</w:t>
      </w:r>
    </w:p>
    <w:p w:rsidR="004944F0" w:rsidRDefault="004944F0" w:rsidP="00844A37">
      <w:pPr>
        <w:spacing w:beforeLines="30"/>
        <w:rPr>
          <w:rFonts w:ascii="黑体" w:eastAsia="黑体" w:hAnsi="华文中宋"/>
          <w:shadow/>
          <w:sz w:val="21"/>
          <w:szCs w:val="21"/>
        </w:rPr>
      </w:pPr>
      <w:r>
        <w:rPr>
          <w:rFonts w:ascii="黑体" w:eastAsia="黑体" w:hAnsi="华文中宋" w:hint="eastAsia"/>
          <w:shadow/>
          <w:sz w:val="21"/>
          <w:szCs w:val="21"/>
        </w:rPr>
        <w:t>专家介绍：</w:t>
      </w:r>
      <w:r>
        <w:rPr>
          <w:rFonts w:ascii="微软雅黑" w:eastAsia="微软雅黑" w:hAnsi="微软雅黑" w:cs="宋体" w:hint="eastAsia"/>
          <w:b/>
          <w:noProof/>
          <w:color w:val="FF0000"/>
          <w:kern w:val="0"/>
          <w:sz w:val="21"/>
          <w:szCs w:val="21"/>
        </w:rPr>
        <w:t>曹老师</w:t>
      </w:r>
      <w:r>
        <w:rPr>
          <w:rFonts w:ascii="微软雅黑" w:eastAsia="微软雅黑" w:hAnsi="微软雅黑" w:cs="宋体" w:hint="eastAsia"/>
          <w:b/>
          <w:color w:val="FF0000"/>
          <w:kern w:val="0"/>
          <w:sz w:val="21"/>
          <w:szCs w:val="21"/>
        </w:rPr>
        <w:t xml:space="preserve"> </w:t>
      </w:r>
    </w:p>
    <w:p w:rsidR="004944F0" w:rsidRDefault="004944F0" w:rsidP="004944F0">
      <w:pPr>
        <w:numPr>
          <w:ilvl w:val="0"/>
          <w:numId w:val="7"/>
        </w:numPr>
        <w:tabs>
          <w:tab w:val="num" w:pos="180"/>
        </w:tabs>
        <w:spacing w:line="400" w:lineRule="exact"/>
        <w:ind w:left="158" w:hangingChars="75" w:hanging="158"/>
        <w:jc w:val="left"/>
        <w:rPr>
          <w:rFonts w:ascii="微软雅黑" w:eastAsia="微软雅黑" w:hAnsi="微软雅黑"/>
          <w:b/>
          <w:bCs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sz w:val="21"/>
          <w:szCs w:val="21"/>
        </w:rPr>
        <w:t>中国人民大学商学院客座讲师，国资委高级干部培训班客  座讲师，中国大连高级经理学院客座讲师，武汉大学总裁班客座讲师；硕士；</w:t>
      </w:r>
    </w:p>
    <w:p w:rsidR="004944F0" w:rsidRDefault="004944F0" w:rsidP="004944F0">
      <w:pPr>
        <w:numPr>
          <w:ilvl w:val="0"/>
          <w:numId w:val="7"/>
        </w:numPr>
        <w:tabs>
          <w:tab w:val="num" w:pos="180"/>
        </w:tabs>
        <w:spacing w:line="400" w:lineRule="exact"/>
        <w:ind w:left="0" w:firstLine="0"/>
        <w:jc w:val="left"/>
        <w:rPr>
          <w:rFonts w:ascii="微软雅黑" w:eastAsia="微软雅黑" w:hAnsi="微软雅黑"/>
          <w:b/>
          <w:bCs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sz w:val="21"/>
          <w:szCs w:val="21"/>
        </w:rPr>
        <w:t>曾供职于华为、四达、伟世、威普咨询等；</w:t>
      </w:r>
    </w:p>
    <w:p w:rsidR="004944F0" w:rsidRDefault="004944F0" w:rsidP="004944F0">
      <w:pPr>
        <w:numPr>
          <w:ilvl w:val="0"/>
          <w:numId w:val="7"/>
        </w:numPr>
        <w:tabs>
          <w:tab w:val="num" w:pos="180"/>
        </w:tabs>
        <w:spacing w:line="400" w:lineRule="exact"/>
        <w:ind w:left="0" w:firstLine="0"/>
        <w:jc w:val="left"/>
        <w:rPr>
          <w:rFonts w:ascii="微软雅黑" w:eastAsia="微软雅黑" w:hAnsi="微软雅黑"/>
          <w:b/>
          <w:bCs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sz w:val="21"/>
          <w:szCs w:val="21"/>
        </w:rPr>
        <w:t>超过15年的市场营销管理和培训经验；</w:t>
      </w:r>
    </w:p>
    <w:p w:rsidR="004944F0" w:rsidRDefault="004944F0" w:rsidP="004944F0">
      <w:pPr>
        <w:numPr>
          <w:ilvl w:val="0"/>
          <w:numId w:val="7"/>
        </w:numPr>
        <w:tabs>
          <w:tab w:val="num" w:pos="180"/>
        </w:tabs>
        <w:spacing w:line="400" w:lineRule="exact"/>
        <w:ind w:left="0" w:firstLine="0"/>
        <w:jc w:val="left"/>
        <w:rPr>
          <w:rFonts w:ascii="微软雅黑" w:eastAsia="微软雅黑" w:hAnsi="微软雅黑"/>
          <w:b/>
          <w:bCs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sz w:val="21"/>
          <w:szCs w:val="21"/>
        </w:rPr>
        <w:t>致力于销售项目运作和管理、绩效管理、大客户营销和人才发展等方面的研究。</w:t>
      </w:r>
    </w:p>
    <w:p w:rsidR="004944F0" w:rsidRDefault="004944F0" w:rsidP="004944F0">
      <w:pPr>
        <w:pStyle w:val="1"/>
        <w:spacing w:before="0" w:beforeAutospacing="0" w:after="0" w:afterAutospacing="0" w:line="400" w:lineRule="exact"/>
        <w:ind w:left="1567" w:hangingChars="746" w:hanging="1567"/>
        <w:rPr>
          <w:rFonts w:ascii="微软雅黑" w:eastAsia="微软雅黑" w:hAnsi="微软雅黑" w:cs="Arial"/>
          <w:kern w:val="0"/>
          <w:sz w:val="21"/>
          <w:szCs w:val="21"/>
        </w:rPr>
      </w:pPr>
      <w:r>
        <w:rPr>
          <w:rFonts w:ascii="微软雅黑" w:eastAsia="微软雅黑" w:hAnsi="微软雅黑" w:cs="Arial" w:hint="eastAsia"/>
          <w:kern w:val="0"/>
          <w:sz w:val="21"/>
          <w:szCs w:val="21"/>
        </w:rPr>
        <w:t>【授课风格】</w:t>
      </w:r>
    </w:p>
    <w:p w:rsidR="004944F0" w:rsidRDefault="004944F0" w:rsidP="004944F0">
      <w:pPr>
        <w:pStyle w:val="1"/>
        <w:numPr>
          <w:ilvl w:val="0"/>
          <w:numId w:val="8"/>
        </w:numPr>
        <w:tabs>
          <w:tab w:val="num" w:pos="180"/>
        </w:tabs>
        <w:spacing w:before="0" w:beforeAutospacing="0" w:after="0" w:afterAutospacing="0" w:line="400" w:lineRule="exact"/>
        <w:ind w:left="2089" w:hangingChars="995" w:hanging="2089"/>
        <w:rPr>
          <w:rFonts w:ascii="微软雅黑" w:eastAsia="微软雅黑" w:hAnsi="微软雅黑" w:cs="Arial"/>
          <w:b w:val="0"/>
          <w:kern w:val="0"/>
          <w:sz w:val="21"/>
          <w:szCs w:val="21"/>
        </w:rPr>
      </w:pPr>
      <w:r>
        <w:rPr>
          <w:rFonts w:ascii="微软雅黑" w:eastAsia="微软雅黑" w:hAnsi="微软雅黑" w:cs="Arial" w:hint="eastAsia"/>
          <w:b w:val="0"/>
          <w:kern w:val="0"/>
          <w:sz w:val="21"/>
          <w:szCs w:val="21"/>
        </w:rPr>
        <w:t>实战派老师；</w:t>
      </w:r>
    </w:p>
    <w:p w:rsidR="004944F0" w:rsidRDefault="004944F0" w:rsidP="004944F0">
      <w:pPr>
        <w:pStyle w:val="1"/>
        <w:numPr>
          <w:ilvl w:val="0"/>
          <w:numId w:val="8"/>
        </w:numPr>
        <w:tabs>
          <w:tab w:val="num" w:pos="180"/>
        </w:tabs>
        <w:spacing w:before="0" w:beforeAutospacing="0" w:after="0" w:afterAutospacing="0" w:line="400" w:lineRule="exact"/>
        <w:ind w:left="2089" w:hangingChars="995" w:hanging="2089"/>
        <w:rPr>
          <w:rFonts w:ascii="微软雅黑" w:eastAsia="微软雅黑" w:hAnsi="微软雅黑" w:cs="Arial"/>
          <w:b w:val="0"/>
          <w:kern w:val="0"/>
          <w:sz w:val="21"/>
          <w:szCs w:val="21"/>
        </w:rPr>
      </w:pPr>
      <w:r>
        <w:rPr>
          <w:rFonts w:ascii="微软雅黑" w:eastAsia="微软雅黑" w:hAnsi="微软雅黑" w:cs="Arial" w:hint="eastAsia"/>
          <w:b w:val="0"/>
          <w:kern w:val="0"/>
          <w:sz w:val="21"/>
          <w:szCs w:val="21"/>
        </w:rPr>
        <w:t>案例丰富，授课现场激情四射；</w:t>
      </w:r>
    </w:p>
    <w:p w:rsidR="004944F0" w:rsidRDefault="004944F0" w:rsidP="004944F0">
      <w:pPr>
        <w:pStyle w:val="1"/>
        <w:numPr>
          <w:ilvl w:val="0"/>
          <w:numId w:val="8"/>
        </w:numPr>
        <w:tabs>
          <w:tab w:val="num" w:pos="180"/>
        </w:tabs>
        <w:spacing w:before="0" w:beforeAutospacing="0" w:after="0" w:afterAutospacing="0" w:line="400" w:lineRule="exact"/>
        <w:ind w:left="2089" w:hangingChars="995" w:hanging="2089"/>
        <w:rPr>
          <w:rFonts w:ascii="微软雅黑" w:eastAsia="微软雅黑" w:hAnsi="微软雅黑" w:cs="Arial"/>
          <w:b w:val="0"/>
          <w:kern w:val="0"/>
          <w:sz w:val="21"/>
          <w:szCs w:val="21"/>
        </w:rPr>
      </w:pPr>
      <w:r>
        <w:rPr>
          <w:rFonts w:ascii="微软雅黑" w:eastAsia="微软雅黑" w:hAnsi="微软雅黑" w:cs="Arial" w:hint="eastAsia"/>
          <w:b w:val="0"/>
          <w:kern w:val="0"/>
          <w:sz w:val="21"/>
          <w:szCs w:val="21"/>
        </w:rPr>
        <w:t>气场很足；</w:t>
      </w:r>
    </w:p>
    <w:p w:rsidR="004944F0" w:rsidRDefault="004944F0" w:rsidP="004944F0">
      <w:pPr>
        <w:pStyle w:val="1"/>
        <w:numPr>
          <w:ilvl w:val="0"/>
          <w:numId w:val="8"/>
        </w:numPr>
        <w:tabs>
          <w:tab w:val="num" w:pos="180"/>
        </w:tabs>
        <w:spacing w:before="0" w:beforeAutospacing="0" w:after="0" w:afterAutospacing="0" w:line="400" w:lineRule="exact"/>
        <w:ind w:left="2089" w:hangingChars="995" w:hanging="2089"/>
        <w:rPr>
          <w:rFonts w:ascii="微软雅黑" w:eastAsia="微软雅黑" w:hAnsi="微软雅黑" w:cs="Arial"/>
          <w:b w:val="0"/>
          <w:kern w:val="0"/>
          <w:sz w:val="21"/>
          <w:szCs w:val="21"/>
        </w:rPr>
      </w:pPr>
      <w:r>
        <w:rPr>
          <w:rFonts w:ascii="微软雅黑" w:eastAsia="微软雅黑" w:hAnsi="微软雅黑" w:cs="Arial" w:hint="eastAsia"/>
          <w:b w:val="0"/>
          <w:kern w:val="0"/>
          <w:sz w:val="21"/>
          <w:szCs w:val="21"/>
        </w:rPr>
        <w:t>带领学员现场开展技能训练的实战能力突出。</w:t>
      </w:r>
    </w:p>
    <w:p w:rsidR="004944F0" w:rsidRDefault="004944F0" w:rsidP="004944F0">
      <w:pPr>
        <w:pStyle w:val="1"/>
        <w:spacing w:before="0" w:beforeAutospacing="0" w:after="0" w:afterAutospacing="0" w:line="240" w:lineRule="exact"/>
        <w:ind w:left="1567" w:hangingChars="746" w:hanging="1567"/>
        <w:rPr>
          <w:rFonts w:ascii="微软雅黑" w:eastAsia="微软雅黑" w:hAnsi="微软雅黑" w:cs="Arial"/>
          <w:kern w:val="0"/>
          <w:sz w:val="21"/>
          <w:szCs w:val="21"/>
        </w:rPr>
      </w:pPr>
    </w:p>
    <w:p w:rsidR="004944F0" w:rsidRDefault="004944F0" w:rsidP="004944F0">
      <w:pPr>
        <w:pStyle w:val="1"/>
        <w:spacing w:before="0" w:beforeAutospacing="0" w:after="0" w:afterAutospacing="0" w:line="400" w:lineRule="exact"/>
        <w:ind w:left="1567" w:hangingChars="746" w:hanging="1567"/>
        <w:rPr>
          <w:rFonts w:ascii="微软雅黑" w:eastAsia="微软雅黑" w:hAnsi="微软雅黑" w:cs="Arial"/>
          <w:kern w:val="0"/>
          <w:sz w:val="21"/>
          <w:szCs w:val="21"/>
        </w:rPr>
      </w:pPr>
      <w:r>
        <w:rPr>
          <w:rFonts w:ascii="微软雅黑" w:eastAsia="微软雅黑" w:hAnsi="微软雅黑" w:cs="Arial" w:hint="eastAsia"/>
          <w:kern w:val="0"/>
          <w:sz w:val="21"/>
          <w:szCs w:val="21"/>
        </w:rPr>
        <w:t>【主讲课程】</w:t>
      </w:r>
    </w:p>
    <w:p w:rsidR="004944F0" w:rsidRDefault="004944F0" w:rsidP="004944F0">
      <w:pPr>
        <w:pStyle w:val="1"/>
        <w:numPr>
          <w:ilvl w:val="0"/>
          <w:numId w:val="9"/>
        </w:numPr>
        <w:tabs>
          <w:tab w:val="num" w:pos="180"/>
        </w:tabs>
        <w:spacing w:before="0" w:beforeAutospacing="0" w:after="0" w:afterAutospacing="0" w:line="400" w:lineRule="exact"/>
        <w:ind w:left="1567" w:hangingChars="746" w:hanging="1567"/>
        <w:rPr>
          <w:rFonts w:ascii="微软雅黑" w:eastAsia="微软雅黑" w:hAnsi="微软雅黑" w:cs="Arial"/>
          <w:b w:val="0"/>
          <w:kern w:val="0"/>
          <w:sz w:val="21"/>
          <w:szCs w:val="21"/>
        </w:rPr>
      </w:pPr>
      <w:r>
        <w:rPr>
          <w:rFonts w:ascii="微软雅黑" w:eastAsia="微软雅黑" w:hAnsi="微软雅黑" w:cs="Arial" w:hint="eastAsia"/>
          <w:b w:val="0"/>
          <w:kern w:val="0"/>
          <w:sz w:val="21"/>
          <w:szCs w:val="21"/>
        </w:rPr>
        <w:t>《成功的大客户营销》；</w:t>
      </w:r>
    </w:p>
    <w:p w:rsidR="004944F0" w:rsidRDefault="004944F0" w:rsidP="004944F0">
      <w:pPr>
        <w:pStyle w:val="1"/>
        <w:numPr>
          <w:ilvl w:val="0"/>
          <w:numId w:val="9"/>
        </w:numPr>
        <w:tabs>
          <w:tab w:val="num" w:pos="180"/>
        </w:tabs>
        <w:spacing w:before="0" w:beforeAutospacing="0" w:after="0" w:afterAutospacing="0" w:line="400" w:lineRule="exact"/>
        <w:ind w:left="1567" w:hangingChars="746" w:hanging="1567"/>
        <w:rPr>
          <w:rFonts w:ascii="微软雅黑" w:eastAsia="微软雅黑" w:hAnsi="微软雅黑" w:cs="Arial"/>
          <w:b w:val="0"/>
          <w:kern w:val="0"/>
          <w:sz w:val="21"/>
          <w:szCs w:val="21"/>
        </w:rPr>
      </w:pPr>
      <w:r>
        <w:rPr>
          <w:rFonts w:ascii="微软雅黑" w:eastAsia="微软雅黑" w:hAnsi="微软雅黑" w:cs="Arial" w:hint="eastAsia"/>
          <w:b w:val="0"/>
          <w:kern w:val="0"/>
          <w:sz w:val="21"/>
          <w:szCs w:val="21"/>
        </w:rPr>
        <w:lastRenderedPageBreak/>
        <w:t>《成功的大客户营销》；</w:t>
      </w:r>
    </w:p>
    <w:p w:rsidR="004944F0" w:rsidRDefault="004944F0" w:rsidP="004944F0">
      <w:pPr>
        <w:pStyle w:val="1"/>
        <w:numPr>
          <w:ilvl w:val="0"/>
          <w:numId w:val="9"/>
        </w:numPr>
        <w:tabs>
          <w:tab w:val="num" w:pos="180"/>
        </w:tabs>
        <w:spacing w:before="0" w:beforeAutospacing="0" w:after="0" w:afterAutospacing="0" w:line="400" w:lineRule="exact"/>
        <w:ind w:left="1567" w:hangingChars="746" w:hanging="1567"/>
        <w:rPr>
          <w:rFonts w:ascii="微软雅黑" w:eastAsia="微软雅黑" w:hAnsi="微软雅黑" w:cs="Arial"/>
          <w:b w:val="0"/>
          <w:kern w:val="0"/>
          <w:sz w:val="21"/>
          <w:szCs w:val="21"/>
        </w:rPr>
      </w:pPr>
      <w:r>
        <w:rPr>
          <w:rFonts w:ascii="微软雅黑" w:eastAsia="微软雅黑" w:hAnsi="微软雅黑" w:cs="Arial" w:hint="eastAsia"/>
          <w:b w:val="0"/>
          <w:kern w:val="0"/>
          <w:sz w:val="21"/>
          <w:szCs w:val="21"/>
        </w:rPr>
        <w:t>《华为绩效管理与绩效考核》；</w:t>
      </w:r>
    </w:p>
    <w:p w:rsidR="004944F0" w:rsidRDefault="004944F0" w:rsidP="004944F0">
      <w:pPr>
        <w:pStyle w:val="1"/>
        <w:numPr>
          <w:ilvl w:val="0"/>
          <w:numId w:val="9"/>
        </w:numPr>
        <w:tabs>
          <w:tab w:val="num" w:pos="180"/>
        </w:tabs>
        <w:spacing w:before="0" w:beforeAutospacing="0" w:after="0" w:afterAutospacing="0" w:line="400" w:lineRule="exact"/>
        <w:ind w:left="1567" w:hangingChars="746" w:hanging="1567"/>
        <w:rPr>
          <w:rFonts w:ascii="微软雅黑" w:eastAsia="微软雅黑" w:hAnsi="微软雅黑" w:cs="Arial"/>
          <w:b w:val="0"/>
          <w:kern w:val="0"/>
          <w:sz w:val="21"/>
          <w:szCs w:val="21"/>
        </w:rPr>
      </w:pPr>
      <w:r>
        <w:rPr>
          <w:rFonts w:ascii="微软雅黑" w:eastAsia="微软雅黑" w:hAnsi="微软雅黑" w:cs="Arial" w:hint="eastAsia"/>
          <w:b w:val="0"/>
          <w:kern w:val="0"/>
          <w:sz w:val="21"/>
          <w:szCs w:val="21"/>
        </w:rPr>
        <w:t>《华为人力资源管理之道——如何搭建快速提升业绩的绩效管理体系》；</w:t>
      </w:r>
    </w:p>
    <w:p w:rsidR="004944F0" w:rsidRDefault="004944F0" w:rsidP="004944F0">
      <w:pPr>
        <w:pStyle w:val="1"/>
        <w:numPr>
          <w:ilvl w:val="0"/>
          <w:numId w:val="9"/>
        </w:numPr>
        <w:tabs>
          <w:tab w:val="num" w:pos="180"/>
        </w:tabs>
        <w:spacing w:before="0" w:beforeAutospacing="0" w:after="0" w:afterAutospacing="0" w:line="400" w:lineRule="exact"/>
        <w:ind w:left="1567" w:hangingChars="746" w:hanging="1567"/>
        <w:rPr>
          <w:rFonts w:ascii="微软雅黑" w:eastAsia="微软雅黑" w:hAnsi="微软雅黑" w:cs="Arial"/>
          <w:b w:val="0"/>
          <w:kern w:val="0"/>
          <w:sz w:val="21"/>
          <w:szCs w:val="21"/>
        </w:rPr>
      </w:pPr>
      <w:r>
        <w:rPr>
          <w:rFonts w:ascii="微软雅黑" w:eastAsia="微软雅黑" w:hAnsi="微软雅黑" w:cs="Arial" w:hint="eastAsia"/>
          <w:b w:val="0"/>
          <w:kern w:val="0"/>
          <w:sz w:val="21"/>
          <w:szCs w:val="21"/>
        </w:rPr>
        <w:t>《成功销售人修炼的六步法》；</w:t>
      </w:r>
    </w:p>
    <w:p w:rsidR="004944F0" w:rsidRDefault="004944F0" w:rsidP="004944F0">
      <w:pPr>
        <w:pStyle w:val="1"/>
        <w:numPr>
          <w:ilvl w:val="0"/>
          <w:numId w:val="9"/>
        </w:numPr>
        <w:tabs>
          <w:tab w:val="num" w:pos="180"/>
        </w:tabs>
        <w:spacing w:before="0" w:beforeAutospacing="0" w:after="0" w:afterAutospacing="0" w:line="400" w:lineRule="exact"/>
        <w:ind w:left="1567" w:hangingChars="746" w:hanging="1567"/>
        <w:rPr>
          <w:rFonts w:ascii="微软雅黑" w:eastAsia="微软雅黑" w:hAnsi="微软雅黑" w:cs="Arial"/>
          <w:b w:val="0"/>
          <w:kern w:val="0"/>
          <w:sz w:val="21"/>
          <w:szCs w:val="21"/>
        </w:rPr>
      </w:pPr>
      <w:r>
        <w:rPr>
          <w:rFonts w:ascii="微软雅黑" w:eastAsia="微软雅黑" w:hAnsi="微软雅黑" w:cs="Arial" w:hint="eastAsia"/>
          <w:b w:val="0"/>
          <w:kern w:val="0"/>
          <w:sz w:val="21"/>
          <w:szCs w:val="21"/>
        </w:rPr>
        <w:t>《双赢的商务谈判》；</w:t>
      </w:r>
    </w:p>
    <w:p w:rsidR="004944F0" w:rsidRDefault="004944F0" w:rsidP="004944F0">
      <w:pPr>
        <w:pStyle w:val="1"/>
        <w:numPr>
          <w:ilvl w:val="0"/>
          <w:numId w:val="9"/>
        </w:numPr>
        <w:tabs>
          <w:tab w:val="num" w:pos="180"/>
        </w:tabs>
        <w:spacing w:before="0" w:beforeAutospacing="0" w:after="0" w:afterAutospacing="0" w:line="400" w:lineRule="exact"/>
        <w:ind w:left="1567" w:hangingChars="746" w:hanging="1567"/>
        <w:rPr>
          <w:rFonts w:ascii="微软雅黑" w:eastAsia="微软雅黑" w:hAnsi="微软雅黑" w:cs="Arial"/>
          <w:b w:val="0"/>
          <w:kern w:val="0"/>
          <w:sz w:val="21"/>
          <w:szCs w:val="21"/>
        </w:rPr>
      </w:pPr>
      <w:r>
        <w:rPr>
          <w:rFonts w:ascii="微软雅黑" w:eastAsia="微软雅黑" w:hAnsi="微软雅黑" w:cs="Arial" w:hint="eastAsia"/>
          <w:b w:val="0"/>
          <w:kern w:val="0"/>
          <w:sz w:val="21"/>
          <w:szCs w:val="21"/>
        </w:rPr>
        <w:t>《职业素质和商务礼仪》；</w:t>
      </w:r>
    </w:p>
    <w:p w:rsidR="004944F0" w:rsidRDefault="004944F0" w:rsidP="004944F0">
      <w:pPr>
        <w:pStyle w:val="1"/>
        <w:numPr>
          <w:ilvl w:val="0"/>
          <w:numId w:val="9"/>
        </w:numPr>
        <w:tabs>
          <w:tab w:val="num" w:pos="180"/>
        </w:tabs>
        <w:spacing w:before="0" w:beforeAutospacing="0" w:after="0" w:afterAutospacing="0" w:line="400" w:lineRule="exact"/>
        <w:ind w:left="1567" w:hangingChars="746" w:hanging="1567"/>
        <w:rPr>
          <w:rFonts w:ascii="微软雅黑" w:eastAsia="微软雅黑" w:hAnsi="微软雅黑" w:cs="Arial"/>
          <w:b w:val="0"/>
          <w:kern w:val="0"/>
          <w:sz w:val="21"/>
          <w:szCs w:val="21"/>
        </w:rPr>
      </w:pPr>
      <w:r>
        <w:rPr>
          <w:rFonts w:ascii="微软雅黑" w:eastAsia="微软雅黑" w:hAnsi="微软雅黑" w:cs="Arial" w:hint="eastAsia"/>
          <w:b w:val="0"/>
          <w:kern w:val="0"/>
          <w:sz w:val="21"/>
          <w:szCs w:val="21"/>
        </w:rPr>
        <w:t>《货款回收技巧》；</w:t>
      </w:r>
    </w:p>
    <w:p w:rsidR="004944F0" w:rsidRDefault="004944F0" w:rsidP="004944F0">
      <w:pPr>
        <w:pStyle w:val="1"/>
        <w:numPr>
          <w:ilvl w:val="0"/>
          <w:numId w:val="9"/>
        </w:numPr>
        <w:tabs>
          <w:tab w:val="num" w:pos="180"/>
        </w:tabs>
        <w:spacing w:before="0" w:beforeAutospacing="0" w:after="0" w:afterAutospacing="0" w:line="400" w:lineRule="exact"/>
        <w:ind w:left="1567" w:hangingChars="746" w:hanging="1567"/>
        <w:rPr>
          <w:rFonts w:ascii="微软雅黑" w:eastAsia="微软雅黑" w:hAnsi="微软雅黑" w:cs="Arial"/>
          <w:b w:val="0"/>
          <w:kern w:val="0"/>
          <w:sz w:val="21"/>
          <w:szCs w:val="21"/>
        </w:rPr>
      </w:pPr>
      <w:r>
        <w:rPr>
          <w:rFonts w:ascii="微软雅黑" w:eastAsia="微软雅黑" w:hAnsi="微软雅黑" w:cs="Arial" w:hint="eastAsia"/>
          <w:b w:val="0"/>
          <w:kern w:val="0"/>
          <w:sz w:val="21"/>
          <w:szCs w:val="21"/>
        </w:rPr>
        <w:t>《华为狼性营销管理之道—从体系建设到销售项目运作和管理》。</w:t>
      </w:r>
    </w:p>
    <w:p w:rsidR="004944F0" w:rsidRDefault="004944F0" w:rsidP="004944F0">
      <w:pPr>
        <w:pStyle w:val="1"/>
        <w:spacing w:before="0" w:beforeAutospacing="0" w:after="0" w:afterAutospacing="0" w:line="240" w:lineRule="exact"/>
        <w:rPr>
          <w:rFonts w:ascii="微软雅黑" w:eastAsia="微软雅黑" w:hAnsi="微软雅黑" w:cs="Arial"/>
          <w:b w:val="0"/>
          <w:kern w:val="0"/>
          <w:sz w:val="21"/>
          <w:szCs w:val="21"/>
        </w:rPr>
      </w:pPr>
    </w:p>
    <w:p w:rsidR="004944F0" w:rsidRDefault="004944F0" w:rsidP="004944F0">
      <w:pPr>
        <w:pStyle w:val="1"/>
        <w:spacing w:before="0" w:beforeAutospacing="0" w:after="0" w:afterAutospacing="0" w:line="400" w:lineRule="exact"/>
        <w:ind w:left="1567" w:hangingChars="746" w:hanging="1567"/>
        <w:rPr>
          <w:rFonts w:ascii="微软雅黑" w:eastAsia="微软雅黑" w:hAnsi="微软雅黑" w:cs="Arial"/>
          <w:kern w:val="0"/>
          <w:sz w:val="21"/>
          <w:szCs w:val="21"/>
        </w:rPr>
      </w:pPr>
      <w:r>
        <w:rPr>
          <w:rFonts w:ascii="微软雅黑" w:eastAsia="微软雅黑" w:hAnsi="微软雅黑" w:cs="Arial" w:hint="eastAsia"/>
          <w:kern w:val="0"/>
          <w:sz w:val="21"/>
          <w:szCs w:val="21"/>
        </w:rPr>
        <w:t>【服务过的部分客户】</w:t>
      </w:r>
    </w:p>
    <w:p w:rsidR="004944F0" w:rsidRDefault="004944F0" w:rsidP="004944F0">
      <w:pPr>
        <w:pStyle w:val="1"/>
        <w:spacing w:before="0" w:beforeAutospacing="0" w:after="0" w:afterAutospacing="0" w:line="400" w:lineRule="exact"/>
        <w:ind w:firstLineChars="200" w:firstLine="420"/>
        <w:rPr>
          <w:rFonts w:ascii="微软雅黑" w:eastAsia="微软雅黑" w:hAnsi="微软雅黑" w:cs="Arial"/>
          <w:b w:val="0"/>
          <w:kern w:val="0"/>
          <w:sz w:val="21"/>
          <w:szCs w:val="21"/>
        </w:rPr>
      </w:pPr>
      <w:r>
        <w:rPr>
          <w:rFonts w:ascii="微软雅黑" w:eastAsia="微软雅黑" w:hAnsi="微软雅黑" w:cs="Arial" w:hint="eastAsia"/>
          <w:b w:val="0"/>
          <w:kern w:val="0"/>
          <w:sz w:val="21"/>
          <w:szCs w:val="21"/>
        </w:rPr>
        <w:t>中国人民大学EMBA中心、中国大连高级经理学院、国资委高级干部培训中心；华为公司、中国航天科工集团、中国太平集团、锐安科技、中科宇图、卓宝科技、中国兵器、外交部机关服务中心、中国建材集团、中国外运长航集团、六合集团、亿利资源集团、诚通集团、卓达房地产公司、中国海运、北京华德液压、中国民航工程咨询公司、中国中钢集团、中牧实业股份公司、中国恒天集团、中国一汽、中国平安、中国人寿、交通银行、中国工商银行、盛京银行等。</w:t>
      </w:r>
    </w:p>
    <w:p w:rsidR="004944F0" w:rsidRPr="00844A37" w:rsidRDefault="004944F0" w:rsidP="004944F0">
      <w:pPr>
        <w:pStyle w:val="1"/>
        <w:spacing w:before="0" w:beforeAutospacing="0" w:after="0" w:afterAutospacing="0" w:line="240" w:lineRule="atLeast"/>
        <w:ind w:left="1573" w:hangingChars="746" w:hanging="1573"/>
        <w:jc w:val="center"/>
        <w:rPr>
          <w:rFonts w:cs="Arial"/>
          <w:kern w:val="0"/>
          <w:sz w:val="21"/>
          <w:szCs w:val="21"/>
        </w:rPr>
      </w:pPr>
    </w:p>
    <w:p w:rsidR="004944F0" w:rsidRDefault="004944F0" w:rsidP="004944F0">
      <w:pPr>
        <w:pStyle w:val="1"/>
        <w:spacing w:before="0" w:beforeAutospacing="0" w:after="0" w:afterAutospacing="0" w:line="240" w:lineRule="atLeast"/>
        <w:ind w:left="1567" w:hangingChars="746" w:hanging="1567"/>
        <w:jc w:val="center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cs="Arial" w:hint="eastAsia"/>
          <w:kern w:val="0"/>
          <w:sz w:val="21"/>
          <w:szCs w:val="21"/>
        </w:rPr>
        <w:t>《华为狼性营销管理之道》</w:t>
      </w:r>
      <w:r>
        <w:rPr>
          <w:rFonts w:ascii="微软雅黑" w:eastAsia="微软雅黑" w:hAnsi="微软雅黑" w:hint="eastAsia"/>
          <w:sz w:val="21"/>
          <w:szCs w:val="21"/>
        </w:rPr>
        <w:t>报名回执</w:t>
      </w:r>
    </w:p>
    <w:p w:rsidR="004944F0" w:rsidRDefault="004944F0" w:rsidP="004944F0">
      <w:pPr>
        <w:spacing w:line="240" w:lineRule="atLeast"/>
        <w:ind w:leftChars="-8" w:left="-4" w:hangingChars="7" w:hanging="15"/>
        <w:jc w:val="center"/>
        <w:rPr>
          <w:rFonts w:ascii="黑体" w:eastAsia="黑体" w:hAnsi="宋体"/>
          <w:color w:val="FF0000"/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color w:val="FF0000"/>
          <w:sz w:val="21"/>
          <w:szCs w:val="21"/>
        </w:rPr>
        <w:t xml:space="preserve"> </w:t>
      </w:r>
      <w:r>
        <w:rPr>
          <w:rFonts w:hint="eastAsia"/>
          <w:color w:val="FF0000"/>
          <w:sz w:val="21"/>
          <w:szCs w:val="21"/>
        </w:rPr>
        <w:t>填好下表后请发送至</w:t>
      </w:r>
      <w:r>
        <w:rPr>
          <w:rFonts w:ascii="宋体" w:hAnsi="宋体" w:hint="eastAsia"/>
          <w:color w:val="FF0000"/>
          <w:w w:val="110"/>
          <w:sz w:val="21"/>
          <w:szCs w:val="21"/>
        </w:rPr>
        <w:t>6983436@qq.com</w:t>
      </w:r>
    </w:p>
    <w:tbl>
      <w:tblPr>
        <w:tblW w:w="10725" w:type="dxa"/>
        <w:jc w:val="center"/>
        <w:tblInd w:w="237" w:type="dxa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197"/>
        <w:gridCol w:w="1610"/>
        <w:gridCol w:w="10"/>
        <w:gridCol w:w="180"/>
        <w:gridCol w:w="900"/>
        <w:gridCol w:w="580"/>
        <w:gridCol w:w="1929"/>
        <w:gridCol w:w="10"/>
        <w:gridCol w:w="720"/>
        <w:gridCol w:w="350"/>
        <w:gridCol w:w="3239"/>
      </w:tblGrid>
      <w:tr w:rsidR="004944F0" w:rsidTr="004944F0">
        <w:trPr>
          <w:cantSplit/>
          <w:trHeight w:hRule="exact" w:val="589"/>
          <w:jc w:val="center"/>
        </w:trPr>
        <w:tc>
          <w:tcPr>
            <w:tcW w:w="1198" w:type="dxa"/>
            <w:tcBorders>
              <w:top w:val="thinThickSmallGap" w:sz="12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944F0" w:rsidRDefault="004944F0">
            <w:pPr>
              <w:spacing w:before="100" w:beforeAutospacing="1" w:after="100" w:afterAutospacing="1" w:line="280" w:lineRule="exact"/>
              <w:jc w:val="center"/>
              <w:rPr>
                <w:rStyle w:val="a5"/>
                <w:rFonts w:ascii="宋体" w:hAnsi="宋体"/>
                <w:b w:val="0"/>
                <w:bCs w:val="0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单位名称</w:t>
            </w:r>
          </w:p>
        </w:tc>
        <w:tc>
          <w:tcPr>
            <w:tcW w:w="9530" w:type="dxa"/>
            <w:gridSpan w:val="10"/>
            <w:tcBorders>
              <w:top w:val="thinThickSmallGap" w:sz="12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:rsidR="004944F0" w:rsidRDefault="004944F0">
            <w:pPr>
              <w:spacing w:before="100" w:beforeAutospacing="1" w:after="100" w:afterAutospacing="1" w:line="280" w:lineRule="exact"/>
              <w:jc w:val="center"/>
              <w:rPr>
                <w:rStyle w:val="a5"/>
                <w:b w:val="0"/>
                <w:bCs w:val="0"/>
                <w:sz w:val="21"/>
                <w:szCs w:val="21"/>
              </w:rPr>
            </w:pPr>
          </w:p>
        </w:tc>
      </w:tr>
      <w:tr w:rsidR="004944F0" w:rsidTr="004944F0">
        <w:trPr>
          <w:cantSplit/>
          <w:trHeight w:hRule="exact" w:val="580"/>
          <w:jc w:val="center"/>
        </w:trPr>
        <w:tc>
          <w:tcPr>
            <w:tcW w:w="1198" w:type="dxa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944F0" w:rsidRDefault="004944F0">
            <w:pPr>
              <w:spacing w:before="100" w:beforeAutospacing="1" w:after="100" w:afterAutospacing="1" w:line="280" w:lineRule="exac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Style w:val="a5"/>
                <w:rFonts w:hint="eastAsia"/>
                <w:b w:val="0"/>
                <w:bCs w:val="0"/>
                <w:sz w:val="21"/>
                <w:szCs w:val="21"/>
              </w:rPr>
              <w:t>发票抬头</w:t>
            </w:r>
          </w:p>
        </w:tc>
        <w:tc>
          <w:tcPr>
            <w:tcW w:w="594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44F0" w:rsidRDefault="004944F0">
            <w:pPr>
              <w:spacing w:before="100" w:beforeAutospacing="1" w:after="100" w:afterAutospacing="1" w:line="280" w:lineRule="exact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5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  <w:hideMark/>
          </w:tcPr>
          <w:p w:rsidR="004944F0" w:rsidRDefault="004944F0">
            <w:pPr>
              <w:spacing w:before="100" w:beforeAutospacing="1" w:after="100" w:afterAutospacing="1" w:line="280" w:lineRule="exac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Style w:val="a5"/>
                <w:rFonts w:hint="eastAsia"/>
                <w:b w:val="0"/>
                <w:bCs w:val="0"/>
                <w:sz w:val="21"/>
                <w:szCs w:val="21"/>
              </w:rPr>
              <w:t>发票内容：</w:t>
            </w:r>
            <w:r>
              <w:rPr>
                <w:rFonts w:hint="eastAsia"/>
                <w:bCs/>
                <w:sz w:val="21"/>
                <w:szCs w:val="21"/>
              </w:rPr>
              <w:t>□</w:t>
            </w:r>
            <w:r>
              <w:rPr>
                <w:bCs/>
                <w:sz w:val="21"/>
                <w:szCs w:val="21"/>
              </w:rPr>
              <w:t>1</w:t>
            </w:r>
            <w:r>
              <w:rPr>
                <w:rFonts w:hint="eastAsia"/>
                <w:bCs/>
                <w:sz w:val="21"/>
                <w:szCs w:val="21"/>
              </w:rPr>
              <w:t>、培训费</w:t>
            </w:r>
            <w:r>
              <w:rPr>
                <w:bCs/>
                <w:sz w:val="21"/>
                <w:szCs w:val="21"/>
              </w:rPr>
              <w:t xml:space="preserve"> </w:t>
            </w:r>
            <w:r>
              <w:rPr>
                <w:rFonts w:hint="eastAsia"/>
                <w:bCs/>
                <w:sz w:val="21"/>
                <w:szCs w:val="21"/>
              </w:rPr>
              <w:t>□</w:t>
            </w:r>
            <w:r>
              <w:rPr>
                <w:bCs/>
                <w:sz w:val="21"/>
                <w:szCs w:val="21"/>
              </w:rPr>
              <w:t>2</w:t>
            </w:r>
            <w:r>
              <w:rPr>
                <w:rFonts w:hint="eastAsia"/>
                <w:bCs/>
                <w:sz w:val="21"/>
                <w:szCs w:val="21"/>
              </w:rPr>
              <w:t>、会务费</w:t>
            </w:r>
          </w:p>
        </w:tc>
      </w:tr>
      <w:tr w:rsidR="004944F0" w:rsidTr="004944F0">
        <w:trPr>
          <w:cantSplit/>
          <w:trHeight w:hRule="exact" w:val="460"/>
          <w:jc w:val="center"/>
        </w:trPr>
        <w:tc>
          <w:tcPr>
            <w:tcW w:w="1198" w:type="dxa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944F0" w:rsidRDefault="004944F0">
            <w:pPr>
              <w:spacing w:before="100" w:beforeAutospacing="1" w:after="100" w:afterAutospacing="1" w:line="280" w:lineRule="exact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公司地址</w:t>
            </w:r>
          </w:p>
        </w:tc>
        <w:tc>
          <w:tcPr>
            <w:tcW w:w="953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:rsidR="004944F0" w:rsidRDefault="004944F0">
            <w:pPr>
              <w:spacing w:before="100" w:beforeAutospacing="1" w:after="100" w:afterAutospacing="1" w:line="280" w:lineRule="exact"/>
              <w:jc w:val="center"/>
              <w:rPr>
                <w:sz w:val="21"/>
                <w:szCs w:val="21"/>
              </w:rPr>
            </w:pPr>
          </w:p>
        </w:tc>
      </w:tr>
      <w:tr w:rsidR="004944F0" w:rsidTr="004944F0">
        <w:trPr>
          <w:cantSplit/>
          <w:trHeight w:hRule="exact" w:val="466"/>
          <w:jc w:val="center"/>
        </w:trPr>
        <w:tc>
          <w:tcPr>
            <w:tcW w:w="1198" w:type="dxa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944F0" w:rsidRDefault="004944F0">
            <w:pPr>
              <w:spacing w:before="100" w:beforeAutospacing="1" w:after="100" w:afterAutospacing="1" w:line="280" w:lineRule="exact"/>
              <w:jc w:val="center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联系人</w:t>
            </w:r>
          </w:p>
        </w:tc>
        <w:tc>
          <w:tcPr>
            <w:tcW w:w="1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44F0" w:rsidRDefault="004944F0">
            <w:pPr>
              <w:spacing w:before="100" w:beforeAutospacing="1" w:after="100" w:afterAutospacing="1" w:line="280" w:lineRule="exact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944F0" w:rsidRDefault="004944F0">
            <w:pPr>
              <w:spacing w:before="100" w:beforeAutospacing="1" w:after="100" w:afterAutospacing="1" w:line="280" w:lineRule="exac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电话</w:t>
            </w:r>
          </w:p>
        </w:tc>
        <w:tc>
          <w:tcPr>
            <w:tcW w:w="2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44F0" w:rsidRDefault="004944F0">
            <w:pPr>
              <w:spacing w:before="100" w:beforeAutospacing="1" w:after="100" w:afterAutospacing="1" w:line="280" w:lineRule="exact"/>
              <w:jc w:val="center"/>
              <w:rPr>
                <w:rFonts w:ascii="宋体" w:hAnsi="宋体"/>
                <w:bCs/>
                <w:sz w:val="21"/>
                <w:szCs w:val="21"/>
              </w:rPr>
            </w:pP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944F0" w:rsidRDefault="004944F0">
            <w:pPr>
              <w:spacing w:before="100" w:beforeAutospacing="1" w:after="100" w:afterAutospacing="1" w:line="280" w:lineRule="exac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手机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:rsidR="004944F0" w:rsidRDefault="004944F0">
            <w:pPr>
              <w:spacing w:before="100" w:beforeAutospacing="1" w:after="100" w:afterAutospacing="1" w:line="280" w:lineRule="exact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4944F0" w:rsidTr="004944F0">
        <w:trPr>
          <w:cantSplit/>
          <w:trHeight w:hRule="exact" w:val="471"/>
          <w:jc w:val="center"/>
        </w:trPr>
        <w:tc>
          <w:tcPr>
            <w:tcW w:w="1198" w:type="dxa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944F0" w:rsidRDefault="004944F0">
            <w:pPr>
              <w:spacing w:before="100" w:beforeAutospacing="1" w:after="100" w:afterAutospacing="1" w:line="280" w:lineRule="exac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职务</w:t>
            </w:r>
          </w:p>
        </w:tc>
        <w:tc>
          <w:tcPr>
            <w:tcW w:w="18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44F0" w:rsidRDefault="004944F0">
            <w:pPr>
              <w:spacing w:before="100" w:beforeAutospacing="1" w:after="100" w:afterAutospacing="1" w:line="280" w:lineRule="exact"/>
              <w:jc w:val="center"/>
              <w:rPr>
                <w:rStyle w:val="a5"/>
                <w:b w:val="0"/>
                <w:bCs w:val="0"/>
                <w:sz w:val="21"/>
                <w:szCs w:val="21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944F0" w:rsidRDefault="004944F0">
            <w:pPr>
              <w:spacing w:before="100" w:beforeAutospacing="1" w:after="100" w:afterAutospacing="1" w:line="280" w:lineRule="exact"/>
              <w:jc w:val="center"/>
              <w:rPr>
                <w:rStyle w:val="a5"/>
                <w:b w:val="0"/>
                <w:bCs w:val="0"/>
                <w:sz w:val="21"/>
                <w:szCs w:val="21"/>
              </w:rPr>
            </w:pPr>
            <w:r>
              <w:rPr>
                <w:rStyle w:val="a5"/>
                <w:rFonts w:hint="eastAsia"/>
                <w:b w:val="0"/>
                <w:bCs w:val="0"/>
                <w:sz w:val="21"/>
                <w:szCs w:val="21"/>
              </w:rPr>
              <w:t>传真</w:t>
            </w:r>
          </w:p>
        </w:tc>
        <w:tc>
          <w:tcPr>
            <w:tcW w:w="2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44F0" w:rsidRDefault="004944F0">
            <w:pPr>
              <w:spacing w:before="100" w:beforeAutospacing="1" w:after="100" w:afterAutospacing="1" w:line="280" w:lineRule="exact"/>
              <w:jc w:val="center"/>
              <w:rPr>
                <w:rStyle w:val="a5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944F0" w:rsidRDefault="004944F0">
            <w:pPr>
              <w:spacing w:before="100" w:beforeAutospacing="1" w:after="100" w:afterAutospacing="1" w:line="280" w:lineRule="exact"/>
              <w:jc w:val="center"/>
              <w:rPr>
                <w:rStyle w:val="a5"/>
                <w:b w:val="0"/>
                <w:bCs w:val="0"/>
                <w:sz w:val="21"/>
                <w:szCs w:val="21"/>
              </w:rPr>
            </w:pPr>
            <w:r>
              <w:rPr>
                <w:rStyle w:val="a5"/>
                <w:b w:val="0"/>
                <w:bCs w:val="0"/>
                <w:sz w:val="21"/>
                <w:szCs w:val="21"/>
              </w:rPr>
              <w:t>E-mail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:rsidR="004944F0" w:rsidRDefault="004944F0">
            <w:pPr>
              <w:spacing w:before="100" w:beforeAutospacing="1" w:after="100" w:afterAutospacing="1" w:line="280" w:lineRule="exact"/>
              <w:jc w:val="center"/>
              <w:rPr>
                <w:rStyle w:val="a5"/>
                <w:b w:val="0"/>
                <w:bCs w:val="0"/>
                <w:sz w:val="21"/>
                <w:szCs w:val="21"/>
              </w:rPr>
            </w:pPr>
          </w:p>
        </w:tc>
      </w:tr>
      <w:tr w:rsidR="004944F0" w:rsidTr="004944F0">
        <w:trPr>
          <w:cantSplit/>
          <w:trHeight w:hRule="exact" w:val="680"/>
          <w:jc w:val="center"/>
        </w:trPr>
        <w:tc>
          <w:tcPr>
            <w:tcW w:w="2818" w:type="dxa"/>
            <w:gridSpan w:val="3"/>
            <w:tcBorders>
              <w:top w:val="single" w:sz="6" w:space="0" w:color="auto"/>
              <w:left w:val="thinThickSmallGap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944F0" w:rsidRDefault="004944F0">
            <w:pPr>
              <w:spacing w:before="100" w:beforeAutospacing="1" w:after="100" w:afterAutospacing="1" w:line="280" w:lineRule="exact"/>
              <w:jc w:val="center"/>
              <w:rPr>
                <w:rStyle w:val="a5"/>
                <w:b w:val="0"/>
                <w:bCs w:val="0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参会人数：</w:t>
            </w:r>
            <w:r>
              <w:rPr>
                <w:rFonts w:ascii="宋体" w:hAnsi="宋体" w:hint="eastAsia"/>
                <w:sz w:val="21"/>
                <w:szCs w:val="21"/>
                <w:u w:val="single"/>
              </w:rPr>
              <w:t>_    ___</w:t>
            </w:r>
            <w:r>
              <w:rPr>
                <w:rFonts w:ascii="宋体" w:hAnsi="宋体" w:hint="eastAsia"/>
                <w:sz w:val="21"/>
                <w:szCs w:val="21"/>
              </w:rPr>
              <w:t>_人</w:t>
            </w:r>
          </w:p>
        </w:tc>
        <w:tc>
          <w:tcPr>
            <w:tcW w:w="360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944F0" w:rsidRDefault="004944F0">
            <w:pPr>
              <w:spacing w:before="100" w:beforeAutospacing="1" w:after="100" w:afterAutospacing="1" w:line="280" w:lineRule="exact"/>
              <w:jc w:val="center"/>
              <w:rPr>
                <w:rStyle w:val="a5"/>
                <w:b w:val="0"/>
                <w:bCs w:val="0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 xml:space="preserve">参会费用： </w:t>
            </w:r>
            <w:r>
              <w:rPr>
                <w:rFonts w:ascii="宋体" w:hAnsi="宋体" w:hint="eastAsia"/>
                <w:sz w:val="21"/>
                <w:szCs w:val="21"/>
                <w:u w:val="single"/>
              </w:rPr>
              <w:t>_      ___</w:t>
            </w:r>
            <w:r>
              <w:rPr>
                <w:rFonts w:ascii="宋体" w:hAnsi="宋体" w:hint="eastAsia"/>
                <w:sz w:val="21"/>
                <w:szCs w:val="21"/>
              </w:rPr>
              <w:t>_元</w:t>
            </w:r>
          </w:p>
        </w:tc>
        <w:tc>
          <w:tcPr>
            <w:tcW w:w="43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  <w:hideMark/>
          </w:tcPr>
          <w:p w:rsidR="004944F0" w:rsidRDefault="004944F0">
            <w:pPr>
              <w:spacing w:before="100" w:beforeAutospacing="1" w:after="100" w:afterAutospacing="1" w:line="280" w:lineRule="exact"/>
              <w:jc w:val="center"/>
              <w:rPr>
                <w:rStyle w:val="a5"/>
                <w:bCs w:val="0"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付款方式：□</w:t>
            </w:r>
            <w:r>
              <w:rPr>
                <w:bCs/>
                <w:sz w:val="21"/>
                <w:szCs w:val="21"/>
              </w:rPr>
              <w:t>1</w:t>
            </w:r>
            <w:r>
              <w:rPr>
                <w:rFonts w:hint="eastAsia"/>
                <w:bCs/>
                <w:sz w:val="21"/>
                <w:szCs w:val="21"/>
              </w:rPr>
              <w:t>、现金</w:t>
            </w:r>
            <w:r>
              <w:rPr>
                <w:bCs/>
                <w:sz w:val="21"/>
                <w:szCs w:val="21"/>
              </w:rPr>
              <w:t xml:space="preserve"> </w:t>
            </w:r>
            <w:r>
              <w:rPr>
                <w:rFonts w:hint="eastAsia"/>
                <w:bCs/>
                <w:sz w:val="21"/>
                <w:szCs w:val="21"/>
              </w:rPr>
              <w:t>□</w:t>
            </w:r>
            <w:r>
              <w:rPr>
                <w:bCs/>
                <w:sz w:val="21"/>
                <w:szCs w:val="21"/>
              </w:rPr>
              <w:t>2</w:t>
            </w:r>
            <w:r>
              <w:rPr>
                <w:rFonts w:hint="eastAsia"/>
                <w:bCs/>
                <w:sz w:val="21"/>
                <w:szCs w:val="21"/>
              </w:rPr>
              <w:t>、转帐</w:t>
            </w:r>
          </w:p>
        </w:tc>
      </w:tr>
      <w:tr w:rsidR="004944F0" w:rsidTr="004944F0">
        <w:trPr>
          <w:cantSplit/>
          <w:trHeight w:hRule="exact" w:val="402"/>
          <w:jc w:val="center"/>
        </w:trPr>
        <w:tc>
          <w:tcPr>
            <w:tcW w:w="1198" w:type="dxa"/>
            <w:vMerge w:val="restart"/>
            <w:tcBorders>
              <w:top w:val="single" w:sz="6" w:space="0" w:color="auto"/>
              <w:left w:val="thinThickSmallGap" w:sz="12" w:space="0" w:color="auto"/>
              <w:bottom w:val="thickThinSmallGap" w:sz="12" w:space="0" w:color="auto"/>
              <w:right w:val="single" w:sz="6" w:space="0" w:color="auto"/>
            </w:tcBorders>
            <w:vAlign w:val="center"/>
          </w:tcPr>
          <w:p w:rsidR="004944F0" w:rsidRDefault="004944F0">
            <w:pPr>
              <w:spacing w:line="240" w:lineRule="exac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  <w:p w:rsidR="004944F0" w:rsidRDefault="004944F0">
            <w:pPr>
              <w:spacing w:before="100" w:beforeAutospacing="1" w:after="100" w:afterAutospacing="1" w:line="28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参加</w:t>
            </w:r>
          </w:p>
          <w:p w:rsidR="004944F0" w:rsidRDefault="004944F0">
            <w:pPr>
              <w:spacing w:before="100" w:beforeAutospacing="1" w:after="100" w:afterAutospacing="1" w:line="28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学员</w:t>
            </w:r>
          </w:p>
          <w:p w:rsidR="004944F0" w:rsidRDefault="004944F0">
            <w:pPr>
              <w:spacing w:before="100" w:beforeAutospacing="1" w:after="100" w:afterAutospacing="1" w:line="28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名单</w:t>
            </w:r>
          </w:p>
          <w:p w:rsidR="004944F0" w:rsidRDefault="004944F0">
            <w:pPr>
              <w:spacing w:before="100" w:beforeAutospacing="1" w:after="100" w:afterAutospacing="1" w:line="280" w:lineRule="exact"/>
              <w:rPr>
                <w:sz w:val="21"/>
                <w:szCs w:val="21"/>
              </w:rPr>
            </w:pPr>
          </w:p>
          <w:p w:rsidR="004944F0" w:rsidRDefault="004944F0">
            <w:pPr>
              <w:spacing w:before="100" w:beforeAutospacing="1" w:after="100" w:afterAutospacing="1" w:line="280" w:lineRule="exact"/>
              <w:rPr>
                <w:sz w:val="21"/>
                <w:szCs w:val="21"/>
              </w:rPr>
            </w:pPr>
          </w:p>
          <w:p w:rsidR="004944F0" w:rsidRDefault="004944F0">
            <w:pPr>
              <w:spacing w:before="100" w:beforeAutospacing="1" w:after="100" w:afterAutospacing="1" w:line="280" w:lineRule="exact"/>
              <w:rPr>
                <w:sz w:val="21"/>
                <w:szCs w:val="21"/>
              </w:rPr>
            </w:pP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  <w:hideMark/>
          </w:tcPr>
          <w:p w:rsidR="004944F0" w:rsidRDefault="004944F0">
            <w:pPr>
              <w:spacing w:before="100" w:beforeAutospacing="1" w:after="100" w:afterAutospacing="1" w:line="280" w:lineRule="exact"/>
              <w:jc w:val="center"/>
              <w:rPr>
                <w:rStyle w:val="a5"/>
                <w:b w:val="0"/>
                <w:bCs w:val="0"/>
                <w:sz w:val="21"/>
                <w:szCs w:val="21"/>
              </w:rPr>
            </w:pPr>
            <w:r>
              <w:rPr>
                <w:rStyle w:val="a5"/>
                <w:rFonts w:hint="eastAsia"/>
                <w:b w:val="0"/>
                <w:bCs w:val="0"/>
                <w:sz w:val="21"/>
                <w:szCs w:val="21"/>
              </w:rPr>
              <w:t>姓名</w:t>
            </w:r>
          </w:p>
        </w:tc>
        <w:tc>
          <w:tcPr>
            <w:tcW w:w="16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  <w:hideMark/>
          </w:tcPr>
          <w:p w:rsidR="004944F0" w:rsidRDefault="004944F0">
            <w:pPr>
              <w:spacing w:before="100" w:beforeAutospacing="1" w:after="100" w:afterAutospacing="1" w:line="280" w:lineRule="exact"/>
              <w:jc w:val="center"/>
              <w:rPr>
                <w:rStyle w:val="a5"/>
                <w:b w:val="0"/>
                <w:bCs w:val="0"/>
                <w:sz w:val="21"/>
                <w:szCs w:val="21"/>
              </w:rPr>
            </w:pPr>
            <w:r>
              <w:rPr>
                <w:rStyle w:val="a5"/>
                <w:rFonts w:hint="eastAsia"/>
                <w:b w:val="0"/>
                <w:bCs w:val="0"/>
                <w:sz w:val="21"/>
                <w:szCs w:val="21"/>
              </w:rPr>
              <w:t>职务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  <w:hideMark/>
          </w:tcPr>
          <w:p w:rsidR="004944F0" w:rsidRDefault="004944F0">
            <w:pPr>
              <w:spacing w:before="100" w:beforeAutospacing="1" w:after="100" w:afterAutospacing="1" w:line="280" w:lineRule="exact"/>
              <w:jc w:val="center"/>
              <w:rPr>
                <w:rStyle w:val="a5"/>
                <w:b w:val="0"/>
                <w:bCs w:val="0"/>
                <w:sz w:val="21"/>
                <w:szCs w:val="21"/>
              </w:rPr>
            </w:pPr>
            <w:r>
              <w:rPr>
                <w:rStyle w:val="a5"/>
                <w:rFonts w:hint="eastAsia"/>
                <w:b w:val="0"/>
                <w:bCs w:val="0"/>
                <w:sz w:val="21"/>
                <w:szCs w:val="21"/>
              </w:rPr>
              <w:t>手</w:t>
            </w:r>
            <w:r>
              <w:rPr>
                <w:rStyle w:val="a5"/>
                <w:b w:val="0"/>
                <w:bCs w:val="0"/>
                <w:sz w:val="21"/>
                <w:szCs w:val="21"/>
              </w:rPr>
              <w:t xml:space="preserve"> </w:t>
            </w:r>
            <w:r>
              <w:rPr>
                <w:rStyle w:val="a5"/>
                <w:rFonts w:hint="eastAsia"/>
                <w:b w:val="0"/>
                <w:bCs w:val="0"/>
                <w:sz w:val="21"/>
                <w:szCs w:val="21"/>
              </w:rPr>
              <w:t>机</w:t>
            </w:r>
          </w:p>
        </w:tc>
        <w:tc>
          <w:tcPr>
            <w:tcW w:w="43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shd w:val="clear" w:color="auto" w:fill="E6E6E6"/>
            <w:vAlign w:val="center"/>
            <w:hideMark/>
          </w:tcPr>
          <w:p w:rsidR="004944F0" w:rsidRDefault="004944F0">
            <w:pPr>
              <w:spacing w:before="100" w:beforeAutospacing="1" w:after="100" w:afterAutospacing="1" w:line="280" w:lineRule="exact"/>
              <w:jc w:val="center"/>
              <w:rPr>
                <w:rStyle w:val="a5"/>
                <w:b w:val="0"/>
                <w:bCs w:val="0"/>
                <w:sz w:val="21"/>
                <w:szCs w:val="21"/>
              </w:rPr>
            </w:pPr>
            <w:r>
              <w:rPr>
                <w:rStyle w:val="a5"/>
                <w:b w:val="0"/>
                <w:bCs w:val="0"/>
                <w:sz w:val="21"/>
                <w:szCs w:val="21"/>
              </w:rPr>
              <w:t>E-mail</w:t>
            </w:r>
          </w:p>
        </w:tc>
      </w:tr>
      <w:tr w:rsidR="004944F0" w:rsidTr="004944F0">
        <w:trPr>
          <w:cantSplit/>
          <w:trHeight w:hRule="exact" w:val="567"/>
          <w:jc w:val="center"/>
        </w:trPr>
        <w:tc>
          <w:tcPr>
            <w:tcW w:w="300" w:type="dxa"/>
            <w:vMerge/>
            <w:tcBorders>
              <w:top w:val="single" w:sz="6" w:space="0" w:color="auto"/>
              <w:left w:val="thinThickSmallGap" w:sz="12" w:space="0" w:color="auto"/>
              <w:bottom w:val="thickThinSmallGap" w:sz="12" w:space="0" w:color="auto"/>
              <w:right w:val="single" w:sz="6" w:space="0" w:color="auto"/>
            </w:tcBorders>
            <w:vAlign w:val="center"/>
            <w:hideMark/>
          </w:tcPr>
          <w:p w:rsidR="004944F0" w:rsidRDefault="004944F0">
            <w:pPr>
              <w:widowControl/>
              <w:jc w:val="left"/>
              <w:rPr>
                <w:sz w:val="21"/>
                <w:szCs w:val="21"/>
              </w:rPr>
            </w:pP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44F0" w:rsidRDefault="004944F0">
            <w:pPr>
              <w:spacing w:before="100" w:beforeAutospacing="1" w:after="100" w:afterAutospacing="1" w:line="280" w:lineRule="exact"/>
              <w:rPr>
                <w:rStyle w:val="a5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6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44F0" w:rsidRDefault="004944F0">
            <w:pPr>
              <w:spacing w:before="100" w:beforeAutospacing="1" w:after="100" w:afterAutospacing="1" w:line="280" w:lineRule="exact"/>
              <w:jc w:val="center"/>
              <w:rPr>
                <w:rStyle w:val="a5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44F0" w:rsidRDefault="004944F0">
            <w:pPr>
              <w:spacing w:before="100" w:beforeAutospacing="1" w:after="100" w:afterAutospacing="1" w:line="280" w:lineRule="exact"/>
              <w:jc w:val="center"/>
              <w:rPr>
                <w:rStyle w:val="a5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3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:rsidR="004944F0" w:rsidRDefault="004944F0">
            <w:pPr>
              <w:spacing w:before="100" w:beforeAutospacing="1" w:after="100" w:afterAutospacing="1" w:line="280" w:lineRule="exact"/>
              <w:jc w:val="center"/>
              <w:rPr>
                <w:rStyle w:val="a5"/>
                <w:b w:val="0"/>
                <w:bCs w:val="0"/>
                <w:sz w:val="21"/>
                <w:szCs w:val="21"/>
              </w:rPr>
            </w:pPr>
          </w:p>
        </w:tc>
      </w:tr>
      <w:tr w:rsidR="004944F0" w:rsidTr="004944F0">
        <w:trPr>
          <w:cantSplit/>
          <w:trHeight w:hRule="exact" w:val="567"/>
          <w:jc w:val="center"/>
        </w:trPr>
        <w:tc>
          <w:tcPr>
            <w:tcW w:w="300" w:type="dxa"/>
            <w:vMerge/>
            <w:tcBorders>
              <w:top w:val="single" w:sz="6" w:space="0" w:color="auto"/>
              <w:left w:val="thinThickSmallGap" w:sz="12" w:space="0" w:color="auto"/>
              <w:bottom w:val="thickThinSmallGap" w:sz="12" w:space="0" w:color="auto"/>
              <w:right w:val="single" w:sz="6" w:space="0" w:color="auto"/>
            </w:tcBorders>
            <w:vAlign w:val="center"/>
            <w:hideMark/>
          </w:tcPr>
          <w:p w:rsidR="004944F0" w:rsidRDefault="004944F0">
            <w:pPr>
              <w:widowControl/>
              <w:jc w:val="left"/>
              <w:rPr>
                <w:sz w:val="21"/>
                <w:szCs w:val="21"/>
              </w:rPr>
            </w:pP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44F0" w:rsidRDefault="004944F0">
            <w:pPr>
              <w:pStyle w:val="ParaCharCharCharChar"/>
              <w:spacing w:before="100" w:beforeAutospacing="1" w:after="100" w:afterAutospacing="1" w:line="280" w:lineRule="exact"/>
              <w:rPr>
                <w:rStyle w:val="a5"/>
                <w:b w:val="0"/>
                <w:bCs w:val="0"/>
                <w:szCs w:val="21"/>
              </w:rPr>
            </w:pPr>
          </w:p>
        </w:tc>
        <w:tc>
          <w:tcPr>
            <w:tcW w:w="16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44F0" w:rsidRDefault="004944F0">
            <w:pPr>
              <w:spacing w:before="100" w:beforeAutospacing="1" w:after="100" w:afterAutospacing="1" w:line="280" w:lineRule="exact"/>
              <w:jc w:val="center"/>
              <w:rPr>
                <w:rStyle w:val="a5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44F0" w:rsidRDefault="004944F0">
            <w:pPr>
              <w:spacing w:before="100" w:beforeAutospacing="1" w:after="100" w:afterAutospacing="1" w:line="280" w:lineRule="exact"/>
              <w:jc w:val="center"/>
              <w:rPr>
                <w:rStyle w:val="a5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3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12" w:space="0" w:color="auto"/>
            </w:tcBorders>
            <w:vAlign w:val="center"/>
          </w:tcPr>
          <w:p w:rsidR="004944F0" w:rsidRDefault="004944F0">
            <w:pPr>
              <w:spacing w:before="100" w:beforeAutospacing="1" w:after="100" w:afterAutospacing="1" w:line="280" w:lineRule="exact"/>
              <w:rPr>
                <w:rStyle w:val="a5"/>
                <w:b w:val="0"/>
                <w:bCs w:val="0"/>
                <w:sz w:val="21"/>
                <w:szCs w:val="21"/>
              </w:rPr>
            </w:pPr>
          </w:p>
        </w:tc>
      </w:tr>
      <w:tr w:rsidR="004944F0" w:rsidTr="004944F0">
        <w:trPr>
          <w:cantSplit/>
          <w:trHeight w:hRule="exact" w:val="567"/>
          <w:jc w:val="center"/>
        </w:trPr>
        <w:tc>
          <w:tcPr>
            <w:tcW w:w="300" w:type="dxa"/>
            <w:vMerge/>
            <w:tcBorders>
              <w:top w:val="single" w:sz="6" w:space="0" w:color="auto"/>
              <w:left w:val="thinThickSmallGap" w:sz="12" w:space="0" w:color="auto"/>
              <w:bottom w:val="thickThinSmallGap" w:sz="12" w:space="0" w:color="auto"/>
              <w:right w:val="single" w:sz="6" w:space="0" w:color="auto"/>
            </w:tcBorders>
            <w:vAlign w:val="center"/>
            <w:hideMark/>
          </w:tcPr>
          <w:p w:rsidR="004944F0" w:rsidRDefault="004944F0">
            <w:pPr>
              <w:widowControl/>
              <w:jc w:val="left"/>
              <w:rPr>
                <w:sz w:val="21"/>
                <w:szCs w:val="21"/>
              </w:rPr>
            </w:pP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thickThinSmallGap" w:sz="12" w:space="0" w:color="auto"/>
              <w:right w:val="single" w:sz="6" w:space="0" w:color="auto"/>
            </w:tcBorders>
            <w:vAlign w:val="center"/>
          </w:tcPr>
          <w:p w:rsidR="004944F0" w:rsidRDefault="004944F0">
            <w:pPr>
              <w:spacing w:before="100" w:beforeAutospacing="1" w:after="100" w:afterAutospacing="1" w:line="280" w:lineRule="exact"/>
              <w:rPr>
                <w:rStyle w:val="a5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670" w:type="dxa"/>
            <w:gridSpan w:val="4"/>
            <w:tcBorders>
              <w:top w:val="single" w:sz="6" w:space="0" w:color="auto"/>
              <w:left w:val="single" w:sz="6" w:space="0" w:color="auto"/>
              <w:bottom w:val="thickThinSmallGap" w:sz="12" w:space="0" w:color="auto"/>
              <w:right w:val="single" w:sz="6" w:space="0" w:color="auto"/>
            </w:tcBorders>
            <w:vAlign w:val="center"/>
          </w:tcPr>
          <w:p w:rsidR="004944F0" w:rsidRDefault="004944F0">
            <w:pPr>
              <w:spacing w:before="100" w:beforeAutospacing="1" w:after="100" w:afterAutospacing="1" w:line="280" w:lineRule="exact"/>
              <w:rPr>
                <w:rStyle w:val="a5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thickThinSmallGap" w:sz="12" w:space="0" w:color="auto"/>
              <w:right w:val="single" w:sz="6" w:space="0" w:color="auto"/>
            </w:tcBorders>
            <w:vAlign w:val="center"/>
          </w:tcPr>
          <w:p w:rsidR="004944F0" w:rsidRDefault="004944F0">
            <w:pPr>
              <w:spacing w:before="100" w:beforeAutospacing="1" w:after="100" w:afterAutospacing="1" w:line="280" w:lineRule="exact"/>
              <w:jc w:val="center"/>
              <w:rPr>
                <w:rStyle w:val="a5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320" w:type="dxa"/>
            <w:gridSpan w:val="4"/>
            <w:tcBorders>
              <w:top w:val="single" w:sz="6" w:space="0" w:color="auto"/>
              <w:left w:val="single" w:sz="6" w:space="0" w:color="auto"/>
              <w:bottom w:val="thickThinSmallGap" w:sz="12" w:space="0" w:color="auto"/>
              <w:right w:val="thickThinSmallGap" w:sz="12" w:space="0" w:color="auto"/>
            </w:tcBorders>
            <w:vAlign w:val="center"/>
          </w:tcPr>
          <w:p w:rsidR="004944F0" w:rsidRDefault="004944F0">
            <w:pPr>
              <w:spacing w:before="100" w:beforeAutospacing="1" w:after="100" w:afterAutospacing="1" w:line="280" w:lineRule="exact"/>
              <w:rPr>
                <w:rStyle w:val="a5"/>
                <w:b w:val="0"/>
                <w:bCs w:val="0"/>
                <w:sz w:val="21"/>
                <w:szCs w:val="21"/>
              </w:rPr>
            </w:pPr>
          </w:p>
        </w:tc>
      </w:tr>
    </w:tbl>
    <w:p w:rsidR="004944F0" w:rsidRDefault="004944F0" w:rsidP="004944F0">
      <w:pPr>
        <w:spacing w:line="240" w:lineRule="exact"/>
        <w:ind w:leftChars="-514" w:left="-1234" w:firstLineChars="539" w:firstLine="1238"/>
        <w:rPr>
          <w:rFonts w:ascii="宋体" w:hAnsi="宋体"/>
          <w:w w:val="110"/>
          <w:sz w:val="21"/>
          <w:szCs w:val="21"/>
        </w:rPr>
      </w:pPr>
      <w:r>
        <w:rPr>
          <w:rFonts w:ascii="宋体" w:hAnsi="宋体" w:cs="宋体" w:hint="eastAsia"/>
          <w:w w:val="110"/>
          <w:sz w:val="21"/>
          <w:szCs w:val="21"/>
        </w:rPr>
        <w:t xml:space="preserve">                                      </w:t>
      </w:r>
    </w:p>
    <w:p w:rsidR="004944F0" w:rsidRDefault="004944F0" w:rsidP="004944F0">
      <w:pPr>
        <w:tabs>
          <w:tab w:val="left" w:pos="5235"/>
        </w:tabs>
        <w:ind w:rightChars="-342" w:right="-821"/>
        <w:rPr>
          <w:rFonts w:ascii="宋体" w:hAnsi="宋体"/>
          <w:color w:val="808080"/>
          <w:sz w:val="21"/>
          <w:szCs w:val="21"/>
        </w:rPr>
      </w:pPr>
      <w:r>
        <w:rPr>
          <w:rFonts w:ascii="宋体" w:hAnsi="宋体" w:hint="eastAsia"/>
          <w:w w:val="110"/>
          <w:sz w:val="21"/>
          <w:szCs w:val="21"/>
        </w:rPr>
        <w:t xml:space="preserve"> </w:t>
      </w:r>
    </w:p>
    <w:p w:rsidR="000142E0" w:rsidRDefault="00844A37">
      <w:r>
        <w:rPr>
          <w:rFonts w:cs="Arial"/>
          <w:noProof/>
          <w:kern w:val="0"/>
          <w:sz w:val="21"/>
          <w:szCs w:val="21"/>
        </w:rPr>
        <w:drawing>
          <wp:inline distT="0" distB="0" distL="0" distR="0">
            <wp:extent cx="142875" cy="142875"/>
            <wp:effectExtent l="19050" t="0" r="9525" b="0"/>
            <wp:docPr id="3" name="图片 1" descr="C:\Program Files\Microsoft Office\MEDIA\OFFICE12\Bullets\BD10253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\Microsoft Office\MEDIA\OFFICE12\Bullets\BD10253_.gif"/>
                    <pic:cNvPicPr>
                      <a:picLocks noChangeAspect="1" noChangeArrowheads="1" noCrop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142E0" w:rsidSect="009D41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1D94" w:rsidRDefault="00EC1D94" w:rsidP="004944F0">
      <w:r>
        <w:separator/>
      </w:r>
    </w:p>
  </w:endnote>
  <w:endnote w:type="continuationSeparator" w:id="1">
    <w:p w:rsidR="00EC1D94" w:rsidRDefault="00EC1D94" w:rsidP="004944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1D94" w:rsidRDefault="00EC1D94" w:rsidP="004944F0">
      <w:r>
        <w:separator/>
      </w:r>
    </w:p>
  </w:footnote>
  <w:footnote w:type="continuationSeparator" w:id="1">
    <w:p w:rsidR="00EC1D94" w:rsidRDefault="00EC1D94" w:rsidP="004944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3E7368"/>
    <w:multiLevelType w:val="hybridMultilevel"/>
    <w:tmpl w:val="3E70AA7E"/>
    <w:lvl w:ilvl="0" w:tplc="3DEC06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FA38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B25EC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7C530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0654B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B69BF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960A6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422A8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BC2F8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2845FE"/>
    <w:multiLevelType w:val="hybridMultilevel"/>
    <w:tmpl w:val="C19C1278"/>
    <w:lvl w:ilvl="0" w:tplc="F81630D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7A513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06E4E8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8CE01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1AE7F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E0889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C8EDD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3CCD0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BAD0D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9A21D7"/>
    <w:multiLevelType w:val="hybridMultilevel"/>
    <w:tmpl w:val="C5CC97AE"/>
    <w:lvl w:ilvl="0" w:tplc="8E54C5E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0E4AC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1CFC2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F8830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ECC21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900AD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F5A44A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44D23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D276B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3CB651A"/>
    <w:multiLevelType w:val="hybridMultilevel"/>
    <w:tmpl w:val="BEA0B58E"/>
    <w:lvl w:ilvl="0" w:tplc="859AFA9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181C9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FC320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EAE56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862DD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7EA67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C45F1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9EF67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E0C38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65E1EAE"/>
    <w:multiLevelType w:val="hybridMultilevel"/>
    <w:tmpl w:val="4C4E9C1E"/>
    <w:lvl w:ilvl="0" w:tplc="DBDC1D1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C477B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BC9C9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84562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B4A40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0E974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869A0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4896A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E868F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BA93A35"/>
    <w:multiLevelType w:val="hybridMultilevel"/>
    <w:tmpl w:val="A09CFA5C"/>
    <w:lvl w:ilvl="0" w:tplc="5FA0FC8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788E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44A7B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D2443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38FE1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A2C02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CEED9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9A76F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88871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CEA0979"/>
    <w:multiLevelType w:val="hybridMultilevel"/>
    <w:tmpl w:val="2318DC1A"/>
    <w:lvl w:ilvl="0" w:tplc="60BA361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4A44E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2589A6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150C2F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EA577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6071C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AC826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1E0B5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DC004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2A16DA9"/>
    <w:multiLevelType w:val="hybridMultilevel"/>
    <w:tmpl w:val="5BB8217C"/>
    <w:lvl w:ilvl="0" w:tplc="F01AB87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D6A2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AED2C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80B5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4EE76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6E56D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B40BE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7803D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948EE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796799E"/>
    <w:multiLevelType w:val="hybridMultilevel"/>
    <w:tmpl w:val="0F6266AC"/>
    <w:lvl w:ilvl="0" w:tplc="6CEC220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9CE8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FE78D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9A2C9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5AFBA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CEAEB3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FC427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F211B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887DF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44F0"/>
    <w:rsid w:val="000142E0"/>
    <w:rsid w:val="004944F0"/>
    <w:rsid w:val="0065127E"/>
    <w:rsid w:val="007861BE"/>
    <w:rsid w:val="00844A37"/>
    <w:rsid w:val="009D4165"/>
    <w:rsid w:val="00AA6091"/>
    <w:rsid w:val="00EC1D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44F0"/>
    <w:pPr>
      <w:widowControl w:val="0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basedOn w:val="a"/>
    <w:link w:val="1Char"/>
    <w:qFormat/>
    <w:rsid w:val="004944F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44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44F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44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44F0"/>
    <w:rPr>
      <w:sz w:val="18"/>
      <w:szCs w:val="18"/>
    </w:rPr>
  </w:style>
  <w:style w:type="character" w:customStyle="1" w:styleId="1Char">
    <w:name w:val="标题 1 Char"/>
    <w:basedOn w:val="a0"/>
    <w:link w:val="1"/>
    <w:rsid w:val="004944F0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ParaCharCharCharChar">
    <w:name w:val="默认段落字体 Para Char Char Char Char"/>
    <w:basedOn w:val="a"/>
    <w:rsid w:val="004944F0"/>
    <w:rPr>
      <w:sz w:val="21"/>
      <w:szCs w:val="24"/>
    </w:rPr>
  </w:style>
  <w:style w:type="character" w:styleId="a5">
    <w:name w:val="Strong"/>
    <w:basedOn w:val="a0"/>
    <w:qFormat/>
    <w:rsid w:val="004944F0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844A3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44A3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17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620</Words>
  <Characters>3535</Characters>
  <Application>Microsoft Office Word</Application>
  <DocSecurity>0</DocSecurity>
  <Lines>29</Lines>
  <Paragraphs>8</Paragraphs>
  <ScaleCrop>false</ScaleCrop>
  <Company>微软中国</Company>
  <LinksUpToDate>false</LinksUpToDate>
  <CharactersWithSpaces>4147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2016-06-19T02:46:00Z</dcterms:created>
  <dcterms:modified xsi:type="dcterms:W3CDTF">2016-06-21T14:04:00Z</dcterms:modified>
</cp:coreProperties>
</file>