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rPr>
          <w:rFonts w:ascii="Tahoma" w:cs="Tahoma" w:hAnsi="Tahoma"/>
          <w:b/>
          <w:sz w:val="40"/>
          <w:szCs w:val="40"/>
        </w:rPr>
      </w:pPr>
      <w:bookmarkStart w:id="0" w:name="_GoBack"/>
      <w:bookmarkEnd w:id="0"/>
      <w:r>
        <w:rPr>
          <w:rFonts w:ascii="Tahoma" w:cs="Tahoma" w:hAnsi="Tahoma"/>
          <w:b/>
          <w:sz w:val="40"/>
          <w:szCs w:val="40"/>
        </w:rPr>
        <w:t xml:space="preserve">                 </w:t>
      </w:r>
      <w:r>
        <w:rPr>
          <w:rFonts w:ascii="Tahoma" w:cs="Tahoma" w:hAnsi="Tahoma"/>
          <w:b/>
          <w:sz w:val="40"/>
          <w:szCs w:val="40"/>
        </w:rPr>
        <w:t>Currículum</w:t>
      </w:r>
    </w:p>
    <w:p>
      <w:pPr>
        <w:pStyle w:val="style0"/>
        <w:rPr>
          <w:rFonts w:ascii="Tahoma" w:cs="Tahoma" w:hAnsi="Tahoma"/>
          <w:b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 xml:space="preserve">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Dirección: </w:t>
      </w:r>
      <w:r>
        <w:rPr>
          <w:rFonts w:ascii="Tahoma" w:cs="Tahoma" w:hAnsi="Tahoma"/>
          <w:sz w:val="40"/>
          <w:szCs w:val="40"/>
        </w:rPr>
        <w:t xml:space="preserve">Alajuela </w:t>
      </w:r>
      <w:r>
        <w:rPr>
          <w:rFonts w:ascii="Tahoma" w:cs="Tahoma" w:hAnsi="Tahoma"/>
          <w:sz w:val="40"/>
          <w:szCs w:val="40"/>
        </w:rPr>
        <w:t xml:space="preserve">centro 25mtrs </w:t>
      </w:r>
      <w:r>
        <w:rPr>
          <w:rFonts w:ascii="Tahoma" w:cs="Tahoma" w:hAnsi="Tahoma"/>
          <w:sz w:val="40"/>
          <w:szCs w:val="40"/>
        </w:rPr>
        <w:t xml:space="preserve">oeste del banco </w:t>
      </w:r>
      <w:r>
        <w:rPr>
          <w:rFonts w:ascii="Tahoma" w:cs="Tahoma" w:hAnsi="Tahoma"/>
          <w:sz w:val="40"/>
          <w:szCs w:val="40"/>
        </w:rPr>
        <w:t>popular.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Nombre: Braulio Monge </w:t>
      </w:r>
      <w:r>
        <w:rPr>
          <w:rFonts w:ascii="Tahoma" w:cs="Tahoma" w:hAnsi="Tahoma"/>
          <w:sz w:val="40"/>
          <w:szCs w:val="40"/>
        </w:rPr>
        <w:t xml:space="preserve">granados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Nacionalidad:</w:t>
      </w: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sz w:val="40"/>
          <w:szCs w:val="40"/>
        </w:rPr>
        <w:t>costarricense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Cédula: 1-12660021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Celular: 70207799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Estado civil: casado</w:t>
      </w:r>
    </w:p>
    <w:p>
      <w:pPr>
        <w:pStyle w:val="style0"/>
        <w:rPr>
          <w:rFonts w:ascii="Tahoma" w:cs="Tahoma" w:hAnsi="Tahoma"/>
          <w:b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 xml:space="preserve"> </w:t>
      </w:r>
      <w:r>
        <w:rPr>
          <w:rFonts w:ascii="Tahoma" w:cs="Tahoma" w:hAnsi="Tahoma"/>
          <w:b/>
          <w:sz w:val="40"/>
          <w:szCs w:val="40"/>
        </w:rPr>
        <w:t>Experiencia laboral: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Cosisel:</w:t>
      </w:r>
      <w:r>
        <w:rPr>
          <w:rFonts w:ascii="Tahoma" w:cs="Tahoma" w:hAnsi="Tahoma"/>
          <w:sz w:val="40"/>
          <w:szCs w:val="40"/>
        </w:rPr>
        <w:t xml:space="preserve"> oficial empresarial</w:t>
      </w:r>
      <w:r>
        <w:rPr>
          <w:rFonts w:ascii="Tahoma" w:cs="Tahoma" w:hAnsi="Tahoma"/>
          <w:sz w:val="40"/>
          <w:szCs w:val="40"/>
        </w:rPr>
        <w:t>,16-2-02 al 10-12-08</w:t>
      </w: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sz w:val="40"/>
          <w:szCs w:val="40"/>
        </w:rPr>
        <w:t>teléf.</w:t>
      </w:r>
      <w:r>
        <w:rPr>
          <w:rFonts w:ascii="Tahoma" w:cs="Tahoma" w:hAnsi="Tahoma"/>
          <w:sz w:val="40"/>
          <w:szCs w:val="40"/>
        </w:rPr>
        <w:t>2276</w:t>
      </w:r>
      <w:r>
        <w:rPr>
          <w:rFonts w:ascii="Tahoma" w:cs="Tahoma" w:hAnsi="Tahoma"/>
          <w:sz w:val="40"/>
          <w:szCs w:val="40"/>
        </w:rPr>
        <w:t>-</w:t>
      </w:r>
      <w:r>
        <w:rPr>
          <w:rFonts w:ascii="Tahoma" w:cs="Tahoma" w:hAnsi="Tahoma"/>
          <w:sz w:val="40"/>
          <w:szCs w:val="40"/>
        </w:rPr>
        <w:t>75</w:t>
      </w:r>
      <w:r>
        <w:rPr>
          <w:rFonts w:ascii="Tahoma" w:cs="Tahoma" w:hAnsi="Tahoma"/>
          <w:sz w:val="40"/>
          <w:szCs w:val="40"/>
        </w:rPr>
        <w:t>08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Moore </w:t>
      </w:r>
      <w:r>
        <w:rPr>
          <w:rFonts w:ascii="Tahoma" w:cs="Tahoma" w:hAnsi="Tahoma"/>
          <w:sz w:val="40"/>
          <w:szCs w:val="40"/>
        </w:rPr>
        <w:t>&amp;</w:t>
      </w: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sz w:val="40"/>
          <w:szCs w:val="40"/>
        </w:rPr>
        <w:t>sthal:</w:t>
      </w: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sz w:val="40"/>
          <w:szCs w:val="40"/>
        </w:rPr>
        <w:t xml:space="preserve">oficial </w:t>
      </w:r>
      <w:r>
        <w:rPr>
          <w:rFonts w:ascii="Tahoma" w:cs="Tahoma" w:hAnsi="Tahoma"/>
          <w:sz w:val="40"/>
          <w:szCs w:val="40"/>
        </w:rPr>
        <w:t>bancario</w:t>
      </w:r>
      <w:r>
        <w:rPr>
          <w:rFonts w:ascii="Tahoma" w:cs="Tahoma" w:hAnsi="Tahoma"/>
          <w:sz w:val="40"/>
          <w:szCs w:val="40"/>
        </w:rPr>
        <w:t>,2-</w:t>
      </w:r>
      <w:r>
        <w:rPr>
          <w:rFonts w:ascii="Tahoma" w:cs="Tahoma" w:hAnsi="Tahoma"/>
          <w:sz w:val="40"/>
          <w:szCs w:val="40"/>
        </w:rPr>
        <w:t xml:space="preserve">09-09 </w:t>
      </w:r>
      <w:r>
        <w:rPr>
          <w:rFonts w:ascii="Tahoma" w:cs="Tahoma" w:hAnsi="Tahoma"/>
          <w:sz w:val="40"/>
          <w:szCs w:val="40"/>
        </w:rPr>
        <w:t>al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3-12-11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Teléf</w:t>
      </w:r>
      <w:r>
        <w:rPr>
          <w:rFonts w:ascii="Tahoma" w:cs="Tahoma" w:hAnsi="Tahoma"/>
          <w:sz w:val="40"/>
          <w:szCs w:val="40"/>
        </w:rPr>
        <w:t>.2253-1804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G4S: oficial bancario,</w:t>
      </w:r>
      <w:r>
        <w:rPr>
          <w:rFonts w:ascii="Tahoma" w:cs="Tahoma" w:hAnsi="Tahoma"/>
          <w:sz w:val="40"/>
          <w:szCs w:val="40"/>
        </w:rPr>
        <w:t xml:space="preserve"> tesorería regional del BCR, </w:t>
      </w:r>
      <w:r>
        <w:rPr>
          <w:rFonts w:ascii="Tahoma" w:cs="Tahoma" w:hAnsi="Tahoma"/>
          <w:sz w:val="40"/>
          <w:szCs w:val="40"/>
        </w:rPr>
        <w:t>13</w:t>
      </w:r>
      <w:r>
        <w:rPr>
          <w:rFonts w:ascii="Tahoma" w:cs="Tahoma" w:hAnsi="Tahoma"/>
          <w:sz w:val="40"/>
          <w:szCs w:val="40"/>
        </w:rPr>
        <w:t>-12-11 al 22-4-14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Teléf.</w:t>
      </w:r>
      <w:r>
        <w:rPr>
          <w:rFonts w:ascii="Tahoma" w:cs="Tahoma" w:hAnsi="Tahoma"/>
          <w:sz w:val="40"/>
          <w:szCs w:val="40"/>
        </w:rPr>
        <w:t>2234-7172</w:t>
      </w:r>
    </w:p>
    <w:p>
      <w:pPr>
        <w:pStyle w:val="style0"/>
        <w:rPr>
          <w:rFonts w:ascii="Tahoma" w:cs="Tahoma" w:hAnsi="Tahoma"/>
          <w:b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VMA</w:t>
      </w:r>
      <w:r>
        <w:rPr>
          <w:rFonts w:ascii="Tahoma" w:cs="Tahoma" w:hAnsi="Tahoma"/>
          <w:sz w:val="40"/>
          <w:szCs w:val="40"/>
        </w:rPr>
        <w:t>: oficial bancario, 23-4-</w:t>
      </w:r>
      <w:r>
        <w:rPr>
          <w:rFonts w:ascii="Tahoma" w:cs="Tahoma" w:hAnsi="Tahoma"/>
          <w:sz w:val="40"/>
          <w:szCs w:val="40"/>
        </w:rPr>
        <w:t>14</w:t>
      </w: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sz w:val="40"/>
          <w:szCs w:val="40"/>
        </w:rPr>
        <w:t>al 18-3-1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Teléf.2217-9700</w:t>
      </w:r>
    </w:p>
    <w:p>
      <w:pPr>
        <w:pStyle w:val="style0"/>
        <w:rPr>
          <w:rFonts w:ascii="Tahoma" w:cs="Tahoma" w:hAnsi="Tahoma"/>
          <w:b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 </w:t>
      </w:r>
      <w:r>
        <w:rPr>
          <w:rFonts w:ascii="Tahoma" w:cs="Tahoma" w:hAnsi="Tahoma"/>
          <w:b/>
          <w:sz w:val="40"/>
          <w:szCs w:val="40"/>
        </w:rPr>
        <w:t>Información académica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>.</w:t>
      </w:r>
      <w:r>
        <w:rPr>
          <w:rFonts w:ascii="Tahoma" w:cs="Tahoma" w:hAnsi="Tahoma"/>
          <w:sz w:val="40"/>
          <w:szCs w:val="40"/>
        </w:rPr>
        <w:t xml:space="preserve"> Primaria completa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 xml:space="preserve">. </w:t>
      </w:r>
      <w:r>
        <w:rPr>
          <w:rFonts w:ascii="Tahoma" w:cs="Tahoma" w:hAnsi="Tahoma"/>
          <w:sz w:val="40"/>
          <w:szCs w:val="40"/>
        </w:rPr>
        <w:t>3 año actualmente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>.</w:t>
      </w:r>
      <w:r>
        <w:rPr>
          <w:rFonts w:ascii="Tahoma" w:cs="Tahoma" w:hAnsi="Tahoma"/>
          <w:sz w:val="40"/>
          <w:szCs w:val="40"/>
        </w:rPr>
        <w:t xml:space="preserve"> operador de computadora- instituto de informática yunis </w:t>
      </w:r>
    </w:p>
    <w:p>
      <w:pPr>
        <w:pStyle w:val="style0"/>
        <w:rPr>
          <w:rFonts w:ascii="Tahoma" w:cs="Tahoma" w:hAnsi="Tahoma"/>
          <w:b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  </w:t>
      </w:r>
      <w:r>
        <w:rPr>
          <w:rFonts w:ascii="Tahoma" w:cs="Tahoma" w:hAnsi="Tahoma"/>
          <w:b/>
          <w:sz w:val="40"/>
          <w:szCs w:val="40"/>
        </w:rPr>
        <w:t>Referencias personales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>.</w:t>
      </w:r>
      <w:r>
        <w:rPr>
          <w:rFonts w:ascii="Tahoma" w:cs="Tahoma" w:hAnsi="Tahoma"/>
          <w:sz w:val="40"/>
          <w:szCs w:val="40"/>
        </w:rPr>
        <w:t xml:space="preserve"> Kenneth Alemán Muñoz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  Jefe de operaciones- 88191951\2283-0183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>.</w:t>
      </w:r>
      <w:r>
        <w:rPr>
          <w:rFonts w:ascii="Tahoma" w:cs="Tahoma" w:hAnsi="Tahoma"/>
          <w:sz w:val="40"/>
          <w:szCs w:val="40"/>
        </w:rPr>
        <w:t>Cesar Barquero M.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>Jefe de tesorería regional BCR- 6004-3146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b/>
          <w:sz w:val="40"/>
          <w:szCs w:val="40"/>
        </w:rPr>
        <w:t>.</w:t>
      </w:r>
      <w:r>
        <w:rPr>
          <w:rFonts w:ascii="Tahoma" w:cs="Tahoma" w:hAnsi="Tahoma"/>
          <w:sz w:val="40"/>
          <w:szCs w:val="40"/>
        </w:rPr>
        <w:t xml:space="preserve">Rodrigo Fernández Vega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Jefe de cajeros tesorería regional  </w:t>
      </w:r>
    </w:p>
    <w:p>
      <w:pPr>
        <w:pStyle w:val="style0"/>
        <w:rPr>
          <w:rFonts w:ascii="Tahoma" w:cs="Tahoma" w:hAnsi="Tahoma"/>
          <w:sz w:val="40"/>
          <w:szCs w:val="40"/>
        </w:rPr>
      </w:pPr>
      <w:r>
        <w:rPr>
          <w:rFonts w:ascii="Tahoma" w:cs="Tahoma" w:hAnsi="Tahoma"/>
          <w:sz w:val="40"/>
          <w:szCs w:val="40"/>
        </w:rPr>
        <w:t xml:space="preserve">BCR- 8815-4197 </w:t>
      </w:r>
    </w:p>
    <w:p>
      <w:pPr>
        <w:pStyle w:val="style0"/>
        <w:spacing w:lineRule="auto" w:line="276"/>
        <w:rPr>
          <w:rFonts w:ascii="Tahoma" w:cs="Tahoma" w:hAnsi="Tahoma"/>
          <w:b/>
          <w:sz w:val="40"/>
          <w:szCs w:val="40"/>
        </w:rPr>
      </w:pPr>
    </w:p>
    <w:p>
      <w:pPr>
        <w:pStyle w:val="style0"/>
        <w:rPr>
          <w:rFonts w:ascii="Tahoma" w:cs="Tahoma" w:hAnsi="Tahoma"/>
          <w:sz w:val="40"/>
          <w:szCs w:val="40"/>
        </w:rPr>
      </w:pPr>
    </w:p>
    <w:sectPr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S" w:bidi="ar-SA" w:eastAsia="es-E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1 Car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136</Words>
  <Characters>723</Characters>
  <Application>Kingsoft Office Writer</Application>
  <DocSecurity>0</DocSecurity>
  <Paragraphs>31</Paragraphs>
  <ScaleCrop>false</ScaleCrop>
  <LinksUpToDate>false</LinksUpToDate>
  <CharactersWithSpaces>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2016-03-11T15:45:00Z</dcterms:created>
  <dc:creator>braulio1285@gmail.com</dc:creator>
  <lastModifiedBy>Kingsoft Office</lastModifiedBy>
  <dcterms:modified xsi:type="dcterms:W3CDTF">2016-05-18T01:52:37Z</dcterms:modified>
  <revision>2</revision>
</coreProperties>
</file>