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59C" w:rsidRPr="005936D9" w:rsidRDefault="00DC059C" w:rsidP="00DC059C">
      <w:pPr>
        <w:autoSpaceDE w:val="0"/>
        <w:autoSpaceDN w:val="0"/>
        <w:adjustRightInd w:val="0"/>
        <w:spacing w:after="0" w:line="240" w:lineRule="auto"/>
        <w:jc w:val="center"/>
        <w:rPr>
          <w:rFonts w:ascii="Arial" w:hAnsi="Arial" w:cs="Arial"/>
          <w:sz w:val="24"/>
          <w:szCs w:val="24"/>
        </w:rPr>
      </w:pPr>
      <w:bookmarkStart w:id="0" w:name="_GoBack"/>
      <w:bookmarkEnd w:id="0"/>
      <w:r w:rsidRPr="005936D9">
        <w:rPr>
          <w:rFonts w:ascii="Arial" w:hAnsi="Arial" w:cs="Arial"/>
          <w:noProof/>
          <w:sz w:val="24"/>
          <w:szCs w:val="24"/>
        </w:rPr>
        <w:drawing>
          <wp:inline distT="0" distB="0" distL="0" distR="0">
            <wp:extent cx="4945068" cy="2911925"/>
            <wp:effectExtent l="19050" t="0" r="7932" b="0"/>
            <wp:docPr id="1" name="Picture 0" descr="MB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C Logo.jpg"/>
                    <pic:cNvPicPr/>
                  </pic:nvPicPr>
                  <pic:blipFill>
                    <a:blip r:embed="rId6" cstate="print"/>
                    <a:stretch>
                      <a:fillRect/>
                    </a:stretch>
                  </pic:blipFill>
                  <pic:spPr>
                    <a:xfrm>
                      <a:off x="0" y="0"/>
                      <a:ext cx="4949724" cy="2914667"/>
                    </a:xfrm>
                    <a:prstGeom prst="rect">
                      <a:avLst/>
                    </a:prstGeom>
                  </pic:spPr>
                </pic:pic>
              </a:graphicData>
            </a:graphic>
          </wp:inline>
        </w:drawing>
      </w: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72"/>
          <w:szCs w:val="72"/>
        </w:rPr>
      </w:pPr>
    </w:p>
    <w:p w:rsidR="00DC059C" w:rsidRPr="005936D9" w:rsidRDefault="00DC059C" w:rsidP="00DC059C">
      <w:pPr>
        <w:autoSpaceDE w:val="0"/>
        <w:autoSpaceDN w:val="0"/>
        <w:adjustRightInd w:val="0"/>
        <w:spacing w:after="0" w:line="240" w:lineRule="auto"/>
        <w:jc w:val="center"/>
        <w:rPr>
          <w:rFonts w:ascii="Arial" w:hAnsi="Arial" w:cs="Arial"/>
          <w:sz w:val="72"/>
          <w:szCs w:val="72"/>
        </w:rPr>
      </w:pPr>
      <w:r w:rsidRPr="005936D9">
        <w:rPr>
          <w:rFonts w:ascii="Arial" w:hAnsi="Arial" w:cs="Arial"/>
          <w:sz w:val="72"/>
          <w:szCs w:val="72"/>
        </w:rPr>
        <w:t>Pay Policy Statement</w:t>
      </w:r>
    </w:p>
    <w:p w:rsidR="00DC059C" w:rsidRPr="005936D9" w:rsidRDefault="00BA20D6" w:rsidP="00DC059C">
      <w:pPr>
        <w:autoSpaceDE w:val="0"/>
        <w:autoSpaceDN w:val="0"/>
        <w:adjustRightInd w:val="0"/>
        <w:spacing w:after="0" w:line="240" w:lineRule="auto"/>
        <w:jc w:val="center"/>
        <w:rPr>
          <w:rFonts w:ascii="Arial" w:hAnsi="Arial" w:cs="Arial"/>
          <w:sz w:val="72"/>
          <w:szCs w:val="72"/>
        </w:rPr>
      </w:pPr>
      <w:r>
        <w:rPr>
          <w:rFonts w:ascii="Arial" w:hAnsi="Arial" w:cs="Arial"/>
          <w:sz w:val="72"/>
          <w:szCs w:val="72"/>
        </w:rPr>
        <w:t>2015</w:t>
      </w:r>
      <w:r w:rsidR="007A679B">
        <w:rPr>
          <w:rFonts w:ascii="Arial" w:hAnsi="Arial" w:cs="Arial"/>
          <w:sz w:val="72"/>
          <w:szCs w:val="72"/>
        </w:rPr>
        <w:t>/16</w:t>
      </w: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2F0D3F" w:rsidP="00D40670">
      <w:pPr>
        <w:autoSpaceDE w:val="0"/>
        <w:autoSpaceDN w:val="0"/>
        <w:adjustRightInd w:val="0"/>
        <w:spacing w:after="0" w:line="240" w:lineRule="auto"/>
        <w:jc w:val="both"/>
        <w:rPr>
          <w:rFonts w:ascii="Arial" w:hAnsi="Arial" w:cs="Arial"/>
          <w:sz w:val="36"/>
          <w:szCs w:val="36"/>
        </w:rPr>
      </w:pPr>
      <w:r>
        <w:rPr>
          <w:rFonts w:ascii="Arial" w:hAnsi="Arial" w:cs="Arial"/>
          <w:sz w:val="36"/>
          <w:szCs w:val="36"/>
        </w:rPr>
        <w:lastRenderedPageBreak/>
        <w:t>Pay Policy Statement 20</w:t>
      </w:r>
      <w:r w:rsidR="00BA20D6">
        <w:rPr>
          <w:rFonts w:ascii="Arial" w:hAnsi="Arial" w:cs="Arial"/>
          <w:sz w:val="36"/>
          <w:szCs w:val="36"/>
        </w:rPr>
        <w:t>15</w:t>
      </w:r>
      <w:r w:rsidR="007A679B">
        <w:rPr>
          <w:rFonts w:ascii="Arial" w:hAnsi="Arial" w:cs="Arial"/>
          <w:sz w:val="36"/>
          <w:szCs w:val="36"/>
        </w:rPr>
        <w:t>/6</w:t>
      </w: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E95754" w:rsidRPr="005936D9" w:rsidRDefault="00E95754" w:rsidP="005936D9">
      <w:pPr>
        <w:autoSpaceDE w:val="0"/>
        <w:autoSpaceDN w:val="0"/>
        <w:adjustRightInd w:val="0"/>
        <w:spacing w:after="0" w:line="240" w:lineRule="auto"/>
        <w:ind w:left="709"/>
        <w:jc w:val="both"/>
        <w:rPr>
          <w:rFonts w:ascii="Arial" w:hAnsi="Arial" w:cs="Arial"/>
          <w:sz w:val="32"/>
          <w:szCs w:val="32"/>
        </w:rPr>
      </w:pPr>
      <w:r w:rsidRPr="005936D9">
        <w:rPr>
          <w:rFonts w:ascii="Arial" w:hAnsi="Arial" w:cs="Arial"/>
          <w:sz w:val="32"/>
          <w:szCs w:val="32"/>
        </w:rPr>
        <w:t>Introduction</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Pr="005936D9" w:rsidRDefault="00E95754" w:rsidP="005936D9">
      <w:pPr>
        <w:autoSpaceDE w:val="0"/>
        <w:autoSpaceDN w:val="0"/>
        <w:adjustRightInd w:val="0"/>
        <w:spacing w:after="0" w:line="240" w:lineRule="auto"/>
        <w:ind w:left="709"/>
        <w:jc w:val="both"/>
        <w:rPr>
          <w:rFonts w:ascii="Arial" w:hAnsi="Arial" w:cs="Arial"/>
          <w:sz w:val="24"/>
          <w:szCs w:val="24"/>
        </w:rPr>
      </w:pPr>
      <w:r w:rsidRPr="005936D9">
        <w:rPr>
          <w:rFonts w:ascii="Arial" w:hAnsi="Arial" w:cs="Arial"/>
          <w:sz w:val="24"/>
          <w:szCs w:val="24"/>
        </w:rPr>
        <w:t>The Localism Act 2011 (the Act) requires the Council to prepare a pay policy</w:t>
      </w:r>
      <w:r w:rsidR="00D40670" w:rsidRPr="005936D9">
        <w:rPr>
          <w:rFonts w:ascii="Arial" w:hAnsi="Arial" w:cs="Arial"/>
          <w:sz w:val="24"/>
          <w:szCs w:val="24"/>
        </w:rPr>
        <w:t xml:space="preserve"> </w:t>
      </w:r>
      <w:r w:rsidRPr="005936D9">
        <w:rPr>
          <w:rFonts w:ascii="Arial" w:hAnsi="Arial" w:cs="Arial"/>
          <w:sz w:val="24"/>
          <w:szCs w:val="24"/>
        </w:rPr>
        <w:t>statement each year. The pay policy statement must articulate the Council's</w:t>
      </w:r>
      <w:r w:rsidR="00D40670" w:rsidRPr="005936D9">
        <w:rPr>
          <w:rFonts w:ascii="Arial" w:hAnsi="Arial" w:cs="Arial"/>
          <w:sz w:val="24"/>
          <w:szCs w:val="24"/>
        </w:rPr>
        <w:t xml:space="preserve"> </w:t>
      </w:r>
      <w:r w:rsidRPr="005936D9">
        <w:rPr>
          <w:rFonts w:ascii="Arial" w:hAnsi="Arial" w:cs="Arial"/>
          <w:sz w:val="24"/>
          <w:szCs w:val="24"/>
        </w:rPr>
        <w:t>approach to a range of issues relating to the pay of its workforce</w:t>
      </w:r>
      <w:r w:rsidR="00DC059C" w:rsidRPr="005936D9">
        <w:rPr>
          <w:rFonts w:ascii="Arial" w:hAnsi="Arial" w:cs="Arial"/>
          <w:sz w:val="24"/>
          <w:szCs w:val="24"/>
        </w:rPr>
        <w:t xml:space="preserve">. </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Pr="005936D9" w:rsidRDefault="00E95754" w:rsidP="005936D9">
      <w:pPr>
        <w:autoSpaceDE w:val="0"/>
        <w:autoSpaceDN w:val="0"/>
        <w:adjustRightInd w:val="0"/>
        <w:spacing w:after="0" w:line="240" w:lineRule="auto"/>
        <w:ind w:left="709"/>
        <w:jc w:val="both"/>
        <w:rPr>
          <w:rFonts w:ascii="Arial" w:hAnsi="Arial" w:cs="Arial"/>
          <w:sz w:val="24"/>
          <w:szCs w:val="24"/>
        </w:rPr>
      </w:pPr>
      <w:r w:rsidRPr="005936D9">
        <w:rPr>
          <w:rFonts w:ascii="Arial" w:hAnsi="Arial" w:cs="Arial"/>
          <w:sz w:val="24"/>
          <w:szCs w:val="24"/>
        </w:rPr>
        <w:t>This statement will be subject to annual review and</w:t>
      </w:r>
      <w:r w:rsidR="00D40670" w:rsidRPr="005936D9">
        <w:rPr>
          <w:rFonts w:ascii="Arial" w:hAnsi="Arial" w:cs="Arial"/>
          <w:sz w:val="24"/>
          <w:szCs w:val="24"/>
        </w:rPr>
        <w:t xml:space="preserve"> </w:t>
      </w:r>
      <w:r w:rsidRPr="005936D9">
        <w:rPr>
          <w:rFonts w:ascii="Arial" w:hAnsi="Arial" w:cs="Arial"/>
          <w:sz w:val="24"/>
          <w:szCs w:val="24"/>
        </w:rPr>
        <w:t xml:space="preserve">approval by Full </w:t>
      </w:r>
      <w:proofErr w:type="gramStart"/>
      <w:r w:rsidRPr="005936D9">
        <w:rPr>
          <w:rFonts w:ascii="Arial" w:hAnsi="Arial" w:cs="Arial"/>
          <w:sz w:val="24"/>
          <w:szCs w:val="24"/>
        </w:rPr>
        <w:t>Council  each</w:t>
      </w:r>
      <w:proofErr w:type="gramEnd"/>
      <w:r w:rsidRPr="005936D9">
        <w:rPr>
          <w:rFonts w:ascii="Arial" w:hAnsi="Arial" w:cs="Arial"/>
          <w:sz w:val="24"/>
          <w:szCs w:val="24"/>
        </w:rPr>
        <w:t xml:space="preserve"> subsequent year. In exceptional</w:t>
      </w:r>
      <w:r w:rsidR="00D40670" w:rsidRPr="005936D9">
        <w:rPr>
          <w:rFonts w:ascii="Arial" w:hAnsi="Arial" w:cs="Arial"/>
          <w:sz w:val="24"/>
          <w:szCs w:val="24"/>
        </w:rPr>
        <w:t xml:space="preserve"> </w:t>
      </w:r>
      <w:r w:rsidRPr="005936D9">
        <w:rPr>
          <w:rFonts w:ascii="Arial" w:hAnsi="Arial" w:cs="Arial"/>
          <w:sz w:val="24"/>
          <w:szCs w:val="24"/>
        </w:rPr>
        <w:t>circumstances the statement may be reviewed/amended mid-year by the Full</w:t>
      </w:r>
      <w:r w:rsidR="00D40670" w:rsidRPr="005936D9">
        <w:rPr>
          <w:rFonts w:ascii="Arial" w:hAnsi="Arial" w:cs="Arial"/>
          <w:sz w:val="24"/>
          <w:szCs w:val="24"/>
        </w:rPr>
        <w:t xml:space="preserve"> </w:t>
      </w:r>
      <w:r w:rsidRPr="005936D9">
        <w:rPr>
          <w:rFonts w:ascii="Arial" w:hAnsi="Arial" w:cs="Arial"/>
          <w:sz w:val="24"/>
          <w:szCs w:val="24"/>
        </w:rPr>
        <w:t>Council.</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Pr="005936D9" w:rsidRDefault="00E95754" w:rsidP="005936D9">
      <w:pPr>
        <w:autoSpaceDE w:val="0"/>
        <w:autoSpaceDN w:val="0"/>
        <w:adjustRightInd w:val="0"/>
        <w:spacing w:after="0" w:line="240" w:lineRule="auto"/>
        <w:ind w:left="709"/>
        <w:jc w:val="both"/>
        <w:rPr>
          <w:rFonts w:ascii="Arial" w:hAnsi="Arial" w:cs="Arial"/>
          <w:sz w:val="24"/>
          <w:szCs w:val="24"/>
        </w:rPr>
      </w:pPr>
      <w:r w:rsidRPr="005936D9">
        <w:rPr>
          <w:rFonts w:ascii="Arial" w:hAnsi="Arial" w:cs="Arial"/>
          <w:sz w:val="24"/>
          <w:szCs w:val="24"/>
        </w:rPr>
        <w:t>This statement will be published on the Council's website following each review and</w:t>
      </w:r>
      <w:r w:rsidR="005936D9">
        <w:rPr>
          <w:rFonts w:ascii="Arial" w:hAnsi="Arial" w:cs="Arial"/>
          <w:sz w:val="24"/>
          <w:szCs w:val="24"/>
        </w:rPr>
        <w:t xml:space="preserve"> </w:t>
      </w:r>
      <w:r w:rsidRPr="005936D9">
        <w:rPr>
          <w:rFonts w:ascii="Arial" w:hAnsi="Arial" w:cs="Arial"/>
          <w:sz w:val="24"/>
          <w:szCs w:val="24"/>
        </w:rPr>
        <w:t>approval by Full Council.</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Default="00E95754" w:rsidP="005936D9">
      <w:pPr>
        <w:autoSpaceDE w:val="0"/>
        <w:autoSpaceDN w:val="0"/>
        <w:adjustRightInd w:val="0"/>
        <w:spacing w:after="0" w:line="240" w:lineRule="auto"/>
        <w:ind w:left="709"/>
        <w:jc w:val="both"/>
        <w:rPr>
          <w:rFonts w:ascii="Arial" w:hAnsi="Arial" w:cs="Arial"/>
          <w:sz w:val="24"/>
          <w:szCs w:val="24"/>
        </w:rPr>
      </w:pPr>
      <w:r w:rsidRPr="005936D9">
        <w:rPr>
          <w:rFonts w:ascii="Arial" w:hAnsi="Arial" w:cs="Arial"/>
          <w:sz w:val="24"/>
          <w:szCs w:val="24"/>
        </w:rPr>
        <w:t>The purpose of this statement is to provide transparency with regard to the Council’s</w:t>
      </w:r>
      <w:r w:rsidR="005936D9">
        <w:rPr>
          <w:rFonts w:ascii="Arial" w:hAnsi="Arial" w:cs="Arial"/>
          <w:sz w:val="24"/>
          <w:szCs w:val="24"/>
        </w:rPr>
        <w:t xml:space="preserve"> </w:t>
      </w:r>
      <w:r w:rsidRPr="005936D9">
        <w:rPr>
          <w:rFonts w:ascii="Arial" w:hAnsi="Arial" w:cs="Arial"/>
          <w:sz w:val="24"/>
          <w:szCs w:val="24"/>
        </w:rPr>
        <w:t>approach to setting the pay of its employees by identifying:</w:t>
      </w:r>
    </w:p>
    <w:p w:rsidR="005936D9" w:rsidRPr="005936D9" w:rsidRDefault="005936D9" w:rsidP="00D40670">
      <w:pPr>
        <w:autoSpaceDE w:val="0"/>
        <w:autoSpaceDN w:val="0"/>
        <w:adjustRightInd w:val="0"/>
        <w:spacing w:after="0" w:line="240" w:lineRule="auto"/>
        <w:jc w:val="both"/>
        <w:rPr>
          <w:rFonts w:ascii="Arial" w:hAnsi="Arial" w:cs="Arial"/>
          <w:sz w:val="24"/>
          <w:szCs w:val="24"/>
        </w:rPr>
      </w:pPr>
    </w:p>
    <w:p w:rsidR="00E95754" w:rsidRPr="005936D9" w:rsidRDefault="00E95754" w:rsidP="005936D9">
      <w:pPr>
        <w:pStyle w:val="ListParagraph"/>
        <w:numPr>
          <w:ilvl w:val="0"/>
          <w:numId w:val="1"/>
        </w:numPr>
        <w:autoSpaceDE w:val="0"/>
        <w:autoSpaceDN w:val="0"/>
        <w:adjustRightInd w:val="0"/>
        <w:spacing w:after="0" w:line="240" w:lineRule="auto"/>
        <w:ind w:left="1418"/>
        <w:jc w:val="both"/>
        <w:rPr>
          <w:rFonts w:ascii="Arial" w:hAnsi="Arial" w:cs="Arial"/>
          <w:sz w:val="24"/>
          <w:szCs w:val="24"/>
        </w:rPr>
      </w:pPr>
      <w:r w:rsidRPr="005936D9">
        <w:rPr>
          <w:rFonts w:ascii="Arial" w:hAnsi="Arial" w:cs="Arial"/>
          <w:sz w:val="24"/>
          <w:szCs w:val="24"/>
        </w:rPr>
        <w:t>the methods by which salaries of all employees are determined;</w:t>
      </w:r>
    </w:p>
    <w:p w:rsidR="00E95754" w:rsidRPr="005936D9" w:rsidRDefault="00E95754" w:rsidP="005936D9">
      <w:pPr>
        <w:pStyle w:val="ListParagraph"/>
        <w:numPr>
          <w:ilvl w:val="0"/>
          <w:numId w:val="1"/>
        </w:numPr>
        <w:autoSpaceDE w:val="0"/>
        <w:autoSpaceDN w:val="0"/>
        <w:adjustRightInd w:val="0"/>
        <w:spacing w:after="0" w:line="240" w:lineRule="auto"/>
        <w:ind w:left="1418"/>
        <w:jc w:val="both"/>
        <w:rPr>
          <w:rFonts w:ascii="Arial" w:hAnsi="Arial" w:cs="Arial"/>
          <w:sz w:val="24"/>
          <w:szCs w:val="24"/>
        </w:rPr>
      </w:pPr>
      <w:r w:rsidRPr="005936D9">
        <w:rPr>
          <w:rFonts w:ascii="Arial" w:hAnsi="Arial" w:cs="Arial"/>
          <w:sz w:val="24"/>
          <w:szCs w:val="24"/>
        </w:rPr>
        <w:t>the detail and level of remuneration of the Council's most senior staff;</w:t>
      </w:r>
    </w:p>
    <w:p w:rsidR="00E95754" w:rsidRPr="005936D9" w:rsidRDefault="00E95754" w:rsidP="005936D9">
      <w:pPr>
        <w:pStyle w:val="ListParagraph"/>
        <w:numPr>
          <w:ilvl w:val="0"/>
          <w:numId w:val="1"/>
        </w:numPr>
        <w:autoSpaceDE w:val="0"/>
        <w:autoSpaceDN w:val="0"/>
        <w:adjustRightInd w:val="0"/>
        <w:spacing w:after="0" w:line="240" w:lineRule="auto"/>
        <w:ind w:left="1418"/>
        <w:jc w:val="both"/>
        <w:rPr>
          <w:rFonts w:ascii="Arial" w:hAnsi="Arial" w:cs="Arial"/>
          <w:sz w:val="24"/>
          <w:szCs w:val="24"/>
        </w:rPr>
      </w:pPr>
      <w:r w:rsidRPr="005936D9">
        <w:rPr>
          <w:rFonts w:ascii="Arial" w:hAnsi="Arial" w:cs="Arial"/>
          <w:sz w:val="24"/>
          <w:szCs w:val="24"/>
        </w:rPr>
        <w:t>the remuneration of the Council's lowest-paid employees, and</w:t>
      </w:r>
    </w:p>
    <w:p w:rsidR="00E95754" w:rsidRPr="005936D9" w:rsidRDefault="00E95754" w:rsidP="005936D9">
      <w:pPr>
        <w:pStyle w:val="ListParagraph"/>
        <w:numPr>
          <w:ilvl w:val="0"/>
          <w:numId w:val="1"/>
        </w:numPr>
        <w:autoSpaceDE w:val="0"/>
        <w:autoSpaceDN w:val="0"/>
        <w:adjustRightInd w:val="0"/>
        <w:spacing w:after="0" w:line="240" w:lineRule="auto"/>
        <w:ind w:left="1418"/>
        <w:jc w:val="both"/>
        <w:rPr>
          <w:rFonts w:ascii="Arial" w:hAnsi="Arial" w:cs="Arial"/>
          <w:sz w:val="24"/>
          <w:szCs w:val="24"/>
        </w:rPr>
      </w:pPr>
      <w:proofErr w:type="gramStart"/>
      <w:r w:rsidRPr="005936D9">
        <w:rPr>
          <w:rFonts w:ascii="Arial" w:hAnsi="Arial" w:cs="Arial"/>
          <w:sz w:val="24"/>
          <w:szCs w:val="24"/>
        </w:rPr>
        <w:t>the</w:t>
      </w:r>
      <w:proofErr w:type="gramEnd"/>
      <w:r w:rsidRPr="005936D9">
        <w:rPr>
          <w:rFonts w:ascii="Arial" w:hAnsi="Arial" w:cs="Arial"/>
          <w:sz w:val="24"/>
          <w:szCs w:val="24"/>
        </w:rPr>
        <w:t xml:space="preserve"> relationship between the remuneration of chief officers and those</w:t>
      </w:r>
      <w:r w:rsidR="00D40670" w:rsidRPr="005936D9">
        <w:rPr>
          <w:rFonts w:ascii="Arial" w:hAnsi="Arial" w:cs="Arial"/>
          <w:sz w:val="24"/>
          <w:szCs w:val="24"/>
        </w:rPr>
        <w:t xml:space="preserve"> </w:t>
      </w:r>
      <w:r w:rsidRPr="005936D9">
        <w:rPr>
          <w:rFonts w:ascii="Arial" w:hAnsi="Arial" w:cs="Arial"/>
          <w:sz w:val="24"/>
          <w:szCs w:val="24"/>
        </w:rPr>
        <w:t>employees who are not chief officers.</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Pr="00193586" w:rsidRDefault="00DC059C" w:rsidP="00D40670">
      <w:pPr>
        <w:autoSpaceDE w:val="0"/>
        <w:autoSpaceDN w:val="0"/>
        <w:adjustRightInd w:val="0"/>
        <w:spacing w:after="0" w:line="240" w:lineRule="auto"/>
        <w:jc w:val="both"/>
        <w:rPr>
          <w:rFonts w:ascii="Arial" w:hAnsi="Arial" w:cs="Arial"/>
          <w:b/>
          <w:sz w:val="24"/>
          <w:szCs w:val="24"/>
        </w:rPr>
      </w:pPr>
      <w:r w:rsidRPr="00193586">
        <w:rPr>
          <w:rFonts w:ascii="Arial" w:hAnsi="Arial" w:cs="Arial"/>
          <w:b/>
          <w:sz w:val="24"/>
          <w:szCs w:val="24"/>
        </w:rPr>
        <w:t xml:space="preserve">1. </w:t>
      </w:r>
      <w:r w:rsidRPr="00193586">
        <w:rPr>
          <w:rFonts w:ascii="Arial" w:hAnsi="Arial" w:cs="Arial"/>
          <w:b/>
          <w:sz w:val="24"/>
          <w:szCs w:val="24"/>
        </w:rPr>
        <w:tab/>
        <w:t>Remuneration of Employees</w:t>
      </w: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DC059C" w:rsidRPr="005936D9" w:rsidRDefault="00DC059C" w:rsidP="005936D9">
      <w:pPr>
        <w:autoSpaceDE w:val="0"/>
        <w:autoSpaceDN w:val="0"/>
        <w:adjustRightInd w:val="0"/>
        <w:spacing w:after="0" w:line="240" w:lineRule="auto"/>
        <w:ind w:left="709" w:hanging="709"/>
        <w:jc w:val="both"/>
        <w:rPr>
          <w:rFonts w:ascii="Arial" w:hAnsi="Arial" w:cs="Arial"/>
          <w:sz w:val="24"/>
          <w:szCs w:val="24"/>
        </w:rPr>
      </w:pPr>
      <w:r w:rsidRPr="005936D9">
        <w:rPr>
          <w:rFonts w:ascii="Arial" w:hAnsi="Arial" w:cs="Arial"/>
          <w:sz w:val="24"/>
          <w:szCs w:val="24"/>
        </w:rPr>
        <w:t>1.1</w:t>
      </w:r>
      <w:r w:rsidRPr="005936D9">
        <w:rPr>
          <w:rFonts w:ascii="Arial" w:hAnsi="Arial" w:cs="Arial"/>
          <w:sz w:val="24"/>
          <w:szCs w:val="24"/>
        </w:rPr>
        <w:tab/>
        <w:t>For employees subject t</w:t>
      </w:r>
      <w:r w:rsidR="00287F89" w:rsidRPr="005936D9">
        <w:rPr>
          <w:rFonts w:ascii="Arial" w:hAnsi="Arial" w:cs="Arial"/>
          <w:sz w:val="24"/>
          <w:szCs w:val="24"/>
        </w:rPr>
        <w:t>o the “National Agreement on Pay</w:t>
      </w:r>
      <w:r w:rsidRPr="005936D9">
        <w:rPr>
          <w:rFonts w:ascii="Arial" w:hAnsi="Arial" w:cs="Arial"/>
          <w:sz w:val="24"/>
          <w:szCs w:val="24"/>
        </w:rPr>
        <w:t xml:space="preserve"> and Conditions of Service of the National Joint Council for Local Government Services” (known as the “Green Book”), the Council uses the </w:t>
      </w:r>
      <w:r w:rsidR="00287F89" w:rsidRPr="005936D9">
        <w:rPr>
          <w:rFonts w:ascii="Arial" w:hAnsi="Arial" w:cs="Arial"/>
          <w:sz w:val="24"/>
          <w:szCs w:val="24"/>
        </w:rPr>
        <w:t>pay spine</w:t>
      </w:r>
      <w:r w:rsidR="007A679B">
        <w:rPr>
          <w:rFonts w:ascii="Arial" w:hAnsi="Arial" w:cs="Arial"/>
          <w:sz w:val="24"/>
          <w:szCs w:val="24"/>
        </w:rPr>
        <w:t xml:space="preserve"> </w:t>
      </w:r>
      <w:r w:rsidR="00287F89" w:rsidRPr="005936D9">
        <w:rPr>
          <w:rFonts w:ascii="Arial" w:hAnsi="Arial" w:cs="Arial"/>
          <w:sz w:val="24"/>
          <w:szCs w:val="24"/>
        </w:rPr>
        <w:t xml:space="preserve">that commences at national Spinal Column Point (SCP) </w:t>
      </w:r>
      <w:r w:rsidR="00F116DC">
        <w:rPr>
          <w:rFonts w:ascii="Arial" w:hAnsi="Arial" w:cs="Arial"/>
          <w:sz w:val="24"/>
          <w:szCs w:val="24"/>
          <w:highlight w:val="yellow"/>
        </w:rPr>
        <w:t xml:space="preserve">5 </w:t>
      </w:r>
      <w:r w:rsidR="007A679B" w:rsidRPr="007A679B">
        <w:rPr>
          <w:rFonts w:ascii="Arial" w:hAnsi="Arial" w:cs="Arial"/>
          <w:sz w:val="24"/>
          <w:szCs w:val="24"/>
          <w:highlight w:val="yellow"/>
        </w:rPr>
        <w:t xml:space="preserve">however this point will be deleted on the 1 October 2015 and employees </w:t>
      </w:r>
      <w:r w:rsidR="00F116DC">
        <w:rPr>
          <w:rFonts w:ascii="Arial" w:hAnsi="Arial" w:cs="Arial"/>
          <w:sz w:val="24"/>
          <w:szCs w:val="24"/>
          <w:highlight w:val="yellow"/>
        </w:rPr>
        <w:t>on this point will move to SCP 6</w:t>
      </w:r>
      <w:r w:rsidR="007A679B" w:rsidRPr="00296596">
        <w:rPr>
          <w:rFonts w:ascii="Arial" w:hAnsi="Arial" w:cs="Arial"/>
          <w:sz w:val="24"/>
          <w:szCs w:val="24"/>
          <w:highlight w:val="yellow"/>
        </w:rPr>
        <w:t>. The national pay s</w:t>
      </w:r>
      <w:r w:rsidR="006E14F4">
        <w:rPr>
          <w:rFonts w:ascii="Arial" w:hAnsi="Arial" w:cs="Arial"/>
          <w:sz w:val="24"/>
          <w:szCs w:val="24"/>
          <w:highlight w:val="yellow"/>
        </w:rPr>
        <w:t>p</w:t>
      </w:r>
      <w:r w:rsidR="007A679B" w:rsidRPr="00296596">
        <w:rPr>
          <w:rFonts w:ascii="Arial" w:hAnsi="Arial" w:cs="Arial"/>
          <w:sz w:val="24"/>
          <w:szCs w:val="24"/>
          <w:highlight w:val="yellow"/>
        </w:rPr>
        <w:t xml:space="preserve">ine </w:t>
      </w:r>
      <w:r w:rsidR="00287F89" w:rsidRPr="00296596">
        <w:rPr>
          <w:rFonts w:ascii="Arial" w:hAnsi="Arial" w:cs="Arial"/>
          <w:sz w:val="24"/>
          <w:szCs w:val="24"/>
          <w:highlight w:val="yellow"/>
        </w:rPr>
        <w:t>ends at</w:t>
      </w:r>
      <w:r w:rsidR="007A679B" w:rsidRPr="00296596">
        <w:rPr>
          <w:rFonts w:ascii="Arial" w:hAnsi="Arial" w:cs="Arial"/>
          <w:sz w:val="24"/>
          <w:szCs w:val="24"/>
          <w:highlight w:val="yellow"/>
        </w:rPr>
        <w:t xml:space="preserve"> SCP 49</w:t>
      </w:r>
      <w:r w:rsidR="00296596" w:rsidRPr="00296596">
        <w:rPr>
          <w:rFonts w:ascii="Arial" w:hAnsi="Arial" w:cs="Arial"/>
          <w:sz w:val="24"/>
          <w:szCs w:val="24"/>
          <w:highlight w:val="yellow"/>
        </w:rPr>
        <w:t xml:space="preserve"> but the Council has locally</w:t>
      </w:r>
      <w:r w:rsidR="00287F89" w:rsidRPr="00296596">
        <w:rPr>
          <w:rFonts w:ascii="Arial" w:hAnsi="Arial" w:cs="Arial"/>
          <w:sz w:val="24"/>
          <w:szCs w:val="24"/>
          <w:highlight w:val="yellow"/>
        </w:rPr>
        <w:t xml:space="preserve"> extended</w:t>
      </w:r>
      <w:r w:rsidR="00296596" w:rsidRPr="00296596">
        <w:rPr>
          <w:rFonts w:ascii="Arial" w:hAnsi="Arial" w:cs="Arial"/>
          <w:sz w:val="24"/>
          <w:szCs w:val="24"/>
          <w:highlight w:val="yellow"/>
        </w:rPr>
        <w:t xml:space="preserve"> this to </w:t>
      </w:r>
      <w:r w:rsidR="00287F89" w:rsidRPr="00296596">
        <w:rPr>
          <w:rFonts w:ascii="Arial" w:hAnsi="Arial" w:cs="Arial"/>
          <w:sz w:val="24"/>
          <w:szCs w:val="24"/>
          <w:highlight w:val="yellow"/>
        </w:rPr>
        <w:t>SCP 60.</w:t>
      </w:r>
      <w:r w:rsidR="00287F89" w:rsidRPr="005936D9">
        <w:rPr>
          <w:rFonts w:ascii="Arial" w:hAnsi="Arial" w:cs="Arial"/>
          <w:sz w:val="24"/>
          <w:szCs w:val="24"/>
        </w:rPr>
        <w:t xml:space="preserve">  T</w:t>
      </w:r>
      <w:r w:rsidR="00F116DC">
        <w:rPr>
          <w:rFonts w:ascii="Arial" w:hAnsi="Arial" w:cs="Arial"/>
          <w:sz w:val="24"/>
          <w:szCs w:val="24"/>
        </w:rPr>
        <w:t xml:space="preserve">his pay spine is divided </w:t>
      </w:r>
      <w:r w:rsidR="00F116DC" w:rsidRPr="00F116DC">
        <w:rPr>
          <w:rFonts w:ascii="Arial" w:hAnsi="Arial" w:cs="Arial"/>
          <w:sz w:val="24"/>
          <w:szCs w:val="24"/>
          <w:highlight w:val="yellow"/>
        </w:rPr>
        <w:t>into 15</w:t>
      </w:r>
      <w:r w:rsidR="00F116DC">
        <w:rPr>
          <w:rFonts w:ascii="Arial" w:hAnsi="Arial" w:cs="Arial"/>
          <w:sz w:val="24"/>
          <w:szCs w:val="24"/>
        </w:rPr>
        <w:t xml:space="preserve"> </w:t>
      </w:r>
      <w:r w:rsidR="00287F89" w:rsidRPr="005936D9">
        <w:rPr>
          <w:rFonts w:ascii="Arial" w:hAnsi="Arial" w:cs="Arial"/>
          <w:sz w:val="24"/>
          <w:szCs w:val="24"/>
        </w:rPr>
        <w:t xml:space="preserve">pay bands, which contain between two and four incremental points.  </w:t>
      </w:r>
      <w:r w:rsidR="00287F89" w:rsidRPr="00F116DC">
        <w:rPr>
          <w:rFonts w:ascii="Arial" w:hAnsi="Arial" w:cs="Arial"/>
          <w:sz w:val="24"/>
          <w:szCs w:val="24"/>
          <w:highlight w:val="yellow"/>
        </w:rPr>
        <w:t xml:space="preserve">Band </w:t>
      </w:r>
      <w:r w:rsidR="00F116DC" w:rsidRPr="00F116DC">
        <w:rPr>
          <w:rFonts w:ascii="Arial" w:hAnsi="Arial" w:cs="Arial"/>
          <w:sz w:val="24"/>
          <w:szCs w:val="24"/>
          <w:highlight w:val="yellow"/>
        </w:rPr>
        <w:t xml:space="preserve">2 </w:t>
      </w:r>
      <w:r w:rsidR="00287F89" w:rsidRPr="00F116DC">
        <w:rPr>
          <w:rFonts w:ascii="Arial" w:hAnsi="Arial" w:cs="Arial"/>
          <w:sz w:val="24"/>
          <w:szCs w:val="24"/>
          <w:highlight w:val="yellow"/>
        </w:rPr>
        <w:t>is</w:t>
      </w:r>
      <w:r w:rsidR="00287F89" w:rsidRPr="005936D9">
        <w:rPr>
          <w:rFonts w:ascii="Arial" w:hAnsi="Arial" w:cs="Arial"/>
          <w:sz w:val="24"/>
          <w:szCs w:val="24"/>
        </w:rPr>
        <w:t xml:space="preserve"> the lowest and Band 16 is the highest of these pay grades.  </w:t>
      </w:r>
      <w:r w:rsidR="00AE75AB" w:rsidRPr="00AE75AB">
        <w:rPr>
          <w:rFonts w:ascii="Arial" w:hAnsi="Arial" w:cs="Arial"/>
          <w:b/>
          <w:sz w:val="24"/>
          <w:szCs w:val="24"/>
        </w:rPr>
        <w:t>Appendix A</w:t>
      </w:r>
    </w:p>
    <w:p w:rsidR="00DC059C" w:rsidRPr="005936D9" w:rsidRDefault="00DC059C" w:rsidP="00D40670">
      <w:pPr>
        <w:autoSpaceDE w:val="0"/>
        <w:autoSpaceDN w:val="0"/>
        <w:adjustRightInd w:val="0"/>
        <w:spacing w:after="0" w:line="240" w:lineRule="auto"/>
        <w:jc w:val="both"/>
        <w:rPr>
          <w:rFonts w:ascii="Arial" w:hAnsi="Arial" w:cs="Arial"/>
          <w:sz w:val="24"/>
          <w:szCs w:val="24"/>
        </w:rPr>
      </w:pPr>
    </w:p>
    <w:p w:rsidR="002F0D3F" w:rsidRDefault="0076535B" w:rsidP="005936D9">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1.2</w:t>
      </w:r>
      <w:r>
        <w:rPr>
          <w:rFonts w:ascii="Arial" w:hAnsi="Arial" w:cs="Arial"/>
          <w:sz w:val="24"/>
          <w:szCs w:val="24"/>
        </w:rPr>
        <w:tab/>
        <w:t xml:space="preserve">In December 2012 the Policy, Finance and Administration Committee approved </w:t>
      </w:r>
      <w:r w:rsidRPr="00296596">
        <w:rPr>
          <w:rFonts w:ascii="Arial" w:hAnsi="Arial" w:cs="Arial"/>
          <w:sz w:val="24"/>
          <w:szCs w:val="24"/>
          <w:highlight w:val="yellow"/>
        </w:rPr>
        <w:t>the</w:t>
      </w:r>
      <w:r w:rsidR="00296596" w:rsidRPr="00296596">
        <w:rPr>
          <w:rFonts w:ascii="Arial" w:hAnsi="Arial" w:cs="Arial"/>
          <w:sz w:val="24"/>
          <w:szCs w:val="24"/>
          <w:highlight w:val="yellow"/>
        </w:rPr>
        <w:t xml:space="preserve"> Council pay the equivalent of</w:t>
      </w:r>
      <w:r w:rsidR="00296596">
        <w:rPr>
          <w:rFonts w:ascii="Arial" w:hAnsi="Arial" w:cs="Arial"/>
          <w:sz w:val="24"/>
          <w:szCs w:val="24"/>
        </w:rPr>
        <w:t xml:space="preserve"> the </w:t>
      </w:r>
      <w:r>
        <w:rPr>
          <w:rFonts w:ascii="Arial" w:hAnsi="Arial" w:cs="Arial"/>
          <w:sz w:val="24"/>
          <w:szCs w:val="24"/>
        </w:rPr>
        <w:t xml:space="preserve">Living Wage which came into effect on the 1 April 2013.  </w:t>
      </w:r>
      <w:r w:rsidR="00BA20D6">
        <w:rPr>
          <w:rFonts w:ascii="Arial" w:hAnsi="Arial" w:cs="Arial"/>
          <w:sz w:val="24"/>
          <w:szCs w:val="24"/>
        </w:rPr>
        <w:t>T</w:t>
      </w:r>
      <w:r>
        <w:rPr>
          <w:rFonts w:ascii="Arial" w:hAnsi="Arial" w:cs="Arial"/>
          <w:sz w:val="24"/>
          <w:szCs w:val="24"/>
        </w:rPr>
        <w:t>his</w:t>
      </w:r>
      <w:r w:rsidR="00296596">
        <w:rPr>
          <w:rFonts w:ascii="Arial" w:hAnsi="Arial" w:cs="Arial"/>
          <w:sz w:val="24"/>
          <w:szCs w:val="24"/>
        </w:rPr>
        <w:t xml:space="preserve"> means the </w:t>
      </w:r>
      <w:r w:rsidR="00BA20D6">
        <w:rPr>
          <w:rFonts w:ascii="Arial" w:hAnsi="Arial" w:cs="Arial"/>
          <w:sz w:val="24"/>
          <w:szCs w:val="24"/>
        </w:rPr>
        <w:t xml:space="preserve">minimum hourly rate </w:t>
      </w:r>
      <w:r w:rsidR="00296596">
        <w:rPr>
          <w:rFonts w:ascii="Arial" w:hAnsi="Arial" w:cs="Arial"/>
          <w:sz w:val="24"/>
          <w:szCs w:val="24"/>
        </w:rPr>
        <w:t xml:space="preserve">for employees </w:t>
      </w:r>
      <w:r w:rsidR="00296596" w:rsidRPr="00296596">
        <w:rPr>
          <w:rFonts w:ascii="Arial" w:hAnsi="Arial" w:cs="Arial"/>
          <w:sz w:val="24"/>
          <w:szCs w:val="24"/>
          <w:highlight w:val="yellow"/>
        </w:rPr>
        <w:t>(excluding employees on an approved apprenticeship) is £7.8</w:t>
      </w:r>
      <w:r w:rsidRPr="00296596">
        <w:rPr>
          <w:rFonts w:ascii="Arial" w:hAnsi="Arial" w:cs="Arial"/>
          <w:sz w:val="24"/>
          <w:szCs w:val="24"/>
          <w:highlight w:val="yellow"/>
        </w:rPr>
        <w:t>5</w:t>
      </w:r>
      <w:r w:rsidR="00296596">
        <w:rPr>
          <w:rFonts w:ascii="Arial" w:hAnsi="Arial" w:cs="Arial"/>
          <w:sz w:val="24"/>
          <w:szCs w:val="24"/>
        </w:rPr>
        <w:t xml:space="preserve"> effective from 1 April 2015</w:t>
      </w:r>
      <w:r>
        <w:rPr>
          <w:rFonts w:ascii="Arial" w:hAnsi="Arial" w:cs="Arial"/>
          <w:sz w:val="24"/>
          <w:szCs w:val="24"/>
        </w:rPr>
        <w:t xml:space="preserve">.  Full accreditation to the Living Wage has not been made which would require increases to be implemented in </w:t>
      </w:r>
      <w:proofErr w:type="gramStart"/>
      <w:r>
        <w:rPr>
          <w:rFonts w:ascii="Arial" w:hAnsi="Arial" w:cs="Arial"/>
          <w:sz w:val="24"/>
          <w:szCs w:val="24"/>
        </w:rPr>
        <w:t>November,</w:t>
      </w:r>
      <w:proofErr w:type="gramEnd"/>
      <w:r>
        <w:rPr>
          <w:rFonts w:ascii="Arial" w:hAnsi="Arial" w:cs="Arial"/>
          <w:sz w:val="24"/>
          <w:szCs w:val="24"/>
        </w:rPr>
        <w:t xml:space="preserve"> any increases recommended by the Living Wage will b</w:t>
      </w:r>
      <w:r w:rsidR="00BA20D6">
        <w:rPr>
          <w:rFonts w:ascii="Arial" w:hAnsi="Arial" w:cs="Arial"/>
          <w:sz w:val="24"/>
          <w:szCs w:val="24"/>
        </w:rPr>
        <w:t xml:space="preserve">ecome effective on the 1 April </w:t>
      </w:r>
      <w:r>
        <w:rPr>
          <w:rFonts w:ascii="Arial" w:hAnsi="Arial" w:cs="Arial"/>
          <w:sz w:val="24"/>
          <w:szCs w:val="24"/>
        </w:rPr>
        <w:t xml:space="preserve">of each subsequent year.  </w:t>
      </w:r>
    </w:p>
    <w:p w:rsidR="002F0D3F" w:rsidRDefault="002F0D3F" w:rsidP="005936D9">
      <w:pPr>
        <w:autoSpaceDE w:val="0"/>
        <w:autoSpaceDN w:val="0"/>
        <w:adjustRightInd w:val="0"/>
        <w:spacing w:after="0" w:line="240" w:lineRule="auto"/>
        <w:ind w:left="709" w:hanging="709"/>
        <w:jc w:val="both"/>
        <w:rPr>
          <w:rFonts w:ascii="Arial" w:hAnsi="Arial" w:cs="Arial"/>
          <w:sz w:val="24"/>
          <w:szCs w:val="24"/>
        </w:rPr>
      </w:pPr>
    </w:p>
    <w:p w:rsidR="00E95754" w:rsidRPr="005936D9" w:rsidRDefault="0076535B" w:rsidP="005936D9">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1.3</w:t>
      </w:r>
      <w:r>
        <w:rPr>
          <w:rFonts w:ascii="Arial" w:hAnsi="Arial" w:cs="Arial"/>
          <w:sz w:val="24"/>
          <w:szCs w:val="24"/>
        </w:rPr>
        <w:tab/>
      </w:r>
      <w:r w:rsidR="00FB0E93" w:rsidRPr="005936D9">
        <w:rPr>
          <w:rFonts w:ascii="Arial" w:hAnsi="Arial" w:cs="Arial"/>
          <w:sz w:val="24"/>
          <w:szCs w:val="24"/>
        </w:rPr>
        <w:t xml:space="preserve">The Band of a post is determined through Councils job evaluation scheme </w:t>
      </w:r>
      <w:r w:rsidR="00E95754" w:rsidRPr="005936D9">
        <w:rPr>
          <w:rFonts w:ascii="Arial" w:hAnsi="Arial" w:cs="Arial"/>
          <w:sz w:val="24"/>
          <w:szCs w:val="24"/>
        </w:rPr>
        <w:t xml:space="preserve">which directly </w:t>
      </w:r>
      <w:r w:rsidR="00287F89" w:rsidRPr="005936D9">
        <w:rPr>
          <w:rFonts w:ascii="Arial" w:hAnsi="Arial" w:cs="Arial"/>
          <w:sz w:val="24"/>
          <w:szCs w:val="24"/>
        </w:rPr>
        <w:t>establishes</w:t>
      </w:r>
      <w:r w:rsidR="00E95754" w:rsidRPr="005936D9">
        <w:rPr>
          <w:rFonts w:ascii="Arial" w:hAnsi="Arial" w:cs="Arial"/>
          <w:sz w:val="24"/>
          <w:szCs w:val="24"/>
        </w:rPr>
        <w:t xml:space="preserve"> the relative levels of posts according to the requirements, demands and responsibilities of the role.</w:t>
      </w:r>
      <w:r w:rsidR="00287F89" w:rsidRPr="005936D9">
        <w:rPr>
          <w:rFonts w:ascii="Arial" w:hAnsi="Arial" w:cs="Arial"/>
          <w:sz w:val="24"/>
          <w:szCs w:val="24"/>
        </w:rPr>
        <w:t xml:space="preserve">  </w:t>
      </w:r>
      <w:r w:rsidR="00E95754" w:rsidRPr="005936D9">
        <w:rPr>
          <w:rFonts w:ascii="Arial" w:hAnsi="Arial" w:cs="Arial"/>
          <w:sz w:val="24"/>
          <w:szCs w:val="24"/>
        </w:rPr>
        <w:t xml:space="preserve">The evaluated score </w:t>
      </w:r>
      <w:r w:rsidR="00287F89" w:rsidRPr="005936D9">
        <w:rPr>
          <w:rFonts w:ascii="Arial" w:hAnsi="Arial" w:cs="Arial"/>
          <w:sz w:val="24"/>
          <w:szCs w:val="24"/>
        </w:rPr>
        <w:t>will determine the banding</w:t>
      </w:r>
      <w:r w:rsidR="00E95754" w:rsidRPr="005936D9">
        <w:rPr>
          <w:rFonts w:ascii="Arial" w:hAnsi="Arial" w:cs="Arial"/>
          <w:sz w:val="24"/>
          <w:szCs w:val="24"/>
        </w:rPr>
        <w:t xml:space="preserve"> level</w:t>
      </w:r>
      <w:r w:rsidR="00D40670" w:rsidRPr="005936D9">
        <w:rPr>
          <w:rFonts w:ascii="Arial" w:hAnsi="Arial" w:cs="Arial"/>
          <w:sz w:val="24"/>
          <w:szCs w:val="24"/>
        </w:rPr>
        <w:t xml:space="preserve"> </w:t>
      </w:r>
      <w:r w:rsidR="00E95754" w:rsidRPr="005936D9">
        <w:rPr>
          <w:rFonts w:ascii="Arial" w:hAnsi="Arial" w:cs="Arial"/>
          <w:sz w:val="24"/>
          <w:szCs w:val="24"/>
        </w:rPr>
        <w:t xml:space="preserve">paid within a locally agreed banding structure. </w:t>
      </w:r>
      <w:r w:rsidR="00E95754" w:rsidRPr="005936D9">
        <w:rPr>
          <w:rFonts w:ascii="Arial" w:hAnsi="Arial" w:cs="Arial"/>
          <w:sz w:val="24"/>
          <w:szCs w:val="24"/>
        </w:rPr>
        <w:lastRenderedPageBreak/>
        <w:t xml:space="preserve">The Council presently use the Local Government Single Status Job Evaluation Scheme (the NJC scheme) to evaluate all posts with the exception of Chief Officer </w:t>
      </w:r>
      <w:proofErr w:type="gramStart"/>
      <w:r w:rsidR="00E95754" w:rsidRPr="005936D9">
        <w:rPr>
          <w:rFonts w:ascii="Arial" w:hAnsi="Arial" w:cs="Arial"/>
          <w:sz w:val="24"/>
          <w:szCs w:val="24"/>
        </w:rPr>
        <w:t>roles</w:t>
      </w:r>
      <w:proofErr w:type="gramEnd"/>
      <w:r w:rsidR="00E95754" w:rsidRPr="005936D9">
        <w:rPr>
          <w:rFonts w:ascii="Arial" w:hAnsi="Arial" w:cs="Arial"/>
          <w:sz w:val="24"/>
          <w:szCs w:val="24"/>
        </w:rPr>
        <w:t>.</w:t>
      </w:r>
      <w:r w:rsidR="004E6D59">
        <w:rPr>
          <w:rFonts w:ascii="Arial" w:hAnsi="Arial" w:cs="Arial"/>
          <w:sz w:val="24"/>
          <w:szCs w:val="24"/>
        </w:rPr>
        <w:t xml:space="preserve"> </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Pr="005936D9" w:rsidRDefault="00B30D84" w:rsidP="00D40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1.4</w:t>
      </w:r>
      <w:r w:rsidR="005936D9" w:rsidRPr="005936D9">
        <w:rPr>
          <w:rFonts w:ascii="Arial" w:hAnsi="Arial" w:cs="Arial"/>
          <w:sz w:val="24"/>
          <w:szCs w:val="24"/>
        </w:rPr>
        <w:tab/>
      </w:r>
      <w:r w:rsidR="00E95754" w:rsidRPr="005936D9">
        <w:rPr>
          <w:rFonts w:ascii="Arial" w:hAnsi="Arial" w:cs="Arial"/>
          <w:sz w:val="24"/>
          <w:szCs w:val="24"/>
        </w:rPr>
        <w:t>The Council presently adopts the national pay bargaining arrangements in</w:t>
      </w:r>
    </w:p>
    <w:p w:rsidR="00E95754" w:rsidRPr="005936D9" w:rsidRDefault="00E95754" w:rsidP="005936D9">
      <w:pPr>
        <w:autoSpaceDE w:val="0"/>
        <w:autoSpaceDN w:val="0"/>
        <w:adjustRightInd w:val="0"/>
        <w:spacing w:after="0" w:line="240" w:lineRule="auto"/>
        <w:ind w:left="709"/>
        <w:jc w:val="both"/>
        <w:rPr>
          <w:rFonts w:ascii="Arial" w:hAnsi="Arial" w:cs="Arial"/>
          <w:sz w:val="24"/>
          <w:szCs w:val="24"/>
        </w:rPr>
      </w:pPr>
      <w:proofErr w:type="gramStart"/>
      <w:r w:rsidRPr="005936D9">
        <w:rPr>
          <w:rFonts w:ascii="Arial" w:hAnsi="Arial" w:cs="Arial"/>
          <w:sz w:val="24"/>
          <w:szCs w:val="24"/>
        </w:rPr>
        <w:t>respect</w:t>
      </w:r>
      <w:proofErr w:type="gramEnd"/>
      <w:r w:rsidRPr="005936D9">
        <w:rPr>
          <w:rFonts w:ascii="Arial" w:hAnsi="Arial" w:cs="Arial"/>
          <w:sz w:val="24"/>
          <w:szCs w:val="24"/>
        </w:rPr>
        <w:t xml:space="preserve"> of the revision of pay spines</w:t>
      </w:r>
      <w:r w:rsidR="005936D9" w:rsidRPr="005936D9">
        <w:rPr>
          <w:rFonts w:ascii="Arial" w:hAnsi="Arial" w:cs="Arial"/>
          <w:sz w:val="24"/>
          <w:szCs w:val="24"/>
        </w:rPr>
        <w:t xml:space="preserve">. </w:t>
      </w:r>
      <w:r w:rsidR="00597F7A">
        <w:rPr>
          <w:rFonts w:ascii="Arial" w:hAnsi="Arial" w:cs="Arial"/>
          <w:sz w:val="24"/>
          <w:szCs w:val="24"/>
        </w:rPr>
        <w:t xml:space="preserve"> </w:t>
      </w:r>
      <w:r w:rsidR="00597F7A" w:rsidRPr="004B3E82">
        <w:rPr>
          <w:rFonts w:ascii="Arial" w:hAnsi="Arial" w:cs="Arial"/>
          <w:sz w:val="24"/>
          <w:szCs w:val="24"/>
          <w:highlight w:val="yellow"/>
        </w:rPr>
        <w:t>A pay award of 2.20</w:t>
      </w:r>
      <w:r w:rsidR="00B30D84" w:rsidRPr="004B3E82">
        <w:rPr>
          <w:rFonts w:ascii="Arial" w:hAnsi="Arial" w:cs="Arial"/>
          <w:sz w:val="24"/>
          <w:szCs w:val="24"/>
          <w:highlight w:val="yellow"/>
        </w:rPr>
        <w:t xml:space="preserve">% was made </w:t>
      </w:r>
      <w:r w:rsidR="00597F7A" w:rsidRPr="004B3E82">
        <w:rPr>
          <w:rFonts w:ascii="Arial" w:hAnsi="Arial" w:cs="Arial"/>
          <w:sz w:val="24"/>
          <w:szCs w:val="24"/>
          <w:highlight w:val="yellow"/>
        </w:rPr>
        <w:t>from 1 January 2014 and one off consolidated payments made to staff in December 2014</w:t>
      </w:r>
      <w:r w:rsidR="00E5048A" w:rsidRPr="004B3E82">
        <w:rPr>
          <w:rFonts w:ascii="Arial" w:hAnsi="Arial" w:cs="Arial"/>
          <w:sz w:val="24"/>
          <w:szCs w:val="24"/>
          <w:highlight w:val="yellow"/>
        </w:rPr>
        <w:t>.</w:t>
      </w:r>
      <w:r w:rsidR="00597F7A" w:rsidRPr="004B3E82">
        <w:rPr>
          <w:rFonts w:ascii="Arial" w:hAnsi="Arial" w:cs="Arial"/>
          <w:sz w:val="24"/>
          <w:szCs w:val="24"/>
          <w:highlight w:val="yellow"/>
        </w:rPr>
        <w:t xml:space="preserve">  Although the national agreement only included one off payments for employees on SCP 4 – 49 a local agreement approved by the Policy Finance and Administration Committee (02/12/2014) extended this payment to employees on locally extended points and apprentices</w:t>
      </w:r>
      <w:r w:rsidR="00597F7A">
        <w:rPr>
          <w:rFonts w:ascii="Arial" w:hAnsi="Arial" w:cs="Arial"/>
          <w:sz w:val="24"/>
          <w:szCs w:val="24"/>
        </w:rPr>
        <w:t xml:space="preserve">. </w:t>
      </w:r>
      <w:r w:rsidR="00E5048A">
        <w:rPr>
          <w:rFonts w:ascii="Arial" w:hAnsi="Arial" w:cs="Arial"/>
          <w:sz w:val="24"/>
          <w:szCs w:val="24"/>
        </w:rPr>
        <w:t xml:space="preserve"> </w:t>
      </w:r>
      <w:r w:rsidR="00B30D84">
        <w:rPr>
          <w:rFonts w:ascii="Arial" w:hAnsi="Arial" w:cs="Arial"/>
          <w:sz w:val="24"/>
          <w:szCs w:val="24"/>
        </w:rPr>
        <w:t xml:space="preserve"> </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Pr="005936D9" w:rsidRDefault="00B30D84" w:rsidP="005936D9">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1.5</w:t>
      </w:r>
      <w:r w:rsidR="005936D9" w:rsidRPr="005936D9">
        <w:rPr>
          <w:rFonts w:ascii="Arial" w:hAnsi="Arial" w:cs="Arial"/>
          <w:sz w:val="24"/>
          <w:szCs w:val="24"/>
        </w:rPr>
        <w:tab/>
      </w:r>
      <w:r w:rsidR="00E95754" w:rsidRPr="005936D9">
        <w:rPr>
          <w:rFonts w:ascii="Arial" w:hAnsi="Arial" w:cs="Arial"/>
          <w:sz w:val="24"/>
          <w:szCs w:val="24"/>
        </w:rPr>
        <w:t>All other pay related enhancements and payable allowances/expenses are the</w:t>
      </w:r>
      <w:r w:rsidR="005936D9" w:rsidRPr="005936D9">
        <w:rPr>
          <w:rFonts w:ascii="Arial" w:hAnsi="Arial" w:cs="Arial"/>
          <w:sz w:val="24"/>
          <w:szCs w:val="24"/>
        </w:rPr>
        <w:t xml:space="preserve"> </w:t>
      </w:r>
      <w:r w:rsidR="00E95754" w:rsidRPr="005936D9">
        <w:rPr>
          <w:rFonts w:ascii="Arial" w:hAnsi="Arial" w:cs="Arial"/>
          <w:sz w:val="24"/>
          <w:szCs w:val="24"/>
        </w:rPr>
        <w:t xml:space="preserve">subject of either nationally or locally negotiated and/or determined rates. </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5936D9" w:rsidRPr="008C38DC" w:rsidRDefault="008C38DC" w:rsidP="00D40670">
      <w:pPr>
        <w:autoSpaceDE w:val="0"/>
        <w:autoSpaceDN w:val="0"/>
        <w:adjustRightInd w:val="0"/>
        <w:spacing w:after="0" w:line="240" w:lineRule="auto"/>
        <w:jc w:val="both"/>
        <w:rPr>
          <w:rFonts w:ascii="Arial" w:hAnsi="Arial" w:cs="Arial"/>
          <w:b/>
          <w:sz w:val="24"/>
          <w:szCs w:val="24"/>
        </w:rPr>
      </w:pPr>
      <w:r w:rsidRPr="008C38DC">
        <w:rPr>
          <w:rFonts w:ascii="Arial" w:hAnsi="Arial" w:cs="Arial"/>
          <w:b/>
          <w:sz w:val="24"/>
          <w:szCs w:val="24"/>
        </w:rPr>
        <w:t>2.</w:t>
      </w:r>
      <w:r w:rsidRPr="008C38DC">
        <w:rPr>
          <w:rFonts w:ascii="Arial" w:hAnsi="Arial" w:cs="Arial"/>
          <w:b/>
          <w:sz w:val="24"/>
          <w:szCs w:val="24"/>
        </w:rPr>
        <w:tab/>
        <w:t>Remuneration of Chief Officers</w:t>
      </w:r>
    </w:p>
    <w:p w:rsidR="008C38DC" w:rsidRDefault="008C38DC" w:rsidP="00D40670">
      <w:pPr>
        <w:autoSpaceDE w:val="0"/>
        <w:autoSpaceDN w:val="0"/>
        <w:adjustRightInd w:val="0"/>
        <w:spacing w:after="0" w:line="240" w:lineRule="auto"/>
        <w:jc w:val="both"/>
        <w:rPr>
          <w:rFonts w:ascii="Arial" w:hAnsi="Arial" w:cs="Arial"/>
          <w:sz w:val="24"/>
          <w:szCs w:val="24"/>
        </w:rPr>
      </w:pPr>
    </w:p>
    <w:p w:rsidR="008C38DC" w:rsidRDefault="008C38DC" w:rsidP="008C38DC">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2.1</w:t>
      </w:r>
      <w:r>
        <w:rPr>
          <w:rFonts w:ascii="Arial" w:hAnsi="Arial" w:cs="Arial"/>
          <w:sz w:val="24"/>
          <w:szCs w:val="24"/>
        </w:rPr>
        <w:tab/>
      </w:r>
      <w:r w:rsidRPr="005936D9">
        <w:rPr>
          <w:rFonts w:ascii="Arial" w:hAnsi="Arial" w:cs="Arial"/>
          <w:sz w:val="24"/>
          <w:szCs w:val="24"/>
        </w:rPr>
        <w:t xml:space="preserve">The terms and conditions of employment applicable to these officers are as determined by the JNC for Chief Officers of Local Authorities (or JNC for Chief Executives of Local Authorities) as amended/supplemented or superseded by decisions on conditions of service made by the Council from time to time. </w:t>
      </w:r>
    </w:p>
    <w:p w:rsidR="00E0718C" w:rsidRDefault="00E0718C" w:rsidP="008C38DC">
      <w:pPr>
        <w:autoSpaceDE w:val="0"/>
        <w:autoSpaceDN w:val="0"/>
        <w:adjustRightInd w:val="0"/>
        <w:spacing w:after="0" w:line="240" w:lineRule="auto"/>
        <w:ind w:left="709" w:hanging="709"/>
        <w:jc w:val="both"/>
        <w:rPr>
          <w:rFonts w:ascii="Arial" w:hAnsi="Arial" w:cs="Arial"/>
          <w:sz w:val="24"/>
          <w:szCs w:val="24"/>
        </w:rPr>
      </w:pPr>
    </w:p>
    <w:p w:rsidR="008C38DC" w:rsidRPr="005936D9" w:rsidRDefault="008C38DC" w:rsidP="004E6D59">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2.2</w:t>
      </w:r>
      <w:r>
        <w:rPr>
          <w:rFonts w:ascii="Arial" w:hAnsi="Arial" w:cs="Arial"/>
          <w:sz w:val="24"/>
          <w:szCs w:val="24"/>
        </w:rPr>
        <w:tab/>
      </w:r>
      <w:r w:rsidRPr="005936D9">
        <w:rPr>
          <w:rFonts w:ascii="Arial" w:hAnsi="Arial" w:cs="Arial"/>
          <w:sz w:val="24"/>
          <w:szCs w:val="24"/>
        </w:rPr>
        <w:t>The</w:t>
      </w:r>
      <w:r>
        <w:rPr>
          <w:rFonts w:ascii="Arial" w:hAnsi="Arial" w:cs="Arial"/>
          <w:sz w:val="24"/>
          <w:szCs w:val="24"/>
        </w:rPr>
        <w:t xml:space="preserve"> </w:t>
      </w:r>
      <w:r w:rsidRPr="005936D9">
        <w:rPr>
          <w:rFonts w:ascii="Arial" w:hAnsi="Arial" w:cs="Arial"/>
          <w:sz w:val="24"/>
          <w:szCs w:val="24"/>
        </w:rPr>
        <w:t>grade/role profile of each chief officer post has been objectively evaluated using</w:t>
      </w:r>
      <w:r>
        <w:rPr>
          <w:rFonts w:ascii="Arial" w:hAnsi="Arial" w:cs="Arial"/>
          <w:sz w:val="24"/>
          <w:szCs w:val="24"/>
        </w:rPr>
        <w:t xml:space="preserve"> </w:t>
      </w:r>
      <w:r w:rsidRPr="005936D9">
        <w:rPr>
          <w:rFonts w:ascii="Arial" w:hAnsi="Arial" w:cs="Arial"/>
          <w:sz w:val="24"/>
          <w:szCs w:val="24"/>
        </w:rPr>
        <w:t xml:space="preserve">a recognised job evaluation scheme through East Midland Councils. </w:t>
      </w:r>
    </w:p>
    <w:p w:rsidR="008C38DC" w:rsidRPr="005936D9" w:rsidRDefault="008C38DC" w:rsidP="008C38DC">
      <w:pPr>
        <w:autoSpaceDE w:val="0"/>
        <w:autoSpaceDN w:val="0"/>
        <w:adjustRightInd w:val="0"/>
        <w:spacing w:after="0" w:line="240" w:lineRule="auto"/>
        <w:ind w:left="709" w:hanging="709"/>
        <w:jc w:val="both"/>
        <w:rPr>
          <w:rFonts w:ascii="Arial" w:hAnsi="Arial" w:cs="Arial"/>
          <w:sz w:val="24"/>
          <w:szCs w:val="24"/>
        </w:rPr>
      </w:pPr>
    </w:p>
    <w:p w:rsidR="004E6D59" w:rsidRPr="005936D9" w:rsidRDefault="008C38DC" w:rsidP="004E6D59">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w:t>
      </w:r>
      <w:r w:rsidR="004E6D59">
        <w:rPr>
          <w:rFonts w:ascii="Arial" w:hAnsi="Arial" w:cs="Arial"/>
          <w:sz w:val="24"/>
          <w:szCs w:val="24"/>
        </w:rPr>
        <w:t>.3</w:t>
      </w:r>
      <w:r>
        <w:rPr>
          <w:rFonts w:ascii="Arial" w:hAnsi="Arial" w:cs="Arial"/>
          <w:sz w:val="24"/>
          <w:szCs w:val="24"/>
        </w:rPr>
        <w:tab/>
        <w:t>The Chief Executive is the Council’s Head of P</w:t>
      </w:r>
      <w:r w:rsidR="004B3E82">
        <w:rPr>
          <w:rFonts w:ascii="Arial" w:hAnsi="Arial" w:cs="Arial"/>
          <w:sz w:val="24"/>
          <w:szCs w:val="24"/>
        </w:rPr>
        <w:t>aid Service. As at 31 March 2014</w:t>
      </w:r>
      <w:r>
        <w:rPr>
          <w:rFonts w:ascii="Arial" w:hAnsi="Arial" w:cs="Arial"/>
          <w:sz w:val="24"/>
          <w:szCs w:val="24"/>
        </w:rPr>
        <w:t xml:space="preserve"> the annual full time equivalent (FTE) range for the grade of this post is </w:t>
      </w:r>
      <w:r w:rsidR="001572DB">
        <w:rPr>
          <w:rFonts w:ascii="Arial" w:hAnsi="Arial" w:cs="Arial"/>
          <w:sz w:val="24"/>
          <w:szCs w:val="24"/>
        </w:rPr>
        <w:t>£74,833</w:t>
      </w:r>
      <w:r w:rsidR="007B5E3A">
        <w:rPr>
          <w:rFonts w:ascii="Arial" w:hAnsi="Arial" w:cs="Arial"/>
          <w:sz w:val="24"/>
          <w:szCs w:val="24"/>
        </w:rPr>
        <w:t xml:space="preserve"> - £82,318.57</w:t>
      </w:r>
      <w:r>
        <w:rPr>
          <w:rFonts w:ascii="Arial" w:hAnsi="Arial" w:cs="Arial"/>
          <w:sz w:val="24"/>
          <w:szCs w:val="24"/>
        </w:rPr>
        <w:t xml:space="preserve">.  There are </w:t>
      </w:r>
      <w:r w:rsidR="007B5E3A">
        <w:rPr>
          <w:rFonts w:ascii="Arial" w:hAnsi="Arial" w:cs="Arial"/>
          <w:sz w:val="24"/>
          <w:szCs w:val="24"/>
        </w:rPr>
        <w:t>five</w:t>
      </w:r>
      <w:r>
        <w:rPr>
          <w:rFonts w:ascii="Arial" w:hAnsi="Arial" w:cs="Arial"/>
          <w:sz w:val="24"/>
          <w:szCs w:val="24"/>
        </w:rPr>
        <w:t xml:space="preserve"> incremental points in the grade</w:t>
      </w:r>
      <w:r w:rsidR="004E6D59">
        <w:rPr>
          <w:rFonts w:ascii="Arial" w:hAnsi="Arial" w:cs="Arial"/>
          <w:sz w:val="24"/>
          <w:szCs w:val="24"/>
        </w:rPr>
        <w:t xml:space="preserve"> and p</w:t>
      </w:r>
      <w:r w:rsidR="004E6D59" w:rsidRPr="005936D9">
        <w:rPr>
          <w:rFonts w:ascii="Arial" w:hAnsi="Arial" w:cs="Arial"/>
          <w:sz w:val="24"/>
          <w:szCs w:val="24"/>
        </w:rPr>
        <w:t>rogression through the grade is by annual increment which normally happens</w:t>
      </w:r>
      <w:r w:rsidR="004E6D59">
        <w:rPr>
          <w:rFonts w:ascii="Arial" w:hAnsi="Arial" w:cs="Arial"/>
          <w:sz w:val="24"/>
          <w:szCs w:val="24"/>
        </w:rPr>
        <w:t xml:space="preserve"> </w:t>
      </w:r>
      <w:r w:rsidR="004E6D59" w:rsidRPr="005936D9">
        <w:rPr>
          <w:rFonts w:ascii="Arial" w:hAnsi="Arial" w:cs="Arial"/>
          <w:sz w:val="24"/>
          <w:szCs w:val="24"/>
        </w:rPr>
        <w:t>on 1</w:t>
      </w:r>
      <w:r w:rsidR="004E6D59" w:rsidRPr="005936D9">
        <w:rPr>
          <w:rFonts w:ascii="Arial" w:hAnsi="Arial" w:cs="Arial"/>
          <w:sz w:val="16"/>
          <w:szCs w:val="16"/>
        </w:rPr>
        <w:t xml:space="preserve">st </w:t>
      </w:r>
      <w:r w:rsidR="004E6D59" w:rsidRPr="005936D9">
        <w:rPr>
          <w:rFonts w:ascii="Arial" w:hAnsi="Arial" w:cs="Arial"/>
          <w:sz w:val="24"/>
          <w:szCs w:val="24"/>
        </w:rPr>
        <w:t>April each year.</w:t>
      </w:r>
    </w:p>
    <w:p w:rsidR="008C38DC" w:rsidRDefault="008C38DC" w:rsidP="008C38DC">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 xml:space="preserve">. </w:t>
      </w:r>
    </w:p>
    <w:p w:rsidR="004E6D59" w:rsidRDefault="004E6D59" w:rsidP="004E6D59">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2.4</w:t>
      </w:r>
      <w:r w:rsidR="008C38DC">
        <w:rPr>
          <w:rFonts w:ascii="Arial" w:hAnsi="Arial" w:cs="Arial"/>
          <w:sz w:val="24"/>
          <w:szCs w:val="24"/>
        </w:rPr>
        <w:tab/>
        <w:t>There are two Strategic Directors who report directly to the Chief</w:t>
      </w:r>
      <w:r w:rsidR="00E5048A">
        <w:rPr>
          <w:rFonts w:ascii="Arial" w:hAnsi="Arial" w:cs="Arial"/>
          <w:sz w:val="24"/>
          <w:szCs w:val="24"/>
        </w:rPr>
        <w:t xml:space="preserve"> Executive.  As a</w:t>
      </w:r>
      <w:r w:rsidR="004B3E82">
        <w:rPr>
          <w:rFonts w:ascii="Arial" w:hAnsi="Arial" w:cs="Arial"/>
          <w:sz w:val="24"/>
          <w:szCs w:val="24"/>
        </w:rPr>
        <w:t>t 31 March 2014</w:t>
      </w:r>
      <w:r w:rsidR="008C38DC">
        <w:rPr>
          <w:rFonts w:ascii="Arial" w:hAnsi="Arial" w:cs="Arial"/>
          <w:sz w:val="24"/>
          <w:szCs w:val="24"/>
        </w:rPr>
        <w:t xml:space="preserve"> that annual FTE range for the</w:t>
      </w:r>
      <w:r w:rsidR="00A7452A">
        <w:rPr>
          <w:rFonts w:ascii="Arial" w:hAnsi="Arial" w:cs="Arial"/>
          <w:sz w:val="24"/>
          <w:szCs w:val="24"/>
        </w:rPr>
        <w:t xml:space="preserve"> grade of this post is </w:t>
      </w:r>
      <w:r w:rsidR="001572DB">
        <w:rPr>
          <w:rFonts w:ascii="Arial" w:hAnsi="Arial" w:cs="Arial"/>
          <w:sz w:val="24"/>
          <w:szCs w:val="24"/>
        </w:rPr>
        <w:t>£62,359 -</w:t>
      </w:r>
      <w:r w:rsidR="00A7452A">
        <w:rPr>
          <w:rFonts w:ascii="Arial" w:hAnsi="Arial" w:cs="Arial"/>
          <w:sz w:val="24"/>
          <w:szCs w:val="24"/>
        </w:rPr>
        <w:t xml:space="preserve"> £68,598.47</w:t>
      </w:r>
      <w:r w:rsidR="001572DB">
        <w:rPr>
          <w:rFonts w:ascii="Arial" w:hAnsi="Arial" w:cs="Arial"/>
          <w:sz w:val="24"/>
          <w:szCs w:val="24"/>
        </w:rPr>
        <w:t>.  There are five</w:t>
      </w:r>
      <w:r w:rsidR="008C38DC">
        <w:rPr>
          <w:rFonts w:ascii="Arial" w:hAnsi="Arial" w:cs="Arial"/>
          <w:sz w:val="24"/>
          <w:szCs w:val="24"/>
        </w:rPr>
        <w:t xml:space="preserve"> </w:t>
      </w:r>
      <w:r>
        <w:rPr>
          <w:rFonts w:ascii="Arial" w:hAnsi="Arial" w:cs="Arial"/>
          <w:sz w:val="24"/>
          <w:szCs w:val="24"/>
        </w:rPr>
        <w:t>incremental points in the grade and p</w:t>
      </w:r>
      <w:r w:rsidRPr="005936D9">
        <w:rPr>
          <w:rFonts w:ascii="Arial" w:hAnsi="Arial" w:cs="Arial"/>
          <w:sz w:val="24"/>
          <w:szCs w:val="24"/>
        </w:rPr>
        <w:t>rogression through the grade is by annual increment which normally happens</w:t>
      </w:r>
      <w:r>
        <w:rPr>
          <w:rFonts w:ascii="Arial" w:hAnsi="Arial" w:cs="Arial"/>
          <w:sz w:val="24"/>
          <w:szCs w:val="24"/>
        </w:rPr>
        <w:t xml:space="preserve"> </w:t>
      </w:r>
      <w:r w:rsidRPr="005936D9">
        <w:rPr>
          <w:rFonts w:ascii="Arial" w:hAnsi="Arial" w:cs="Arial"/>
          <w:sz w:val="24"/>
          <w:szCs w:val="24"/>
        </w:rPr>
        <w:t>on 1</w:t>
      </w:r>
      <w:r w:rsidRPr="005936D9">
        <w:rPr>
          <w:rFonts w:ascii="Arial" w:hAnsi="Arial" w:cs="Arial"/>
          <w:sz w:val="16"/>
          <w:szCs w:val="16"/>
        </w:rPr>
        <w:t xml:space="preserve">st </w:t>
      </w:r>
      <w:r w:rsidRPr="005936D9">
        <w:rPr>
          <w:rFonts w:ascii="Arial" w:hAnsi="Arial" w:cs="Arial"/>
          <w:sz w:val="24"/>
          <w:szCs w:val="24"/>
        </w:rPr>
        <w:t>April each year.</w:t>
      </w:r>
      <w:r w:rsidR="00DC7313">
        <w:rPr>
          <w:rFonts w:ascii="Arial" w:hAnsi="Arial" w:cs="Arial"/>
          <w:sz w:val="24"/>
          <w:szCs w:val="24"/>
        </w:rPr>
        <w:t xml:space="preserve">  </w:t>
      </w:r>
    </w:p>
    <w:p w:rsidR="00E0718C" w:rsidRDefault="00E0718C" w:rsidP="004E6D59">
      <w:pPr>
        <w:autoSpaceDE w:val="0"/>
        <w:autoSpaceDN w:val="0"/>
        <w:adjustRightInd w:val="0"/>
        <w:spacing w:after="0" w:line="240" w:lineRule="auto"/>
        <w:ind w:left="709" w:hanging="709"/>
        <w:jc w:val="both"/>
        <w:rPr>
          <w:rFonts w:ascii="Arial" w:hAnsi="Arial" w:cs="Arial"/>
          <w:sz w:val="24"/>
          <w:szCs w:val="24"/>
        </w:rPr>
      </w:pPr>
    </w:p>
    <w:p w:rsidR="00E0718C" w:rsidRPr="005936D9" w:rsidRDefault="00E0718C" w:rsidP="00E0718C">
      <w:pPr>
        <w:autoSpaceDE w:val="0"/>
        <w:autoSpaceDN w:val="0"/>
        <w:adjustRightInd w:val="0"/>
        <w:spacing w:after="0" w:line="240" w:lineRule="auto"/>
        <w:jc w:val="both"/>
        <w:rPr>
          <w:rFonts w:ascii="Arial" w:hAnsi="Arial" w:cs="Arial"/>
          <w:sz w:val="24"/>
          <w:szCs w:val="24"/>
        </w:rPr>
      </w:pPr>
      <w:r w:rsidRPr="005936D9">
        <w:rPr>
          <w:rFonts w:ascii="Arial" w:hAnsi="Arial" w:cs="Arial"/>
          <w:sz w:val="24"/>
          <w:szCs w:val="24"/>
        </w:rPr>
        <w:t>2.</w:t>
      </w:r>
      <w:r>
        <w:rPr>
          <w:rFonts w:ascii="Arial" w:hAnsi="Arial" w:cs="Arial"/>
          <w:sz w:val="24"/>
          <w:szCs w:val="24"/>
        </w:rPr>
        <w:t>5</w:t>
      </w:r>
      <w:r w:rsidRPr="005936D9">
        <w:rPr>
          <w:rFonts w:ascii="Arial" w:hAnsi="Arial" w:cs="Arial"/>
          <w:sz w:val="24"/>
          <w:szCs w:val="24"/>
        </w:rPr>
        <w:t xml:space="preserve"> </w:t>
      </w:r>
      <w:r>
        <w:rPr>
          <w:rFonts w:ascii="Arial" w:hAnsi="Arial" w:cs="Arial"/>
          <w:sz w:val="24"/>
          <w:szCs w:val="24"/>
        </w:rPr>
        <w:tab/>
      </w:r>
      <w:r w:rsidRPr="005936D9">
        <w:rPr>
          <w:rFonts w:ascii="Arial" w:hAnsi="Arial" w:cs="Arial"/>
          <w:sz w:val="24"/>
          <w:szCs w:val="24"/>
        </w:rPr>
        <w:t>Salary levels are increased in accordance with nationally agreed annual pay</w:t>
      </w:r>
    </w:p>
    <w:p w:rsidR="00E0718C" w:rsidRPr="005936D9" w:rsidRDefault="00E0718C" w:rsidP="00E0718C">
      <w:pPr>
        <w:autoSpaceDE w:val="0"/>
        <w:autoSpaceDN w:val="0"/>
        <w:adjustRightInd w:val="0"/>
        <w:spacing w:after="0" w:line="240" w:lineRule="auto"/>
        <w:ind w:left="709"/>
        <w:jc w:val="both"/>
        <w:rPr>
          <w:rFonts w:ascii="Arial" w:hAnsi="Arial" w:cs="Arial"/>
          <w:sz w:val="24"/>
          <w:szCs w:val="24"/>
        </w:rPr>
      </w:pPr>
      <w:proofErr w:type="gramStart"/>
      <w:r w:rsidRPr="005936D9">
        <w:rPr>
          <w:rFonts w:ascii="Arial" w:hAnsi="Arial" w:cs="Arial"/>
          <w:sz w:val="24"/>
          <w:szCs w:val="24"/>
        </w:rPr>
        <w:t>settlements</w:t>
      </w:r>
      <w:proofErr w:type="gramEnd"/>
      <w:r w:rsidRPr="005936D9">
        <w:rPr>
          <w:rFonts w:ascii="Arial" w:hAnsi="Arial" w:cs="Arial"/>
          <w:sz w:val="24"/>
          <w:szCs w:val="24"/>
        </w:rPr>
        <w:t xml:space="preserve"> negotiated through the JNC for Chief Officers of Local Authorities</w:t>
      </w:r>
      <w:r>
        <w:rPr>
          <w:rFonts w:ascii="Arial" w:hAnsi="Arial" w:cs="Arial"/>
          <w:sz w:val="24"/>
          <w:szCs w:val="24"/>
        </w:rPr>
        <w:t xml:space="preserve"> </w:t>
      </w:r>
      <w:r w:rsidRPr="005936D9">
        <w:rPr>
          <w:rFonts w:ascii="Arial" w:hAnsi="Arial" w:cs="Arial"/>
          <w:sz w:val="24"/>
          <w:szCs w:val="24"/>
        </w:rPr>
        <w:t>(JNC for Chief Executives of Local Authorities in respect of the Chief</w:t>
      </w:r>
      <w:r>
        <w:rPr>
          <w:rFonts w:ascii="Arial" w:hAnsi="Arial" w:cs="Arial"/>
          <w:sz w:val="24"/>
          <w:szCs w:val="24"/>
        </w:rPr>
        <w:t xml:space="preserve"> </w:t>
      </w:r>
      <w:r w:rsidRPr="005936D9">
        <w:rPr>
          <w:rFonts w:ascii="Arial" w:hAnsi="Arial" w:cs="Arial"/>
          <w:sz w:val="24"/>
          <w:szCs w:val="24"/>
        </w:rPr>
        <w:t>Executive's pay).</w:t>
      </w:r>
    </w:p>
    <w:p w:rsidR="008C38DC" w:rsidRDefault="008C38DC" w:rsidP="008C38DC">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 xml:space="preserve"> </w:t>
      </w:r>
    </w:p>
    <w:p w:rsidR="00642CAE" w:rsidRPr="005936D9" w:rsidRDefault="004E6D59" w:rsidP="00642CAE">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w:t>
      </w:r>
      <w:r w:rsidR="00E0718C">
        <w:rPr>
          <w:rFonts w:ascii="Arial" w:hAnsi="Arial" w:cs="Arial"/>
          <w:sz w:val="24"/>
          <w:szCs w:val="24"/>
        </w:rPr>
        <w:t>.6</w:t>
      </w:r>
      <w:r w:rsidR="008C38DC">
        <w:rPr>
          <w:rFonts w:ascii="Arial" w:hAnsi="Arial" w:cs="Arial"/>
          <w:sz w:val="24"/>
          <w:szCs w:val="24"/>
        </w:rPr>
        <w:tab/>
        <w:t xml:space="preserve">Heads of Service </w:t>
      </w:r>
      <w:r w:rsidRPr="005936D9">
        <w:rPr>
          <w:rFonts w:ascii="Arial" w:hAnsi="Arial" w:cs="Arial"/>
          <w:sz w:val="24"/>
          <w:szCs w:val="24"/>
        </w:rPr>
        <w:t xml:space="preserve">meet the statutory definition of chief officer as they report to or are directly accountable to the Chief Executive but who are not employed on chief officer pay or terms and conditions. </w:t>
      </w:r>
      <w:r w:rsidR="00642CAE">
        <w:rPr>
          <w:rFonts w:ascii="Arial" w:hAnsi="Arial" w:cs="Arial"/>
          <w:sz w:val="24"/>
          <w:szCs w:val="24"/>
        </w:rPr>
        <w:t xml:space="preserve">These posts are generic and have been job evaluated at Band 15 using the Councils scheme. </w:t>
      </w:r>
      <w:r w:rsidRPr="005936D9">
        <w:rPr>
          <w:rFonts w:ascii="Arial" w:hAnsi="Arial" w:cs="Arial"/>
          <w:sz w:val="24"/>
          <w:szCs w:val="24"/>
        </w:rPr>
        <w:t xml:space="preserve">These posts are identified on the structure chart provided at </w:t>
      </w:r>
      <w:r w:rsidR="00A7452A" w:rsidRPr="00A7452A">
        <w:rPr>
          <w:rFonts w:ascii="Arial" w:hAnsi="Arial" w:cs="Arial"/>
          <w:b/>
          <w:sz w:val="24"/>
          <w:szCs w:val="24"/>
        </w:rPr>
        <w:t>Appendix B</w:t>
      </w:r>
      <w:r w:rsidR="00A7452A">
        <w:rPr>
          <w:rFonts w:ascii="Arial" w:hAnsi="Arial" w:cs="Arial"/>
          <w:sz w:val="24"/>
          <w:szCs w:val="24"/>
        </w:rPr>
        <w:t xml:space="preserve"> </w:t>
      </w:r>
    </w:p>
    <w:p w:rsidR="008C38DC" w:rsidRDefault="008C38DC" w:rsidP="008C38DC">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 xml:space="preserve"> </w:t>
      </w:r>
    </w:p>
    <w:p w:rsidR="004E6D59" w:rsidRPr="005936D9" w:rsidRDefault="00E0718C" w:rsidP="004E6D59">
      <w:pPr>
        <w:autoSpaceDE w:val="0"/>
        <w:autoSpaceDN w:val="0"/>
        <w:adjustRightInd w:val="0"/>
        <w:spacing w:after="0" w:line="240" w:lineRule="auto"/>
        <w:ind w:left="709" w:hanging="709"/>
        <w:jc w:val="both"/>
        <w:rPr>
          <w:rFonts w:ascii="Arial" w:hAnsi="Arial" w:cs="Arial"/>
          <w:sz w:val="24"/>
          <w:szCs w:val="24"/>
        </w:rPr>
      </w:pPr>
      <w:r w:rsidRPr="00511257">
        <w:rPr>
          <w:rFonts w:ascii="Arial" w:hAnsi="Arial" w:cs="Arial"/>
          <w:sz w:val="24"/>
          <w:szCs w:val="24"/>
        </w:rPr>
        <w:t>2.7</w:t>
      </w:r>
      <w:r w:rsidR="008C38DC" w:rsidRPr="00511257">
        <w:rPr>
          <w:rFonts w:ascii="Arial" w:hAnsi="Arial" w:cs="Arial"/>
          <w:sz w:val="24"/>
          <w:szCs w:val="24"/>
        </w:rPr>
        <w:tab/>
      </w:r>
      <w:r w:rsidR="004E6D59" w:rsidRPr="00511257">
        <w:rPr>
          <w:rFonts w:ascii="Arial" w:hAnsi="Arial" w:cs="Arial"/>
          <w:sz w:val="24"/>
          <w:szCs w:val="24"/>
        </w:rPr>
        <w:t xml:space="preserve">The Chief Executive also acts as Returning Officer for all Council elections for which an additional allowance is payable in relation to the overall supervision </w:t>
      </w:r>
      <w:r w:rsidR="004E6D59" w:rsidRPr="00511257">
        <w:rPr>
          <w:rFonts w:ascii="Arial" w:hAnsi="Arial" w:cs="Arial"/>
          <w:sz w:val="24"/>
          <w:szCs w:val="24"/>
        </w:rPr>
        <w:lastRenderedPageBreak/>
        <w:t xml:space="preserve">and ultimate responsibility for the conduct of Council elections.  The fee payable is calculated </w:t>
      </w:r>
      <w:r w:rsidR="00511257" w:rsidRPr="00511257">
        <w:rPr>
          <w:rFonts w:ascii="Arial" w:hAnsi="Arial" w:cs="Arial"/>
          <w:sz w:val="24"/>
          <w:szCs w:val="24"/>
        </w:rPr>
        <w:t xml:space="preserve">jointly with Leicestershire </w:t>
      </w:r>
      <w:r w:rsidR="00511257">
        <w:rPr>
          <w:rFonts w:ascii="Arial" w:hAnsi="Arial" w:cs="Arial"/>
          <w:sz w:val="24"/>
          <w:szCs w:val="24"/>
        </w:rPr>
        <w:t>Electoral Administrators Group</w:t>
      </w:r>
      <w:proofErr w:type="gramStart"/>
      <w:r w:rsidR="00511257">
        <w:rPr>
          <w:rFonts w:ascii="Arial" w:hAnsi="Arial" w:cs="Arial"/>
          <w:sz w:val="24"/>
          <w:szCs w:val="24"/>
        </w:rPr>
        <w:t>,  currently</w:t>
      </w:r>
      <w:proofErr w:type="gramEnd"/>
      <w:r w:rsidR="00511257">
        <w:rPr>
          <w:rFonts w:ascii="Arial" w:hAnsi="Arial" w:cs="Arial"/>
          <w:sz w:val="24"/>
          <w:szCs w:val="24"/>
        </w:rPr>
        <w:t xml:space="preserve"> </w:t>
      </w:r>
      <w:r w:rsidR="00511257" w:rsidRPr="00511257">
        <w:rPr>
          <w:rFonts w:ascii="Arial" w:hAnsi="Arial" w:cs="Arial"/>
          <w:sz w:val="24"/>
          <w:szCs w:val="24"/>
        </w:rPr>
        <w:t>based on a set amount for the number of electors for each ward</w:t>
      </w:r>
      <w:r w:rsidR="00511257">
        <w:rPr>
          <w:rFonts w:ascii="Arial" w:hAnsi="Arial" w:cs="Arial"/>
          <w:sz w:val="24"/>
          <w:szCs w:val="24"/>
        </w:rPr>
        <w:t>,</w:t>
      </w:r>
      <w:r w:rsidR="00511257" w:rsidRPr="00511257">
        <w:rPr>
          <w:rFonts w:ascii="Arial" w:hAnsi="Arial" w:cs="Arial"/>
          <w:sz w:val="24"/>
          <w:szCs w:val="24"/>
        </w:rPr>
        <w:t xml:space="preserve"> £56.77 per 500 local government electors or part thereof</w:t>
      </w:r>
      <w:r w:rsidR="004E6D59" w:rsidRPr="00511257">
        <w:rPr>
          <w:rFonts w:ascii="Arial" w:hAnsi="Arial" w:cs="Arial"/>
          <w:sz w:val="24"/>
          <w:szCs w:val="24"/>
        </w:rPr>
        <w:t xml:space="preserve"> in a contested election</w:t>
      </w:r>
      <w:r w:rsidR="00511257" w:rsidRPr="00511257">
        <w:rPr>
          <w:rFonts w:ascii="Arial" w:hAnsi="Arial" w:cs="Arial"/>
          <w:sz w:val="24"/>
          <w:szCs w:val="24"/>
        </w:rPr>
        <w:t xml:space="preserve">. </w:t>
      </w:r>
      <w:r w:rsidR="004E6D59" w:rsidRPr="00511257">
        <w:rPr>
          <w:rFonts w:ascii="Arial" w:hAnsi="Arial" w:cs="Arial"/>
          <w:sz w:val="24"/>
          <w:szCs w:val="24"/>
        </w:rPr>
        <w:t>Elections take place on a 4 year cycle although by-elections may take place at other times.</w:t>
      </w:r>
    </w:p>
    <w:p w:rsidR="004E6D59" w:rsidRDefault="004E6D59" w:rsidP="004E6D59">
      <w:pPr>
        <w:autoSpaceDE w:val="0"/>
        <w:autoSpaceDN w:val="0"/>
        <w:adjustRightInd w:val="0"/>
        <w:spacing w:after="0" w:line="240" w:lineRule="auto"/>
        <w:jc w:val="both"/>
        <w:rPr>
          <w:rFonts w:ascii="Arial" w:hAnsi="Arial" w:cs="Arial"/>
          <w:sz w:val="24"/>
          <w:szCs w:val="24"/>
        </w:rPr>
      </w:pPr>
    </w:p>
    <w:p w:rsidR="00534A99" w:rsidRPr="005936D9" w:rsidRDefault="00534A99" w:rsidP="00642CAE">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2.8</w:t>
      </w:r>
      <w:r>
        <w:rPr>
          <w:rFonts w:ascii="Arial" w:hAnsi="Arial" w:cs="Arial"/>
          <w:sz w:val="24"/>
          <w:szCs w:val="24"/>
        </w:rPr>
        <w:tab/>
        <w:t xml:space="preserve">The role of Monitoring Officer is currently being undertaken by </w:t>
      </w:r>
      <w:r w:rsidR="00E5048A">
        <w:rPr>
          <w:rFonts w:ascii="Arial" w:hAnsi="Arial" w:cs="Arial"/>
          <w:sz w:val="24"/>
          <w:szCs w:val="24"/>
        </w:rPr>
        <w:t xml:space="preserve">The Head of Communications. </w:t>
      </w:r>
      <w:r w:rsidR="00642CAE">
        <w:rPr>
          <w:rFonts w:ascii="Arial" w:hAnsi="Arial" w:cs="Arial"/>
          <w:sz w:val="24"/>
          <w:szCs w:val="24"/>
        </w:rPr>
        <w:t>The role of</w:t>
      </w:r>
      <w:r>
        <w:rPr>
          <w:rFonts w:ascii="Arial" w:hAnsi="Arial" w:cs="Arial"/>
          <w:sz w:val="24"/>
          <w:szCs w:val="24"/>
        </w:rPr>
        <w:t xml:space="preserve"> “Section 151” Officer is currently being undertaken by The Head</w:t>
      </w:r>
      <w:r w:rsidR="00642CAE">
        <w:rPr>
          <w:rFonts w:ascii="Arial" w:hAnsi="Arial" w:cs="Arial"/>
          <w:sz w:val="24"/>
          <w:szCs w:val="24"/>
        </w:rPr>
        <w:t xml:space="preserve"> of Central Services.  </w:t>
      </w:r>
      <w:r w:rsidR="00E5048A">
        <w:rPr>
          <w:rFonts w:ascii="Arial" w:hAnsi="Arial" w:cs="Arial"/>
          <w:sz w:val="24"/>
          <w:szCs w:val="24"/>
        </w:rPr>
        <w:t xml:space="preserve">Both these roles </w:t>
      </w:r>
      <w:r>
        <w:rPr>
          <w:rFonts w:ascii="Arial" w:hAnsi="Arial" w:cs="Arial"/>
          <w:sz w:val="24"/>
          <w:szCs w:val="24"/>
        </w:rPr>
        <w:t>attract an additional four in</w:t>
      </w:r>
      <w:r w:rsidR="00642CAE">
        <w:rPr>
          <w:rFonts w:ascii="Arial" w:hAnsi="Arial" w:cs="Arial"/>
          <w:sz w:val="24"/>
          <w:szCs w:val="24"/>
        </w:rPr>
        <w:t xml:space="preserve">crements on top of existing salaries. </w:t>
      </w:r>
    </w:p>
    <w:p w:rsidR="008C38DC" w:rsidRDefault="008C38DC" w:rsidP="00D40670">
      <w:pPr>
        <w:autoSpaceDE w:val="0"/>
        <w:autoSpaceDN w:val="0"/>
        <w:adjustRightInd w:val="0"/>
        <w:spacing w:after="0" w:line="240" w:lineRule="auto"/>
        <w:jc w:val="both"/>
        <w:rPr>
          <w:rFonts w:ascii="Arial" w:hAnsi="Arial" w:cs="Arial"/>
          <w:sz w:val="24"/>
          <w:szCs w:val="24"/>
        </w:rPr>
      </w:pPr>
    </w:p>
    <w:p w:rsidR="00E0718C" w:rsidRPr="005936D9" w:rsidRDefault="00642CAE" w:rsidP="00E0718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2.9</w:t>
      </w:r>
      <w:r w:rsidR="00E0718C">
        <w:rPr>
          <w:rFonts w:ascii="Arial" w:hAnsi="Arial" w:cs="Arial"/>
          <w:sz w:val="24"/>
          <w:szCs w:val="24"/>
        </w:rPr>
        <w:tab/>
      </w:r>
      <w:r w:rsidR="00E0718C" w:rsidRPr="005936D9">
        <w:rPr>
          <w:rFonts w:ascii="Arial" w:hAnsi="Arial" w:cs="Arial"/>
          <w:sz w:val="24"/>
          <w:szCs w:val="24"/>
        </w:rPr>
        <w:t>In addition to basic salary, all chief officer posts are entitled to:</w:t>
      </w:r>
    </w:p>
    <w:p w:rsidR="00E0718C" w:rsidRPr="005936D9" w:rsidRDefault="00E0718C" w:rsidP="00E0718C">
      <w:pPr>
        <w:autoSpaceDE w:val="0"/>
        <w:autoSpaceDN w:val="0"/>
        <w:adjustRightInd w:val="0"/>
        <w:spacing w:after="0" w:line="240" w:lineRule="auto"/>
        <w:jc w:val="both"/>
        <w:rPr>
          <w:rFonts w:ascii="Arial" w:hAnsi="Arial" w:cs="Arial"/>
          <w:sz w:val="24"/>
          <w:szCs w:val="24"/>
        </w:rPr>
      </w:pPr>
    </w:p>
    <w:p w:rsidR="00E0718C" w:rsidRPr="00DC4BFA" w:rsidRDefault="00E0718C" w:rsidP="00DC4BFA">
      <w:pPr>
        <w:pStyle w:val="ListParagraph"/>
        <w:numPr>
          <w:ilvl w:val="0"/>
          <w:numId w:val="2"/>
        </w:numPr>
        <w:autoSpaceDE w:val="0"/>
        <w:autoSpaceDN w:val="0"/>
        <w:adjustRightInd w:val="0"/>
        <w:spacing w:after="0" w:line="240" w:lineRule="auto"/>
        <w:ind w:left="1418"/>
        <w:jc w:val="both"/>
        <w:rPr>
          <w:rFonts w:ascii="Arial" w:hAnsi="Arial" w:cs="Arial"/>
          <w:sz w:val="24"/>
          <w:szCs w:val="24"/>
        </w:rPr>
      </w:pPr>
      <w:r w:rsidRPr="00DC4BFA">
        <w:rPr>
          <w:rFonts w:ascii="Arial" w:hAnsi="Arial" w:cs="Arial"/>
          <w:sz w:val="24"/>
          <w:szCs w:val="24"/>
        </w:rPr>
        <w:t>Reimbursing the membership fees incurred by a chief officer in relation to membership of a professional body;</w:t>
      </w:r>
    </w:p>
    <w:p w:rsidR="00E0718C" w:rsidRPr="00DC7313" w:rsidRDefault="00E0718C" w:rsidP="00DC7313">
      <w:pPr>
        <w:pStyle w:val="ListParagraph"/>
        <w:numPr>
          <w:ilvl w:val="0"/>
          <w:numId w:val="2"/>
        </w:numPr>
        <w:autoSpaceDE w:val="0"/>
        <w:autoSpaceDN w:val="0"/>
        <w:adjustRightInd w:val="0"/>
        <w:spacing w:after="0" w:line="240" w:lineRule="auto"/>
        <w:ind w:left="1418"/>
        <w:jc w:val="both"/>
        <w:rPr>
          <w:rFonts w:ascii="Arial" w:hAnsi="Arial" w:cs="Arial"/>
          <w:sz w:val="24"/>
          <w:szCs w:val="24"/>
        </w:rPr>
      </w:pPr>
      <w:r w:rsidRPr="00DC4BFA">
        <w:rPr>
          <w:rFonts w:ascii="Arial" w:hAnsi="Arial" w:cs="Arial"/>
          <w:sz w:val="24"/>
          <w:szCs w:val="24"/>
        </w:rPr>
        <w:t>Business mileage undertaken by chief officers is reimbursed at the essential</w:t>
      </w:r>
      <w:r w:rsidR="00DC4BFA" w:rsidRPr="00DC4BFA">
        <w:rPr>
          <w:rFonts w:ascii="Arial" w:hAnsi="Arial" w:cs="Arial"/>
          <w:sz w:val="24"/>
          <w:szCs w:val="24"/>
        </w:rPr>
        <w:t xml:space="preserve"> car user rate;</w:t>
      </w:r>
      <w:r w:rsidRPr="00DC4BFA">
        <w:rPr>
          <w:rFonts w:ascii="Arial" w:hAnsi="Arial" w:cs="Arial"/>
          <w:sz w:val="24"/>
          <w:szCs w:val="24"/>
        </w:rPr>
        <w:t xml:space="preserve"> </w:t>
      </w:r>
      <w:r w:rsidR="001572DB" w:rsidRPr="001572DB">
        <w:rPr>
          <w:rFonts w:ascii="Arial" w:hAnsi="Arial" w:cs="Arial"/>
          <w:b/>
          <w:sz w:val="24"/>
          <w:szCs w:val="24"/>
        </w:rPr>
        <w:t>Appendix C</w:t>
      </w:r>
    </w:p>
    <w:p w:rsidR="00E0718C" w:rsidRPr="00DC4BFA" w:rsidRDefault="00E0718C" w:rsidP="00DC4BFA">
      <w:pPr>
        <w:pStyle w:val="ListParagraph"/>
        <w:numPr>
          <w:ilvl w:val="0"/>
          <w:numId w:val="2"/>
        </w:numPr>
        <w:autoSpaceDE w:val="0"/>
        <w:autoSpaceDN w:val="0"/>
        <w:adjustRightInd w:val="0"/>
        <w:spacing w:after="0" w:line="240" w:lineRule="auto"/>
        <w:ind w:left="1418"/>
        <w:jc w:val="both"/>
        <w:rPr>
          <w:rFonts w:ascii="Arial" w:hAnsi="Arial" w:cs="Arial"/>
          <w:sz w:val="24"/>
          <w:szCs w:val="24"/>
        </w:rPr>
      </w:pPr>
      <w:r w:rsidRPr="00DC4BFA">
        <w:rPr>
          <w:rFonts w:ascii="Arial" w:hAnsi="Arial" w:cs="Arial"/>
          <w:sz w:val="24"/>
          <w:szCs w:val="24"/>
        </w:rPr>
        <w:t>Reimbursement of expenses which may be claimed are as applicable to other employees of the</w:t>
      </w:r>
      <w:r w:rsidR="00DC4BFA" w:rsidRPr="00DC4BFA">
        <w:rPr>
          <w:rFonts w:ascii="Arial" w:hAnsi="Arial" w:cs="Arial"/>
          <w:sz w:val="24"/>
          <w:szCs w:val="24"/>
        </w:rPr>
        <w:t xml:space="preserve"> Council;</w:t>
      </w:r>
    </w:p>
    <w:p w:rsidR="00DC4BFA" w:rsidRDefault="00DC4BFA" w:rsidP="00E0718C">
      <w:pPr>
        <w:autoSpaceDE w:val="0"/>
        <w:autoSpaceDN w:val="0"/>
        <w:adjustRightInd w:val="0"/>
        <w:spacing w:after="0" w:line="240" w:lineRule="auto"/>
        <w:jc w:val="both"/>
        <w:rPr>
          <w:rFonts w:ascii="Arial" w:hAnsi="Arial" w:cs="Arial"/>
          <w:sz w:val="24"/>
          <w:szCs w:val="24"/>
        </w:rPr>
      </w:pPr>
    </w:p>
    <w:p w:rsidR="00E0718C" w:rsidRDefault="00642CAE" w:rsidP="00DC4BFA">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2.10</w:t>
      </w:r>
      <w:r w:rsidR="00DC4BFA">
        <w:rPr>
          <w:rFonts w:ascii="Arial" w:hAnsi="Arial" w:cs="Arial"/>
          <w:sz w:val="24"/>
          <w:szCs w:val="24"/>
        </w:rPr>
        <w:tab/>
      </w:r>
      <w:r w:rsidR="00E0718C" w:rsidRPr="005936D9">
        <w:rPr>
          <w:rFonts w:ascii="Arial" w:hAnsi="Arial" w:cs="Arial"/>
          <w:sz w:val="24"/>
          <w:szCs w:val="24"/>
        </w:rPr>
        <w:t xml:space="preserve">Chief </w:t>
      </w:r>
      <w:proofErr w:type="gramStart"/>
      <w:r w:rsidR="00E0718C" w:rsidRPr="005936D9">
        <w:rPr>
          <w:rFonts w:ascii="Arial" w:hAnsi="Arial" w:cs="Arial"/>
          <w:sz w:val="24"/>
          <w:szCs w:val="24"/>
        </w:rPr>
        <w:t>officers</w:t>
      </w:r>
      <w:proofErr w:type="gramEnd"/>
      <w:r w:rsidR="00E0718C">
        <w:rPr>
          <w:rFonts w:ascii="Arial" w:hAnsi="Arial" w:cs="Arial"/>
          <w:sz w:val="24"/>
          <w:szCs w:val="24"/>
        </w:rPr>
        <w:t xml:space="preserve"> (including Heads of Service) </w:t>
      </w:r>
      <w:r w:rsidR="00E0718C" w:rsidRPr="005936D9">
        <w:rPr>
          <w:rFonts w:ascii="Arial" w:hAnsi="Arial" w:cs="Arial"/>
          <w:sz w:val="24"/>
          <w:szCs w:val="24"/>
        </w:rPr>
        <w:t xml:space="preserve">are not permitted to claim any </w:t>
      </w:r>
      <w:r w:rsidR="00E0718C">
        <w:rPr>
          <w:rFonts w:ascii="Arial" w:hAnsi="Arial" w:cs="Arial"/>
          <w:sz w:val="24"/>
          <w:szCs w:val="24"/>
        </w:rPr>
        <w:t>overtime payments</w:t>
      </w:r>
      <w:r w:rsidR="00E0718C" w:rsidRPr="005936D9">
        <w:rPr>
          <w:rFonts w:ascii="Arial" w:hAnsi="Arial" w:cs="Arial"/>
          <w:sz w:val="24"/>
          <w:szCs w:val="24"/>
        </w:rPr>
        <w:t>.</w:t>
      </w:r>
    </w:p>
    <w:p w:rsidR="00DC7313" w:rsidRDefault="00DC7313" w:rsidP="00DC4BFA">
      <w:pPr>
        <w:autoSpaceDE w:val="0"/>
        <w:autoSpaceDN w:val="0"/>
        <w:adjustRightInd w:val="0"/>
        <w:spacing w:after="0" w:line="240" w:lineRule="auto"/>
        <w:ind w:left="709" w:hanging="709"/>
        <w:jc w:val="both"/>
        <w:rPr>
          <w:rFonts w:ascii="Arial" w:hAnsi="Arial" w:cs="Arial"/>
          <w:sz w:val="24"/>
          <w:szCs w:val="24"/>
        </w:rPr>
      </w:pPr>
    </w:p>
    <w:p w:rsidR="00DC7313" w:rsidRPr="005936D9" w:rsidRDefault="00DC7313" w:rsidP="00DC4BFA">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2.11</w:t>
      </w:r>
      <w:r>
        <w:rPr>
          <w:rFonts w:ascii="Arial" w:hAnsi="Arial" w:cs="Arial"/>
          <w:sz w:val="24"/>
          <w:szCs w:val="24"/>
        </w:rPr>
        <w:tab/>
        <w:t xml:space="preserve">Chief </w:t>
      </w:r>
      <w:proofErr w:type="gramStart"/>
      <w:r>
        <w:rPr>
          <w:rFonts w:ascii="Arial" w:hAnsi="Arial" w:cs="Arial"/>
          <w:sz w:val="24"/>
          <w:szCs w:val="24"/>
        </w:rPr>
        <w:t>officers</w:t>
      </w:r>
      <w:proofErr w:type="gramEnd"/>
      <w:r>
        <w:rPr>
          <w:rFonts w:ascii="Arial" w:hAnsi="Arial" w:cs="Arial"/>
          <w:sz w:val="24"/>
          <w:szCs w:val="24"/>
        </w:rPr>
        <w:t xml:space="preserve"> on JNC terms and conditions are also entitled to claim a telephone allowance. </w:t>
      </w:r>
    </w:p>
    <w:p w:rsidR="008C38DC" w:rsidRDefault="008C38DC" w:rsidP="00D40670">
      <w:pPr>
        <w:autoSpaceDE w:val="0"/>
        <w:autoSpaceDN w:val="0"/>
        <w:adjustRightInd w:val="0"/>
        <w:spacing w:after="0" w:line="240" w:lineRule="auto"/>
        <w:jc w:val="both"/>
        <w:rPr>
          <w:rFonts w:ascii="Arial" w:hAnsi="Arial" w:cs="Arial"/>
          <w:sz w:val="24"/>
          <w:szCs w:val="24"/>
        </w:rPr>
      </w:pPr>
    </w:p>
    <w:p w:rsidR="005936D9" w:rsidRPr="00DC4BFA" w:rsidRDefault="00DC4BFA" w:rsidP="00D40670">
      <w:pPr>
        <w:autoSpaceDE w:val="0"/>
        <w:autoSpaceDN w:val="0"/>
        <w:adjustRightInd w:val="0"/>
        <w:spacing w:after="0" w:line="240" w:lineRule="auto"/>
        <w:jc w:val="both"/>
        <w:rPr>
          <w:rFonts w:ascii="Arial" w:hAnsi="Arial" w:cs="Arial"/>
          <w:b/>
          <w:sz w:val="24"/>
          <w:szCs w:val="24"/>
        </w:rPr>
      </w:pPr>
      <w:r w:rsidRPr="00DC4BFA">
        <w:rPr>
          <w:rFonts w:ascii="Arial" w:hAnsi="Arial" w:cs="Arial"/>
          <w:b/>
          <w:sz w:val="24"/>
          <w:szCs w:val="24"/>
        </w:rPr>
        <w:t>3</w:t>
      </w:r>
      <w:r w:rsidRPr="00DC4BFA">
        <w:rPr>
          <w:rFonts w:ascii="Arial" w:hAnsi="Arial" w:cs="Arial"/>
          <w:b/>
          <w:sz w:val="24"/>
          <w:szCs w:val="24"/>
        </w:rPr>
        <w:tab/>
      </w:r>
      <w:r w:rsidR="005936D9" w:rsidRPr="00DC4BFA">
        <w:rPr>
          <w:rFonts w:ascii="Arial" w:hAnsi="Arial" w:cs="Arial"/>
          <w:b/>
          <w:sz w:val="24"/>
          <w:szCs w:val="24"/>
        </w:rPr>
        <w:t xml:space="preserve">General Principals </w:t>
      </w:r>
    </w:p>
    <w:p w:rsidR="005936D9" w:rsidRPr="005936D9" w:rsidRDefault="005936D9" w:rsidP="00D40670">
      <w:pPr>
        <w:autoSpaceDE w:val="0"/>
        <w:autoSpaceDN w:val="0"/>
        <w:adjustRightInd w:val="0"/>
        <w:spacing w:after="0" w:line="240" w:lineRule="auto"/>
        <w:jc w:val="both"/>
        <w:rPr>
          <w:rFonts w:ascii="Arial" w:hAnsi="Arial" w:cs="Arial"/>
          <w:sz w:val="24"/>
          <w:szCs w:val="24"/>
        </w:rPr>
      </w:pPr>
    </w:p>
    <w:p w:rsidR="00E95754" w:rsidRDefault="00642CAE" w:rsidP="00642CAE">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3.1</w:t>
      </w:r>
      <w:r>
        <w:rPr>
          <w:rFonts w:ascii="Arial" w:hAnsi="Arial" w:cs="Arial"/>
          <w:sz w:val="24"/>
          <w:szCs w:val="24"/>
        </w:rPr>
        <w:tab/>
      </w:r>
      <w:r w:rsidR="00E95754" w:rsidRPr="005936D9">
        <w:rPr>
          <w:rFonts w:ascii="Arial" w:hAnsi="Arial" w:cs="Arial"/>
          <w:sz w:val="24"/>
          <w:szCs w:val="24"/>
        </w:rPr>
        <w:t>New appointments will normally be made at the minimum of the relevant pay</w:t>
      </w:r>
      <w:r>
        <w:rPr>
          <w:rFonts w:ascii="Arial" w:hAnsi="Arial" w:cs="Arial"/>
          <w:sz w:val="24"/>
          <w:szCs w:val="24"/>
        </w:rPr>
        <w:t xml:space="preserve"> </w:t>
      </w:r>
      <w:r w:rsidR="00E95754" w:rsidRPr="005936D9">
        <w:rPr>
          <w:rFonts w:ascii="Arial" w:hAnsi="Arial" w:cs="Arial"/>
          <w:sz w:val="24"/>
          <w:szCs w:val="24"/>
        </w:rPr>
        <w:t>scale for the grade, although recruiting managers</w:t>
      </w:r>
      <w:r>
        <w:rPr>
          <w:rFonts w:ascii="Arial" w:hAnsi="Arial" w:cs="Arial"/>
          <w:sz w:val="24"/>
          <w:szCs w:val="24"/>
        </w:rPr>
        <w:t xml:space="preserve">, in consultation with Human Resources </w:t>
      </w:r>
      <w:r w:rsidR="00E95754" w:rsidRPr="005936D9">
        <w:rPr>
          <w:rFonts w:ascii="Arial" w:hAnsi="Arial" w:cs="Arial"/>
          <w:sz w:val="24"/>
          <w:szCs w:val="24"/>
        </w:rPr>
        <w:t>have discretion to offer a</w:t>
      </w:r>
      <w:r>
        <w:rPr>
          <w:rFonts w:ascii="Arial" w:hAnsi="Arial" w:cs="Arial"/>
          <w:sz w:val="24"/>
          <w:szCs w:val="24"/>
        </w:rPr>
        <w:t xml:space="preserve"> </w:t>
      </w:r>
      <w:r w:rsidR="00E95754" w:rsidRPr="005936D9">
        <w:rPr>
          <w:rFonts w:ascii="Arial" w:hAnsi="Arial" w:cs="Arial"/>
          <w:sz w:val="24"/>
          <w:szCs w:val="24"/>
        </w:rPr>
        <w:t>higher scale point to secure the best candidate.</w:t>
      </w:r>
      <w:r>
        <w:rPr>
          <w:rFonts w:ascii="Arial" w:hAnsi="Arial" w:cs="Arial"/>
          <w:sz w:val="24"/>
          <w:szCs w:val="24"/>
        </w:rPr>
        <w:t xml:space="preserve"> Access to the Councils Relocations Scheme may also be granted in certain cases. </w:t>
      </w:r>
    </w:p>
    <w:p w:rsidR="00642CAE" w:rsidRPr="005936D9" w:rsidRDefault="00642CAE" w:rsidP="00D40670">
      <w:pPr>
        <w:autoSpaceDE w:val="0"/>
        <w:autoSpaceDN w:val="0"/>
        <w:adjustRightInd w:val="0"/>
        <w:spacing w:after="0" w:line="240" w:lineRule="auto"/>
        <w:jc w:val="both"/>
        <w:rPr>
          <w:rFonts w:ascii="Arial" w:hAnsi="Arial" w:cs="Arial"/>
          <w:sz w:val="24"/>
          <w:szCs w:val="24"/>
        </w:rPr>
      </w:pPr>
    </w:p>
    <w:p w:rsidR="00E95754" w:rsidRPr="005936D9" w:rsidRDefault="00402634" w:rsidP="00D40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3.2</w:t>
      </w:r>
      <w:r>
        <w:rPr>
          <w:rFonts w:ascii="Arial" w:hAnsi="Arial" w:cs="Arial"/>
          <w:sz w:val="24"/>
          <w:szCs w:val="24"/>
        </w:rPr>
        <w:tab/>
      </w:r>
      <w:r w:rsidR="00E95754" w:rsidRPr="005936D9">
        <w:rPr>
          <w:rFonts w:ascii="Arial" w:hAnsi="Arial" w:cs="Arial"/>
          <w:sz w:val="24"/>
          <w:szCs w:val="24"/>
        </w:rPr>
        <w:t xml:space="preserve">Progression within each </w:t>
      </w:r>
      <w:r w:rsidR="005936D9">
        <w:rPr>
          <w:rFonts w:ascii="Arial" w:hAnsi="Arial" w:cs="Arial"/>
          <w:sz w:val="24"/>
          <w:szCs w:val="24"/>
        </w:rPr>
        <w:t>band</w:t>
      </w:r>
      <w:r w:rsidR="00E95754" w:rsidRPr="005936D9">
        <w:rPr>
          <w:rFonts w:ascii="Arial" w:hAnsi="Arial" w:cs="Arial"/>
          <w:sz w:val="24"/>
          <w:szCs w:val="24"/>
        </w:rPr>
        <w:t xml:space="preserve"> will normally be by annual increment at 1 April</w:t>
      </w:r>
    </w:p>
    <w:p w:rsidR="00052865" w:rsidRDefault="00E95754" w:rsidP="00402634">
      <w:pPr>
        <w:autoSpaceDE w:val="0"/>
        <w:autoSpaceDN w:val="0"/>
        <w:adjustRightInd w:val="0"/>
        <w:spacing w:after="0" w:line="240" w:lineRule="auto"/>
        <w:ind w:left="709"/>
        <w:jc w:val="both"/>
        <w:rPr>
          <w:rFonts w:ascii="Arial" w:hAnsi="Arial" w:cs="Arial"/>
          <w:sz w:val="24"/>
          <w:szCs w:val="24"/>
        </w:rPr>
      </w:pPr>
      <w:proofErr w:type="gramStart"/>
      <w:r w:rsidRPr="005936D9">
        <w:rPr>
          <w:rFonts w:ascii="Arial" w:hAnsi="Arial" w:cs="Arial"/>
          <w:sz w:val="24"/>
          <w:szCs w:val="24"/>
        </w:rPr>
        <w:t>each</w:t>
      </w:r>
      <w:proofErr w:type="gramEnd"/>
      <w:r w:rsidRPr="005936D9">
        <w:rPr>
          <w:rFonts w:ascii="Arial" w:hAnsi="Arial" w:cs="Arial"/>
          <w:sz w:val="24"/>
          <w:szCs w:val="24"/>
        </w:rPr>
        <w:t xml:space="preserve"> year sub</w:t>
      </w:r>
      <w:r w:rsidR="00052865">
        <w:rPr>
          <w:rFonts w:ascii="Arial" w:hAnsi="Arial" w:cs="Arial"/>
          <w:sz w:val="24"/>
          <w:szCs w:val="24"/>
        </w:rPr>
        <w:t>ject to;</w:t>
      </w:r>
    </w:p>
    <w:p w:rsidR="00052865" w:rsidRDefault="00052865" w:rsidP="00402634">
      <w:pPr>
        <w:autoSpaceDE w:val="0"/>
        <w:autoSpaceDN w:val="0"/>
        <w:adjustRightInd w:val="0"/>
        <w:spacing w:after="0" w:line="240" w:lineRule="auto"/>
        <w:ind w:left="709"/>
        <w:jc w:val="both"/>
        <w:rPr>
          <w:rFonts w:ascii="Arial" w:hAnsi="Arial" w:cs="Arial"/>
          <w:sz w:val="24"/>
          <w:szCs w:val="24"/>
        </w:rPr>
      </w:pPr>
    </w:p>
    <w:p w:rsidR="00052865" w:rsidRPr="00052865" w:rsidRDefault="00052865" w:rsidP="00052865">
      <w:pPr>
        <w:pStyle w:val="ListParagraph"/>
        <w:numPr>
          <w:ilvl w:val="0"/>
          <w:numId w:val="4"/>
        </w:numPr>
        <w:autoSpaceDE w:val="0"/>
        <w:autoSpaceDN w:val="0"/>
        <w:adjustRightInd w:val="0"/>
        <w:spacing w:after="0" w:line="240" w:lineRule="auto"/>
        <w:jc w:val="both"/>
        <w:rPr>
          <w:rFonts w:ascii="Arial" w:hAnsi="Arial" w:cs="Arial"/>
          <w:sz w:val="24"/>
          <w:szCs w:val="24"/>
        </w:rPr>
      </w:pPr>
      <w:r w:rsidRPr="00052865">
        <w:rPr>
          <w:rFonts w:ascii="Arial" w:hAnsi="Arial" w:cs="Arial"/>
          <w:sz w:val="24"/>
          <w:szCs w:val="24"/>
        </w:rPr>
        <w:t>S</w:t>
      </w:r>
      <w:r w:rsidR="00402634" w:rsidRPr="00052865">
        <w:rPr>
          <w:rFonts w:ascii="Arial" w:hAnsi="Arial" w:cs="Arial"/>
          <w:sz w:val="24"/>
          <w:szCs w:val="24"/>
        </w:rPr>
        <w:t>atisfactory performance</w:t>
      </w:r>
    </w:p>
    <w:p w:rsidR="00052865" w:rsidRPr="00052865" w:rsidRDefault="00052865" w:rsidP="00052865">
      <w:pPr>
        <w:pStyle w:val="ListParagraph"/>
        <w:numPr>
          <w:ilvl w:val="0"/>
          <w:numId w:val="4"/>
        </w:numPr>
        <w:autoSpaceDE w:val="0"/>
        <w:autoSpaceDN w:val="0"/>
        <w:adjustRightInd w:val="0"/>
        <w:spacing w:after="0" w:line="240" w:lineRule="auto"/>
        <w:jc w:val="both"/>
        <w:rPr>
          <w:rFonts w:ascii="Arial" w:hAnsi="Arial" w:cs="Arial"/>
          <w:sz w:val="24"/>
          <w:szCs w:val="24"/>
        </w:rPr>
      </w:pPr>
      <w:r w:rsidRPr="00052865">
        <w:rPr>
          <w:rFonts w:ascii="Arial" w:hAnsi="Arial" w:cs="Arial"/>
          <w:sz w:val="24"/>
          <w:szCs w:val="24"/>
        </w:rPr>
        <w:t>The t</w:t>
      </w:r>
      <w:r w:rsidR="00402634" w:rsidRPr="00052865">
        <w:rPr>
          <w:rFonts w:ascii="Arial" w:hAnsi="Arial" w:cs="Arial"/>
          <w:sz w:val="24"/>
          <w:szCs w:val="24"/>
        </w:rPr>
        <w:t>op of the band being exceeded</w:t>
      </w:r>
    </w:p>
    <w:p w:rsidR="00052865" w:rsidRPr="00052865" w:rsidRDefault="00052865" w:rsidP="00052865">
      <w:pPr>
        <w:pStyle w:val="ListParagraph"/>
        <w:numPr>
          <w:ilvl w:val="0"/>
          <w:numId w:val="4"/>
        </w:numPr>
        <w:autoSpaceDE w:val="0"/>
        <w:autoSpaceDN w:val="0"/>
        <w:adjustRightInd w:val="0"/>
        <w:spacing w:after="0" w:line="240" w:lineRule="auto"/>
        <w:jc w:val="both"/>
        <w:rPr>
          <w:rFonts w:ascii="Arial" w:hAnsi="Arial" w:cs="Arial"/>
          <w:sz w:val="24"/>
          <w:szCs w:val="24"/>
        </w:rPr>
      </w:pPr>
      <w:r w:rsidRPr="00052865">
        <w:rPr>
          <w:rFonts w:ascii="Arial" w:hAnsi="Arial" w:cs="Arial"/>
          <w:sz w:val="24"/>
          <w:szCs w:val="24"/>
        </w:rPr>
        <w:t>Six months service in role</w:t>
      </w:r>
    </w:p>
    <w:p w:rsidR="00E95754" w:rsidRDefault="00E95754" w:rsidP="00402634">
      <w:pPr>
        <w:autoSpaceDE w:val="0"/>
        <w:autoSpaceDN w:val="0"/>
        <w:adjustRightInd w:val="0"/>
        <w:spacing w:after="0" w:line="240" w:lineRule="auto"/>
        <w:ind w:left="709"/>
        <w:jc w:val="both"/>
        <w:rPr>
          <w:rFonts w:ascii="Arial" w:hAnsi="Arial" w:cs="Arial"/>
          <w:sz w:val="24"/>
          <w:szCs w:val="24"/>
        </w:rPr>
      </w:pPr>
      <w:r w:rsidRPr="005936D9">
        <w:rPr>
          <w:rFonts w:ascii="Arial" w:hAnsi="Arial" w:cs="Arial"/>
          <w:sz w:val="24"/>
          <w:szCs w:val="24"/>
        </w:rPr>
        <w:t>Mana</w:t>
      </w:r>
      <w:r w:rsidR="00402634">
        <w:rPr>
          <w:rFonts w:ascii="Arial" w:hAnsi="Arial" w:cs="Arial"/>
          <w:sz w:val="24"/>
          <w:szCs w:val="24"/>
        </w:rPr>
        <w:t xml:space="preserve">gement Team </w:t>
      </w:r>
      <w:r w:rsidRPr="005936D9">
        <w:rPr>
          <w:rFonts w:ascii="Arial" w:hAnsi="Arial" w:cs="Arial"/>
          <w:sz w:val="24"/>
          <w:szCs w:val="24"/>
        </w:rPr>
        <w:t>have</w:t>
      </w:r>
      <w:r w:rsidR="00402634">
        <w:rPr>
          <w:rFonts w:ascii="Arial" w:hAnsi="Arial" w:cs="Arial"/>
          <w:sz w:val="24"/>
          <w:szCs w:val="24"/>
        </w:rPr>
        <w:t xml:space="preserve"> </w:t>
      </w:r>
      <w:r w:rsidRPr="005936D9">
        <w:rPr>
          <w:rFonts w:ascii="Arial" w:hAnsi="Arial" w:cs="Arial"/>
          <w:sz w:val="24"/>
          <w:szCs w:val="24"/>
        </w:rPr>
        <w:t>discretion to advance an individual employee's incremental progression within</w:t>
      </w:r>
      <w:r w:rsidR="00402634">
        <w:rPr>
          <w:rFonts w:ascii="Arial" w:hAnsi="Arial" w:cs="Arial"/>
          <w:sz w:val="24"/>
          <w:szCs w:val="24"/>
        </w:rPr>
        <w:t xml:space="preserve"> the band</w:t>
      </w:r>
      <w:r w:rsidRPr="005936D9">
        <w:rPr>
          <w:rFonts w:ascii="Arial" w:hAnsi="Arial" w:cs="Arial"/>
          <w:sz w:val="24"/>
          <w:szCs w:val="24"/>
        </w:rPr>
        <w:t xml:space="preserve"> on the grounds of special merit. </w:t>
      </w:r>
    </w:p>
    <w:p w:rsidR="00BD5422" w:rsidRDefault="00BD5422" w:rsidP="00402634">
      <w:pPr>
        <w:autoSpaceDE w:val="0"/>
        <w:autoSpaceDN w:val="0"/>
        <w:adjustRightInd w:val="0"/>
        <w:spacing w:after="0" w:line="240" w:lineRule="auto"/>
        <w:ind w:left="709"/>
        <w:jc w:val="both"/>
        <w:rPr>
          <w:rFonts w:ascii="Arial" w:hAnsi="Arial" w:cs="Arial"/>
          <w:sz w:val="24"/>
          <w:szCs w:val="24"/>
        </w:rPr>
      </w:pPr>
    </w:p>
    <w:p w:rsidR="00BD5422" w:rsidRDefault="00BD5422" w:rsidP="00BD542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3.3</w:t>
      </w:r>
      <w:r>
        <w:rPr>
          <w:rFonts w:ascii="Arial" w:hAnsi="Arial" w:cs="Arial"/>
          <w:sz w:val="24"/>
          <w:szCs w:val="24"/>
        </w:rPr>
        <w:tab/>
        <w:t>The Council does not apply performance related pay or bonuses.</w:t>
      </w:r>
    </w:p>
    <w:p w:rsidR="00BD5422" w:rsidRDefault="00BD5422" w:rsidP="00BD5422">
      <w:pPr>
        <w:autoSpaceDE w:val="0"/>
        <w:autoSpaceDN w:val="0"/>
        <w:adjustRightInd w:val="0"/>
        <w:spacing w:after="0" w:line="240" w:lineRule="auto"/>
        <w:jc w:val="both"/>
        <w:rPr>
          <w:rFonts w:ascii="Arial" w:hAnsi="Arial" w:cs="Arial"/>
          <w:sz w:val="24"/>
          <w:szCs w:val="24"/>
        </w:rPr>
      </w:pPr>
    </w:p>
    <w:p w:rsidR="00BD5422" w:rsidRPr="005936D9" w:rsidRDefault="00BD5422"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3.4</w:t>
      </w:r>
      <w:r>
        <w:rPr>
          <w:rFonts w:ascii="Arial" w:hAnsi="Arial" w:cs="Arial"/>
          <w:sz w:val="24"/>
          <w:szCs w:val="24"/>
        </w:rPr>
        <w:tab/>
        <w:t>The minimum point of a pay band will not be lower that the maximum point of the preceding band.</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Pr="005936D9" w:rsidRDefault="00BD5422"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lastRenderedPageBreak/>
        <w:t>3.5</w:t>
      </w:r>
      <w:r>
        <w:rPr>
          <w:rFonts w:ascii="Arial" w:hAnsi="Arial" w:cs="Arial"/>
          <w:sz w:val="24"/>
          <w:szCs w:val="24"/>
        </w:rPr>
        <w:tab/>
      </w:r>
      <w:r w:rsidR="00E95754" w:rsidRPr="005936D9">
        <w:rPr>
          <w:rFonts w:ascii="Arial" w:hAnsi="Arial" w:cs="Arial"/>
          <w:sz w:val="24"/>
          <w:szCs w:val="24"/>
        </w:rPr>
        <w:t>Any temporary supplement to the salary scale for taking on</w:t>
      </w:r>
      <w:r>
        <w:rPr>
          <w:rFonts w:ascii="Arial" w:hAnsi="Arial" w:cs="Arial"/>
          <w:sz w:val="24"/>
          <w:szCs w:val="24"/>
        </w:rPr>
        <w:t xml:space="preserve"> </w:t>
      </w:r>
      <w:r w:rsidR="00E95754" w:rsidRPr="005936D9">
        <w:rPr>
          <w:rFonts w:ascii="Arial" w:hAnsi="Arial" w:cs="Arial"/>
          <w:sz w:val="24"/>
          <w:szCs w:val="24"/>
        </w:rPr>
        <w:t xml:space="preserve">additional duties or responsibilities must be approved by Management Team. </w:t>
      </w:r>
    </w:p>
    <w:p w:rsidR="00E95754" w:rsidRPr="005936D9" w:rsidRDefault="00E95754" w:rsidP="00D40670">
      <w:pPr>
        <w:autoSpaceDE w:val="0"/>
        <w:autoSpaceDN w:val="0"/>
        <w:adjustRightInd w:val="0"/>
        <w:spacing w:after="0" w:line="240" w:lineRule="auto"/>
        <w:jc w:val="both"/>
        <w:rPr>
          <w:rFonts w:ascii="Arial" w:hAnsi="Arial" w:cs="Arial"/>
          <w:sz w:val="24"/>
          <w:szCs w:val="24"/>
        </w:rPr>
      </w:pPr>
    </w:p>
    <w:p w:rsidR="00E95754" w:rsidRDefault="00BD5422"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3.6</w:t>
      </w:r>
      <w:r>
        <w:rPr>
          <w:rFonts w:ascii="Arial" w:hAnsi="Arial" w:cs="Arial"/>
          <w:sz w:val="24"/>
          <w:szCs w:val="24"/>
        </w:rPr>
        <w:tab/>
      </w:r>
      <w:r w:rsidR="00E95754" w:rsidRPr="005936D9">
        <w:rPr>
          <w:rFonts w:ascii="Arial" w:hAnsi="Arial" w:cs="Arial"/>
          <w:sz w:val="24"/>
          <w:szCs w:val="24"/>
        </w:rPr>
        <w:t>From time to time it may be necessary to take account of the external pay levels</w:t>
      </w:r>
      <w:r>
        <w:rPr>
          <w:rFonts w:ascii="Arial" w:hAnsi="Arial" w:cs="Arial"/>
          <w:sz w:val="24"/>
          <w:szCs w:val="24"/>
        </w:rPr>
        <w:t xml:space="preserve"> </w:t>
      </w:r>
      <w:r w:rsidR="00E95754" w:rsidRPr="005936D9">
        <w:rPr>
          <w:rFonts w:ascii="Arial" w:hAnsi="Arial" w:cs="Arial"/>
          <w:sz w:val="24"/>
          <w:szCs w:val="24"/>
        </w:rPr>
        <w:t>in the labour market in order to attract and retain employees with particular</w:t>
      </w:r>
      <w:r>
        <w:rPr>
          <w:rFonts w:ascii="Arial" w:hAnsi="Arial" w:cs="Arial"/>
          <w:sz w:val="24"/>
          <w:szCs w:val="24"/>
        </w:rPr>
        <w:t xml:space="preserve"> e</w:t>
      </w:r>
      <w:r w:rsidR="00E95754" w:rsidRPr="005936D9">
        <w:rPr>
          <w:rFonts w:ascii="Arial" w:hAnsi="Arial" w:cs="Arial"/>
          <w:sz w:val="24"/>
          <w:szCs w:val="24"/>
        </w:rPr>
        <w:t xml:space="preserve">xperience, skills and capacity. Where necessary, the Council will ensure </w:t>
      </w:r>
      <w:proofErr w:type="gramStart"/>
      <w:r w:rsidR="00E95754" w:rsidRPr="005936D9">
        <w:rPr>
          <w:rFonts w:ascii="Arial" w:hAnsi="Arial" w:cs="Arial"/>
          <w:sz w:val="24"/>
          <w:szCs w:val="24"/>
        </w:rPr>
        <w:t>the</w:t>
      </w:r>
      <w:r>
        <w:rPr>
          <w:rFonts w:ascii="Arial" w:hAnsi="Arial" w:cs="Arial"/>
          <w:sz w:val="24"/>
          <w:szCs w:val="24"/>
        </w:rPr>
        <w:t xml:space="preserve">  </w:t>
      </w:r>
      <w:r w:rsidR="00E95754" w:rsidRPr="005936D9">
        <w:rPr>
          <w:rFonts w:ascii="Arial" w:hAnsi="Arial" w:cs="Arial"/>
          <w:sz w:val="24"/>
          <w:szCs w:val="24"/>
        </w:rPr>
        <w:t>requirement</w:t>
      </w:r>
      <w:proofErr w:type="gramEnd"/>
      <w:r w:rsidR="00E95754" w:rsidRPr="005936D9">
        <w:rPr>
          <w:rFonts w:ascii="Arial" w:hAnsi="Arial" w:cs="Arial"/>
          <w:sz w:val="24"/>
          <w:szCs w:val="24"/>
        </w:rPr>
        <w:t xml:space="preserve"> for such is objectively justified </w:t>
      </w:r>
      <w:r>
        <w:rPr>
          <w:rFonts w:ascii="Arial" w:hAnsi="Arial" w:cs="Arial"/>
          <w:sz w:val="24"/>
          <w:szCs w:val="24"/>
        </w:rPr>
        <w:t xml:space="preserve">in line with the Market Increment Policy . </w:t>
      </w:r>
    </w:p>
    <w:p w:rsidR="00BD5422" w:rsidRDefault="00BD5422" w:rsidP="00BD5422">
      <w:pPr>
        <w:autoSpaceDE w:val="0"/>
        <w:autoSpaceDN w:val="0"/>
        <w:adjustRightInd w:val="0"/>
        <w:spacing w:after="0" w:line="240" w:lineRule="auto"/>
        <w:ind w:left="709" w:hanging="709"/>
        <w:jc w:val="both"/>
        <w:rPr>
          <w:rFonts w:ascii="Arial" w:hAnsi="Arial" w:cs="Arial"/>
          <w:sz w:val="24"/>
          <w:szCs w:val="24"/>
        </w:rPr>
      </w:pPr>
    </w:p>
    <w:p w:rsidR="00410313" w:rsidRDefault="00410313"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3.7</w:t>
      </w:r>
      <w:r>
        <w:rPr>
          <w:rFonts w:ascii="Arial" w:hAnsi="Arial" w:cs="Arial"/>
          <w:sz w:val="24"/>
          <w:szCs w:val="24"/>
        </w:rPr>
        <w:tab/>
        <w:t xml:space="preserve">Essential and Casual Car User allowances are paid in appropriate circumstances.  These allowances are in accordance with “Green Book” rates. </w:t>
      </w:r>
      <w:r w:rsidR="00AB7980" w:rsidRPr="00AB7980">
        <w:rPr>
          <w:rFonts w:ascii="Arial" w:hAnsi="Arial" w:cs="Arial"/>
          <w:b/>
          <w:sz w:val="24"/>
          <w:szCs w:val="24"/>
        </w:rPr>
        <w:t>Appendix C</w:t>
      </w:r>
      <w:r w:rsidR="00AB7980">
        <w:rPr>
          <w:rFonts w:ascii="Arial" w:hAnsi="Arial" w:cs="Arial"/>
          <w:sz w:val="24"/>
          <w:szCs w:val="24"/>
        </w:rPr>
        <w:t xml:space="preserve"> </w:t>
      </w:r>
    </w:p>
    <w:p w:rsidR="00410313" w:rsidRDefault="00410313" w:rsidP="00BD5422">
      <w:pPr>
        <w:autoSpaceDE w:val="0"/>
        <w:autoSpaceDN w:val="0"/>
        <w:adjustRightInd w:val="0"/>
        <w:spacing w:after="0" w:line="240" w:lineRule="auto"/>
        <w:ind w:left="709" w:hanging="709"/>
        <w:jc w:val="both"/>
        <w:rPr>
          <w:rFonts w:ascii="Arial" w:hAnsi="Arial" w:cs="Arial"/>
          <w:sz w:val="24"/>
          <w:szCs w:val="24"/>
        </w:rPr>
      </w:pPr>
    </w:p>
    <w:p w:rsidR="00410313" w:rsidRDefault="00410313"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3.8</w:t>
      </w:r>
      <w:r>
        <w:rPr>
          <w:rFonts w:ascii="Arial" w:hAnsi="Arial" w:cs="Arial"/>
          <w:sz w:val="24"/>
          <w:szCs w:val="24"/>
        </w:rPr>
        <w:tab/>
        <w:t>Subsistence is p</w:t>
      </w:r>
      <w:r w:rsidR="00AB7980">
        <w:rPr>
          <w:rFonts w:ascii="Arial" w:hAnsi="Arial" w:cs="Arial"/>
          <w:sz w:val="24"/>
          <w:szCs w:val="24"/>
        </w:rPr>
        <w:t xml:space="preserve">aid at the rate agreed locally. </w:t>
      </w:r>
      <w:r w:rsidR="00AB7980" w:rsidRPr="00AB7980">
        <w:rPr>
          <w:rFonts w:ascii="Arial" w:hAnsi="Arial" w:cs="Arial"/>
          <w:b/>
          <w:sz w:val="24"/>
          <w:szCs w:val="24"/>
        </w:rPr>
        <w:t>Appendix C</w:t>
      </w:r>
    </w:p>
    <w:p w:rsidR="00052865" w:rsidRDefault="00052865" w:rsidP="00BD5422">
      <w:pPr>
        <w:autoSpaceDE w:val="0"/>
        <w:autoSpaceDN w:val="0"/>
        <w:adjustRightInd w:val="0"/>
        <w:spacing w:after="0" w:line="240" w:lineRule="auto"/>
        <w:ind w:left="709" w:hanging="709"/>
        <w:jc w:val="both"/>
        <w:rPr>
          <w:rFonts w:ascii="Arial" w:hAnsi="Arial" w:cs="Arial"/>
          <w:sz w:val="24"/>
          <w:szCs w:val="24"/>
        </w:rPr>
      </w:pPr>
    </w:p>
    <w:p w:rsidR="00052865" w:rsidRDefault="00052865"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3.9</w:t>
      </w:r>
      <w:r>
        <w:rPr>
          <w:rFonts w:ascii="Arial" w:hAnsi="Arial" w:cs="Arial"/>
          <w:sz w:val="24"/>
          <w:szCs w:val="24"/>
        </w:rPr>
        <w:tab/>
        <w:t xml:space="preserve">Employees who are required to work overtime are entitled to rates outlined in the Overtime Policy.  This does not apply to employees paid at band 13 or above or Chief Officer. </w:t>
      </w:r>
    </w:p>
    <w:p w:rsidR="00052865" w:rsidRDefault="00052865" w:rsidP="00BD5422">
      <w:pPr>
        <w:autoSpaceDE w:val="0"/>
        <w:autoSpaceDN w:val="0"/>
        <w:adjustRightInd w:val="0"/>
        <w:spacing w:after="0" w:line="240" w:lineRule="auto"/>
        <w:ind w:left="709" w:hanging="709"/>
        <w:jc w:val="both"/>
        <w:rPr>
          <w:rFonts w:ascii="Arial" w:hAnsi="Arial" w:cs="Arial"/>
          <w:sz w:val="24"/>
          <w:szCs w:val="24"/>
        </w:rPr>
      </w:pPr>
    </w:p>
    <w:p w:rsidR="00052865" w:rsidRDefault="00052865"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3.10</w:t>
      </w:r>
      <w:r>
        <w:rPr>
          <w:rFonts w:ascii="Arial" w:hAnsi="Arial" w:cs="Arial"/>
          <w:sz w:val="24"/>
          <w:szCs w:val="24"/>
        </w:rPr>
        <w:tab/>
        <w:t xml:space="preserve">Enhancements of night work and bank holidays are paid in accordance with “Green Book” rates. </w:t>
      </w:r>
    </w:p>
    <w:p w:rsidR="00052865" w:rsidRDefault="00052865" w:rsidP="00BD5422">
      <w:pPr>
        <w:autoSpaceDE w:val="0"/>
        <w:autoSpaceDN w:val="0"/>
        <w:adjustRightInd w:val="0"/>
        <w:spacing w:after="0" w:line="240" w:lineRule="auto"/>
        <w:ind w:left="709" w:hanging="709"/>
        <w:jc w:val="both"/>
        <w:rPr>
          <w:rFonts w:ascii="Arial" w:hAnsi="Arial" w:cs="Arial"/>
          <w:sz w:val="24"/>
          <w:szCs w:val="24"/>
        </w:rPr>
      </w:pPr>
    </w:p>
    <w:p w:rsidR="00052865" w:rsidRDefault="00052865"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3.11</w:t>
      </w:r>
      <w:r>
        <w:rPr>
          <w:rFonts w:ascii="Arial" w:hAnsi="Arial" w:cs="Arial"/>
          <w:sz w:val="24"/>
          <w:szCs w:val="24"/>
        </w:rPr>
        <w:tab/>
        <w:t>An employee who is contractually required to be available on a standby basis will be compensated in acc</w:t>
      </w:r>
      <w:r w:rsidR="00AB7980">
        <w:rPr>
          <w:rFonts w:ascii="Arial" w:hAnsi="Arial" w:cs="Arial"/>
          <w:sz w:val="24"/>
          <w:szCs w:val="24"/>
        </w:rPr>
        <w:t xml:space="preserve">ordance with the Standby Policy. </w:t>
      </w:r>
    </w:p>
    <w:p w:rsidR="00BC0172" w:rsidRDefault="00BC0172" w:rsidP="00BD5422">
      <w:pPr>
        <w:autoSpaceDE w:val="0"/>
        <w:autoSpaceDN w:val="0"/>
        <w:adjustRightInd w:val="0"/>
        <w:spacing w:after="0" w:line="240" w:lineRule="auto"/>
        <w:ind w:left="709" w:hanging="709"/>
        <w:jc w:val="both"/>
        <w:rPr>
          <w:rFonts w:ascii="Arial" w:hAnsi="Arial" w:cs="Arial"/>
          <w:sz w:val="24"/>
          <w:szCs w:val="24"/>
        </w:rPr>
      </w:pPr>
    </w:p>
    <w:p w:rsidR="00BC0172" w:rsidRDefault="00052865" w:rsidP="00BC017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3.12</w:t>
      </w:r>
      <w:r>
        <w:rPr>
          <w:rFonts w:ascii="Arial" w:hAnsi="Arial" w:cs="Arial"/>
          <w:sz w:val="24"/>
          <w:szCs w:val="24"/>
        </w:rPr>
        <w:tab/>
        <w:t xml:space="preserve">The Council will reimburse professional fees where it is an essential requirement of the </w:t>
      </w:r>
      <w:r w:rsidR="00BC0172">
        <w:rPr>
          <w:rFonts w:ascii="Arial" w:hAnsi="Arial" w:cs="Arial"/>
          <w:sz w:val="24"/>
          <w:szCs w:val="24"/>
        </w:rPr>
        <w:t>job to be a member of a professional body.</w:t>
      </w:r>
    </w:p>
    <w:p w:rsidR="00410313" w:rsidRDefault="00410313" w:rsidP="00BD5422">
      <w:pPr>
        <w:autoSpaceDE w:val="0"/>
        <w:autoSpaceDN w:val="0"/>
        <w:adjustRightInd w:val="0"/>
        <w:spacing w:after="0" w:line="240" w:lineRule="auto"/>
        <w:ind w:left="709" w:hanging="709"/>
        <w:jc w:val="both"/>
        <w:rPr>
          <w:rFonts w:ascii="Arial" w:hAnsi="Arial" w:cs="Arial"/>
          <w:sz w:val="24"/>
          <w:szCs w:val="24"/>
        </w:rPr>
      </w:pPr>
    </w:p>
    <w:p w:rsidR="00BD5422" w:rsidRDefault="00BD5422" w:rsidP="00BD5422">
      <w:pPr>
        <w:autoSpaceDE w:val="0"/>
        <w:autoSpaceDN w:val="0"/>
        <w:adjustRightInd w:val="0"/>
        <w:spacing w:after="0" w:line="240" w:lineRule="auto"/>
        <w:ind w:left="709" w:hanging="709"/>
        <w:jc w:val="both"/>
        <w:rPr>
          <w:rFonts w:ascii="Arial" w:hAnsi="Arial" w:cs="Arial"/>
          <w:sz w:val="24"/>
          <w:szCs w:val="24"/>
        </w:rPr>
      </w:pPr>
      <w:r>
        <w:rPr>
          <w:rFonts w:ascii="Arial" w:hAnsi="Arial" w:cs="Arial"/>
          <w:sz w:val="24"/>
          <w:szCs w:val="24"/>
        </w:rPr>
        <w:t>3.</w:t>
      </w:r>
      <w:r w:rsidR="00410313">
        <w:rPr>
          <w:rFonts w:ascii="Arial" w:hAnsi="Arial" w:cs="Arial"/>
          <w:sz w:val="24"/>
          <w:szCs w:val="24"/>
        </w:rPr>
        <w:t>9</w:t>
      </w:r>
      <w:r>
        <w:rPr>
          <w:rFonts w:ascii="Arial" w:hAnsi="Arial" w:cs="Arial"/>
          <w:sz w:val="24"/>
          <w:szCs w:val="24"/>
        </w:rPr>
        <w:tab/>
        <w:t>On ceasing to be employed by the council, individuals will only receive compensation:</w:t>
      </w:r>
    </w:p>
    <w:p w:rsidR="00BD5422" w:rsidRDefault="00BD5422" w:rsidP="00BC0172">
      <w:pPr>
        <w:autoSpaceDE w:val="0"/>
        <w:autoSpaceDN w:val="0"/>
        <w:adjustRightInd w:val="0"/>
        <w:spacing w:after="0" w:line="240" w:lineRule="auto"/>
        <w:ind w:left="709" w:hanging="709"/>
        <w:rPr>
          <w:rFonts w:ascii="Arial" w:hAnsi="Arial" w:cs="Arial"/>
          <w:sz w:val="24"/>
          <w:szCs w:val="24"/>
        </w:rPr>
      </w:pPr>
    </w:p>
    <w:p w:rsidR="00BD5422" w:rsidRPr="00BD5422" w:rsidRDefault="00BD5422" w:rsidP="00BC0172">
      <w:pPr>
        <w:pStyle w:val="ListParagraph"/>
        <w:numPr>
          <w:ilvl w:val="0"/>
          <w:numId w:val="3"/>
        </w:numPr>
        <w:autoSpaceDE w:val="0"/>
        <w:autoSpaceDN w:val="0"/>
        <w:adjustRightInd w:val="0"/>
        <w:spacing w:after="0" w:line="240" w:lineRule="auto"/>
        <w:ind w:left="1418" w:hanging="709"/>
        <w:rPr>
          <w:rFonts w:ascii="Arial" w:hAnsi="Arial" w:cs="Arial"/>
          <w:sz w:val="24"/>
          <w:szCs w:val="24"/>
        </w:rPr>
      </w:pPr>
      <w:r w:rsidRPr="00BD5422">
        <w:rPr>
          <w:rFonts w:ascii="Arial" w:hAnsi="Arial" w:cs="Arial"/>
          <w:sz w:val="24"/>
          <w:szCs w:val="24"/>
        </w:rPr>
        <w:t xml:space="preserve">In circumstances that are relevant </w:t>
      </w:r>
      <w:proofErr w:type="spellStart"/>
      <w:r w:rsidRPr="00BD5422">
        <w:rPr>
          <w:rFonts w:ascii="Arial" w:hAnsi="Arial" w:cs="Arial"/>
          <w:sz w:val="24"/>
          <w:szCs w:val="24"/>
        </w:rPr>
        <w:t>ie</w:t>
      </w:r>
      <w:proofErr w:type="spellEnd"/>
      <w:r w:rsidRPr="00BD5422">
        <w:rPr>
          <w:rFonts w:ascii="Arial" w:hAnsi="Arial" w:cs="Arial"/>
          <w:sz w:val="24"/>
          <w:szCs w:val="24"/>
        </w:rPr>
        <w:t xml:space="preserve"> redundancy </w:t>
      </w:r>
    </w:p>
    <w:p w:rsidR="00BD5422" w:rsidRPr="00BD5422" w:rsidRDefault="00BD5422" w:rsidP="00BC0172">
      <w:pPr>
        <w:pStyle w:val="ListParagraph"/>
        <w:numPr>
          <w:ilvl w:val="0"/>
          <w:numId w:val="3"/>
        </w:numPr>
        <w:autoSpaceDE w:val="0"/>
        <w:autoSpaceDN w:val="0"/>
        <w:adjustRightInd w:val="0"/>
        <w:spacing w:after="0" w:line="240" w:lineRule="auto"/>
        <w:ind w:left="1418" w:hanging="709"/>
        <w:rPr>
          <w:rFonts w:ascii="Arial" w:hAnsi="Arial" w:cs="Arial"/>
          <w:sz w:val="24"/>
          <w:szCs w:val="24"/>
        </w:rPr>
      </w:pPr>
      <w:r w:rsidRPr="00BD5422">
        <w:rPr>
          <w:rFonts w:ascii="Arial" w:hAnsi="Arial" w:cs="Arial"/>
          <w:sz w:val="24"/>
          <w:szCs w:val="24"/>
        </w:rPr>
        <w:t xml:space="preserve">In accordance with our policy on employer discretions provided by the Local Government Pension Scheme (PGPS) </w:t>
      </w:r>
    </w:p>
    <w:p w:rsidR="00BD5422" w:rsidRDefault="00BD5422" w:rsidP="00BC0172">
      <w:pPr>
        <w:pStyle w:val="ListParagraph"/>
        <w:numPr>
          <w:ilvl w:val="0"/>
          <w:numId w:val="3"/>
        </w:numPr>
        <w:autoSpaceDE w:val="0"/>
        <w:autoSpaceDN w:val="0"/>
        <w:adjustRightInd w:val="0"/>
        <w:spacing w:after="0" w:line="240" w:lineRule="auto"/>
        <w:ind w:left="1418" w:hanging="709"/>
        <w:rPr>
          <w:rFonts w:ascii="Arial" w:hAnsi="Arial" w:cs="Arial"/>
          <w:sz w:val="24"/>
          <w:szCs w:val="24"/>
        </w:rPr>
      </w:pPr>
      <w:r w:rsidRPr="00BD5422">
        <w:rPr>
          <w:rFonts w:ascii="Arial" w:hAnsi="Arial" w:cs="Arial"/>
          <w:sz w:val="24"/>
          <w:szCs w:val="24"/>
        </w:rPr>
        <w:t xml:space="preserve">That complies with the </w:t>
      </w:r>
      <w:r w:rsidR="00E75CBF">
        <w:rPr>
          <w:rFonts w:ascii="Arial" w:hAnsi="Arial" w:cs="Arial"/>
          <w:sz w:val="24"/>
          <w:szCs w:val="24"/>
        </w:rPr>
        <w:t>specific term(s) of a settlement</w:t>
      </w:r>
      <w:r w:rsidRPr="00BD5422">
        <w:rPr>
          <w:rFonts w:ascii="Arial" w:hAnsi="Arial" w:cs="Arial"/>
          <w:sz w:val="24"/>
          <w:szCs w:val="24"/>
        </w:rPr>
        <w:t xml:space="preserve"> agreement.</w:t>
      </w:r>
    </w:p>
    <w:p w:rsidR="00410313" w:rsidRDefault="00410313" w:rsidP="00BC0172">
      <w:pPr>
        <w:pStyle w:val="ListParagraph"/>
        <w:autoSpaceDE w:val="0"/>
        <w:autoSpaceDN w:val="0"/>
        <w:adjustRightInd w:val="0"/>
        <w:spacing w:after="0" w:line="240" w:lineRule="auto"/>
        <w:ind w:left="1418"/>
        <w:rPr>
          <w:rFonts w:ascii="Arial" w:hAnsi="Arial" w:cs="Arial"/>
          <w:sz w:val="24"/>
          <w:szCs w:val="24"/>
        </w:rPr>
      </w:pPr>
    </w:p>
    <w:p w:rsidR="00C55641" w:rsidRDefault="00410313" w:rsidP="00BC017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3.10</w:t>
      </w:r>
      <w:r w:rsidR="00BD5422">
        <w:rPr>
          <w:rFonts w:ascii="Arial" w:hAnsi="Arial" w:cs="Arial"/>
          <w:sz w:val="24"/>
          <w:szCs w:val="24"/>
        </w:rPr>
        <w:tab/>
      </w:r>
      <w:r>
        <w:rPr>
          <w:rFonts w:ascii="Arial" w:hAnsi="Arial" w:cs="Arial"/>
          <w:sz w:val="24"/>
          <w:szCs w:val="24"/>
        </w:rPr>
        <w:t xml:space="preserve">Individuals aged 55 years or over who reduce their hours or band (or both) may received all or part of their LGPS in line with the flexible Retirement Policy. </w:t>
      </w:r>
    </w:p>
    <w:p w:rsidR="00C55641" w:rsidRDefault="00C55641" w:rsidP="00BC0172">
      <w:pPr>
        <w:autoSpaceDE w:val="0"/>
        <w:autoSpaceDN w:val="0"/>
        <w:adjustRightInd w:val="0"/>
        <w:spacing w:after="0" w:line="240" w:lineRule="auto"/>
        <w:ind w:left="709" w:hanging="709"/>
        <w:rPr>
          <w:rFonts w:ascii="Arial" w:hAnsi="Arial" w:cs="Arial"/>
          <w:sz w:val="24"/>
          <w:szCs w:val="24"/>
        </w:rPr>
      </w:pPr>
    </w:p>
    <w:p w:rsidR="00BD5422" w:rsidRPr="00BD5422" w:rsidRDefault="00C55641" w:rsidP="00BC017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3.11</w:t>
      </w:r>
      <w:r>
        <w:rPr>
          <w:rFonts w:ascii="Arial" w:hAnsi="Arial" w:cs="Arial"/>
          <w:sz w:val="24"/>
          <w:szCs w:val="24"/>
        </w:rPr>
        <w:tab/>
        <w:t>The C</w:t>
      </w:r>
      <w:r w:rsidR="00177E75">
        <w:rPr>
          <w:rFonts w:ascii="Arial" w:hAnsi="Arial" w:cs="Arial"/>
          <w:sz w:val="24"/>
          <w:szCs w:val="24"/>
        </w:rPr>
        <w:t>ouncil acknowledges that pay is not the only means of rewarding employees for their work and will look to provide other non-financial incentives to support recruitment and retention of high quality people.  This includes good working conditions, flexible working</w:t>
      </w:r>
      <w:r w:rsidR="007C195F">
        <w:rPr>
          <w:rFonts w:ascii="Arial" w:hAnsi="Arial" w:cs="Arial"/>
          <w:sz w:val="24"/>
          <w:szCs w:val="24"/>
        </w:rPr>
        <w:t xml:space="preserve">, </w:t>
      </w:r>
      <w:proofErr w:type="gramStart"/>
      <w:r w:rsidR="00BC0172">
        <w:rPr>
          <w:rFonts w:ascii="Arial" w:hAnsi="Arial" w:cs="Arial"/>
          <w:sz w:val="24"/>
          <w:szCs w:val="24"/>
        </w:rPr>
        <w:t>generous</w:t>
      </w:r>
      <w:proofErr w:type="gramEnd"/>
      <w:r w:rsidR="00BC0172">
        <w:rPr>
          <w:rFonts w:ascii="Arial" w:hAnsi="Arial" w:cs="Arial"/>
          <w:sz w:val="24"/>
          <w:szCs w:val="24"/>
        </w:rPr>
        <w:t xml:space="preserve"> annual leave</w:t>
      </w:r>
      <w:r w:rsidR="00177E75">
        <w:rPr>
          <w:rFonts w:ascii="Arial" w:hAnsi="Arial" w:cs="Arial"/>
          <w:sz w:val="24"/>
          <w:szCs w:val="24"/>
        </w:rPr>
        <w:t xml:space="preserve"> and development opportunities</w:t>
      </w:r>
      <w:r w:rsidR="007C195F">
        <w:rPr>
          <w:rFonts w:ascii="Arial" w:hAnsi="Arial" w:cs="Arial"/>
          <w:sz w:val="24"/>
          <w:szCs w:val="24"/>
        </w:rPr>
        <w:t xml:space="preserve"> through our Training Policy. </w:t>
      </w:r>
    </w:p>
    <w:p w:rsidR="00E95754" w:rsidRDefault="00E95754" w:rsidP="00D40670">
      <w:pPr>
        <w:autoSpaceDE w:val="0"/>
        <w:autoSpaceDN w:val="0"/>
        <w:adjustRightInd w:val="0"/>
        <w:spacing w:after="0" w:line="240" w:lineRule="auto"/>
        <w:jc w:val="both"/>
        <w:rPr>
          <w:rFonts w:ascii="Arial" w:hAnsi="Arial" w:cs="Arial"/>
          <w:sz w:val="24"/>
          <w:szCs w:val="24"/>
        </w:rPr>
      </w:pPr>
    </w:p>
    <w:p w:rsidR="00BC0172" w:rsidRPr="00BC0172" w:rsidRDefault="00BC0172" w:rsidP="00D40670">
      <w:pPr>
        <w:autoSpaceDE w:val="0"/>
        <w:autoSpaceDN w:val="0"/>
        <w:adjustRightInd w:val="0"/>
        <w:spacing w:after="0" w:line="240" w:lineRule="auto"/>
        <w:jc w:val="both"/>
        <w:rPr>
          <w:rFonts w:ascii="Arial" w:hAnsi="Arial" w:cs="Arial"/>
          <w:b/>
          <w:sz w:val="24"/>
          <w:szCs w:val="24"/>
        </w:rPr>
      </w:pPr>
      <w:r w:rsidRPr="00BC0172">
        <w:rPr>
          <w:rFonts w:ascii="Arial" w:hAnsi="Arial" w:cs="Arial"/>
          <w:b/>
          <w:sz w:val="24"/>
          <w:szCs w:val="24"/>
        </w:rPr>
        <w:t>4</w:t>
      </w:r>
      <w:r w:rsidRPr="00BC0172">
        <w:rPr>
          <w:rFonts w:ascii="Arial" w:hAnsi="Arial" w:cs="Arial"/>
          <w:b/>
          <w:sz w:val="24"/>
          <w:szCs w:val="24"/>
        </w:rPr>
        <w:tab/>
        <w:t xml:space="preserve">Financial Data </w:t>
      </w:r>
    </w:p>
    <w:p w:rsidR="00BC0172" w:rsidRDefault="00BC0172" w:rsidP="00D40670">
      <w:pPr>
        <w:autoSpaceDE w:val="0"/>
        <w:autoSpaceDN w:val="0"/>
        <w:adjustRightInd w:val="0"/>
        <w:spacing w:after="0" w:line="240" w:lineRule="auto"/>
        <w:jc w:val="both"/>
        <w:rPr>
          <w:rFonts w:ascii="Arial" w:hAnsi="Arial" w:cs="Arial"/>
          <w:sz w:val="24"/>
          <w:szCs w:val="24"/>
        </w:rPr>
      </w:pPr>
    </w:p>
    <w:p w:rsidR="00E95754" w:rsidRPr="005936D9" w:rsidRDefault="00E95754" w:rsidP="00493F19">
      <w:pPr>
        <w:autoSpaceDE w:val="0"/>
        <w:autoSpaceDN w:val="0"/>
        <w:adjustRightInd w:val="0"/>
        <w:spacing w:after="0" w:line="240" w:lineRule="auto"/>
        <w:ind w:left="709"/>
        <w:rPr>
          <w:rFonts w:ascii="Arial" w:hAnsi="Arial" w:cs="Arial"/>
          <w:sz w:val="24"/>
          <w:szCs w:val="24"/>
        </w:rPr>
      </w:pPr>
      <w:r w:rsidRPr="005936D9">
        <w:rPr>
          <w:rFonts w:ascii="Arial" w:hAnsi="Arial" w:cs="Arial"/>
          <w:sz w:val="24"/>
          <w:szCs w:val="24"/>
        </w:rPr>
        <w:t xml:space="preserve">As at 31 </w:t>
      </w:r>
      <w:r w:rsidR="00BC0172">
        <w:rPr>
          <w:rFonts w:ascii="Arial" w:hAnsi="Arial" w:cs="Arial"/>
          <w:sz w:val="24"/>
          <w:szCs w:val="24"/>
        </w:rPr>
        <w:t>March</w:t>
      </w:r>
      <w:r w:rsidR="00F116DC">
        <w:rPr>
          <w:rFonts w:ascii="Arial" w:hAnsi="Arial" w:cs="Arial"/>
          <w:sz w:val="24"/>
          <w:szCs w:val="24"/>
        </w:rPr>
        <w:t xml:space="preserve"> 2015</w:t>
      </w:r>
      <w:r w:rsidRPr="005936D9">
        <w:rPr>
          <w:rFonts w:ascii="Arial" w:hAnsi="Arial" w:cs="Arial"/>
          <w:sz w:val="24"/>
          <w:szCs w:val="24"/>
        </w:rPr>
        <w:t>, the lowest grading level within the</w:t>
      </w:r>
      <w:r w:rsidR="00BC0172">
        <w:rPr>
          <w:rFonts w:ascii="Arial" w:hAnsi="Arial" w:cs="Arial"/>
          <w:sz w:val="24"/>
          <w:szCs w:val="24"/>
        </w:rPr>
        <w:t xml:space="preserve"> Councils </w:t>
      </w:r>
      <w:r w:rsidRPr="005936D9">
        <w:rPr>
          <w:rFonts w:ascii="Arial" w:hAnsi="Arial" w:cs="Arial"/>
          <w:sz w:val="24"/>
          <w:szCs w:val="24"/>
        </w:rPr>
        <w:t>pay spine</w:t>
      </w:r>
    </w:p>
    <w:p w:rsidR="00E5048A" w:rsidRDefault="00BC0172" w:rsidP="00493F19">
      <w:pPr>
        <w:autoSpaceDE w:val="0"/>
        <w:autoSpaceDN w:val="0"/>
        <w:adjustRightInd w:val="0"/>
        <w:spacing w:after="0" w:line="240" w:lineRule="auto"/>
        <w:ind w:left="709"/>
        <w:rPr>
          <w:rFonts w:ascii="Arial" w:hAnsi="Arial" w:cs="Arial"/>
          <w:sz w:val="24"/>
          <w:szCs w:val="24"/>
        </w:rPr>
      </w:pPr>
      <w:proofErr w:type="gramStart"/>
      <w:r>
        <w:rPr>
          <w:rFonts w:ascii="Arial" w:hAnsi="Arial" w:cs="Arial"/>
          <w:sz w:val="24"/>
          <w:szCs w:val="24"/>
        </w:rPr>
        <w:lastRenderedPageBreak/>
        <w:t>is</w:t>
      </w:r>
      <w:proofErr w:type="gramEnd"/>
      <w:r>
        <w:rPr>
          <w:rFonts w:ascii="Arial" w:hAnsi="Arial" w:cs="Arial"/>
          <w:sz w:val="24"/>
          <w:szCs w:val="24"/>
        </w:rPr>
        <w:t xml:space="preserve"> Band</w:t>
      </w:r>
      <w:r w:rsidR="00E95754" w:rsidRPr="005936D9">
        <w:rPr>
          <w:rFonts w:ascii="Arial" w:hAnsi="Arial" w:cs="Arial"/>
          <w:sz w:val="24"/>
          <w:szCs w:val="24"/>
        </w:rPr>
        <w:t xml:space="preserve"> 1 which encompasses poin</w:t>
      </w:r>
      <w:r w:rsidR="007302C4">
        <w:rPr>
          <w:rFonts w:ascii="Arial" w:hAnsi="Arial" w:cs="Arial"/>
          <w:sz w:val="24"/>
          <w:szCs w:val="24"/>
        </w:rPr>
        <w:t>t 5</w:t>
      </w:r>
      <w:r>
        <w:rPr>
          <w:rFonts w:ascii="Arial" w:hAnsi="Arial" w:cs="Arial"/>
          <w:sz w:val="24"/>
          <w:szCs w:val="24"/>
        </w:rPr>
        <w:t xml:space="preserve">  </w:t>
      </w:r>
      <w:r w:rsidR="007302C4">
        <w:rPr>
          <w:rFonts w:ascii="Arial" w:hAnsi="Arial" w:cs="Arial"/>
          <w:sz w:val="24"/>
          <w:szCs w:val="24"/>
        </w:rPr>
        <w:t xml:space="preserve">£13,500 however </w:t>
      </w:r>
      <w:r w:rsidR="00E5048A">
        <w:rPr>
          <w:rFonts w:ascii="Arial" w:hAnsi="Arial" w:cs="Arial"/>
          <w:sz w:val="24"/>
          <w:szCs w:val="24"/>
        </w:rPr>
        <w:t xml:space="preserve">the lowest pay rate </w:t>
      </w:r>
      <w:r w:rsidR="007302C4">
        <w:rPr>
          <w:rFonts w:ascii="Arial" w:hAnsi="Arial" w:cs="Arial"/>
          <w:sz w:val="24"/>
          <w:szCs w:val="24"/>
        </w:rPr>
        <w:t xml:space="preserve">is </w:t>
      </w:r>
      <w:r w:rsidR="00E5048A">
        <w:rPr>
          <w:rFonts w:ascii="Arial" w:hAnsi="Arial" w:cs="Arial"/>
          <w:sz w:val="24"/>
          <w:szCs w:val="24"/>
        </w:rPr>
        <w:t>£7.</w:t>
      </w:r>
      <w:r w:rsidR="007302C4">
        <w:rPr>
          <w:rFonts w:ascii="Arial" w:hAnsi="Arial" w:cs="Arial"/>
          <w:sz w:val="24"/>
          <w:szCs w:val="24"/>
        </w:rPr>
        <w:t>8</w:t>
      </w:r>
      <w:r w:rsidR="00E5048A">
        <w:rPr>
          <w:rFonts w:ascii="Arial" w:hAnsi="Arial" w:cs="Arial"/>
          <w:sz w:val="24"/>
          <w:szCs w:val="24"/>
        </w:rPr>
        <w:t xml:space="preserve">5 per hour based on the Living Wage rate. </w:t>
      </w:r>
    </w:p>
    <w:p w:rsidR="00E5048A" w:rsidRPr="005936D9" w:rsidRDefault="00E5048A" w:rsidP="00493F19">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 xml:space="preserve"> </w:t>
      </w:r>
    </w:p>
    <w:p w:rsidR="00E95754" w:rsidRPr="005936D9" w:rsidRDefault="00E95754" w:rsidP="00493F19">
      <w:pPr>
        <w:autoSpaceDE w:val="0"/>
        <w:autoSpaceDN w:val="0"/>
        <w:adjustRightInd w:val="0"/>
        <w:spacing w:after="0" w:line="240" w:lineRule="auto"/>
        <w:ind w:left="709"/>
        <w:rPr>
          <w:rFonts w:ascii="Arial" w:hAnsi="Arial" w:cs="Arial"/>
          <w:sz w:val="24"/>
          <w:szCs w:val="24"/>
        </w:rPr>
      </w:pPr>
      <w:r w:rsidRPr="005936D9">
        <w:rPr>
          <w:rFonts w:ascii="Arial" w:hAnsi="Arial" w:cs="Arial"/>
          <w:sz w:val="24"/>
          <w:szCs w:val="24"/>
        </w:rPr>
        <w:t>The current pay levels within the Council define the multiple between the</w:t>
      </w:r>
    </w:p>
    <w:p w:rsidR="00E95754" w:rsidRPr="005936D9" w:rsidRDefault="00E95754" w:rsidP="00493F19">
      <w:pPr>
        <w:autoSpaceDE w:val="0"/>
        <w:autoSpaceDN w:val="0"/>
        <w:adjustRightInd w:val="0"/>
        <w:spacing w:after="0" w:line="240" w:lineRule="auto"/>
        <w:ind w:left="709"/>
        <w:rPr>
          <w:rFonts w:ascii="Arial" w:hAnsi="Arial" w:cs="Arial"/>
          <w:sz w:val="24"/>
          <w:szCs w:val="24"/>
        </w:rPr>
      </w:pPr>
      <w:proofErr w:type="gramStart"/>
      <w:r w:rsidRPr="005936D9">
        <w:rPr>
          <w:rFonts w:ascii="Arial" w:hAnsi="Arial" w:cs="Arial"/>
          <w:sz w:val="24"/>
          <w:szCs w:val="24"/>
        </w:rPr>
        <w:t>average</w:t>
      </w:r>
      <w:proofErr w:type="gramEnd"/>
      <w:r w:rsidRPr="005936D9">
        <w:rPr>
          <w:rFonts w:ascii="Arial" w:hAnsi="Arial" w:cs="Arial"/>
          <w:sz w:val="24"/>
          <w:szCs w:val="24"/>
        </w:rPr>
        <w:t xml:space="preserve"> full time equivalent salary (excluding chief officer posts) and the Chief</w:t>
      </w:r>
    </w:p>
    <w:p w:rsidR="00E95754" w:rsidRDefault="00E95754" w:rsidP="00493F19">
      <w:pPr>
        <w:autoSpaceDE w:val="0"/>
        <w:autoSpaceDN w:val="0"/>
        <w:adjustRightInd w:val="0"/>
        <w:spacing w:after="0" w:line="240" w:lineRule="auto"/>
        <w:ind w:left="709"/>
        <w:rPr>
          <w:rFonts w:ascii="Arial" w:hAnsi="Arial" w:cs="Arial"/>
          <w:sz w:val="24"/>
          <w:szCs w:val="24"/>
        </w:rPr>
      </w:pPr>
      <w:r w:rsidRPr="005936D9">
        <w:rPr>
          <w:rFonts w:ascii="Arial" w:hAnsi="Arial" w:cs="Arial"/>
          <w:sz w:val="24"/>
          <w:szCs w:val="24"/>
        </w:rPr>
        <w:t>Executive as being:</w:t>
      </w:r>
    </w:p>
    <w:p w:rsidR="00BC0172" w:rsidRPr="005936D9" w:rsidRDefault="00BC0172" w:rsidP="00493F19">
      <w:pPr>
        <w:autoSpaceDE w:val="0"/>
        <w:autoSpaceDN w:val="0"/>
        <w:adjustRightInd w:val="0"/>
        <w:spacing w:after="0" w:line="240" w:lineRule="auto"/>
        <w:ind w:left="709"/>
        <w:rPr>
          <w:rFonts w:ascii="Arial" w:hAnsi="Arial" w:cs="Arial"/>
          <w:sz w:val="24"/>
          <w:szCs w:val="24"/>
        </w:rPr>
      </w:pPr>
    </w:p>
    <w:p w:rsidR="00E95754" w:rsidRPr="007302C4" w:rsidRDefault="00E95754" w:rsidP="00493F19">
      <w:pPr>
        <w:autoSpaceDE w:val="0"/>
        <w:autoSpaceDN w:val="0"/>
        <w:adjustRightInd w:val="0"/>
        <w:spacing w:after="0" w:line="240" w:lineRule="auto"/>
        <w:ind w:left="709"/>
        <w:rPr>
          <w:rFonts w:ascii="Arial" w:hAnsi="Arial" w:cs="Arial"/>
          <w:sz w:val="24"/>
          <w:szCs w:val="24"/>
          <w:highlight w:val="yellow"/>
        </w:rPr>
      </w:pPr>
      <w:r w:rsidRPr="007302C4">
        <w:rPr>
          <w:rFonts w:ascii="Arial" w:hAnsi="Arial" w:cs="Arial"/>
          <w:sz w:val="24"/>
          <w:szCs w:val="24"/>
          <w:highlight w:val="yellow"/>
        </w:rPr>
        <w:t xml:space="preserve">Median average </w:t>
      </w:r>
      <w:proofErr w:type="gramStart"/>
      <w:r w:rsidRPr="007302C4">
        <w:rPr>
          <w:rFonts w:ascii="Arial" w:hAnsi="Arial" w:cs="Arial"/>
          <w:sz w:val="24"/>
          <w:szCs w:val="24"/>
          <w:highlight w:val="yellow"/>
        </w:rPr>
        <w:t>1 :</w:t>
      </w:r>
      <w:proofErr w:type="gramEnd"/>
      <w:r w:rsidRPr="007302C4">
        <w:rPr>
          <w:rFonts w:ascii="Arial" w:hAnsi="Arial" w:cs="Arial"/>
          <w:sz w:val="24"/>
          <w:szCs w:val="24"/>
          <w:highlight w:val="yellow"/>
        </w:rPr>
        <w:t xml:space="preserve"> </w:t>
      </w:r>
      <w:r w:rsidR="00991E86" w:rsidRPr="007302C4">
        <w:rPr>
          <w:rFonts w:ascii="Arial" w:hAnsi="Arial" w:cs="Arial"/>
          <w:sz w:val="24"/>
          <w:szCs w:val="24"/>
          <w:highlight w:val="yellow"/>
        </w:rPr>
        <w:t>3</w:t>
      </w:r>
      <w:r w:rsidR="00020E72" w:rsidRPr="007302C4">
        <w:rPr>
          <w:rFonts w:ascii="Arial" w:hAnsi="Arial" w:cs="Arial"/>
          <w:sz w:val="24"/>
          <w:szCs w:val="24"/>
          <w:highlight w:val="yellow"/>
        </w:rPr>
        <w:t>.</w:t>
      </w:r>
      <w:r w:rsidR="00991E86" w:rsidRPr="007302C4">
        <w:rPr>
          <w:rFonts w:ascii="Arial" w:hAnsi="Arial" w:cs="Arial"/>
          <w:sz w:val="24"/>
          <w:szCs w:val="24"/>
          <w:highlight w:val="yellow"/>
        </w:rPr>
        <w:t>9</w:t>
      </w:r>
      <w:r w:rsidRPr="007302C4">
        <w:rPr>
          <w:rFonts w:ascii="Arial" w:hAnsi="Arial" w:cs="Arial"/>
          <w:sz w:val="24"/>
          <w:szCs w:val="24"/>
          <w:highlight w:val="yellow"/>
        </w:rPr>
        <w:t xml:space="preserve"> (figures based upon median average FTE salary of</w:t>
      </w:r>
    </w:p>
    <w:p w:rsidR="00E95754" w:rsidRDefault="00991E86" w:rsidP="00493F19">
      <w:pPr>
        <w:autoSpaceDE w:val="0"/>
        <w:autoSpaceDN w:val="0"/>
        <w:adjustRightInd w:val="0"/>
        <w:spacing w:after="0" w:line="240" w:lineRule="auto"/>
        <w:ind w:left="709"/>
        <w:rPr>
          <w:rFonts w:ascii="Arial" w:hAnsi="Arial" w:cs="Arial"/>
          <w:sz w:val="24"/>
          <w:szCs w:val="24"/>
        </w:rPr>
      </w:pPr>
      <w:r w:rsidRPr="007302C4">
        <w:rPr>
          <w:rFonts w:ascii="Arial" w:hAnsi="Arial" w:cs="Arial"/>
          <w:sz w:val="24"/>
          <w:szCs w:val="24"/>
          <w:highlight w:val="yellow"/>
        </w:rPr>
        <w:t>£21</w:t>
      </w:r>
      <w:r w:rsidR="00020E72" w:rsidRPr="007302C4">
        <w:rPr>
          <w:rFonts w:ascii="Arial" w:hAnsi="Arial" w:cs="Arial"/>
          <w:sz w:val="24"/>
          <w:szCs w:val="24"/>
          <w:highlight w:val="yellow"/>
        </w:rPr>
        <w:t>,</w:t>
      </w:r>
      <w:r w:rsidRPr="007302C4">
        <w:rPr>
          <w:rFonts w:ascii="Arial" w:hAnsi="Arial" w:cs="Arial"/>
          <w:sz w:val="24"/>
          <w:szCs w:val="24"/>
          <w:highlight w:val="yellow"/>
        </w:rPr>
        <w:t>067</w:t>
      </w:r>
      <w:r w:rsidR="00E95754" w:rsidRPr="007302C4">
        <w:rPr>
          <w:rFonts w:ascii="Arial" w:hAnsi="Arial" w:cs="Arial"/>
          <w:sz w:val="24"/>
          <w:szCs w:val="24"/>
          <w:highlight w:val="yellow"/>
        </w:rPr>
        <w:t xml:space="preserve"> and Chief Executive's salary of £</w:t>
      </w:r>
      <w:r w:rsidR="00020E72" w:rsidRPr="007302C4">
        <w:rPr>
          <w:rFonts w:ascii="Arial" w:hAnsi="Arial" w:cs="Arial"/>
          <w:sz w:val="24"/>
          <w:szCs w:val="24"/>
          <w:highlight w:val="yellow"/>
        </w:rPr>
        <w:t>82,318</w:t>
      </w:r>
      <w:r w:rsidR="00BC0172" w:rsidRPr="007302C4">
        <w:rPr>
          <w:rFonts w:ascii="Arial" w:hAnsi="Arial" w:cs="Arial"/>
          <w:sz w:val="24"/>
          <w:szCs w:val="24"/>
          <w:highlight w:val="yellow"/>
        </w:rPr>
        <w:t>)</w:t>
      </w:r>
    </w:p>
    <w:p w:rsidR="00BC0172" w:rsidRPr="005936D9" w:rsidRDefault="00BC0172" w:rsidP="00E95754">
      <w:pPr>
        <w:autoSpaceDE w:val="0"/>
        <w:autoSpaceDN w:val="0"/>
        <w:adjustRightInd w:val="0"/>
        <w:spacing w:after="0" w:line="240" w:lineRule="auto"/>
        <w:rPr>
          <w:rFonts w:ascii="Arial" w:hAnsi="Arial" w:cs="Arial"/>
          <w:sz w:val="24"/>
          <w:szCs w:val="24"/>
        </w:rPr>
      </w:pPr>
    </w:p>
    <w:sectPr w:rsidR="00BC0172" w:rsidRPr="005936D9" w:rsidSect="009B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36E26"/>
    <w:multiLevelType w:val="hybridMultilevel"/>
    <w:tmpl w:val="FDAA1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236BAC"/>
    <w:multiLevelType w:val="hybridMultilevel"/>
    <w:tmpl w:val="D714DD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AE0AB2"/>
    <w:multiLevelType w:val="hybridMultilevel"/>
    <w:tmpl w:val="F62A6D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79A33C98"/>
    <w:multiLevelType w:val="hybridMultilevel"/>
    <w:tmpl w:val="C80C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54"/>
    <w:rsid w:val="00020E72"/>
    <w:rsid w:val="00051440"/>
    <w:rsid w:val="00052865"/>
    <w:rsid w:val="000C1F03"/>
    <w:rsid w:val="000F3A6F"/>
    <w:rsid w:val="001306F1"/>
    <w:rsid w:val="001572DB"/>
    <w:rsid w:val="00177E75"/>
    <w:rsid w:val="00193586"/>
    <w:rsid w:val="00203FB3"/>
    <w:rsid w:val="002467BE"/>
    <w:rsid w:val="00287F89"/>
    <w:rsid w:val="0029646A"/>
    <w:rsid w:val="00296596"/>
    <w:rsid w:val="002F0D3F"/>
    <w:rsid w:val="00382500"/>
    <w:rsid w:val="003F21D8"/>
    <w:rsid w:val="00402634"/>
    <w:rsid w:val="00410313"/>
    <w:rsid w:val="00416F8B"/>
    <w:rsid w:val="00470601"/>
    <w:rsid w:val="00493F19"/>
    <w:rsid w:val="004B3E82"/>
    <w:rsid w:val="004E6D59"/>
    <w:rsid w:val="00511257"/>
    <w:rsid w:val="00511A5C"/>
    <w:rsid w:val="00534A99"/>
    <w:rsid w:val="005936D9"/>
    <w:rsid w:val="00597F7A"/>
    <w:rsid w:val="00642CAE"/>
    <w:rsid w:val="006E14F4"/>
    <w:rsid w:val="007046C1"/>
    <w:rsid w:val="007302C4"/>
    <w:rsid w:val="00752EB6"/>
    <w:rsid w:val="007548D2"/>
    <w:rsid w:val="0076535B"/>
    <w:rsid w:val="007A679B"/>
    <w:rsid w:val="007B5E3A"/>
    <w:rsid w:val="007C195F"/>
    <w:rsid w:val="008226E0"/>
    <w:rsid w:val="008750C5"/>
    <w:rsid w:val="008C38DC"/>
    <w:rsid w:val="00937CD8"/>
    <w:rsid w:val="00991E86"/>
    <w:rsid w:val="009B13A6"/>
    <w:rsid w:val="00A7452A"/>
    <w:rsid w:val="00AB7980"/>
    <w:rsid w:val="00AE75AB"/>
    <w:rsid w:val="00B30D84"/>
    <w:rsid w:val="00BA20D6"/>
    <w:rsid w:val="00BC0172"/>
    <w:rsid w:val="00BD5422"/>
    <w:rsid w:val="00C55641"/>
    <w:rsid w:val="00D35C5E"/>
    <w:rsid w:val="00D40670"/>
    <w:rsid w:val="00DC059C"/>
    <w:rsid w:val="00DC4BFA"/>
    <w:rsid w:val="00DC7313"/>
    <w:rsid w:val="00E0718C"/>
    <w:rsid w:val="00E5048A"/>
    <w:rsid w:val="00E65B72"/>
    <w:rsid w:val="00E75CBF"/>
    <w:rsid w:val="00E95754"/>
    <w:rsid w:val="00F116DC"/>
    <w:rsid w:val="00FB0E93"/>
    <w:rsid w:val="00FB1069"/>
    <w:rsid w:val="00FB6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59C"/>
    <w:rPr>
      <w:rFonts w:ascii="Tahoma" w:hAnsi="Tahoma" w:cs="Tahoma"/>
      <w:sz w:val="16"/>
      <w:szCs w:val="16"/>
    </w:rPr>
  </w:style>
  <w:style w:type="paragraph" w:styleId="ListParagraph">
    <w:name w:val="List Paragraph"/>
    <w:basedOn w:val="Normal"/>
    <w:uiPriority w:val="34"/>
    <w:qFormat/>
    <w:rsid w:val="005936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59C"/>
    <w:rPr>
      <w:rFonts w:ascii="Tahoma" w:hAnsi="Tahoma" w:cs="Tahoma"/>
      <w:sz w:val="16"/>
      <w:szCs w:val="16"/>
    </w:rPr>
  </w:style>
  <w:style w:type="paragraph" w:styleId="ListParagraph">
    <w:name w:val="List Paragraph"/>
    <w:basedOn w:val="Normal"/>
    <w:uiPriority w:val="34"/>
    <w:qFormat/>
    <w:rsid w:val="00593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Melton Borough Council</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Jane O'Connor</dc:creator>
  <cp:lastModifiedBy>Sarah Evans</cp:lastModifiedBy>
  <cp:revision>2</cp:revision>
  <cp:lastPrinted>2013-12-03T15:58:00Z</cp:lastPrinted>
  <dcterms:created xsi:type="dcterms:W3CDTF">2015-02-17T14:43:00Z</dcterms:created>
  <dcterms:modified xsi:type="dcterms:W3CDTF">2015-02-17T14:43:00Z</dcterms:modified>
</cp:coreProperties>
</file>