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F9" w:rsidRPr="00D904EE" w:rsidRDefault="003436F9" w:rsidP="00D52657">
      <w:pPr>
        <w:spacing w:after="0"/>
        <w:jc w:val="center"/>
        <w:rPr>
          <w:rFonts w:ascii="Tahoma" w:hAnsi="Tahoma" w:cs="Tahoma"/>
          <w:b/>
          <w:sz w:val="28"/>
          <w:szCs w:val="28"/>
          <w:lang w:val="es-ES"/>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14.1pt;margin-top:13.5pt;width:6in;height:84pt;z-index:251658240;visibility:visible;mso-wrap-distance-bottom:14.2pt">
            <v:imagedata r:id="rId4" o:title=""/>
            <w10:wrap type="topAndBottom"/>
          </v:shape>
        </w:pict>
      </w:r>
      <w:r w:rsidRPr="00D904EE">
        <w:rPr>
          <w:rFonts w:ascii="Tahoma" w:hAnsi="Tahoma" w:cs="Tahoma"/>
          <w:b/>
          <w:noProof/>
          <w:sz w:val="28"/>
          <w:szCs w:val="28"/>
          <w:lang w:val="es-ES" w:eastAsia="en-GB"/>
        </w:rPr>
        <w:t>Las Maravillas</w:t>
      </w:r>
      <w:r w:rsidRPr="00D904EE">
        <w:rPr>
          <w:rFonts w:ascii="Tahoma" w:hAnsi="Tahoma" w:cs="Tahoma"/>
          <w:b/>
          <w:sz w:val="28"/>
          <w:szCs w:val="28"/>
          <w:lang w:val="es-ES"/>
        </w:rPr>
        <w:t xml:space="preserve"> de Inglaterra, Escocia e Irlanda</w:t>
      </w:r>
      <w:r>
        <w:rPr>
          <w:rFonts w:ascii="Tahoma" w:hAnsi="Tahoma" w:cs="Tahoma"/>
          <w:b/>
          <w:sz w:val="28"/>
          <w:szCs w:val="28"/>
          <w:lang w:val="es-ES"/>
        </w:rPr>
        <w:t xml:space="preserve"> </w:t>
      </w:r>
      <w:r w:rsidRPr="00971716">
        <w:rPr>
          <w:rFonts w:ascii="Tahoma" w:hAnsi="Tahoma" w:cs="Tahoma"/>
          <w:b/>
          <w:lang w:val="es-ES"/>
        </w:rPr>
        <w:t>(REF: TOUR9D)</w:t>
      </w:r>
    </w:p>
    <w:p w:rsidR="003436F9" w:rsidRDefault="003436F9" w:rsidP="00D52657">
      <w:pPr>
        <w:pStyle w:val="NoSpacing"/>
        <w:jc w:val="center"/>
        <w:rPr>
          <w:rFonts w:ascii="Tahoma" w:hAnsi="Tahoma" w:cs="Tahoma"/>
          <w:b/>
          <w:color w:val="A50021"/>
          <w:sz w:val="28"/>
          <w:szCs w:val="28"/>
          <w:lang w:val="es-ES"/>
        </w:rPr>
      </w:pPr>
      <w:r w:rsidRPr="00ED75A4">
        <w:rPr>
          <w:rFonts w:ascii="Tahoma" w:hAnsi="Tahoma" w:cs="Tahoma"/>
          <w:b/>
          <w:color w:val="A50021"/>
          <w:sz w:val="28"/>
          <w:szCs w:val="28"/>
          <w:lang w:val="es-ES"/>
        </w:rPr>
        <w:t xml:space="preserve">Tour de 9 </w:t>
      </w:r>
      <w:r w:rsidRPr="00363636">
        <w:rPr>
          <w:rFonts w:ascii="Tahoma" w:hAnsi="Tahoma" w:cs="Tahoma"/>
          <w:b/>
          <w:color w:val="800000"/>
          <w:sz w:val="28"/>
          <w:szCs w:val="28"/>
          <w:lang w:val="es-ES_tradnl"/>
        </w:rPr>
        <w:t>Días</w:t>
      </w:r>
      <w:r w:rsidRPr="00363636">
        <w:rPr>
          <w:color w:val="800000"/>
          <w:lang w:val="es-ES_tradnl"/>
        </w:rPr>
        <w:t xml:space="preserve">  </w:t>
      </w:r>
      <w:r w:rsidRPr="00ED75A4">
        <w:rPr>
          <w:rFonts w:ascii="Tahoma" w:hAnsi="Tahoma" w:cs="Tahoma"/>
          <w:b/>
          <w:color w:val="A50021"/>
          <w:sz w:val="28"/>
          <w:szCs w:val="28"/>
          <w:lang w:val="es-ES"/>
        </w:rPr>
        <w:t>- Verano 201</w:t>
      </w:r>
      <w:r>
        <w:rPr>
          <w:rFonts w:ascii="Tahoma" w:hAnsi="Tahoma" w:cs="Tahoma"/>
          <w:b/>
          <w:color w:val="A50021"/>
          <w:sz w:val="28"/>
          <w:szCs w:val="28"/>
          <w:lang w:val="es-ES"/>
        </w:rPr>
        <w:t>6</w:t>
      </w:r>
      <w:bookmarkStart w:id="0" w:name="_GoBack"/>
      <w:bookmarkEnd w:id="0"/>
    </w:p>
    <w:p w:rsidR="003436F9" w:rsidRDefault="003436F9" w:rsidP="00D52657">
      <w:pPr>
        <w:pStyle w:val="NoSpacing"/>
        <w:rPr>
          <w:rFonts w:ascii="Tahoma" w:hAnsi="Tahoma" w:cs="Tahoma"/>
          <w:b/>
          <w:color w:val="A50021"/>
          <w:sz w:val="28"/>
          <w:szCs w:val="28"/>
          <w:lang w:val="es-ES"/>
        </w:rPr>
      </w:pPr>
    </w:p>
    <w:p w:rsidR="003436F9" w:rsidRPr="00AC3AA1" w:rsidRDefault="003436F9" w:rsidP="008E2692">
      <w:pPr>
        <w:pStyle w:val="NoSpacing"/>
        <w:rPr>
          <w:rFonts w:ascii="Tahoma" w:hAnsi="Tahoma" w:cs="Tahoma"/>
          <w:b/>
          <w:color w:val="A50021"/>
          <w:sz w:val="28"/>
          <w:szCs w:val="28"/>
          <w:lang w:val="es-ES"/>
        </w:rPr>
      </w:pPr>
      <w:r>
        <w:rPr>
          <w:rFonts w:ascii="Tahoma" w:hAnsi="Tahoma" w:cs="Tahoma"/>
          <w:b/>
          <w:bCs/>
          <w:sz w:val="20"/>
          <w:szCs w:val="20"/>
          <w:lang w:val="es-ES"/>
        </w:rPr>
        <w:t>En este tour visitaran los cinco países que se conocen como las Islas Británicas. Podrán apreciar los distintos paisajes, ciudades mas históricas y podrán observar las diversas culturas de cada país.</w:t>
      </w:r>
    </w:p>
    <w:p w:rsidR="003436F9" w:rsidRPr="0083225B" w:rsidRDefault="003436F9" w:rsidP="008E2692">
      <w:pPr>
        <w:pStyle w:val="Heading3"/>
        <w:spacing w:line="360" w:lineRule="auto"/>
        <w:rPr>
          <w:rFonts w:ascii="Tahoma" w:hAnsi="Tahoma" w:cs="Tahoma"/>
          <w:sz w:val="22"/>
          <w:szCs w:val="22"/>
          <w:lang w:val="es-ES_tradnl"/>
        </w:rPr>
      </w:pPr>
      <w:r>
        <w:rPr>
          <w:rFonts w:ascii="Tahoma" w:hAnsi="Tahoma" w:cs="Tahoma"/>
          <w:sz w:val="22"/>
          <w:szCs w:val="22"/>
          <w:lang w:val="es-ES_tradnl"/>
        </w:rPr>
        <w:t xml:space="preserve">Día 1       </w:t>
      </w:r>
      <w:r w:rsidRPr="0083225B">
        <w:rPr>
          <w:rFonts w:ascii="Tahoma" w:hAnsi="Tahoma" w:cs="Tahoma"/>
          <w:sz w:val="22"/>
          <w:szCs w:val="22"/>
          <w:lang w:val="es-ES_tradnl"/>
        </w:rPr>
        <w:t>Londres - Cambridge - York –</w:t>
      </w:r>
      <w:r w:rsidRPr="00070992">
        <w:rPr>
          <w:rFonts w:ascii="Tahoma" w:hAnsi="Tahoma" w:cs="Tahoma"/>
          <w:sz w:val="22"/>
          <w:szCs w:val="22"/>
          <w:lang w:val="es-ES_tradnl"/>
        </w:rPr>
        <w:t xml:space="preserve"> Newcastle</w:t>
      </w:r>
    </w:p>
    <w:p w:rsidR="003436F9" w:rsidRPr="000D7A0E" w:rsidRDefault="003436F9" w:rsidP="00933701">
      <w:pPr>
        <w:spacing w:after="0"/>
        <w:jc w:val="both"/>
        <w:rPr>
          <w:rFonts w:ascii="Tahoma" w:hAnsi="Tahoma" w:cs="Tahoma"/>
          <w:sz w:val="20"/>
          <w:szCs w:val="20"/>
          <w:lang w:val="es-ES"/>
        </w:rPr>
      </w:pPr>
      <w:r w:rsidRPr="000D7A0E">
        <w:rPr>
          <w:rFonts w:ascii="Tahoma" w:hAnsi="Tahoma" w:cs="Tahoma"/>
          <w:sz w:val="20"/>
          <w:szCs w:val="20"/>
          <w:lang w:val="es-ES"/>
        </w:rPr>
        <w:t xml:space="preserve">Abandonamos Londres por el norte hacia la ciudad universitaria de </w:t>
      </w:r>
      <w:r w:rsidRPr="000D7A0E">
        <w:rPr>
          <w:rFonts w:ascii="Tahoma" w:hAnsi="Tahoma" w:cs="Tahoma"/>
          <w:b/>
          <w:bCs/>
          <w:sz w:val="20"/>
          <w:szCs w:val="20"/>
          <w:lang w:val="es-ES"/>
        </w:rPr>
        <w:t>Cambridge</w:t>
      </w:r>
      <w:r w:rsidRPr="000D7A0E">
        <w:rPr>
          <w:rFonts w:ascii="Tahoma" w:hAnsi="Tahoma" w:cs="Tahoma"/>
          <w:sz w:val="20"/>
          <w:szCs w:val="20"/>
          <w:lang w:val="es-ES"/>
        </w:rPr>
        <w:t xml:space="preserve"> donde, en un recorrido a pie, podrán ser admirados sus antiquísimos Colegios Universitarios, muestra de la más bella arquitectura de diferentes periodos. Proseguimos nuestro tour dirigiéndonos a la ciudad de </w:t>
      </w:r>
      <w:r w:rsidRPr="000D7A0E">
        <w:rPr>
          <w:rFonts w:ascii="Tahoma" w:hAnsi="Tahoma" w:cs="Tahoma"/>
          <w:b/>
          <w:bCs/>
          <w:sz w:val="20"/>
          <w:szCs w:val="20"/>
          <w:lang w:val="es-ES"/>
        </w:rPr>
        <w:t>York</w:t>
      </w:r>
      <w:r w:rsidRPr="000D7A0E">
        <w:rPr>
          <w:rFonts w:ascii="Tahoma" w:hAnsi="Tahoma" w:cs="Tahoma"/>
          <w:sz w:val="20"/>
          <w:szCs w:val="20"/>
          <w:lang w:val="es-ES"/>
        </w:rPr>
        <w:t xml:space="preserve">, donde pasaremos por su espléndida </w:t>
      </w:r>
      <w:r w:rsidRPr="000D7A0E">
        <w:rPr>
          <w:rFonts w:ascii="Tahoma" w:hAnsi="Tahoma" w:cs="Tahoma"/>
          <w:b/>
          <w:sz w:val="20"/>
          <w:szCs w:val="20"/>
          <w:lang w:val="es-ES"/>
        </w:rPr>
        <w:t>catedral</w:t>
      </w:r>
      <w:r w:rsidRPr="000D7A0E">
        <w:rPr>
          <w:rFonts w:ascii="Tahoma" w:hAnsi="Tahoma" w:cs="Tahoma"/>
          <w:sz w:val="20"/>
          <w:szCs w:val="20"/>
          <w:lang w:val="es-ES"/>
        </w:rPr>
        <w:t xml:space="preserve">, la mayor del norte de Europa, y tendremos tiempo para efectuar un pequeño recorrido por sus encantadoras calles. Por la tarde llegaremos a la ciudad de </w:t>
      </w:r>
      <w:r w:rsidRPr="000D7A0E">
        <w:rPr>
          <w:rFonts w:ascii="Tahoma" w:hAnsi="Tahoma" w:cs="Tahoma"/>
          <w:b/>
          <w:sz w:val="20"/>
          <w:szCs w:val="20"/>
          <w:lang w:val="es-ES"/>
        </w:rPr>
        <w:t>Newcastle</w:t>
      </w:r>
      <w:r w:rsidRPr="000D7A0E">
        <w:rPr>
          <w:rFonts w:ascii="Tahoma" w:hAnsi="Tahoma" w:cs="Tahoma"/>
          <w:b/>
          <w:bCs/>
          <w:sz w:val="20"/>
          <w:szCs w:val="20"/>
          <w:lang w:val="es-ES"/>
        </w:rPr>
        <w:t xml:space="preserve"> upon Tyne</w:t>
      </w:r>
      <w:r w:rsidRPr="000D7A0E">
        <w:rPr>
          <w:rFonts w:ascii="Tahoma" w:hAnsi="Tahoma" w:cs="Tahoma"/>
          <w:b/>
          <w:sz w:val="20"/>
          <w:szCs w:val="20"/>
          <w:lang w:val="es-ES"/>
        </w:rPr>
        <w:t>.</w:t>
      </w:r>
      <w:r w:rsidRPr="000D7A0E">
        <w:rPr>
          <w:rFonts w:ascii="Tahoma" w:hAnsi="Tahoma" w:cs="Tahoma"/>
          <w:b/>
          <w:bCs/>
          <w:sz w:val="20"/>
          <w:szCs w:val="20"/>
          <w:lang w:val="es-ES"/>
        </w:rPr>
        <w:t xml:space="preserve"> </w:t>
      </w:r>
      <w:r w:rsidRPr="000D7A0E">
        <w:rPr>
          <w:rFonts w:ascii="Tahoma" w:hAnsi="Tahoma" w:cs="Tahoma"/>
          <w:bCs/>
          <w:sz w:val="20"/>
          <w:szCs w:val="20"/>
          <w:lang w:val="es-ES"/>
        </w:rPr>
        <w:t>Newcastle upon Tyne</w:t>
      </w:r>
      <w:r w:rsidRPr="000D7A0E">
        <w:rPr>
          <w:rFonts w:ascii="Tahoma" w:hAnsi="Tahoma" w:cs="Tahoma"/>
          <w:sz w:val="20"/>
          <w:szCs w:val="20"/>
          <w:lang w:val="es-ES"/>
        </w:rPr>
        <w:t xml:space="preserve">, conocida habitualmente como </w:t>
      </w:r>
      <w:r w:rsidRPr="000D7A0E">
        <w:rPr>
          <w:rFonts w:ascii="Tahoma" w:hAnsi="Tahoma" w:cs="Tahoma"/>
          <w:bCs/>
          <w:sz w:val="20"/>
          <w:szCs w:val="20"/>
          <w:lang w:val="es-ES"/>
        </w:rPr>
        <w:t>Newcastle</w:t>
      </w:r>
      <w:r w:rsidRPr="000D7A0E">
        <w:rPr>
          <w:rFonts w:ascii="Tahoma" w:hAnsi="Tahoma" w:cs="Tahoma"/>
          <w:sz w:val="20"/>
          <w:szCs w:val="20"/>
          <w:lang w:val="es-ES"/>
        </w:rPr>
        <w:t xml:space="preserve">, es una </w:t>
      </w:r>
      <w:hyperlink r:id="rId5" w:tooltip="Ciudad" w:history="1">
        <w:r w:rsidRPr="000D7A0E">
          <w:rPr>
            <w:rStyle w:val="Hyperlink"/>
            <w:rFonts w:ascii="Tahoma" w:hAnsi="Tahoma" w:cs="Tahoma"/>
            <w:color w:val="auto"/>
            <w:sz w:val="20"/>
            <w:szCs w:val="20"/>
            <w:u w:val="none"/>
            <w:lang w:val="es-ES"/>
          </w:rPr>
          <w:t>ciudad</w:t>
        </w:r>
      </w:hyperlink>
      <w:r w:rsidRPr="000D7A0E">
        <w:rPr>
          <w:rFonts w:ascii="Tahoma" w:hAnsi="Tahoma" w:cs="Tahoma"/>
          <w:sz w:val="20"/>
          <w:szCs w:val="20"/>
          <w:lang w:val="es-ES"/>
        </w:rPr>
        <w:t xml:space="preserve"> situada a orillas del </w:t>
      </w:r>
      <w:hyperlink r:id="rId6" w:tooltip="Río Tyne" w:history="1">
        <w:r w:rsidRPr="000D7A0E">
          <w:rPr>
            <w:rStyle w:val="Hyperlink"/>
            <w:rFonts w:ascii="Tahoma" w:hAnsi="Tahoma" w:cs="Tahoma"/>
            <w:color w:val="auto"/>
            <w:sz w:val="20"/>
            <w:szCs w:val="20"/>
            <w:u w:val="none"/>
            <w:lang w:val="es-ES"/>
          </w:rPr>
          <w:t>río Tyne</w:t>
        </w:r>
      </w:hyperlink>
      <w:r w:rsidRPr="000D7A0E">
        <w:rPr>
          <w:rFonts w:ascii="Tahoma" w:hAnsi="Tahoma" w:cs="Tahoma"/>
          <w:sz w:val="20"/>
          <w:szCs w:val="20"/>
          <w:lang w:val="es-ES"/>
        </w:rPr>
        <w:t>. La cuidad es conocida en todo el mundo por ser un animado centro de excelencia cultural. Cena, alojamiento y desayuno en el hotel Copthorne Tara Newcastle o similar.</w:t>
      </w:r>
    </w:p>
    <w:p w:rsidR="003436F9" w:rsidRPr="0083225B" w:rsidRDefault="003436F9" w:rsidP="008E2692">
      <w:pPr>
        <w:spacing w:after="0"/>
        <w:jc w:val="both"/>
        <w:rPr>
          <w:rFonts w:ascii="Tahoma" w:hAnsi="Tahoma" w:cs="Tahoma"/>
          <w:sz w:val="20"/>
          <w:szCs w:val="20"/>
          <w:lang w:val="es-ES"/>
        </w:rPr>
      </w:pPr>
    </w:p>
    <w:p w:rsidR="003436F9" w:rsidRPr="00D41494" w:rsidRDefault="003436F9" w:rsidP="008E2692">
      <w:pPr>
        <w:spacing w:line="360" w:lineRule="auto"/>
        <w:ind w:left="2126" w:hanging="2126"/>
        <w:jc w:val="both"/>
        <w:rPr>
          <w:rFonts w:ascii="Tahoma" w:hAnsi="Tahoma" w:cs="Tahoma"/>
          <w:b/>
          <w:bCs/>
          <w:highlight w:val="red"/>
          <w:lang w:val="es-ES_tradnl"/>
        </w:rPr>
      </w:pPr>
      <w:r>
        <w:rPr>
          <w:rFonts w:ascii="Tahoma" w:hAnsi="Tahoma" w:cs="Tahoma"/>
          <w:b/>
          <w:bCs/>
          <w:lang w:val="es-ES_tradnl"/>
        </w:rPr>
        <w:t>Dia 2        Newcastle</w:t>
      </w:r>
      <w:r w:rsidRPr="00826BBC">
        <w:rPr>
          <w:rFonts w:ascii="Tahoma" w:hAnsi="Tahoma" w:cs="Tahoma"/>
          <w:b/>
          <w:bCs/>
          <w:lang w:val="es-ES_tradnl"/>
        </w:rPr>
        <w:t xml:space="preserve"> – Alnwick - Edimburgo</w:t>
      </w:r>
    </w:p>
    <w:p w:rsidR="003436F9" w:rsidRDefault="003436F9" w:rsidP="008E2692">
      <w:pPr>
        <w:spacing w:after="0"/>
        <w:jc w:val="both"/>
        <w:rPr>
          <w:rFonts w:ascii="Tahoma" w:hAnsi="Tahoma" w:cs="Tahoma"/>
          <w:sz w:val="20"/>
          <w:szCs w:val="20"/>
          <w:lang w:val="es-ES"/>
        </w:rPr>
      </w:pPr>
      <w:r w:rsidRPr="0083225B">
        <w:rPr>
          <w:rFonts w:ascii="Tahoma" w:hAnsi="Tahoma" w:cs="Tahoma"/>
          <w:sz w:val="20"/>
          <w:szCs w:val="20"/>
          <w:lang w:val="es-ES"/>
        </w:rPr>
        <w:t xml:space="preserve">Después del desayuno, saldremos hacia el norte </w:t>
      </w:r>
      <w:r>
        <w:rPr>
          <w:rFonts w:ascii="Tahoma" w:hAnsi="Tahoma" w:cs="Tahoma"/>
          <w:sz w:val="20"/>
          <w:szCs w:val="20"/>
          <w:lang w:val="es-ES"/>
        </w:rPr>
        <w:t xml:space="preserve">en dirección al </w:t>
      </w:r>
      <w:r w:rsidRPr="00EC4D1D">
        <w:rPr>
          <w:rFonts w:ascii="Tahoma" w:hAnsi="Tahoma" w:cs="Tahoma"/>
          <w:b/>
          <w:sz w:val="20"/>
          <w:szCs w:val="20"/>
          <w:lang w:val="es-ES"/>
        </w:rPr>
        <w:t>Castillo de Alnwick</w:t>
      </w:r>
      <w:r>
        <w:rPr>
          <w:rFonts w:ascii="Tahoma" w:hAnsi="Tahoma" w:cs="Tahoma"/>
          <w:sz w:val="20"/>
          <w:szCs w:val="20"/>
          <w:lang w:val="es-ES"/>
        </w:rPr>
        <w:t xml:space="preserve">, residencia oficial de los Duques de Northumberland. Haremos una parada panorámica en este impresionante castillo con cientos de años de historia. Podremos contemplar los escenarios donde se rodaron famosas películas como Harry Potter, Elizabeth o Robin Hood, Príncipe de los Ladrones. Continuaremos nuestra ruta a través de la costa Este hasta llegar a </w:t>
      </w:r>
      <w:r w:rsidRPr="0083225B">
        <w:rPr>
          <w:rFonts w:ascii="Tahoma" w:hAnsi="Tahoma" w:cs="Tahoma"/>
          <w:b/>
          <w:bCs/>
          <w:sz w:val="20"/>
          <w:szCs w:val="20"/>
          <w:lang w:val="es-ES"/>
        </w:rPr>
        <w:t>Edimburgo</w:t>
      </w:r>
      <w:r w:rsidRPr="0083225B">
        <w:rPr>
          <w:rFonts w:ascii="Tahoma" w:hAnsi="Tahoma" w:cs="Tahoma"/>
          <w:sz w:val="20"/>
          <w:szCs w:val="20"/>
          <w:lang w:val="es-ES"/>
        </w:rPr>
        <w:t xml:space="preserve"> </w:t>
      </w:r>
      <w:r>
        <w:rPr>
          <w:rFonts w:ascii="Tahoma" w:hAnsi="Tahoma" w:cs="Tahoma"/>
          <w:sz w:val="20"/>
          <w:szCs w:val="20"/>
          <w:lang w:val="es-ES"/>
        </w:rPr>
        <w:t>a la hora del almuerzo</w:t>
      </w:r>
      <w:r w:rsidRPr="0083225B">
        <w:rPr>
          <w:rFonts w:ascii="Tahoma" w:hAnsi="Tahoma" w:cs="Tahoma"/>
          <w:sz w:val="20"/>
          <w:szCs w:val="20"/>
          <w:lang w:val="es-ES"/>
        </w:rPr>
        <w:t xml:space="preserve"> y efectuaremos una visita panorámica de esta ilustre ciudad.  La capital de Escocia es conocida por su famosa “Royal Mile”, una avenida que comunica el Castillo de Edimburgo y el palacio de Holyrood y es la principal atracción del casco viejo.  </w:t>
      </w:r>
      <w:r w:rsidRPr="006F4084">
        <w:rPr>
          <w:rFonts w:ascii="Tahoma" w:hAnsi="Tahoma" w:cs="Tahoma"/>
          <w:b/>
          <w:sz w:val="20"/>
          <w:szCs w:val="20"/>
          <w:lang w:val="es-ES"/>
        </w:rPr>
        <w:t>Esta noche tendrán la posibilidad de participar en una cena escocesa amenizada por el folclore típico escocés (opcional).</w:t>
      </w:r>
      <w:r w:rsidRPr="0083225B">
        <w:rPr>
          <w:rFonts w:ascii="Tahoma" w:hAnsi="Tahoma" w:cs="Tahoma"/>
          <w:sz w:val="20"/>
          <w:szCs w:val="20"/>
          <w:lang w:val="es-ES"/>
        </w:rPr>
        <w:t xml:space="preserve"> Alojamiento y desayuno en </w:t>
      </w:r>
      <w:r w:rsidRPr="00A533B5">
        <w:rPr>
          <w:rFonts w:ascii="Tahoma" w:hAnsi="Tahoma" w:cs="Tahoma"/>
          <w:sz w:val="20"/>
          <w:szCs w:val="20"/>
          <w:lang w:val="es-ES"/>
        </w:rPr>
        <w:t xml:space="preserve">el Express by Holiday Inn Edimburgo, </w:t>
      </w:r>
      <w:r w:rsidRPr="001C3328">
        <w:rPr>
          <w:rFonts w:ascii="Tahoma" w:hAnsi="Tahoma" w:cs="Tahoma"/>
          <w:sz w:val="20"/>
          <w:szCs w:val="20"/>
          <w:lang w:val="es-ES"/>
        </w:rPr>
        <w:t xml:space="preserve">Capital Edimburgo, </w:t>
      </w:r>
      <w:r>
        <w:rPr>
          <w:rFonts w:ascii="Tahoma" w:hAnsi="Tahoma" w:cs="Tahoma"/>
          <w:sz w:val="20"/>
          <w:szCs w:val="20"/>
          <w:lang w:val="es-ES"/>
        </w:rPr>
        <w:t>Apex European</w:t>
      </w:r>
      <w:r w:rsidRPr="001C3328">
        <w:rPr>
          <w:rFonts w:ascii="Tahoma" w:hAnsi="Tahoma" w:cs="Tahoma"/>
          <w:sz w:val="20"/>
          <w:szCs w:val="20"/>
          <w:lang w:val="es-ES"/>
        </w:rPr>
        <w:t xml:space="preserve"> o similar.</w:t>
      </w:r>
    </w:p>
    <w:p w:rsidR="003436F9" w:rsidRPr="0083225B" w:rsidRDefault="003436F9" w:rsidP="008E2692">
      <w:pPr>
        <w:spacing w:after="0"/>
        <w:jc w:val="both"/>
        <w:rPr>
          <w:rFonts w:ascii="Tahoma" w:hAnsi="Tahoma" w:cs="Tahoma"/>
          <w:sz w:val="20"/>
          <w:szCs w:val="20"/>
          <w:lang w:val="es-ES"/>
        </w:rPr>
      </w:pPr>
    </w:p>
    <w:p w:rsidR="003436F9" w:rsidRPr="0083225B" w:rsidRDefault="003436F9" w:rsidP="008E2692">
      <w:pPr>
        <w:spacing w:line="360" w:lineRule="auto"/>
        <w:ind w:left="2126" w:hanging="2126"/>
        <w:jc w:val="both"/>
        <w:rPr>
          <w:rFonts w:ascii="Tahoma" w:hAnsi="Tahoma" w:cs="Tahoma"/>
          <w:b/>
          <w:bCs/>
          <w:lang w:val="es-ES"/>
        </w:rPr>
      </w:pPr>
      <w:r w:rsidRPr="0083225B">
        <w:rPr>
          <w:rFonts w:ascii="Tahoma" w:hAnsi="Tahoma" w:cs="Tahoma"/>
          <w:b/>
          <w:bCs/>
          <w:lang w:val="es-ES"/>
        </w:rPr>
        <w:t>Día 3</w:t>
      </w:r>
      <w:r>
        <w:rPr>
          <w:rFonts w:ascii="Tahoma" w:hAnsi="Tahoma" w:cs="Tahoma"/>
          <w:lang w:val="es-ES"/>
        </w:rPr>
        <w:t xml:space="preserve">      </w:t>
      </w:r>
      <w:r w:rsidRPr="0083225B">
        <w:rPr>
          <w:rFonts w:ascii="Tahoma" w:hAnsi="Tahoma" w:cs="Tahoma"/>
          <w:b/>
          <w:bCs/>
          <w:lang w:val="es-ES"/>
        </w:rPr>
        <w:t>Edimburgo - Stirling - Trossachs – Glasgow - Killmarnock</w:t>
      </w:r>
    </w:p>
    <w:p w:rsidR="003436F9" w:rsidRDefault="003436F9" w:rsidP="008E2692">
      <w:pPr>
        <w:spacing w:after="0"/>
        <w:jc w:val="both"/>
        <w:rPr>
          <w:rFonts w:ascii="Tahoma" w:hAnsi="Tahoma" w:cs="Tahoma"/>
          <w:sz w:val="20"/>
          <w:szCs w:val="20"/>
          <w:lang w:val="es-ES"/>
        </w:rPr>
      </w:pPr>
      <w:r w:rsidRPr="0083225B">
        <w:rPr>
          <w:rFonts w:ascii="Tahoma" w:hAnsi="Tahoma" w:cs="Tahoma"/>
          <w:sz w:val="20"/>
          <w:szCs w:val="20"/>
          <w:lang w:val="es-ES"/>
        </w:rPr>
        <w:t xml:space="preserve">Hoy tendremos la mañana libre en Edimburgo para visitar sus calles y museos. Sobre el medio día saldremos para visitar el </w:t>
      </w:r>
      <w:r w:rsidRPr="0083225B">
        <w:rPr>
          <w:rFonts w:ascii="Tahoma" w:hAnsi="Tahoma" w:cs="Tahoma"/>
          <w:b/>
          <w:bCs/>
          <w:sz w:val="20"/>
          <w:szCs w:val="20"/>
          <w:lang w:val="es-ES"/>
        </w:rPr>
        <w:t>Parque Natural de Los Trossachs</w:t>
      </w:r>
      <w:r w:rsidRPr="0083225B">
        <w:rPr>
          <w:rFonts w:ascii="Tahoma" w:hAnsi="Tahoma" w:cs="Tahoma"/>
          <w:sz w:val="20"/>
          <w:szCs w:val="20"/>
          <w:lang w:val="es-ES"/>
        </w:rPr>
        <w:t xml:space="preserve">. Pasaremos por </w:t>
      </w:r>
      <w:r w:rsidRPr="0083225B">
        <w:rPr>
          <w:rFonts w:ascii="Tahoma" w:hAnsi="Tahoma" w:cs="Tahoma"/>
          <w:b/>
          <w:bCs/>
          <w:sz w:val="20"/>
          <w:szCs w:val="20"/>
          <w:lang w:val="es-ES"/>
        </w:rPr>
        <w:t>Stirling</w:t>
      </w:r>
      <w:r w:rsidRPr="0083225B">
        <w:rPr>
          <w:rFonts w:ascii="Tahoma" w:hAnsi="Tahoma" w:cs="Tahoma"/>
          <w:sz w:val="20"/>
          <w:szCs w:val="20"/>
          <w:lang w:val="es-ES"/>
        </w:rPr>
        <w:t xml:space="preserve">, </w:t>
      </w:r>
      <w:r w:rsidRPr="0083225B">
        <w:rPr>
          <w:rFonts w:ascii="Tahoma" w:hAnsi="Tahoma" w:cs="Tahoma"/>
          <w:b/>
          <w:bCs/>
          <w:sz w:val="20"/>
          <w:szCs w:val="20"/>
          <w:lang w:val="es-ES"/>
        </w:rPr>
        <w:t>Callander</w:t>
      </w:r>
      <w:r w:rsidRPr="0083225B">
        <w:rPr>
          <w:rFonts w:ascii="Tahoma" w:hAnsi="Tahoma" w:cs="Tahoma"/>
          <w:sz w:val="20"/>
          <w:szCs w:val="20"/>
          <w:lang w:val="es-ES"/>
        </w:rPr>
        <w:t xml:space="preserve"> y los pasos de media montaña nos ofrecen espléndidos paisajes. También visitaremos una destilería de whisky donde podrán observar el proceso de producción y degustar la famosa bebida nacional escocesa. Finalmente, llegaremos a </w:t>
      </w:r>
      <w:r w:rsidRPr="0083225B">
        <w:rPr>
          <w:rFonts w:ascii="Tahoma" w:hAnsi="Tahoma" w:cs="Tahoma"/>
          <w:b/>
          <w:bCs/>
          <w:sz w:val="20"/>
          <w:szCs w:val="20"/>
          <w:lang w:val="es-ES"/>
        </w:rPr>
        <w:t>Glasgow</w:t>
      </w:r>
      <w:r w:rsidRPr="0083225B">
        <w:rPr>
          <w:rFonts w:ascii="Tahoma" w:hAnsi="Tahoma" w:cs="Tahoma"/>
          <w:sz w:val="20"/>
          <w:szCs w:val="20"/>
          <w:lang w:val="es-ES"/>
        </w:rPr>
        <w:t xml:space="preserve">.  La tercera ciudad más grande del Reino Unido </w:t>
      </w:r>
      <w:r>
        <w:rPr>
          <w:rFonts w:ascii="Tahoma" w:hAnsi="Tahoma" w:cs="Tahoma"/>
          <w:sz w:val="20"/>
          <w:szCs w:val="20"/>
          <w:lang w:val="es-ES"/>
        </w:rPr>
        <w:t>posee</w:t>
      </w:r>
      <w:r w:rsidRPr="0083225B">
        <w:rPr>
          <w:rFonts w:ascii="Tahoma" w:hAnsi="Tahoma" w:cs="Tahoma"/>
          <w:sz w:val="20"/>
          <w:szCs w:val="20"/>
          <w:lang w:val="es-ES"/>
        </w:rPr>
        <w:t xml:space="preserve"> la famosa calle Buchanan</w:t>
      </w:r>
      <w:r>
        <w:rPr>
          <w:rFonts w:ascii="Tahoma" w:hAnsi="Tahoma" w:cs="Tahoma"/>
          <w:sz w:val="20"/>
          <w:szCs w:val="20"/>
          <w:lang w:val="es-ES"/>
        </w:rPr>
        <w:t>,</w:t>
      </w:r>
      <w:r w:rsidRPr="0083225B">
        <w:rPr>
          <w:rFonts w:ascii="Tahoma" w:hAnsi="Tahoma" w:cs="Tahoma"/>
          <w:sz w:val="20"/>
          <w:szCs w:val="20"/>
          <w:lang w:val="es-ES"/>
        </w:rPr>
        <w:t xml:space="preserve"> renombrada tanto por su arquitectura victoriana como por sus tiendas. </w:t>
      </w:r>
      <w:r>
        <w:rPr>
          <w:rFonts w:ascii="Tahoma" w:hAnsi="Tahoma" w:cs="Tahoma"/>
          <w:sz w:val="20"/>
          <w:szCs w:val="20"/>
          <w:lang w:val="es-ES"/>
        </w:rPr>
        <w:t>Haremos un t</w:t>
      </w:r>
      <w:r w:rsidRPr="0083225B">
        <w:rPr>
          <w:rFonts w:ascii="Tahoma" w:hAnsi="Tahoma" w:cs="Tahoma"/>
          <w:sz w:val="20"/>
          <w:szCs w:val="20"/>
          <w:lang w:val="es-ES"/>
        </w:rPr>
        <w:t>our Panorámico de Glasgow</w:t>
      </w:r>
      <w:r>
        <w:rPr>
          <w:rFonts w:ascii="Tahoma" w:hAnsi="Tahoma" w:cs="Tahoma"/>
          <w:sz w:val="20"/>
          <w:szCs w:val="20"/>
          <w:lang w:val="es-ES"/>
        </w:rPr>
        <w:t xml:space="preserve"> y saldremos hacia Kilmarnock</w:t>
      </w:r>
      <w:r w:rsidRPr="0083225B">
        <w:rPr>
          <w:rFonts w:ascii="Tahoma" w:hAnsi="Tahoma" w:cs="Tahoma"/>
          <w:sz w:val="20"/>
          <w:szCs w:val="20"/>
          <w:lang w:val="es-ES"/>
        </w:rPr>
        <w:t xml:space="preserve">.  Cena, alojamiento y desayuno en el </w:t>
      </w:r>
      <w:r>
        <w:rPr>
          <w:rFonts w:ascii="Tahoma" w:hAnsi="Tahoma" w:cs="Tahoma"/>
          <w:sz w:val="20"/>
          <w:szCs w:val="20"/>
          <w:lang w:val="es-ES"/>
        </w:rPr>
        <w:t>Park Hotel Kilmarnock, Fenwick hotel en Fenwick</w:t>
      </w:r>
      <w:r w:rsidRPr="0083225B">
        <w:rPr>
          <w:rFonts w:ascii="Tahoma" w:hAnsi="Tahoma" w:cs="Tahoma"/>
          <w:sz w:val="20"/>
          <w:szCs w:val="20"/>
          <w:lang w:val="es-ES"/>
        </w:rPr>
        <w:t xml:space="preserve"> o similar.</w:t>
      </w:r>
    </w:p>
    <w:p w:rsidR="003436F9" w:rsidRDefault="003436F9" w:rsidP="008E2692">
      <w:pPr>
        <w:spacing w:after="0"/>
        <w:jc w:val="both"/>
        <w:rPr>
          <w:rFonts w:ascii="Tahoma" w:hAnsi="Tahoma" w:cs="Tahoma"/>
          <w:b/>
          <w:lang w:val="es-ES"/>
        </w:rPr>
      </w:pPr>
    </w:p>
    <w:p w:rsidR="003436F9" w:rsidRPr="003C4F7A" w:rsidRDefault="003436F9" w:rsidP="008E2692">
      <w:pPr>
        <w:pStyle w:val="NoSpacing"/>
        <w:rPr>
          <w:rFonts w:ascii="Tahoma" w:hAnsi="Tahoma" w:cs="Tahoma"/>
          <w:b/>
          <w:lang w:val="es-ES"/>
        </w:rPr>
      </w:pPr>
      <w:r w:rsidRPr="003C4F7A">
        <w:rPr>
          <w:rFonts w:ascii="Tahoma" w:hAnsi="Tahoma" w:cs="Tahoma"/>
          <w:b/>
          <w:lang w:val="es-ES"/>
        </w:rPr>
        <w:t>Día 4</w:t>
      </w:r>
      <w:r w:rsidRPr="003C4F7A">
        <w:rPr>
          <w:rFonts w:ascii="Tahoma" w:hAnsi="Tahoma" w:cs="Tahoma"/>
          <w:b/>
          <w:lang w:val="es-ES"/>
        </w:rPr>
        <w:tab/>
      </w:r>
      <w:r w:rsidRPr="003C4F7A">
        <w:rPr>
          <w:rFonts w:ascii="Tahoma" w:hAnsi="Tahoma" w:cs="Tahoma"/>
          <w:b/>
          <w:lang w:val="es-ES"/>
        </w:rPr>
        <w:tab/>
        <w:t>Kilmarnock – Belfast – Dublin</w:t>
      </w:r>
    </w:p>
    <w:p w:rsidR="003436F9" w:rsidRPr="00AC3AA1" w:rsidRDefault="003436F9" w:rsidP="008E2692">
      <w:pPr>
        <w:pStyle w:val="NoSpacing"/>
        <w:rPr>
          <w:rFonts w:ascii="Tahoma" w:hAnsi="Tahoma" w:cs="Tahoma"/>
          <w:sz w:val="20"/>
          <w:szCs w:val="20"/>
          <w:lang w:val="es-ES"/>
        </w:rPr>
      </w:pPr>
    </w:p>
    <w:p w:rsidR="003436F9" w:rsidRPr="00933701" w:rsidRDefault="003436F9" w:rsidP="008E2692">
      <w:pPr>
        <w:spacing w:after="0"/>
        <w:jc w:val="both"/>
        <w:rPr>
          <w:rFonts w:ascii="Tahoma" w:hAnsi="Tahoma" w:cs="Tahoma"/>
          <w:sz w:val="20"/>
          <w:szCs w:val="20"/>
          <w:lang w:val="es-ES"/>
        </w:rPr>
      </w:pPr>
      <w:r w:rsidRPr="00AC3AA1">
        <w:rPr>
          <w:rFonts w:ascii="Tahoma" w:hAnsi="Tahoma" w:cs="Tahoma"/>
          <w:sz w:val="20"/>
          <w:szCs w:val="20"/>
          <w:lang w:val="es-ES"/>
        </w:rPr>
        <w:t xml:space="preserve">Saldremos de Kilmarnock y tomaremos un barco para cruzar las aguas Irlandesas hasta llegar a </w:t>
      </w:r>
      <w:r w:rsidRPr="006C2166">
        <w:rPr>
          <w:rFonts w:ascii="Tahoma" w:hAnsi="Tahoma" w:cs="Tahoma"/>
          <w:b/>
          <w:sz w:val="20"/>
          <w:szCs w:val="20"/>
          <w:lang w:val="es-ES"/>
        </w:rPr>
        <w:t>Belfast,</w:t>
      </w:r>
      <w:r w:rsidRPr="00AC3AA1">
        <w:rPr>
          <w:rFonts w:ascii="Tahoma" w:hAnsi="Tahoma" w:cs="Tahoma"/>
          <w:sz w:val="20"/>
          <w:szCs w:val="20"/>
          <w:lang w:val="es-ES"/>
        </w:rPr>
        <w:t xml:space="preserve"> La Capital de Irlanda del Norte. Aquí haremos una panorámica de la ciudad conociendo el pasado, para entender el presente de </w:t>
      </w:r>
      <w:r w:rsidRPr="00AC3AA1">
        <w:rPr>
          <w:rFonts w:ascii="Tahoma" w:hAnsi="Tahoma" w:cs="Tahoma"/>
          <w:b/>
          <w:sz w:val="20"/>
          <w:szCs w:val="20"/>
          <w:lang w:val="es-ES"/>
        </w:rPr>
        <w:t>Belfast</w:t>
      </w:r>
      <w:r w:rsidRPr="00AC3AA1">
        <w:rPr>
          <w:rFonts w:ascii="Tahoma" w:hAnsi="Tahoma" w:cs="Tahoma"/>
          <w:sz w:val="20"/>
          <w:szCs w:val="20"/>
          <w:lang w:val="es-ES"/>
        </w:rPr>
        <w:t xml:space="preserve">. Sabrán a quien llamaban David </w:t>
      </w:r>
      <w:r w:rsidRPr="002A2D83">
        <w:rPr>
          <w:rFonts w:ascii="Tahoma" w:hAnsi="Tahoma" w:cs="Tahoma"/>
          <w:sz w:val="20"/>
          <w:szCs w:val="20"/>
          <w:lang w:val="es-ES"/>
        </w:rPr>
        <w:t>y Goliat,</w:t>
      </w:r>
      <w:r w:rsidRPr="00AC3AA1">
        <w:rPr>
          <w:rFonts w:ascii="Tahoma" w:hAnsi="Tahoma" w:cs="Tahoma"/>
          <w:sz w:val="20"/>
          <w:szCs w:val="20"/>
          <w:lang w:val="es-ES"/>
        </w:rPr>
        <w:t xml:space="preserve"> y verán la montaña Cave Hill que inspira a </w:t>
      </w:r>
      <w:r w:rsidRPr="002A2D83">
        <w:rPr>
          <w:rFonts w:ascii="Tahoma" w:hAnsi="Tahoma" w:cs="Tahoma"/>
          <w:sz w:val="20"/>
          <w:szCs w:val="20"/>
          <w:lang w:val="es-ES"/>
        </w:rPr>
        <w:t>Jonathan Swift a</w:t>
      </w:r>
      <w:r w:rsidRPr="00AC3AA1">
        <w:rPr>
          <w:rFonts w:ascii="Tahoma" w:hAnsi="Tahoma" w:cs="Tahoma"/>
          <w:sz w:val="20"/>
          <w:szCs w:val="20"/>
          <w:lang w:val="es-ES"/>
        </w:rPr>
        <w:t xml:space="preserve"> escribir “Gulliver en el País de los Enanos”.</w:t>
      </w:r>
      <w:r>
        <w:rPr>
          <w:rFonts w:ascii="Tahoma" w:hAnsi="Tahoma" w:cs="Tahoma"/>
          <w:sz w:val="20"/>
          <w:szCs w:val="20"/>
          <w:lang w:val="es-ES"/>
        </w:rPr>
        <w:t xml:space="preserve"> </w:t>
      </w:r>
      <w:r w:rsidRPr="00AC3AA1">
        <w:rPr>
          <w:rFonts w:ascii="Tahoma" w:hAnsi="Tahoma" w:cs="Tahoma"/>
          <w:sz w:val="20"/>
          <w:szCs w:val="20"/>
          <w:lang w:val="es-ES"/>
        </w:rPr>
        <w:t>Pasaremos también,</w:t>
      </w:r>
      <w:r>
        <w:rPr>
          <w:rFonts w:ascii="Tahoma" w:hAnsi="Tahoma" w:cs="Tahoma"/>
          <w:sz w:val="20"/>
          <w:szCs w:val="20"/>
          <w:lang w:val="es-ES"/>
        </w:rPr>
        <w:t xml:space="preserve"> </w:t>
      </w:r>
      <w:r w:rsidRPr="00AC3AA1">
        <w:rPr>
          <w:rFonts w:ascii="Tahoma" w:hAnsi="Tahoma" w:cs="Tahoma"/>
          <w:sz w:val="20"/>
          <w:szCs w:val="20"/>
          <w:lang w:val="es-ES"/>
        </w:rPr>
        <w:t xml:space="preserve">por los murales pintados, y entenderán las diferencias entre los barrios protestantes y los barrios católicos. Descubrirán el Titanic </w:t>
      </w:r>
      <w:r>
        <w:rPr>
          <w:rFonts w:ascii="Tahoma" w:hAnsi="Tahoma" w:cs="Tahoma"/>
          <w:sz w:val="20"/>
          <w:szCs w:val="20"/>
          <w:lang w:val="es-ES"/>
        </w:rPr>
        <w:t>Quarte</w:t>
      </w:r>
      <w:r w:rsidRPr="00AC3AA1">
        <w:rPr>
          <w:rFonts w:ascii="Tahoma" w:hAnsi="Tahoma" w:cs="Tahoma"/>
          <w:sz w:val="20"/>
          <w:szCs w:val="20"/>
          <w:lang w:val="es-ES"/>
        </w:rPr>
        <w:t xml:space="preserve">r, </w:t>
      </w:r>
      <w:r>
        <w:rPr>
          <w:rFonts w:ascii="Tahoma" w:hAnsi="Tahoma" w:cs="Tahoma"/>
          <w:sz w:val="20"/>
          <w:szCs w:val="20"/>
          <w:lang w:val="es-ES"/>
        </w:rPr>
        <w:t xml:space="preserve">donde visitaremos el impresionante nuevo Museo dedicado </w:t>
      </w:r>
      <w:r w:rsidRPr="00AC3AA1">
        <w:rPr>
          <w:rFonts w:ascii="Tahoma" w:hAnsi="Tahoma" w:cs="Tahoma"/>
          <w:sz w:val="20"/>
          <w:szCs w:val="20"/>
          <w:lang w:val="es-ES"/>
        </w:rPr>
        <w:t xml:space="preserve">a </w:t>
      </w:r>
      <w:r>
        <w:rPr>
          <w:rFonts w:ascii="Tahoma" w:hAnsi="Tahoma" w:cs="Tahoma"/>
          <w:sz w:val="20"/>
          <w:szCs w:val="20"/>
          <w:lang w:val="es-ES"/>
        </w:rPr>
        <w:t xml:space="preserve">recrear la historia del </w:t>
      </w:r>
      <w:r w:rsidRPr="006E0D4B">
        <w:rPr>
          <w:rFonts w:ascii="Tahoma" w:hAnsi="Tahoma" w:cs="Tahoma"/>
          <w:b/>
          <w:sz w:val="20"/>
          <w:szCs w:val="20"/>
          <w:lang w:val="es-ES"/>
        </w:rPr>
        <w:t>Titanic</w:t>
      </w:r>
      <w:r>
        <w:rPr>
          <w:rFonts w:ascii="Tahoma" w:hAnsi="Tahoma" w:cs="Tahoma"/>
          <w:sz w:val="20"/>
          <w:szCs w:val="20"/>
          <w:lang w:val="es-ES"/>
        </w:rPr>
        <w:t xml:space="preserve"> y </w:t>
      </w:r>
      <w:r w:rsidRPr="006E0D4B">
        <w:rPr>
          <w:rFonts w:ascii="Tahoma" w:hAnsi="Tahoma" w:cs="Tahoma"/>
          <w:sz w:val="20"/>
          <w:szCs w:val="20"/>
          <w:lang w:val="es-ES"/>
        </w:rPr>
        <w:t>tendremos tiempo libre para el almuerzo.</w:t>
      </w:r>
      <w:r>
        <w:rPr>
          <w:rFonts w:ascii="Tahoma" w:hAnsi="Tahoma" w:cs="Tahoma"/>
          <w:sz w:val="20"/>
          <w:szCs w:val="20"/>
          <w:lang w:val="es-ES"/>
        </w:rPr>
        <w:t xml:space="preserve"> </w:t>
      </w:r>
      <w:r w:rsidRPr="00E42E1A">
        <w:rPr>
          <w:rFonts w:ascii="Tahoma" w:hAnsi="Tahoma" w:cs="Tahoma"/>
          <w:sz w:val="20"/>
          <w:szCs w:val="20"/>
          <w:lang w:val="es-ES"/>
        </w:rPr>
        <w:t>Saldremos hacia Dublín,</w:t>
      </w:r>
      <w:r>
        <w:rPr>
          <w:rFonts w:ascii="Tahoma" w:hAnsi="Tahoma" w:cs="Tahoma"/>
          <w:sz w:val="20"/>
          <w:szCs w:val="20"/>
          <w:lang w:val="es-ES"/>
        </w:rPr>
        <w:t xml:space="preserve"> </w:t>
      </w:r>
      <w:r w:rsidRPr="00E42E1A">
        <w:rPr>
          <w:rFonts w:ascii="Tahoma" w:hAnsi="Tahoma" w:cs="Tahoma"/>
          <w:sz w:val="20"/>
          <w:szCs w:val="20"/>
          <w:lang w:val="es-ES"/>
        </w:rPr>
        <w:t xml:space="preserve">pasando por las montañas del Mourne. </w:t>
      </w:r>
      <w:r w:rsidRPr="00AC3AA1">
        <w:rPr>
          <w:rFonts w:ascii="Tahoma" w:hAnsi="Tahoma" w:cs="Tahoma"/>
          <w:sz w:val="20"/>
          <w:szCs w:val="20"/>
          <w:lang w:val="es-ES"/>
        </w:rPr>
        <w:t xml:space="preserve">Llegaremos a </w:t>
      </w:r>
      <w:r w:rsidRPr="00AC3AA1">
        <w:rPr>
          <w:rFonts w:ascii="Tahoma" w:hAnsi="Tahoma" w:cs="Tahoma"/>
          <w:b/>
          <w:sz w:val="20"/>
          <w:szCs w:val="20"/>
          <w:lang w:val="es-ES"/>
        </w:rPr>
        <w:t>Dublín</w:t>
      </w:r>
      <w:r w:rsidRPr="00AC3AA1">
        <w:rPr>
          <w:rFonts w:ascii="Tahoma" w:hAnsi="Tahoma" w:cs="Tahoma"/>
          <w:sz w:val="20"/>
          <w:szCs w:val="20"/>
          <w:lang w:val="es-ES"/>
        </w:rPr>
        <w:t xml:space="preserve"> por la tarde, Capital de la República de Irlanda y haremos un tour panorámico de la ciudad. </w:t>
      </w:r>
      <w:r>
        <w:rPr>
          <w:rFonts w:ascii="Tahoma" w:hAnsi="Tahoma" w:cs="Tahoma"/>
          <w:sz w:val="20"/>
          <w:szCs w:val="20"/>
          <w:lang w:val="es-ES"/>
        </w:rPr>
        <w:t xml:space="preserve">Visitaremos los principales atractivos </w:t>
      </w:r>
      <w:r w:rsidRPr="00AC3AA1">
        <w:rPr>
          <w:rFonts w:ascii="Tahoma" w:hAnsi="Tahoma" w:cs="Tahoma"/>
          <w:sz w:val="20"/>
          <w:szCs w:val="20"/>
          <w:lang w:val="es-ES"/>
        </w:rPr>
        <w:t xml:space="preserve">de la ciudad. La Aduana, </w:t>
      </w:r>
      <w:r>
        <w:rPr>
          <w:rFonts w:ascii="Tahoma" w:hAnsi="Tahoma" w:cs="Tahoma"/>
          <w:sz w:val="20"/>
          <w:szCs w:val="20"/>
          <w:lang w:val="es-ES"/>
        </w:rPr>
        <w:t>el Castillo</w:t>
      </w:r>
      <w:r w:rsidRPr="00AC3AA1">
        <w:rPr>
          <w:rFonts w:ascii="Tahoma" w:hAnsi="Tahoma" w:cs="Tahoma"/>
          <w:sz w:val="20"/>
          <w:szCs w:val="20"/>
          <w:lang w:val="es-ES"/>
        </w:rPr>
        <w:t xml:space="preserve"> de Dublín, el Parque Phoenix y descubriremos porque las puertas de la ciudad están pintadas de colores diferentes. Pasaremos también por la Universidad del Trinity College y por la Catedral Protestante de San Patricio.  </w:t>
      </w:r>
      <w:r w:rsidRPr="005F70C4">
        <w:rPr>
          <w:rFonts w:ascii="Tahoma" w:hAnsi="Tahoma" w:cs="Tahoma"/>
          <w:sz w:val="20"/>
          <w:szCs w:val="20"/>
          <w:lang w:val="es-ES"/>
        </w:rPr>
        <w:t>Alojamiento y desayuno en el hotel Croke Park, Academy Plaza, Herbert Park hotel o similar.</w:t>
      </w:r>
    </w:p>
    <w:p w:rsidR="003436F9" w:rsidRPr="00933701" w:rsidRDefault="003436F9" w:rsidP="008E2692">
      <w:pPr>
        <w:pStyle w:val="NoSpacing"/>
        <w:rPr>
          <w:rFonts w:ascii="Tahoma" w:hAnsi="Tahoma" w:cs="Tahoma"/>
          <w:lang w:val="es-ES"/>
        </w:rPr>
      </w:pPr>
    </w:p>
    <w:p w:rsidR="003436F9" w:rsidRPr="003C4F7A" w:rsidRDefault="003436F9" w:rsidP="008E2692">
      <w:pPr>
        <w:pStyle w:val="NoSpacing"/>
        <w:rPr>
          <w:rFonts w:ascii="Tahoma" w:hAnsi="Tahoma" w:cs="Tahoma"/>
          <w:b/>
          <w:color w:val="FF0000"/>
          <w:lang w:val="es-ES"/>
        </w:rPr>
      </w:pPr>
      <w:r w:rsidRPr="003C4F7A">
        <w:rPr>
          <w:rFonts w:ascii="Tahoma" w:hAnsi="Tahoma" w:cs="Tahoma"/>
          <w:b/>
          <w:lang w:val="es-ES"/>
        </w:rPr>
        <w:t>Día 5:</w:t>
      </w:r>
      <w:r w:rsidRPr="003C4F7A">
        <w:rPr>
          <w:rFonts w:ascii="Tahoma" w:hAnsi="Tahoma" w:cs="Tahoma"/>
          <w:b/>
          <w:lang w:val="es-ES"/>
        </w:rPr>
        <w:tab/>
      </w:r>
      <w:r w:rsidRPr="003C4F7A">
        <w:rPr>
          <w:rFonts w:ascii="Tahoma" w:hAnsi="Tahoma" w:cs="Tahoma"/>
          <w:b/>
          <w:lang w:val="es-ES"/>
        </w:rPr>
        <w:tab/>
        <w:t>Dublín – Clonmacnoise – Athlone - Galway</w:t>
      </w:r>
    </w:p>
    <w:p w:rsidR="003436F9" w:rsidRPr="002A2D83" w:rsidRDefault="003436F9" w:rsidP="008E2692">
      <w:pPr>
        <w:pStyle w:val="NoSpacing"/>
        <w:rPr>
          <w:rFonts w:ascii="Tahoma" w:hAnsi="Tahoma" w:cs="Tahoma"/>
          <w:b/>
          <w:lang w:val="es-ES"/>
        </w:rPr>
      </w:pPr>
    </w:p>
    <w:p w:rsidR="003436F9" w:rsidRPr="0020257B" w:rsidRDefault="003436F9" w:rsidP="008E2692">
      <w:pPr>
        <w:spacing w:after="0"/>
        <w:jc w:val="both"/>
        <w:rPr>
          <w:rFonts w:ascii="Tahoma" w:hAnsi="Tahoma" w:cs="Tahoma"/>
          <w:sz w:val="20"/>
          <w:szCs w:val="20"/>
          <w:lang w:val="es-ES"/>
        </w:rPr>
      </w:pPr>
      <w:r w:rsidRPr="0020257B">
        <w:rPr>
          <w:rFonts w:ascii="Tahoma" w:hAnsi="Tahoma" w:cs="Tahoma"/>
          <w:sz w:val="20"/>
          <w:szCs w:val="20"/>
          <w:lang w:val="es-ES"/>
        </w:rPr>
        <w:t xml:space="preserve">Después del desayuno, viajamos hacia el Oeste de Irlanda. Visitaremos el </w:t>
      </w:r>
      <w:r w:rsidRPr="002A2D83">
        <w:rPr>
          <w:rFonts w:ascii="Tahoma" w:hAnsi="Tahoma" w:cs="Tahoma"/>
          <w:b/>
          <w:sz w:val="20"/>
          <w:szCs w:val="20"/>
          <w:lang w:val="es-ES"/>
        </w:rPr>
        <w:t xml:space="preserve">Monasterio de Clonmacnoise </w:t>
      </w:r>
      <w:r w:rsidRPr="0020257B">
        <w:rPr>
          <w:rFonts w:ascii="Tahoma" w:hAnsi="Tahoma" w:cs="Tahoma"/>
          <w:sz w:val="20"/>
          <w:szCs w:val="20"/>
          <w:lang w:val="es-ES"/>
        </w:rPr>
        <w:t xml:space="preserve">fundado por San Ciaran en el S IV. Situado frente al Rio Shannon. Pasaremos por </w:t>
      </w:r>
      <w:r w:rsidRPr="002A2D83">
        <w:rPr>
          <w:rFonts w:ascii="Tahoma" w:hAnsi="Tahoma" w:cs="Tahoma"/>
          <w:b/>
          <w:sz w:val="20"/>
          <w:szCs w:val="20"/>
          <w:lang w:val="es-ES"/>
        </w:rPr>
        <w:t>Athlone</w:t>
      </w:r>
      <w:r w:rsidRPr="0020257B">
        <w:rPr>
          <w:rFonts w:ascii="Tahoma" w:hAnsi="Tahoma" w:cs="Tahoma"/>
          <w:sz w:val="20"/>
          <w:szCs w:val="20"/>
          <w:lang w:val="es-ES"/>
        </w:rPr>
        <w:t xml:space="preserve"> donde tendremos tiempo libre para almorzar. Seguiremos viaje hasta la ciudad de </w:t>
      </w:r>
      <w:r w:rsidRPr="002A2D83">
        <w:rPr>
          <w:rFonts w:ascii="Tahoma" w:hAnsi="Tahoma" w:cs="Tahoma"/>
          <w:b/>
          <w:sz w:val="20"/>
          <w:szCs w:val="20"/>
          <w:lang w:val="es-ES"/>
        </w:rPr>
        <w:t>Galway</w:t>
      </w:r>
      <w:r w:rsidRPr="0020257B">
        <w:rPr>
          <w:rFonts w:ascii="Tahoma" w:hAnsi="Tahoma" w:cs="Tahoma"/>
          <w:sz w:val="20"/>
          <w:szCs w:val="20"/>
          <w:lang w:val="es-ES"/>
        </w:rPr>
        <w:t xml:space="preserve">. “Ciudad de las Tribus”, y tercera en importancia. Aquí haremos un tour panorámico a pie para conocer las calles de Galway incluyendo El Arco de España, La Iglesia Protestante y El Castillo de Lynch. También sabrán porque nacieron los famosos pubs irlandeses. Verán la última Catedral Católica levantada en Irlanda en el 1965. Galway tiene un </w:t>
      </w:r>
      <w:r>
        <w:rPr>
          <w:rFonts w:ascii="Tahoma" w:hAnsi="Tahoma" w:cs="Tahoma"/>
          <w:sz w:val="20"/>
          <w:szCs w:val="20"/>
          <w:lang w:val="es-ES"/>
        </w:rPr>
        <w:t>ambiente</w:t>
      </w:r>
      <w:r w:rsidRPr="0020257B">
        <w:rPr>
          <w:rFonts w:ascii="Tahoma" w:hAnsi="Tahoma" w:cs="Tahoma"/>
          <w:sz w:val="20"/>
          <w:szCs w:val="20"/>
          <w:lang w:val="es-ES"/>
        </w:rPr>
        <w:t xml:space="preserve"> especial. Querrán volver! Tendrán tiempo libre para recorrer por su cuenta su pequeño centro comercial.</w:t>
      </w:r>
      <w:r>
        <w:rPr>
          <w:rFonts w:ascii="Tahoma" w:hAnsi="Tahoma" w:cs="Tahoma"/>
          <w:sz w:val="20"/>
          <w:szCs w:val="20"/>
          <w:lang w:val="es-ES"/>
        </w:rPr>
        <w:t xml:space="preserve"> </w:t>
      </w:r>
      <w:r w:rsidRPr="0020257B">
        <w:rPr>
          <w:rFonts w:ascii="Tahoma" w:hAnsi="Tahoma" w:cs="Tahoma"/>
          <w:sz w:val="20"/>
          <w:szCs w:val="20"/>
          <w:lang w:val="es-ES"/>
        </w:rPr>
        <w:t xml:space="preserve">Cena, alojamiento y desayuno en el </w:t>
      </w:r>
      <w:r>
        <w:rPr>
          <w:rFonts w:ascii="Tahoma" w:hAnsi="Tahoma" w:cs="Tahoma"/>
          <w:sz w:val="20"/>
          <w:szCs w:val="20"/>
          <w:lang w:val="es-ES"/>
        </w:rPr>
        <w:t>Hotel Connacht, Imperial</w:t>
      </w:r>
      <w:r w:rsidRPr="0020257B">
        <w:rPr>
          <w:rFonts w:ascii="Tahoma" w:hAnsi="Tahoma" w:cs="Tahoma"/>
          <w:sz w:val="20"/>
          <w:szCs w:val="20"/>
          <w:lang w:val="es-ES"/>
        </w:rPr>
        <w:t xml:space="preserve"> o similar.</w:t>
      </w:r>
    </w:p>
    <w:p w:rsidR="003436F9" w:rsidRPr="003C4F7A" w:rsidRDefault="003436F9" w:rsidP="008E2692">
      <w:pPr>
        <w:pStyle w:val="NoSpacing"/>
        <w:rPr>
          <w:rFonts w:ascii="Tahoma" w:hAnsi="Tahoma" w:cs="Tahoma"/>
          <w:lang w:val="es-ES"/>
        </w:rPr>
      </w:pPr>
    </w:p>
    <w:p w:rsidR="003436F9" w:rsidRPr="003C4F7A" w:rsidRDefault="003436F9" w:rsidP="008E2692">
      <w:pPr>
        <w:jc w:val="both"/>
        <w:rPr>
          <w:rFonts w:ascii="Tahoma" w:hAnsi="Tahoma" w:cs="Tahoma"/>
          <w:b/>
          <w:lang w:val="es-ES"/>
        </w:rPr>
      </w:pPr>
      <w:r w:rsidRPr="003C4F7A">
        <w:rPr>
          <w:rFonts w:ascii="Tahoma" w:hAnsi="Tahoma" w:cs="Tahoma"/>
          <w:b/>
          <w:lang w:val="es-ES"/>
        </w:rPr>
        <w:t xml:space="preserve">Día 6: </w:t>
      </w:r>
      <w:r w:rsidRPr="003C4F7A">
        <w:rPr>
          <w:rFonts w:ascii="Tahoma" w:hAnsi="Tahoma" w:cs="Tahoma"/>
          <w:b/>
          <w:lang w:val="es-ES"/>
        </w:rPr>
        <w:tab/>
        <w:t xml:space="preserve">Galway - Acantilados de Moher – Limerick - Cork </w:t>
      </w:r>
    </w:p>
    <w:p w:rsidR="003436F9" w:rsidRDefault="003436F9" w:rsidP="008E2692">
      <w:pPr>
        <w:jc w:val="both"/>
        <w:rPr>
          <w:rFonts w:ascii="Tahoma" w:hAnsi="Tahoma" w:cs="Tahoma"/>
          <w:sz w:val="20"/>
          <w:szCs w:val="20"/>
          <w:lang w:val="es-ES"/>
        </w:rPr>
      </w:pPr>
      <w:r>
        <w:rPr>
          <w:rFonts w:ascii="Tahoma" w:hAnsi="Tahoma" w:cs="Tahoma"/>
          <w:sz w:val="20"/>
          <w:szCs w:val="20"/>
          <w:lang w:val="es-ES"/>
        </w:rPr>
        <w:t>Después del desayuno dejaremos atrás el condado de Galway</w:t>
      </w:r>
      <w:r>
        <w:rPr>
          <w:rFonts w:ascii="Comic Sans MS" w:hAnsi="Comic Sans MS" w:cs="Arial"/>
          <w:sz w:val="20"/>
          <w:szCs w:val="20"/>
          <w:lang w:val="es-ES"/>
        </w:rPr>
        <w:t xml:space="preserve"> </w:t>
      </w:r>
      <w:r>
        <w:rPr>
          <w:rFonts w:ascii="Tahoma" w:hAnsi="Tahoma" w:cs="Tahoma"/>
          <w:sz w:val="20"/>
          <w:szCs w:val="20"/>
          <w:lang w:val="es-ES"/>
        </w:rPr>
        <w:t xml:space="preserve">viajando al Sur hacia los Acantilados de Moher. Antes cruzaremos </w:t>
      </w:r>
      <w:r>
        <w:rPr>
          <w:rFonts w:ascii="Tahoma" w:hAnsi="Tahoma" w:cs="Tahoma"/>
          <w:b/>
          <w:sz w:val="20"/>
          <w:szCs w:val="20"/>
          <w:lang w:val="es-ES"/>
        </w:rPr>
        <w:t>El Burren</w:t>
      </w:r>
      <w:r>
        <w:rPr>
          <w:rFonts w:ascii="Tahoma" w:hAnsi="Tahoma" w:cs="Tahoma"/>
          <w:sz w:val="20"/>
          <w:szCs w:val="20"/>
          <w:lang w:val="es-ES"/>
        </w:rPr>
        <w:t xml:space="preserve">, término que en gaélico significa Terreno Rocoso. Una importante extensión de tierra caliza, frente al Atlántico. Lugar protegido por la Unesco. Al llegar a los Acantilados de Moher, experimentaran el sentido de la libertad. 200 metros de altura sobre el nivel del mar y 8 Km de extensión. Pasaremos una hora para recorrer y admirar estos </w:t>
      </w:r>
      <w:r>
        <w:rPr>
          <w:rFonts w:ascii="Tahoma" w:hAnsi="Tahoma" w:cs="Tahoma"/>
          <w:b/>
          <w:sz w:val="20"/>
          <w:szCs w:val="20"/>
          <w:lang w:val="es-ES"/>
        </w:rPr>
        <w:t>Acantilados de Moher.</w:t>
      </w:r>
      <w:r>
        <w:rPr>
          <w:rFonts w:ascii="Tahoma" w:hAnsi="Tahoma" w:cs="Tahoma"/>
          <w:sz w:val="20"/>
          <w:szCs w:val="20"/>
          <w:lang w:val="es-ES"/>
        </w:rPr>
        <w:t xml:space="preserve"> Saldremos hacia Cork pasando por la ciudad de </w:t>
      </w:r>
      <w:r>
        <w:rPr>
          <w:rFonts w:ascii="Tahoma" w:hAnsi="Tahoma" w:cs="Tahoma"/>
          <w:b/>
          <w:sz w:val="20"/>
          <w:szCs w:val="20"/>
          <w:lang w:val="es-ES"/>
        </w:rPr>
        <w:t>Limerick</w:t>
      </w:r>
      <w:r>
        <w:rPr>
          <w:rFonts w:ascii="Tahoma" w:hAnsi="Tahoma" w:cs="Tahoma"/>
          <w:sz w:val="20"/>
          <w:szCs w:val="20"/>
          <w:lang w:val="es-ES"/>
        </w:rPr>
        <w:t xml:space="preserve"> donde tendremos tiempo libre de pasear por sus calles y almorzar. Seguiremos en ruta hasta llegar al Condado de Cork.</w:t>
      </w:r>
      <w:r>
        <w:rPr>
          <w:rFonts w:ascii="Tahoma" w:hAnsi="Tahoma" w:cs="Tahoma"/>
          <w:color w:val="FF0000"/>
          <w:sz w:val="20"/>
          <w:szCs w:val="20"/>
          <w:lang w:val="es-ES"/>
        </w:rPr>
        <w:t xml:space="preserve"> </w:t>
      </w:r>
      <w:r>
        <w:rPr>
          <w:rFonts w:ascii="Tahoma" w:hAnsi="Tahoma" w:cs="Tahoma"/>
          <w:sz w:val="20"/>
          <w:szCs w:val="20"/>
          <w:lang w:val="es-ES"/>
        </w:rPr>
        <w:t>“El Valle del Oro”.</w:t>
      </w:r>
      <w:r>
        <w:rPr>
          <w:rFonts w:ascii="Tahoma" w:hAnsi="Tahoma" w:cs="Tahoma"/>
          <w:color w:val="FF0000"/>
          <w:sz w:val="20"/>
          <w:szCs w:val="20"/>
          <w:lang w:val="es-ES"/>
        </w:rPr>
        <w:t xml:space="preserve"> </w:t>
      </w:r>
      <w:r>
        <w:rPr>
          <w:rFonts w:ascii="Tahoma" w:hAnsi="Tahoma" w:cs="Tahoma"/>
          <w:sz w:val="20"/>
          <w:szCs w:val="20"/>
          <w:lang w:val="es-ES"/>
        </w:rPr>
        <w:t>Cuenta con una riqueza especial: espectaculares paisajes, riqueza cultural y gastronómica y una herencia histórica que puede competir con otras grandes ciudades de Irlanda. La gran producción de cebada convirtió a Cork en una de las principales productoras de whiskey donde se encuentra la destilería más famosa del país. Haremos un Tour panorámico por Cork pasando por lugares tan emblemáticos como la iglesia de Santa Ana Shandon, el reloj de la mentira y La Catedral  Protestante de San  Finbar. Cork como Venecia, es una ciudad construida sobre agua y es donde se encuentra el importantísimo Puerto comercial, uno de los puertos más grandes del mundo, después de Sidney y San Francisco. Alojamiento y desayuno en el hotel River Lee en Cork o similar.</w:t>
      </w:r>
    </w:p>
    <w:p w:rsidR="003436F9" w:rsidRDefault="003436F9" w:rsidP="008E2692">
      <w:pPr>
        <w:jc w:val="both"/>
        <w:rPr>
          <w:rFonts w:ascii="Tahoma" w:hAnsi="Tahoma" w:cs="Tahoma"/>
          <w:sz w:val="20"/>
          <w:szCs w:val="20"/>
          <w:lang w:val="es-ES"/>
        </w:rPr>
      </w:pPr>
    </w:p>
    <w:p w:rsidR="003436F9" w:rsidRPr="003C4F7A" w:rsidRDefault="003436F9" w:rsidP="008E2692">
      <w:pPr>
        <w:pStyle w:val="NoSpacing"/>
        <w:rPr>
          <w:rFonts w:ascii="Tahoma" w:hAnsi="Tahoma" w:cs="Tahoma"/>
          <w:b/>
          <w:lang w:val="pt-BR"/>
        </w:rPr>
      </w:pPr>
      <w:r w:rsidRPr="003C4F7A">
        <w:rPr>
          <w:rFonts w:ascii="Tahoma" w:hAnsi="Tahoma" w:cs="Tahoma"/>
          <w:b/>
          <w:lang w:val="pt-BR"/>
        </w:rPr>
        <w:t>Día 7:</w:t>
      </w:r>
      <w:r w:rsidRPr="003C4F7A">
        <w:rPr>
          <w:rFonts w:ascii="Tahoma" w:hAnsi="Tahoma" w:cs="Tahoma"/>
          <w:b/>
          <w:lang w:val="pt-BR"/>
        </w:rPr>
        <w:tab/>
      </w:r>
      <w:r w:rsidRPr="003C4F7A">
        <w:rPr>
          <w:rFonts w:ascii="Tahoma" w:hAnsi="Tahoma" w:cs="Tahoma"/>
          <w:b/>
          <w:lang w:val="pt-BR"/>
        </w:rPr>
        <w:tab/>
        <w:t xml:space="preserve"> Cork – Roca de Cashel – Dublin</w:t>
      </w:r>
    </w:p>
    <w:p w:rsidR="003436F9" w:rsidRPr="004A3301" w:rsidRDefault="003436F9" w:rsidP="008E2692">
      <w:pPr>
        <w:pStyle w:val="NoSpacing"/>
        <w:rPr>
          <w:rFonts w:ascii="Tahoma" w:hAnsi="Tahoma" w:cs="Tahoma"/>
          <w:b/>
          <w:lang w:val="pt-BR"/>
        </w:rPr>
      </w:pPr>
    </w:p>
    <w:p w:rsidR="003436F9" w:rsidRPr="00793AAE" w:rsidRDefault="003436F9" w:rsidP="008E2692">
      <w:pPr>
        <w:spacing w:after="0"/>
        <w:jc w:val="both"/>
        <w:rPr>
          <w:rFonts w:ascii="Tahoma" w:hAnsi="Tahoma" w:cs="Tahoma"/>
          <w:sz w:val="20"/>
          <w:szCs w:val="20"/>
          <w:lang w:val="es-ES"/>
        </w:rPr>
      </w:pPr>
      <w:r w:rsidRPr="00DE025C">
        <w:rPr>
          <w:rFonts w:ascii="Tahoma" w:hAnsi="Tahoma" w:cs="Tahoma"/>
          <w:sz w:val="20"/>
          <w:szCs w:val="20"/>
          <w:lang w:val="es-ES"/>
        </w:rPr>
        <w:t>Tr</w:t>
      </w:r>
      <w:r>
        <w:rPr>
          <w:rFonts w:ascii="Tahoma" w:hAnsi="Tahoma" w:cs="Tahoma"/>
          <w:sz w:val="20"/>
          <w:szCs w:val="20"/>
          <w:lang w:val="es-ES"/>
        </w:rPr>
        <w:t>a</w:t>
      </w:r>
      <w:r w:rsidRPr="00DE025C">
        <w:rPr>
          <w:rFonts w:ascii="Tahoma" w:hAnsi="Tahoma" w:cs="Tahoma"/>
          <w:sz w:val="20"/>
          <w:szCs w:val="20"/>
          <w:lang w:val="es-ES"/>
        </w:rPr>
        <w:t xml:space="preserve">s el desayuno saldremos de camino a Dublín. Pasaremos por la </w:t>
      </w:r>
      <w:r w:rsidRPr="00DE025C">
        <w:rPr>
          <w:rFonts w:ascii="Tahoma" w:hAnsi="Tahoma" w:cs="Tahoma"/>
          <w:b/>
          <w:sz w:val="20"/>
          <w:szCs w:val="20"/>
          <w:lang w:val="es-ES"/>
        </w:rPr>
        <w:t>Roca de Cashel</w:t>
      </w:r>
      <w:r>
        <w:rPr>
          <w:rFonts w:ascii="Tahoma" w:hAnsi="Tahoma" w:cs="Tahoma"/>
          <w:sz w:val="20"/>
          <w:szCs w:val="20"/>
          <w:lang w:val="es-ES"/>
        </w:rPr>
        <w:t>, f</w:t>
      </w:r>
      <w:r w:rsidRPr="00DE025C">
        <w:rPr>
          <w:rFonts w:ascii="Tahoma" w:hAnsi="Tahoma" w:cs="Tahoma"/>
          <w:sz w:val="20"/>
          <w:szCs w:val="20"/>
          <w:lang w:val="es-ES"/>
        </w:rPr>
        <w:t xml:space="preserve">ortaleza </w:t>
      </w:r>
      <w:r>
        <w:rPr>
          <w:rFonts w:ascii="Tahoma" w:hAnsi="Tahoma" w:cs="Tahoma"/>
          <w:sz w:val="20"/>
          <w:szCs w:val="20"/>
          <w:lang w:val="es-ES"/>
        </w:rPr>
        <w:t>anterior a la invasión normanda que fue cedida al poder e</w:t>
      </w:r>
      <w:r w:rsidRPr="00DE025C">
        <w:rPr>
          <w:rFonts w:ascii="Tahoma" w:hAnsi="Tahoma" w:cs="Tahoma"/>
          <w:sz w:val="20"/>
          <w:szCs w:val="20"/>
          <w:lang w:val="es-ES"/>
        </w:rPr>
        <w:t xml:space="preserve">clesiástico </w:t>
      </w:r>
      <w:r>
        <w:rPr>
          <w:rFonts w:ascii="Tahoma" w:hAnsi="Tahoma" w:cs="Tahoma"/>
          <w:sz w:val="20"/>
          <w:szCs w:val="20"/>
          <w:lang w:val="es-ES"/>
        </w:rPr>
        <w:t xml:space="preserve">y esta ligada a mitologías locales de San Patricio, patrón de Irlanda. </w:t>
      </w:r>
      <w:r w:rsidRPr="00DE025C">
        <w:rPr>
          <w:rFonts w:ascii="Tahoma" w:hAnsi="Tahoma" w:cs="Tahoma"/>
          <w:sz w:val="20"/>
          <w:szCs w:val="20"/>
          <w:lang w:val="es-ES"/>
        </w:rPr>
        <w:t xml:space="preserve">En este lugar Oliverio Cromwell, en 1647, termina con la matanza de 3000 personas. Tendremos tiempo libre en Cashel para fotografiar la impresionante fortaleza y pasear sus calles. Continuaremos hacia </w:t>
      </w:r>
      <w:r w:rsidRPr="00DE025C">
        <w:rPr>
          <w:rFonts w:ascii="Tahoma" w:hAnsi="Tahoma" w:cs="Tahoma"/>
          <w:b/>
          <w:sz w:val="20"/>
          <w:szCs w:val="20"/>
          <w:lang w:val="es-ES"/>
        </w:rPr>
        <w:t>Dublín</w:t>
      </w:r>
      <w:r w:rsidRPr="00DE025C">
        <w:rPr>
          <w:rFonts w:ascii="Tahoma" w:hAnsi="Tahoma" w:cs="Tahoma"/>
          <w:sz w:val="20"/>
          <w:szCs w:val="20"/>
          <w:lang w:val="es-ES"/>
        </w:rPr>
        <w:t xml:space="preserve"> donde llegaremos a la hora del almuerzo y tendrán </w:t>
      </w:r>
      <w:r>
        <w:rPr>
          <w:rFonts w:ascii="Tahoma" w:hAnsi="Tahoma" w:cs="Tahoma"/>
          <w:sz w:val="20"/>
          <w:szCs w:val="20"/>
          <w:lang w:val="es-ES"/>
        </w:rPr>
        <w:t>el resto de la tarde</w:t>
      </w:r>
      <w:r w:rsidRPr="00DE025C">
        <w:rPr>
          <w:rFonts w:ascii="Tahoma" w:hAnsi="Tahoma" w:cs="Tahoma"/>
          <w:sz w:val="20"/>
          <w:szCs w:val="20"/>
          <w:lang w:val="es-ES"/>
        </w:rPr>
        <w:t xml:space="preserve"> libre para disfrutar de la ciudad y la </w:t>
      </w:r>
      <w:r w:rsidRPr="005F70C4">
        <w:rPr>
          <w:rFonts w:ascii="Tahoma" w:hAnsi="Tahoma" w:cs="Tahoma"/>
          <w:sz w:val="20"/>
          <w:szCs w:val="20"/>
          <w:lang w:val="es-ES"/>
        </w:rPr>
        <w:t>ultima oportunidad en el tour de hacer compras en tierras Irlandesas.</w:t>
      </w:r>
      <w:r w:rsidRPr="005F70C4">
        <w:rPr>
          <w:rFonts w:ascii="Tahoma" w:hAnsi="Tahoma" w:cs="Tahoma"/>
          <w:lang w:val="es-ES"/>
        </w:rPr>
        <w:t xml:space="preserve"> </w:t>
      </w:r>
      <w:r w:rsidRPr="005F70C4">
        <w:rPr>
          <w:rFonts w:ascii="Tahoma" w:hAnsi="Tahoma" w:cs="Tahoma"/>
          <w:sz w:val="20"/>
          <w:szCs w:val="20"/>
          <w:lang w:val="es-ES"/>
        </w:rPr>
        <w:t>Alojamiento y desayuno en el hotel Croke Park, Academy Plaza, Herbert Park hotel o similar.</w:t>
      </w:r>
    </w:p>
    <w:p w:rsidR="003436F9" w:rsidRPr="00793AAE" w:rsidRDefault="003436F9" w:rsidP="008E2692">
      <w:pPr>
        <w:spacing w:after="0"/>
        <w:jc w:val="both"/>
        <w:rPr>
          <w:rFonts w:ascii="Tahoma" w:hAnsi="Tahoma" w:cs="Tahoma"/>
          <w:sz w:val="20"/>
          <w:szCs w:val="20"/>
          <w:lang w:val="es-ES"/>
        </w:rPr>
      </w:pPr>
    </w:p>
    <w:p w:rsidR="003436F9" w:rsidRPr="003C4F7A" w:rsidRDefault="003436F9" w:rsidP="008E2692">
      <w:pPr>
        <w:pStyle w:val="NoSpacing"/>
        <w:rPr>
          <w:rFonts w:ascii="Tahoma" w:hAnsi="Tahoma" w:cs="Tahoma"/>
          <w:b/>
          <w:lang w:val="es-ES"/>
        </w:rPr>
      </w:pPr>
      <w:r w:rsidRPr="003C4F7A">
        <w:rPr>
          <w:rFonts w:ascii="Tahoma" w:hAnsi="Tahoma" w:cs="Tahoma"/>
          <w:b/>
          <w:lang w:val="es-ES"/>
        </w:rPr>
        <w:t xml:space="preserve">Día 8: </w:t>
      </w:r>
      <w:r>
        <w:rPr>
          <w:rFonts w:ascii="Tahoma" w:hAnsi="Tahoma" w:cs="Tahoma"/>
          <w:b/>
          <w:lang w:val="es-ES"/>
        </w:rPr>
        <w:tab/>
      </w:r>
      <w:r w:rsidRPr="003C4F7A">
        <w:rPr>
          <w:rFonts w:ascii="Tahoma" w:hAnsi="Tahoma" w:cs="Tahoma"/>
          <w:b/>
          <w:lang w:val="es-ES"/>
        </w:rPr>
        <w:tab/>
        <w:t>Dublín – Conwy</w:t>
      </w:r>
      <w:r w:rsidRPr="003C4F7A">
        <w:rPr>
          <w:rFonts w:ascii="Tahoma" w:hAnsi="Tahoma" w:cs="Tahoma"/>
          <w:lang w:val="es-ES"/>
        </w:rPr>
        <w:t xml:space="preserve"> </w:t>
      </w:r>
      <w:r w:rsidRPr="003C4F7A">
        <w:rPr>
          <w:rFonts w:ascii="Tahoma" w:hAnsi="Tahoma" w:cs="Tahoma"/>
          <w:b/>
          <w:lang w:val="es-ES"/>
        </w:rPr>
        <w:t>– Chester - Liverpool</w:t>
      </w:r>
    </w:p>
    <w:p w:rsidR="003436F9" w:rsidRPr="00F133E8" w:rsidRDefault="003436F9" w:rsidP="008E2692">
      <w:pPr>
        <w:pStyle w:val="NoSpacing"/>
        <w:rPr>
          <w:rFonts w:ascii="Tahoma" w:hAnsi="Tahoma" w:cs="Tahoma"/>
          <w:b/>
          <w:sz w:val="20"/>
          <w:szCs w:val="20"/>
          <w:lang w:val="es-ES"/>
        </w:rPr>
      </w:pPr>
    </w:p>
    <w:p w:rsidR="003436F9" w:rsidRPr="00F133E8" w:rsidRDefault="003436F9" w:rsidP="008E2692">
      <w:pPr>
        <w:spacing w:after="0"/>
        <w:jc w:val="both"/>
        <w:rPr>
          <w:rFonts w:ascii="Tahoma" w:hAnsi="Tahoma" w:cs="Tahoma"/>
          <w:sz w:val="20"/>
          <w:szCs w:val="20"/>
          <w:lang w:val="es-ES"/>
        </w:rPr>
      </w:pPr>
      <w:r w:rsidRPr="00F133E8">
        <w:rPr>
          <w:rFonts w:ascii="Tahoma" w:hAnsi="Tahoma" w:cs="Tahoma"/>
          <w:sz w:val="20"/>
          <w:szCs w:val="20"/>
          <w:lang w:val="es-ES"/>
        </w:rPr>
        <w:t xml:space="preserve">Esta mañana salimos para el Puerto de Dublín y embarcamos en el ferry para cruzar el mar de Irlanda hacia Gales. Visitamos el bello pueblo de </w:t>
      </w:r>
      <w:r w:rsidRPr="00F133E8">
        <w:rPr>
          <w:rFonts w:ascii="Tahoma" w:hAnsi="Tahoma" w:cs="Tahoma"/>
          <w:b/>
          <w:sz w:val="20"/>
          <w:szCs w:val="20"/>
          <w:lang w:val="es-ES"/>
        </w:rPr>
        <w:t>Conwy</w:t>
      </w:r>
      <w:r w:rsidRPr="00F133E8">
        <w:rPr>
          <w:rFonts w:ascii="Tahoma" w:hAnsi="Tahoma" w:cs="Tahoma"/>
          <w:sz w:val="20"/>
          <w:szCs w:val="20"/>
          <w:lang w:val="es-ES"/>
        </w:rPr>
        <w:t xml:space="preserve"> aun protegido por sus murallas de defensa medievales. Tiempo libre para el almuerzo. Tras el almuerzo emprenderemos camino hacia </w:t>
      </w:r>
      <w:r>
        <w:rPr>
          <w:rFonts w:ascii="Tahoma" w:hAnsi="Tahoma" w:cs="Tahoma"/>
          <w:sz w:val="20"/>
          <w:szCs w:val="20"/>
          <w:lang w:val="es-ES"/>
        </w:rPr>
        <w:t>Chester</w:t>
      </w:r>
      <w:r w:rsidRPr="00F133E8">
        <w:rPr>
          <w:rFonts w:ascii="Tahoma" w:hAnsi="Tahoma" w:cs="Tahoma"/>
          <w:sz w:val="20"/>
          <w:szCs w:val="20"/>
          <w:lang w:val="es-ES"/>
        </w:rPr>
        <w:t xml:space="preserve">, </w:t>
      </w:r>
      <w:r>
        <w:rPr>
          <w:rFonts w:ascii="Tahoma" w:hAnsi="Tahoma" w:cs="Tahoma"/>
          <w:sz w:val="20"/>
          <w:szCs w:val="20"/>
          <w:lang w:val="es-ES"/>
        </w:rPr>
        <w:t xml:space="preserve">la ciudad amurallada </w:t>
      </w:r>
      <w:r w:rsidRPr="00A80CBA">
        <w:rPr>
          <w:rFonts w:ascii="Tahoma" w:hAnsi="Tahoma" w:cs="Tahoma"/>
          <w:sz w:val="20"/>
          <w:szCs w:val="20"/>
          <w:lang w:val="es-ES"/>
        </w:rPr>
        <w:t xml:space="preserve">para efectuar una pequeña </w:t>
      </w:r>
      <w:r>
        <w:rPr>
          <w:rFonts w:ascii="Tahoma" w:hAnsi="Tahoma" w:cs="Tahoma"/>
          <w:sz w:val="20"/>
          <w:szCs w:val="20"/>
          <w:lang w:val="es-ES"/>
        </w:rPr>
        <w:t>panorámica</w:t>
      </w:r>
      <w:r w:rsidRPr="00A80CBA">
        <w:rPr>
          <w:rFonts w:ascii="Tahoma" w:hAnsi="Tahoma" w:cs="Tahoma"/>
          <w:sz w:val="20"/>
          <w:szCs w:val="20"/>
          <w:lang w:val="es-ES"/>
        </w:rPr>
        <w:t>.</w:t>
      </w:r>
      <w:r w:rsidRPr="00A80CBA">
        <w:rPr>
          <w:lang w:val="es-ES"/>
        </w:rPr>
        <w:t xml:space="preserve"> </w:t>
      </w:r>
      <w:r w:rsidRPr="00F133E8">
        <w:rPr>
          <w:rFonts w:ascii="Tahoma" w:hAnsi="Tahoma" w:cs="Tahoma"/>
          <w:bCs/>
          <w:sz w:val="20"/>
          <w:szCs w:val="20"/>
          <w:lang w:val="es-ES"/>
        </w:rPr>
        <w:t xml:space="preserve"> </w:t>
      </w:r>
      <w:r w:rsidRPr="003C4F7A">
        <w:rPr>
          <w:rFonts w:ascii="Tahoma" w:hAnsi="Tahoma" w:cs="Tahoma"/>
          <w:bCs/>
          <w:sz w:val="20"/>
          <w:szCs w:val="20"/>
          <w:lang w:val="es-ES"/>
        </w:rPr>
        <w:t>Después continuaremos hacia</w:t>
      </w:r>
      <w:r>
        <w:rPr>
          <w:rFonts w:ascii="Tahoma" w:hAnsi="Tahoma" w:cs="Tahoma"/>
          <w:bCs/>
          <w:sz w:val="20"/>
          <w:szCs w:val="20"/>
          <w:lang w:val="es-ES"/>
        </w:rPr>
        <w:t xml:space="preserve"> Liverpool</w:t>
      </w:r>
      <w:r w:rsidRPr="003C4F7A">
        <w:rPr>
          <w:rFonts w:ascii="Tahoma" w:hAnsi="Tahoma" w:cs="Tahoma"/>
          <w:bCs/>
          <w:sz w:val="20"/>
          <w:szCs w:val="20"/>
          <w:lang w:val="es-ES"/>
        </w:rPr>
        <w:t xml:space="preserve">, </w:t>
      </w:r>
      <w:r w:rsidRPr="00F133E8">
        <w:rPr>
          <w:rFonts w:ascii="Tahoma" w:hAnsi="Tahoma" w:cs="Tahoma"/>
          <w:bCs/>
          <w:sz w:val="20"/>
          <w:szCs w:val="20"/>
          <w:lang w:val="es-ES"/>
        </w:rPr>
        <w:t xml:space="preserve">cuna del más famoso de los grupos pop: los </w:t>
      </w:r>
      <w:r w:rsidRPr="00F133E8">
        <w:rPr>
          <w:rFonts w:ascii="Tahoma" w:hAnsi="Tahoma" w:cs="Tahoma"/>
          <w:b/>
          <w:bCs/>
          <w:sz w:val="20"/>
          <w:szCs w:val="20"/>
          <w:lang w:val="es-ES"/>
        </w:rPr>
        <w:t>Beatles</w:t>
      </w:r>
      <w:r w:rsidRPr="00F133E8">
        <w:rPr>
          <w:rFonts w:ascii="Tahoma" w:hAnsi="Tahoma" w:cs="Tahoma"/>
          <w:bCs/>
          <w:sz w:val="20"/>
          <w:szCs w:val="20"/>
          <w:lang w:val="es-ES"/>
        </w:rPr>
        <w:t xml:space="preserve">. </w:t>
      </w:r>
      <w:r w:rsidRPr="00F133E8">
        <w:rPr>
          <w:rFonts w:ascii="Tahoma" w:hAnsi="Tahoma" w:cs="Tahoma"/>
          <w:sz w:val="20"/>
          <w:szCs w:val="20"/>
          <w:lang w:val="es-ES_tradnl"/>
        </w:rPr>
        <w:t>Capital Europea de la cultura en 2008, Liverpool también es lugar de uno de los puertos más grandes de Inglaterra. V</w:t>
      </w:r>
      <w:r w:rsidRPr="00F133E8">
        <w:rPr>
          <w:rFonts w:ascii="Tahoma" w:hAnsi="Tahoma" w:cs="Tahoma"/>
          <w:bCs/>
          <w:sz w:val="20"/>
          <w:szCs w:val="20"/>
          <w:lang w:val="es-ES"/>
        </w:rPr>
        <w:t>isita panorámica.</w:t>
      </w:r>
      <w:r w:rsidRPr="00F133E8">
        <w:rPr>
          <w:b/>
          <w:bCs/>
          <w:sz w:val="20"/>
          <w:szCs w:val="20"/>
          <w:lang w:val="es-ES"/>
        </w:rPr>
        <w:t xml:space="preserve"> </w:t>
      </w:r>
      <w:r w:rsidRPr="00F133E8">
        <w:rPr>
          <w:rFonts w:ascii="Tahoma" w:hAnsi="Tahoma" w:cs="Tahoma"/>
          <w:sz w:val="20"/>
          <w:szCs w:val="20"/>
          <w:lang w:val="es-ES"/>
        </w:rPr>
        <w:t>Cena, alojamiento y desayuno en el hotel Marriott Liverpool o similar.</w:t>
      </w:r>
    </w:p>
    <w:p w:rsidR="003436F9" w:rsidRPr="004642CA" w:rsidRDefault="003436F9" w:rsidP="008E2692">
      <w:pPr>
        <w:spacing w:after="0"/>
        <w:jc w:val="both"/>
        <w:rPr>
          <w:rFonts w:ascii="Tahoma" w:hAnsi="Tahoma" w:cs="Tahoma"/>
          <w:sz w:val="20"/>
          <w:szCs w:val="20"/>
          <w:lang w:val="es-ES"/>
        </w:rPr>
      </w:pPr>
    </w:p>
    <w:p w:rsidR="003436F9" w:rsidRPr="00153F60" w:rsidRDefault="003436F9" w:rsidP="008E2692">
      <w:pPr>
        <w:spacing w:line="360" w:lineRule="auto"/>
        <w:ind w:left="2126" w:hanging="2126"/>
        <w:jc w:val="both"/>
        <w:rPr>
          <w:rFonts w:ascii="Tahoma" w:hAnsi="Tahoma" w:cs="Tahoma"/>
        </w:rPr>
      </w:pPr>
      <w:r>
        <w:rPr>
          <w:rFonts w:ascii="Tahoma" w:hAnsi="Tahoma" w:cs="Tahoma"/>
          <w:b/>
          <w:bCs/>
          <w:lang w:val="en-US"/>
        </w:rPr>
        <w:t xml:space="preserve">Día 9: </w:t>
      </w:r>
      <w:r>
        <w:rPr>
          <w:rFonts w:ascii="Tahoma" w:hAnsi="Tahoma" w:cs="Tahoma"/>
          <w:b/>
          <w:bCs/>
          <w:lang w:val="en-US"/>
        </w:rPr>
        <w:tab/>
      </w:r>
      <w:r w:rsidRPr="00153F60">
        <w:rPr>
          <w:rFonts w:ascii="Tahoma" w:hAnsi="Tahoma" w:cs="Tahoma"/>
          <w:b/>
          <w:bCs/>
        </w:rPr>
        <w:t xml:space="preserve">Liverpool - Stratford - Cotswolds - Oxford - </w:t>
      </w:r>
      <w:r w:rsidRPr="00781B58">
        <w:rPr>
          <w:rFonts w:ascii="Tahoma" w:hAnsi="Tahoma" w:cs="Tahoma"/>
          <w:b/>
          <w:bCs/>
        </w:rPr>
        <w:t>Londres</w:t>
      </w:r>
    </w:p>
    <w:p w:rsidR="003436F9" w:rsidRDefault="003436F9" w:rsidP="00445109">
      <w:pPr>
        <w:jc w:val="both"/>
        <w:rPr>
          <w:rFonts w:ascii="Tahoma" w:hAnsi="Tahoma" w:cs="Tahoma"/>
          <w:sz w:val="20"/>
          <w:szCs w:val="20"/>
          <w:lang w:val="es-ES"/>
        </w:rPr>
      </w:pPr>
      <w:r w:rsidRPr="00445109">
        <w:rPr>
          <w:rFonts w:ascii="Tahoma" w:hAnsi="Tahoma" w:cs="Tahoma"/>
          <w:sz w:val="20"/>
          <w:szCs w:val="20"/>
          <w:lang w:val="es-ES"/>
        </w:rPr>
        <w:t xml:space="preserve">Nuestro recorrido ahora nos lleva hacia </w:t>
      </w:r>
      <w:r w:rsidRPr="00445109">
        <w:rPr>
          <w:rFonts w:ascii="Tahoma" w:hAnsi="Tahoma" w:cs="Tahoma"/>
          <w:b/>
          <w:bCs/>
          <w:sz w:val="20"/>
          <w:szCs w:val="20"/>
          <w:lang w:val="es-ES"/>
        </w:rPr>
        <w:t>Stratford-upon-Avon</w:t>
      </w:r>
      <w:r w:rsidRPr="00445109">
        <w:rPr>
          <w:rFonts w:ascii="Tahoma" w:hAnsi="Tahoma" w:cs="Tahoma"/>
          <w:sz w:val="20"/>
          <w:szCs w:val="20"/>
          <w:lang w:val="es-ES"/>
        </w:rPr>
        <w:t xml:space="preserve">, una ciudad encantadora a los márgenes del río Avon y lugar de nacimiento del dramaturgo William Shakespeare. Breve visita panorámica y tiempo libre para el almuerzo. Proseguimos a través de los pintorescos pueblos de los </w:t>
      </w:r>
      <w:r w:rsidRPr="00445109">
        <w:rPr>
          <w:rFonts w:ascii="Tahoma" w:hAnsi="Tahoma" w:cs="Tahoma"/>
          <w:b/>
          <w:bCs/>
          <w:sz w:val="20"/>
          <w:szCs w:val="20"/>
          <w:lang w:val="es-ES"/>
        </w:rPr>
        <w:t>Cotswolds</w:t>
      </w:r>
      <w:r w:rsidRPr="00445109">
        <w:rPr>
          <w:rFonts w:ascii="Tahoma" w:hAnsi="Tahoma" w:cs="Tahoma"/>
          <w:sz w:val="20"/>
          <w:szCs w:val="20"/>
          <w:lang w:val="es-ES"/>
        </w:rPr>
        <w:t xml:space="preserve"> hasta la ciudad universitaria de </w:t>
      </w:r>
      <w:r w:rsidRPr="00445109">
        <w:rPr>
          <w:rFonts w:ascii="Tahoma" w:hAnsi="Tahoma" w:cs="Tahoma"/>
          <w:b/>
          <w:bCs/>
          <w:sz w:val="20"/>
          <w:szCs w:val="20"/>
          <w:lang w:val="es-ES"/>
        </w:rPr>
        <w:t>Oxford</w:t>
      </w:r>
      <w:r w:rsidRPr="00445109">
        <w:rPr>
          <w:rFonts w:ascii="Tahoma" w:hAnsi="Tahoma" w:cs="Tahoma"/>
          <w:sz w:val="20"/>
          <w:szCs w:val="20"/>
          <w:lang w:val="es-ES"/>
        </w:rPr>
        <w:t xml:space="preserve"> donde realizamos un breve recorrido a pie para admirar sus magníficos colegios. Desde Oxford nos dirigimos hacia Londres donde llegaremos hacia las 18.00 horas.</w:t>
      </w: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p w:rsidR="003436F9" w:rsidRDefault="003436F9" w:rsidP="00445109">
      <w:pPr>
        <w:jc w:val="both"/>
        <w:rPr>
          <w:rFonts w:ascii="Tahoma" w:hAnsi="Tahoma" w:cs="Tahoma"/>
          <w:sz w:val="20"/>
          <w:szCs w:val="20"/>
          <w:lang w:val="es-ES"/>
        </w:rPr>
      </w:pPr>
    </w:p>
    <w:tbl>
      <w:tblPr>
        <w:tblpPr w:leftFromText="180" w:rightFromText="180" w:vertAnchor="text" w:tblpXSpec="center" w:tblpY="1"/>
        <w:tblOverlap w:val="never"/>
        <w:tblW w:w="10088" w:type="dxa"/>
        <w:tblLayout w:type="fixed"/>
        <w:tblCellMar>
          <w:top w:w="142" w:type="dxa"/>
          <w:left w:w="142" w:type="dxa"/>
          <w:bottom w:w="142" w:type="dxa"/>
          <w:right w:w="142" w:type="dxa"/>
        </w:tblCellMar>
        <w:tblLook w:val="0000"/>
      </w:tblPr>
      <w:tblGrid>
        <w:gridCol w:w="3575"/>
        <w:gridCol w:w="2982"/>
        <w:gridCol w:w="3531"/>
      </w:tblGrid>
      <w:tr w:rsidR="003436F9" w:rsidTr="0034491E">
        <w:trPr>
          <w:cantSplit/>
          <w:trHeight w:val="400"/>
        </w:trPr>
        <w:tc>
          <w:tcPr>
            <w:tcW w:w="3575" w:type="dxa"/>
            <w:tcBorders>
              <w:top w:val="threeDEmboss" w:sz="6" w:space="0" w:color="auto"/>
              <w:left w:val="threeDEmboss" w:sz="6" w:space="0" w:color="auto"/>
              <w:bottom w:val="double" w:sz="4" w:space="0" w:color="auto"/>
              <w:right w:val="threeDEmboss" w:sz="6" w:space="0" w:color="auto"/>
            </w:tcBorders>
            <w:vAlign w:val="center"/>
          </w:tcPr>
          <w:p w:rsidR="003436F9" w:rsidRPr="003A1E44" w:rsidRDefault="003436F9" w:rsidP="0034491E">
            <w:pPr>
              <w:jc w:val="center"/>
              <w:rPr>
                <w:rFonts w:ascii="Tahoma" w:hAnsi="Tahoma" w:cs="Tahoma"/>
                <w:b/>
                <w:bCs/>
                <w:lang w:val="es-ES"/>
              </w:rPr>
            </w:pPr>
            <w:r w:rsidRPr="003A1E44">
              <w:rPr>
                <w:rFonts w:ascii="Tahoma" w:hAnsi="Tahoma" w:cs="Tahoma"/>
                <w:b/>
                <w:bCs/>
                <w:lang w:val="es-ES"/>
              </w:rPr>
              <w:fldChar w:fldCharType="begin"/>
            </w:r>
            <w:r w:rsidRPr="003A1E44">
              <w:rPr>
                <w:rFonts w:ascii="Tahoma" w:hAnsi="Tahoma" w:cs="Tahoma"/>
                <w:b/>
                <w:bCs/>
                <w:lang w:val="es-ES"/>
              </w:rPr>
              <w:instrText>PRIVATE</w:instrText>
            </w:r>
            <w:r w:rsidRPr="003A1E44">
              <w:rPr>
                <w:rFonts w:ascii="Tahoma" w:hAnsi="Tahoma" w:cs="Tahoma"/>
                <w:b/>
                <w:bCs/>
                <w:lang w:val="es-ES"/>
              </w:rPr>
              <w:fldChar w:fldCharType="end"/>
            </w:r>
            <w:r w:rsidRPr="003A1E44">
              <w:rPr>
                <w:rFonts w:ascii="Tahoma" w:hAnsi="Tahoma" w:cs="Tahoma"/>
                <w:b/>
                <w:bCs/>
                <w:lang w:val="es-ES"/>
              </w:rPr>
              <w:t>Fechas</w:t>
            </w:r>
          </w:p>
        </w:tc>
        <w:tc>
          <w:tcPr>
            <w:tcW w:w="2982" w:type="dxa"/>
            <w:tcBorders>
              <w:top w:val="threeDEmboss" w:sz="6" w:space="0" w:color="auto"/>
              <w:left w:val="threeDEmboss" w:sz="6" w:space="0" w:color="auto"/>
              <w:bottom w:val="double" w:sz="4" w:space="0" w:color="auto"/>
              <w:right w:val="threeDEmboss" w:sz="6" w:space="0" w:color="auto"/>
            </w:tcBorders>
            <w:vAlign w:val="center"/>
          </w:tcPr>
          <w:p w:rsidR="003436F9" w:rsidRPr="006D37AD" w:rsidRDefault="003436F9" w:rsidP="0034491E">
            <w:pPr>
              <w:jc w:val="center"/>
              <w:rPr>
                <w:rFonts w:ascii="Tahoma" w:hAnsi="Tahoma" w:cs="Tahoma"/>
                <w:lang w:val="es-ES"/>
              </w:rPr>
            </w:pPr>
            <w:r w:rsidRPr="006D37AD">
              <w:rPr>
                <w:rFonts w:ascii="Tahoma" w:hAnsi="Tahoma" w:cs="Tahoma"/>
                <w:b/>
                <w:lang w:val="es-ES"/>
              </w:rPr>
              <w:t>Doble p.p.</w:t>
            </w:r>
          </w:p>
        </w:tc>
        <w:tc>
          <w:tcPr>
            <w:tcW w:w="3531" w:type="dxa"/>
            <w:tcBorders>
              <w:top w:val="threeDEmboss" w:sz="6" w:space="0" w:color="auto"/>
              <w:left w:val="threeDEmboss" w:sz="6" w:space="0" w:color="auto"/>
              <w:bottom w:val="double" w:sz="4" w:space="0" w:color="auto"/>
              <w:right w:val="threeDEmboss" w:sz="6" w:space="0" w:color="auto"/>
            </w:tcBorders>
            <w:vAlign w:val="center"/>
          </w:tcPr>
          <w:p w:rsidR="003436F9" w:rsidRPr="006D37AD" w:rsidRDefault="003436F9" w:rsidP="0034491E">
            <w:pPr>
              <w:jc w:val="center"/>
              <w:rPr>
                <w:rFonts w:ascii="Tahoma" w:hAnsi="Tahoma" w:cs="Tahoma"/>
                <w:b/>
                <w:lang w:val="es-ES"/>
              </w:rPr>
            </w:pPr>
            <w:r w:rsidRPr="006D37AD">
              <w:rPr>
                <w:rFonts w:ascii="Tahoma" w:hAnsi="Tahoma" w:cs="Tahoma"/>
                <w:b/>
                <w:lang w:val="es-ES"/>
              </w:rPr>
              <w:t>Indiv. p.p.</w:t>
            </w:r>
          </w:p>
        </w:tc>
      </w:tr>
      <w:tr w:rsidR="003436F9" w:rsidTr="001822E6">
        <w:trPr>
          <w:cantSplit/>
          <w:trHeight w:val="560"/>
        </w:trPr>
        <w:tc>
          <w:tcPr>
            <w:tcW w:w="3575"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rsidP="00793AAE">
            <w:pPr>
              <w:spacing w:after="0"/>
              <w:rPr>
                <w:rFonts w:ascii="Tahoma" w:hAnsi="Tahoma" w:cs="Tahoma"/>
                <w:lang w:val="es-ES"/>
              </w:rPr>
            </w:pPr>
            <w:r w:rsidRPr="00557260">
              <w:rPr>
                <w:rFonts w:ascii="Tahoma" w:hAnsi="Tahoma" w:cs="Tahoma"/>
                <w:lang w:val="es-ES"/>
              </w:rPr>
              <w:t xml:space="preserve">Abril: 03, 24 </w:t>
            </w:r>
          </w:p>
        </w:tc>
        <w:tc>
          <w:tcPr>
            <w:tcW w:w="2982"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pPr>
              <w:jc w:val="center"/>
              <w:rPr>
                <w:rFonts w:ascii="Tahoma" w:hAnsi="Tahoma" w:cs="Tahoma"/>
                <w:bCs/>
              </w:rPr>
            </w:pPr>
            <w:r>
              <w:rPr>
                <w:rFonts w:ascii="Tahoma" w:hAnsi="Tahoma" w:cs="Tahoma"/>
                <w:bCs/>
              </w:rPr>
              <w:t>£1,20</w:t>
            </w:r>
            <w:r w:rsidRPr="00557260">
              <w:rPr>
                <w:rFonts w:ascii="Tahoma" w:hAnsi="Tahoma" w:cs="Tahoma"/>
                <w:bCs/>
              </w:rPr>
              <w:t>2.00</w:t>
            </w:r>
          </w:p>
        </w:tc>
        <w:tc>
          <w:tcPr>
            <w:tcW w:w="3531"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pPr>
              <w:jc w:val="center"/>
              <w:rPr>
                <w:rFonts w:ascii="Tahoma" w:hAnsi="Tahoma" w:cs="Tahoma"/>
                <w:bCs/>
              </w:rPr>
            </w:pPr>
            <w:r>
              <w:rPr>
                <w:rFonts w:ascii="Tahoma" w:hAnsi="Tahoma" w:cs="Tahoma"/>
                <w:bCs/>
              </w:rPr>
              <w:t>£1,51</w:t>
            </w:r>
            <w:r w:rsidRPr="00557260">
              <w:rPr>
                <w:rFonts w:ascii="Tahoma" w:hAnsi="Tahoma" w:cs="Tahoma"/>
                <w:bCs/>
              </w:rPr>
              <w:t>0.00</w:t>
            </w:r>
          </w:p>
        </w:tc>
      </w:tr>
      <w:tr w:rsidR="003436F9" w:rsidTr="00E458A9">
        <w:trPr>
          <w:cantSplit/>
          <w:trHeight w:val="28"/>
        </w:trPr>
        <w:tc>
          <w:tcPr>
            <w:tcW w:w="3575" w:type="dxa"/>
            <w:tcBorders>
              <w:top w:val="double" w:sz="4" w:space="0" w:color="auto"/>
              <w:left w:val="threeDEmboss" w:sz="6" w:space="0" w:color="auto"/>
              <w:bottom w:val="double" w:sz="4" w:space="0" w:color="auto"/>
              <w:right w:val="double" w:sz="4" w:space="0" w:color="auto"/>
            </w:tcBorders>
            <w:vAlign w:val="center"/>
          </w:tcPr>
          <w:p w:rsidR="003436F9" w:rsidRPr="00557260" w:rsidRDefault="003436F9" w:rsidP="00793AAE">
            <w:pPr>
              <w:spacing w:after="0"/>
              <w:rPr>
                <w:rFonts w:ascii="Tahoma" w:hAnsi="Tahoma" w:cs="Tahoma"/>
                <w:lang w:val="es-ES"/>
              </w:rPr>
            </w:pPr>
            <w:r w:rsidRPr="00557260">
              <w:rPr>
                <w:rFonts w:ascii="Tahoma" w:hAnsi="Tahoma" w:cs="Tahoma"/>
                <w:lang w:val="es-ES"/>
              </w:rPr>
              <w:t>Mayo: 08, 15, 22</w:t>
            </w:r>
          </w:p>
        </w:tc>
        <w:tc>
          <w:tcPr>
            <w:tcW w:w="2982" w:type="dxa"/>
            <w:tcBorders>
              <w:top w:val="double" w:sz="4" w:space="0" w:color="auto"/>
              <w:left w:val="double" w:sz="4" w:space="0" w:color="auto"/>
              <w:bottom w:val="double" w:sz="4" w:space="0" w:color="auto"/>
              <w:right w:val="double" w:sz="4" w:space="0" w:color="auto"/>
            </w:tcBorders>
            <w:vAlign w:val="bottom"/>
          </w:tcPr>
          <w:p w:rsidR="003436F9" w:rsidRPr="00557260" w:rsidRDefault="003436F9">
            <w:pPr>
              <w:jc w:val="center"/>
              <w:rPr>
                <w:rFonts w:ascii="Tahoma" w:hAnsi="Tahoma" w:cs="Tahoma"/>
                <w:bCs/>
              </w:rPr>
            </w:pPr>
            <w:r w:rsidRPr="00557260">
              <w:rPr>
                <w:rFonts w:ascii="Tahoma" w:hAnsi="Tahoma" w:cs="Tahoma"/>
                <w:bCs/>
              </w:rPr>
              <w:t>£1,218.00</w:t>
            </w:r>
          </w:p>
        </w:tc>
        <w:tc>
          <w:tcPr>
            <w:tcW w:w="3531" w:type="dxa"/>
            <w:tcBorders>
              <w:top w:val="double" w:sz="4" w:space="0" w:color="auto"/>
              <w:left w:val="double" w:sz="4" w:space="0" w:color="auto"/>
              <w:bottom w:val="double" w:sz="4" w:space="0" w:color="auto"/>
              <w:right w:val="double" w:sz="4" w:space="0" w:color="auto"/>
            </w:tcBorders>
            <w:vAlign w:val="bottom"/>
          </w:tcPr>
          <w:p w:rsidR="003436F9" w:rsidRPr="00557260" w:rsidRDefault="003436F9">
            <w:pPr>
              <w:jc w:val="center"/>
              <w:rPr>
                <w:rFonts w:ascii="Tahoma" w:hAnsi="Tahoma" w:cs="Tahoma"/>
                <w:bCs/>
              </w:rPr>
            </w:pPr>
            <w:r w:rsidRPr="00557260">
              <w:rPr>
                <w:rFonts w:ascii="Tahoma" w:hAnsi="Tahoma" w:cs="Tahoma"/>
                <w:bCs/>
              </w:rPr>
              <w:t>£1,526.00</w:t>
            </w:r>
          </w:p>
        </w:tc>
      </w:tr>
      <w:tr w:rsidR="003436F9" w:rsidTr="0034491E">
        <w:trPr>
          <w:cantSplit/>
          <w:trHeight w:val="28"/>
        </w:trPr>
        <w:tc>
          <w:tcPr>
            <w:tcW w:w="3575" w:type="dxa"/>
            <w:tcBorders>
              <w:top w:val="double" w:sz="4" w:space="0" w:color="auto"/>
              <w:left w:val="threeDEmboss" w:sz="6" w:space="0" w:color="auto"/>
              <w:bottom w:val="double" w:sz="4" w:space="0" w:color="auto"/>
              <w:right w:val="double" w:sz="4" w:space="0" w:color="auto"/>
            </w:tcBorders>
            <w:vAlign w:val="center"/>
          </w:tcPr>
          <w:p w:rsidR="003436F9" w:rsidRPr="00557260" w:rsidRDefault="003436F9" w:rsidP="00793AAE">
            <w:pPr>
              <w:spacing w:after="0"/>
              <w:rPr>
                <w:rFonts w:ascii="Tahoma" w:hAnsi="Tahoma" w:cs="Tahoma"/>
                <w:lang w:val="es-ES"/>
              </w:rPr>
            </w:pPr>
            <w:r w:rsidRPr="00557260">
              <w:rPr>
                <w:rFonts w:ascii="Tahoma" w:hAnsi="Tahoma" w:cs="Tahoma"/>
                <w:lang w:val="es-ES"/>
              </w:rPr>
              <w:t>Junio: 05, 12, 19, 26</w:t>
            </w:r>
          </w:p>
        </w:tc>
        <w:tc>
          <w:tcPr>
            <w:tcW w:w="2982" w:type="dxa"/>
            <w:tcBorders>
              <w:top w:val="double" w:sz="4" w:space="0" w:color="auto"/>
              <w:left w:val="double" w:sz="4" w:space="0" w:color="auto"/>
              <w:bottom w:val="double" w:sz="4" w:space="0" w:color="auto"/>
              <w:right w:val="double" w:sz="4" w:space="0" w:color="auto"/>
            </w:tcBorders>
            <w:vAlign w:val="center"/>
          </w:tcPr>
          <w:p w:rsidR="003436F9" w:rsidRPr="00557260" w:rsidRDefault="003436F9">
            <w:pPr>
              <w:jc w:val="center"/>
              <w:rPr>
                <w:rFonts w:ascii="Tahoma" w:hAnsi="Tahoma" w:cs="Tahoma"/>
                <w:bCs/>
              </w:rPr>
            </w:pPr>
            <w:r w:rsidRPr="00557260">
              <w:rPr>
                <w:rFonts w:ascii="Tahoma" w:hAnsi="Tahoma" w:cs="Tahoma"/>
                <w:bCs/>
              </w:rPr>
              <w:t>£1,239.00</w:t>
            </w:r>
          </w:p>
        </w:tc>
        <w:tc>
          <w:tcPr>
            <w:tcW w:w="3531" w:type="dxa"/>
            <w:tcBorders>
              <w:top w:val="double" w:sz="4" w:space="0" w:color="auto"/>
              <w:left w:val="double" w:sz="4" w:space="0" w:color="auto"/>
              <w:bottom w:val="double" w:sz="4" w:space="0" w:color="auto"/>
              <w:right w:val="double" w:sz="4" w:space="0" w:color="auto"/>
            </w:tcBorders>
            <w:vAlign w:val="center"/>
          </w:tcPr>
          <w:p w:rsidR="003436F9" w:rsidRPr="00557260" w:rsidRDefault="003436F9">
            <w:pPr>
              <w:jc w:val="center"/>
              <w:rPr>
                <w:rFonts w:ascii="Tahoma" w:hAnsi="Tahoma" w:cs="Tahoma"/>
                <w:bCs/>
              </w:rPr>
            </w:pPr>
            <w:r w:rsidRPr="00557260">
              <w:rPr>
                <w:rFonts w:ascii="Tahoma" w:hAnsi="Tahoma" w:cs="Tahoma"/>
                <w:bCs/>
              </w:rPr>
              <w:t>£1,553.00</w:t>
            </w:r>
          </w:p>
        </w:tc>
      </w:tr>
      <w:tr w:rsidR="003436F9" w:rsidTr="00E458A9">
        <w:trPr>
          <w:cantSplit/>
          <w:trHeight w:val="28"/>
        </w:trPr>
        <w:tc>
          <w:tcPr>
            <w:tcW w:w="3575" w:type="dxa"/>
            <w:tcBorders>
              <w:top w:val="double" w:sz="4" w:space="0" w:color="auto"/>
              <w:left w:val="threeDEmboss" w:sz="6" w:space="0" w:color="auto"/>
              <w:bottom w:val="double" w:sz="4" w:space="0" w:color="auto"/>
              <w:right w:val="double" w:sz="4" w:space="0" w:color="auto"/>
            </w:tcBorders>
            <w:vAlign w:val="center"/>
          </w:tcPr>
          <w:p w:rsidR="003436F9" w:rsidRPr="00557260" w:rsidRDefault="003436F9" w:rsidP="0034491E">
            <w:pPr>
              <w:spacing w:after="0"/>
              <w:rPr>
                <w:rFonts w:ascii="Tahoma" w:hAnsi="Tahoma" w:cs="Tahoma"/>
                <w:lang w:val="es-ES"/>
              </w:rPr>
            </w:pPr>
            <w:r w:rsidRPr="00557260">
              <w:rPr>
                <w:rFonts w:ascii="Tahoma" w:hAnsi="Tahoma" w:cs="Tahoma"/>
                <w:lang w:val="es-ES"/>
              </w:rPr>
              <w:t>Julio: 03, 10, 17, 31</w:t>
            </w:r>
          </w:p>
          <w:p w:rsidR="003436F9" w:rsidRPr="00557260" w:rsidRDefault="003436F9" w:rsidP="00793AAE">
            <w:pPr>
              <w:spacing w:after="0"/>
              <w:rPr>
                <w:rFonts w:ascii="Tahoma" w:hAnsi="Tahoma" w:cs="Tahoma"/>
                <w:lang w:val="es-ES"/>
              </w:rPr>
            </w:pPr>
            <w:r w:rsidRPr="00557260">
              <w:rPr>
                <w:rFonts w:ascii="Tahoma" w:hAnsi="Tahoma" w:cs="Tahoma"/>
                <w:lang w:val="es-ES"/>
              </w:rPr>
              <w:t>Agosto: 14, 28</w:t>
            </w:r>
          </w:p>
        </w:tc>
        <w:tc>
          <w:tcPr>
            <w:tcW w:w="2982" w:type="dxa"/>
            <w:tcBorders>
              <w:top w:val="double" w:sz="4" w:space="0" w:color="auto"/>
              <w:left w:val="double" w:sz="4" w:space="0" w:color="auto"/>
              <w:bottom w:val="double" w:sz="4" w:space="0" w:color="auto"/>
              <w:right w:val="double" w:sz="4" w:space="0" w:color="auto"/>
            </w:tcBorders>
            <w:vAlign w:val="bottom"/>
          </w:tcPr>
          <w:p w:rsidR="003436F9" w:rsidRPr="00557260" w:rsidRDefault="003436F9">
            <w:pPr>
              <w:jc w:val="center"/>
              <w:rPr>
                <w:rFonts w:ascii="Tahoma" w:hAnsi="Tahoma" w:cs="Tahoma"/>
                <w:bCs/>
              </w:rPr>
            </w:pPr>
            <w:r w:rsidRPr="00557260">
              <w:rPr>
                <w:rFonts w:ascii="Tahoma" w:hAnsi="Tahoma" w:cs="Tahoma"/>
                <w:bCs/>
              </w:rPr>
              <w:t>£1,250.00</w:t>
            </w:r>
          </w:p>
        </w:tc>
        <w:tc>
          <w:tcPr>
            <w:tcW w:w="3531" w:type="dxa"/>
            <w:tcBorders>
              <w:top w:val="double" w:sz="4" w:space="0" w:color="auto"/>
              <w:left w:val="double" w:sz="4" w:space="0" w:color="auto"/>
              <w:bottom w:val="double" w:sz="4" w:space="0" w:color="auto"/>
              <w:right w:val="double" w:sz="4" w:space="0" w:color="auto"/>
            </w:tcBorders>
            <w:vAlign w:val="bottom"/>
          </w:tcPr>
          <w:p w:rsidR="003436F9" w:rsidRPr="00557260" w:rsidRDefault="003436F9">
            <w:pPr>
              <w:jc w:val="center"/>
              <w:rPr>
                <w:rFonts w:ascii="Tahoma" w:hAnsi="Tahoma" w:cs="Tahoma"/>
                <w:bCs/>
              </w:rPr>
            </w:pPr>
            <w:r>
              <w:rPr>
                <w:rFonts w:ascii="Tahoma" w:hAnsi="Tahoma" w:cs="Tahoma"/>
                <w:bCs/>
              </w:rPr>
              <w:t>£1,565</w:t>
            </w:r>
            <w:r w:rsidRPr="00557260">
              <w:rPr>
                <w:rFonts w:ascii="Tahoma" w:hAnsi="Tahoma" w:cs="Tahoma"/>
                <w:bCs/>
              </w:rPr>
              <w:t>.00</w:t>
            </w:r>
          </w:p>
        </w:tc>
      </w:tr>
      <w:tr w:rsidR="003436F9" w:rsidTr="00E458A9">
        <w:trPr>
          <w:cantSplit/>
          <w:trHeight w:val="28"/>
        </w:trPr>
        <w:tc>
          <w:tcPr>
            <w:tcW w:w="3575" w:type="dxa"/>
            <w:tcBorders>
              <w:top w:val="double" w:sz="4" w:space="0" w:color="auto"/>
              <w:left w:val="threeDEmboss" w:sz="6" w:space="0" w:color="auto"/>
              <w:bottom w:val="double" w:sz="4" w:space="0" w:color="auto"/>
              <w:right w:val="double" w:sz="4" w:space="0" w:color="auto"/>
            </w:tcBorders>
            <w:vAlign w:val="center"/>
          </w:tcPr>
          <w:p w:rsidR="003436F9" w:rsidRPr="00557260" w:rsidRDefault="003436F9" w:rsidP="00793AAE">
            <w:pPr>
              <w:spacing w:after="0"/>
              <w:rPr>
                <w:rFonts w:ascii="Tahoma" w:hAnsi="Tahoma" w:cs="Tahoma"/>
                <w:lang w:val="es-ES"/>
              </w:rPr>
            </w:pPr>
            <w:r w:rsidRPr="00557260">
              <w:rPr>
                <w:rFonts w:ascii="Tahoma" w:hAnsi="Tahoma" w:cs="Tahoma"/>
                <w:lang w:val="es-ES"/>
              </w:rPr>
              <w:t>Septiembre: 04, 18</w:t>
            </w:r>
          </w:p>
        </w:tc>
        <w:tc>
          <w:tcPr>
            <w:tcW w:w="2982" w:type="dxa"/>
            <w:tcBorders>
              <w:top w:val="double" w:sz="4" w:space="0" w:color="auto"/>
              <w:left w:val="double" w:sz="4" w:space="0" w:color="auto"/>
              <w:bottom w:val="double" w:sz="4" w:space="0" w:color="auto"/>
              <w:right w:val="double" w:sz="4" w:space="0" w:color="auto"/>
            </w:tcBorders>
            <w:vAlign w:val="bottom"/>
          </w:tcPr>
          <w:p w:rsidR="003436F9" w:rsidRPr="00557260" w:rsidRDefault="003436F9" w:rsidP="00933701">
            <w:pPr>
              <w:jc w:val="center"/>
              <w:rPr>
                <w:rFonts w:ascii="Tahoma" w:hAnsi="Tahoma" w:cs="Tahoma"/>
                <w:bCs/>
              </w:rPr>
            </w:pPr>
            <w:r w:rsidRPr="00557260">
              <w:rPr>
                <w:rFonts w:ascii="Tahoma" w:hAnsi="Tahoma" w:cs="Tahoma"/>
                <w:bCs/>
              </w:rPr>
              <w:t>£1,2</w:t>
            </w:r>
            <w:r>
              <w:rPr>
                <w:rFonts w:ascii="Tahoma" w:hAnsi="Tahoma" w:cs="Tahoma"/>
                <w:bCs/>
              </w:rPr>
              <w:t>36</w:t>
            </w:r>
            <w:r w:rsidRPr="00557260">
              <w:rPr>
                <w:rFonts w:ascii="Tahoma" w:hAnsi="Tahoma" w:cs="Tahoma"/>
                <w:bCs/>
              </w:rPr>
              <w:t>.00</w:t>
            </w:r>
          </w:p>
        </w:tc>
        <w:tc>
          <w:tcPr>
            <w:tcW w:w="3531" w:type="dxa"/>
            <w:tcBorders>
              <w:top w:val="double" w:sz="4" w:space="0" w:color="auto"/>
              <w:left w:val="double" w:sz="4" w:space="0" w:color="auto"/>
              <w:bottom w:val="double" w:sz="4" w:space="0" w:color="auto"/>
              <w:right w:val="double" w:sz="4" w:space="0" w:color="auto"/>
            </w:tcBorders>
            <w:vAlign w:val="center"/>
          </w:tcPr>
          <w:p w:rsidR="003436F9" w:rsidRPr="00557260" w:rsidRDefault="003436F9" w:rsidP="00933701">
            <w:pPr>
              <w:jc w:val="center"/>
              <w:rPr>
                <w:rFonts w:ascii="Tahoma" w:hAnsi="Tahoma" w:cs="Tahoma"/>
                <w:bCs/>
              </w:rPr>
            </w:pPr>
            <w:r w:rsidRPr="00557260">
              <w:rPr>
                <w:rFonts w:ascii="Tahoma" w:hAnsi="Tahoma" w:cs="Tahoma"/>
                <w:bCs/>
              </w:rPr>
              <w:t>£1,5</w:t>
            </w:r>
            <w:r>
              <w:rPr>
                <w:rFonts w:ascii="Tahoma" w:hAnsi="Tahoma" w:cs="Tahoma"/>
                <w:bCs/>
              </w:rPr>
              <w:t>45</w:t>
            </w:r>
            <w:r w:rsidRPr="00557260">
              <w:rPr>
                <w:rFonts w:ascii="Tahoma" w:hAnsi="Tahoma" w:cs="Tahoma"/>
                <w:bCs/>
              </w:rPr>
              <w:t>.00</w:t>
            </w:r>
          </w:p>
        </w:tc>
      </w:tr>
      <w:tr w:rsidR="003436F9" w:rsidTr="0034491E">
        <w:trPr>
          <w:cantSplit/>
          <w:trHeight w:val="307"/>
        </w:trPr>
        <w:tc>
          <w:tcPr>
            <w:tcW w:w="3575"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rsidP="00793AAE">
            <w:pPr>
              <w:spacing w:after="0"/>
              <w:rPr>
                <w:rFonts w:ascii="Tahoma" w:hAnsi="Tahoma" w:cs="Tahoma"/>
                <w:lang w:val="es-ES"/>
              </w:rPr>
            </w:pPr>
            <w:r w:rsidRPr="00557260">
              <w:rPr>
                <w:rFonts w:ascii="Tahoma" w:hAnsi="Tahoma" w:cs="Tahoma"/>
                <w:lang w:val="es-ES"/>
              </w:rPr>
              <w:t>Octubre: 02, 16</w:t>
            </w:r>
          </w:p>
        </w:tc>
        <w:tc>
          <w:tcPr>
            <w:tcW w:w="2982"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pPr>
              <w:jc w:val="center"/>
              <w:rPr>
                <w:rFonts w:ascii="Tahoma" w:hAnsi="Tahoma" w:cs="Tahoma"/>
                <w:bCs/>
              </w:rPr>
            </w:pPr>
            <w:r>
              <w:rPr>
                <w:rFonts w:ascii="Tahoma" w:hAnsi="Tahoma" w:cs="Tahoma"/>
                <w:bCs/>
              </w:rPr>
              <w:t>£1,230</w:t>
            </w:r>
            <w:r w:rsidRPr="00557260">
              <w:rPr>
                <w:rFonts w:ascii="Tahoma" w:hAnsi="Tahoma" w:cs="Tahoma"/>
                <w:bCs/>
              </w:rPr>
              <w:t>.00</w:t>
            </w:r>
          </w:p>
        </w:tc>
        <w:tc>
          <w:tcPr>
            <w:tcW w:w="3531" w:type="dxa"/>
            <w:tcBorders>
              <w:top w:val="double" w:sz="4" w:space="0" w:color="auto"/>
              <w:left w:val="threeDEmboss" w:sz="6" w:space="0" w:color="auto"/>
              <w:bottom w:val="double" w:sz="4" w:space="0" w:color="auto"/>
              <w:right w:val="threeDEmboss" w:sz="6" w:space="0" w:color="auto"/>
            </w:tcBorders>
            <w:vAlign w:val="center"/>
          </w:tcPr>
          <w:p w:rsidR="003436F9" w:rsidRPr="00557260" w:rsidRDefault="003436F9" w:rsidP="00933701">
            <w:pPr>
              <w:jc w:val="center"/>
              <w:rPr>
                <w:rFonts w:ascii="Tahoma" w:hAnsi="Tahoma" w:cs="Tahoma"/>
                <w:bCs/>
              </w:rPr>
            </w:pPr>
            <w:r w:rsidRPr="00557260">
              <w:rPr>
                <w:rFonts w:ascii="Tahoma" w:hAnsi="Tahoma" w:cs="Tahoma"/>
                <w:bCs/>
              </w:rPr>
              <w:t>£1,5</w:t>
            </w:r>
            <w:r>
              <w:rPr>
                <w:rFonts w:ascii="Tahoma" w:hAnsi="Tahoma" w:cs="Tahoma"/>
                <w:bCs/>
              </w:rPr>
              <w:t>39</w:t>
            </w:r>
            <w:r w:rsidRPr="00557260">
              <w:rPr>
                <w:rFonts w:ascii="Tahoma" w:hAnsi="Tahoma" w:cs="Tahoma"/>
                <w:bCs/>
              </w:rPr>
              <w:t>.00</w:t>
            </w:r>
          </w:p>
        </w:tc>
      </w:tr>
    </w:tbl>
    <w:tbl>
      <w:tblPr>
        <w:tblW w:w="10088" w:type="dxa"/>
        <w:jc w:val="center"/>
        <w:tblInd w:w="-1612" w:type="dxa"/>
        <w:tblLayout w:type="fixed"/>
        <w:tblCellMar>
          <w:top w:w="142" w:type="dxa"/>
          <w:left w:w="142" w:type="dxa"/>
          <w:bottom w:w="142" w:type="dxa"/>
          <w:right w:w="142" w:type="dxa"/>
        </w:tblCellMar>
        <w:tblLook w:val="0000"/>
      </w:tblPr>
      <w:tblGrid>
        <w:gridCol w:w="10088"/>
      </w:tblGrid>
      <w:tr w:rsidR="003436F9" w:rsidRPr="008F46A2" w:rsidTr="00B61895">
        <w:trPr>
          <w:cantSplit/>
          <w:trHeight w:val="937"/>
          <w:jc w:val="center"/>
        </w:trPr>
        <w:tc>
          <w:tcPr>
            <w:tcW w:w="10088" w:type="dxa"/>
            <w:tcBorders>
              <w:top w:val="double" w:sz="4" w:space="0" w:color="auto"/>
              <w:left w:val="threeDEmboss" w:sz="6" w:space="0" w:color="auto"/>
              <w:bottom w:val="double" w:sz="4" w:space="0" w:color="auto"/>
              <w:right w:val="threeDEmboss" w:sz="6" w:space="0" w:color="auto"/>
            </w:tcBorders>
            <w:vAlign w:val="center"/>
          </w:tcPr>
          <w:p w:rsidR="003436F9" w:rsidRDefault="003436F9" w:rsidP="00615F8A">
            <w:pPr>
              <w:jc w:val="both"/>
              <w:rPr>
                <w:rFonts w:ascii="Tahoma" w:hAnsi="Tahoma" w:cs="Tahoma"/>
                <w:lang w:val="pt-BR"/>
              </w:rPr>
            </w:pPr>
            <w:r>
              <w:rPr>
                <w:rFonts w:ascii="Tahoma" w:hAnsi="Tahoma" w:cs="Tahoma"/>
                <w:lang w:val="pt-BR"/>
              </w:rPr>
              <w:t>Salidas Garantizadas</w:t>
            </w:r>
          </w:p>
          <w:p w:rsidR="003436F9" w:rsidRDefault="003436F9" w:rsidP="00615F8A">
            <w:pPr>
              <w:jc w:val="both"/>
              <w:rPr>
                <w:rFonts w:ascii="Tahoma" w:hAnsi="Tahoma" w:cs="Tahoma"/>
                <w:lang w:val="pt-BR"/>
              </w:rPr>
            </w:pPr>
            <w:r>
              <w:rPr>
                <w:rFonts w:ascii="Tahoma" w:hAnsi="Tahoma" w:cs="Tahoma"/>
                <w:lang w:val="pt-BR"/>
              </w:rPr>
              <w:t xml:space="preserve">Puntos de recogida: </w:t>
            </w:r>
            <w:r w:rsidRPr="00CC4A80">
              <w:rPr>
                <w:rFonts w:ascii="Tahoma" w:hAnsi="Tahoma" w:cs="Tahoma"/>
                <w:lang w:val="pt-BR"/>
              </w:rPr>
              <w:t>Lancaster</w:t>
            </w:r>
            <w:r>
              <w:rPr>
                <w:rFonts w:ascii="Tahoma" w:hAnsi="Tahoma" w:cs="Tahoma"/>
                <w:lang w:val="pt-BR"/>
              </w:rPr>
              <w:t xml:space="preserve"> London</w:t>
            </w:r>
            <w:r w:rsidRPr="00CC4A80">
              <w:rPr>
                <w:rFonts w:ascii="Tahoma" w:hAnsi="Tahoma" w:cs="Tahoma"/>
                <w:lang w:val="pt-BR"/>
              </w:rPr>
              <w:t xml:space="preserve"> (07.30h), Thistle Marble Arch (07.50h), Melia White House (0</w:t>
            </w:r>
            <w:r>
              <w:rPr>
                <w:rFonts w:ascii="Tahoma" w:hAnsi="Tahoma" w:cs="Tahoma"/>
                <w:lang w:val="pt-BR"/>
              </w:rPr>
              <w:t>8.10h), Royal National (08.30h)</w:t>
            </w:r>
          </w:p>
          <w:p w:rsidR="003436F9" w:rsidRPr="00021D3B" w:rsidRDefault="003436F9" w:rsidP="00615F8A">
            <w:pPr>
              <w:jc w:val="both"/>
              <w:rPr>
                <w:rFonts w:ascii="Tahoma" w:hAnsi="Tahoma" w:cs="Tahoma"/>
                <w:b/>
                <w:u w:val="single"/>
                <w:lang w:val="es-ES_tradnl"/>
              </w:rPr>
            </w:pPr>
            <w:r w:rsidRPr="00615F8A">
              <w:rPr>
                <w:rFonts w:ascii="Tahoma" w:hAnsi="Tahoma" w:cs="Tahoma"/>
                <w:b/>
                <w:u w:val="single"/>
                <w:lang w:val="es-ES"/>
              </w:rPr>
              <w:t>El precio</w:t>
            </w:r>
            <w:r>
              <w:rPr>
                <w:rFonts w:ascii="Tahoma" w:hAnsi="Tahoma" w:cs="Tahoma"/>
                <w:b/>
                <w:u w:val="single"/>
                <w:lang w:val="es-ES"/>
              </w:rPr>
              <w:t xml:space="preserve"> (en libras esterlinas)</w:t>
            </w:r>
            <w:r w:rsidRPr="00615F8A">
              <w:rPr>
                <w:rFonts w:ascii="Tahoma" w:hAnsi="Tahoma" w:cs="Tahoma"/>
                <w:b/>
                <w:u w:val="single"/>
                <w:lang w:val="es-ES"/>
              </w:rPr>
              <w:t xml:space="preserve"> incluye:</w:t>
            </w:r>
          </w:p>
          <w:p w:rsidR="003436F9" w:rsidRPr="008E2692" w:rsidRDefault="003436F9" w:rsidP="008E2692">
            <w:pPr>
              <w:spacing w:after="0"/>
              <w:jc w:val="both"/>
              <w:rPr>
                <w:rFonts w:ascii="Tahoma" w:hAnsi="Tahoma" w:cs="Tahoma"/>
                <w:sz w:val="20"/>
                <w:szCs w:val="20"/>
                <w:lang w:val="es-ES"/>
              </w:rPr>
            </w:pPr>
            <w:r w:rsidRPr="008E2692">
              <w:rPr>
                <w:rFonts w:ascii="Tahoma" w:hAnsi="Tahoma" w:cs="Tahoma"/>
                <w:b/>
                <w:bCs/>
                <w:sz w:val="20"/>
                <w:szCs w:val="20"/>
                <w:lang w:val="es-ES"/>
              </w:rPr>
              <w:t>*</w:t>
            </w:r>
            <w:r w:rsidRPr="008E2692">
              <w:rPr>
                <w:rFonts w:ascii="Tahoma" w:hAnsi="Tahoma" w:cs="Tahoma"/>
                <w:sz w:val="20"/>
                <w:szCs w:val="20"/>
                <w:lang w:val="es-ES"/>
              </w:rPr>
              <w:t xml:space="preserve"> 4 noches de media pensión / 4 noches alojamiento y desayuno</w:t>
            </w:r>
          </w:p>
          <w:p w:rsidR="003436F9" w:rsidRPr="008E2692" w:rsidRDefault="003436F9" w:rsidP="008E2692">
            <w:pPr>
              <w:spacing w:after="0"/>
              <w:jc w:val="both"/>
              <w:rPr>
                <w:rFonts w:ascii="Tahoma" w:hAnsi="Tahoma" w:cs="Tahoma"/>
                <w:sz w:val="20"/>
                <w:szCs w:val="20"/>
                <w:lang w:val="es-ES"/>
              </w:rPr>
            </w:pPr>
            <w:r w:rsidRPr="008E2692">
              <w:rPr>
                <w:rFonts w:ascii="Tahoma" w:hAnsi="Tahoma" w:cs="Tahoma"/>
                <w:sz w:val="20"/>
                <w:szCs w:val="20"/>
                <w:lang w:val="es-ES"/>
              </w:rPr>
              <w:t>* Cruces en barco entre Escocia e Irlanda y cruce en barco entre Irlanda y Gales</w:t>
            </w:r>
          </w:p>
          <w:p w:rsidR="003436F9" w:rsidRPr="008E2692" w:rsidRDefault="003436F9" w:rsidP="008E2692">
            <w:pPr>
              <w:spacing w:after="0"/>
              <w:jc w:val="both"/>
              <w:rPr>
                <w:rFonts w:ascii="Tahoma" w:hAnsi="Tahoma" w:cs="Tahoma"/>
                <w:sz w:val="20"/>
                <w:szCs w:val="20"/>
                <w:lang w:val="es-ES"/>
              </w:rPr>
            </w:pPr>
            <w:r w:rsidRPr="008E2692">
              <w:rPr>
                <w:rFonts w:ascii="Tahoma" w:hAnsi="Tahoma" w:cs="Tahoma"/>
                <w:b/>
                <w:bCs/>
                <w:sz w:val="20"/>
                <w:szCs w:val="20"/>
                <w:lang w:val="es-ES"/>
              </w:rPr>
              <w:t>*</w:t>
            </w:r>
            <w:r w:rsidRPr="008E2692">
              <w:rPr>
                <w:rFonts w:ascii="Tahoma" w:hAnsi="Tahoma" w:cs="Tahoma"/>
                <w:sz w:val="20"/>
                <w:szCs w:val="20"/>
                <w:lang w:val="es-ES"/>
              </w:rPr>
              <w:t xml:space="preserve"> Entradas a una distileria de Whisky, Monasterio de Clonmacnoise, los</w:t>
            </w:r>
            <w:r w:rsidRPr="008E2692">
              <w:rPr>
                <w:rFonts w:ascii="Tahoma" w:hAnsi="Tahoma" w:cs="Tahoma"/>
                <w:b/>
                <w:sz w:val="20"/>
                <w:szCs w:val="20"/>
                <w:lang w:val="es-ES"/>
              </w:rPr>
              <w:t xml:space="preserve"> </w:t>
            </w:r>
            <w:r w:rsidRPr="008E2692">
              <w:rPr>
                <w:rFonts w:ascii="Tahoma" w:hAnsi="Tahoma" w:cs="Tahoma"/>
                <w:sz w:val="20"/>
                <w:szCs w:val="20"/>
                <w:lang w:val="es-ES"/>
              </w:rPr>
              <w:t>Acantilados de Moher, Museo del Titanic, parada para hacer fotos exteriores de la Roca de Cashel</w:t>
            </w:r>
            <w:r>
              <w:rPr>
                <w:rFonts w:ascii="Tahoma" w:hAnsi="Tahoma" w:cs="Tahoma"/>
                <w:sz w:val="20"/>
                <w:szCs w:val="20"/>
                <w:lang w:val="es-ES"/>
              </w:rPr>
              <w:t xml:space="preserve"> y el Castillo de Alnwick</w:t>
            </w:r>
            <w:r w:rsidRPr="008E2692">
              <w:rPr>
                <w:rFonts w:ascii="Tahoma" w:hAnsi="Tahoma" w:cs="Tahoma"/>
                <w:sz w:val="20"/>
                <w:szCs w:val="20"/>
                <w:lang w:val="es-ES"/>
              </w:rPr>
              <w:t>.</w:t>
            </w:r>
          </w:p>
          <w:p w:rsidR="003436F9" w:rsidRPr="008E2692" w:rsidRDefault="003436F9" w:rsidP="008E2692">
            <w:pPr>
              <w:spacing w:after="0"/>
              <w:jc w:val="both"/>
              <w:rPr>
                <w:rFonts w:ascii="Tahoma" w:hAnsi="Tahoma" w:cs="Tahoma"/>
                <w:sz w:val="20"/>
                <w:szCs w:val="20"/>
                <w:lang w:val="es-ES"/>
              </w:rPr>
            </w:pPr>
            <w:r w:rsidRPr="008E2692">
              <w:rPr>
                <w:rFonts w:ascii="Tahoma" w:hAnsi="Tahoma" w:cs="Tahoma"/>
                <w:b/>
                <w:bCs/>
                <w:sz w:val="20"/>
                <w:szCs w:val="20"/>
                <w:lang w:val="es-ES"/>
              </w:rPr>
              <w:t>*</w:t>
            </w:r>
            <w:r w:rsidRPr="008E2692">
              <w:rPr>
                <w:rFonts w:ascii="Tahoma" w:hAnsi="Tahoma" w:cs="Tahoma"/>
                <w:sz w:val="20"/>
                <w:szCs w:val="20"/>
                <w:lang w:val="es-ES"/>
              </w:rPr>
              <w:t xml:space="preserve"> Hoteles utilizados o similares</w:t>
            </w:r>
          </w:p>
          <w:p w:rsidR="003436F9" w:rsidRPr="00DC047F" w:rsidRDefault="003436F9" w:rsidP="008E2692">
            <w:pPr>
              <w:spacing w:after="0"/>
              <w:rPr>
                <w:rFonts w:ascii="Tahoma" w:hAnsi="Tahoma" w:cs="Tahoma"/>
                <w:highlight w:val="yellow"/>
                <w:lang w:val="es-ES"/>
              </w:rPr>
            </w:pPr>
            <w:r w:rsidRPr="008E2692">
              <w:rPr>
                <w:rFonts w:ascii="Tahoma" w:hAnsi="Tahoma" w:cs="Tahoma"/>
                <w:b/>
                <w:bCs/>
                <w:sz w:val="20"/>
                <w:szCs w:val="20"/>
                <w:lang w:val="es-ES"/>
              </w:rPr>
              <w:t>*</w:t>
            </w:r>
            <w:r w:rsidRPr="008E2692">
              <w:rPr>
                <w:rFonts w:ascii="Tahoma" w:hAnsi="Tahoma" w:cs="Tahoma"/>
                <w:sz w:val="20"/>
                <w:szCs w:val="20"/>
                <w:lang w:val="es-ES"/>
              </w:rPr>
              <w:t xml:space="preserve"> Maleteros no incluidos</w:t>
            </w:r>
          </w:p>
        </w:tc>
      </w:tr>
    </w:tbl>
    <w:p w:rsidR="003436F9" w:rsidRPr="00034D41" w:rsidRDefault="003436F9" w:rsidP="001B6DBB">
      <w:pPr>
        <w:rPr>
          <w:rFonts w:ascii="Tahoma" w:hAnsi="Tahoma" w:cs="Tahoma"/>
          <w:sz w:val="20"/>
          <w:szCs w:val="20"/>
          <w:lang w:val="es-ES"/>
        </w:rPr>
      </w:pPr>
    </w:p>
    <w:sectPr w:rsidR="003436F9" w:rsidRPr="00034D41" w:rsidSect="008A5B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88A"/>
    <w:rsid w:val="00021D3B"/>
    <w:rsid w:val="000224F7"/>
    <w:rsid w:val="000349AA"/>
    <w:rsid w:val="00034D41"/>
    <w:rsid w:val="000435CD"/>
    <w:rsid w:val="00070992"/>
    <w:rsid w:val="000B595D"/>
    <w:rsid w:val="000D7A0E"/>
    <w:rsid w:val="000D7ACC"/>
    <w:rsid w:val="000E1FDD"/>
    <w:rsid w:val="00135750"/>
    <w:rsid w:val="00153F60"/>
    <w:rsid w:val="001822E6"/>
    <w:rsid w:val="00183831"/>
    <w:rsid w:val="00197B5C"/>
    <w:rsid w:val="001B6DBB"/>
    <w:rsid w:val="001C0453"/>
    <w:rsid w:val="001C3328"/>
    <w:rsid w:val="001E7DF8"/>
    <w:rsid w:val="0020257B"/>
    <w:rsid w:val="00280024"/>
    <w:rsid w:val="002A2D83"/>
    <w:rsid w:val="002D518A"/>
    <w:rsid w:val="002E6C65"/>
    <w:rsid w:val="002F7B03"/>
    <w:rsid w:val="00325863"/>
    <w:rsid w:val="003436F9"/>
    <w:rsid w:val="0034491E"/>
    <w:rsid w:val="0034679A"/>
    <w:rsid w:val="00357034"/>
    <w:rsid w:val="00363636"/>
    <w:rsid w:val="003651C3"/>
    <w:rsid w:val="003842A9"/>
    <w:rsid w:val="003937B6"/>
    <w:rsid w:val="00394E9B"/>
    <w:rsid w:val="00395650"/>
    <w:rsid w:val="003A1E44"/>
    <w:rsid w:val="003B393E"/>
    <w:rsid w:val="003B5334"/>
    <w:rsid w:val="003C1C17"/>
    <w:rsid w:val="003C4F7A"/>
    <w:rsid w:val="003D4C8F"/>
    <w:rsid w:val="00414A20"/>
    <w:rsid w:val="0043097E"/>
    <w:rsid w:val="00445109"/>
    <w:rsid w:val="0045799B"/>
    <w:rsid w:val="004642CA"/>
    <w:rsid w:val="00466EFA"/>
    <w:rsid w:val="00494A9B"/>
    <w:rsid w:val="0049688A"/>
    <w:rsid w:val="004A3301"/>
    <w:rsid w:val="004B0847"/>
    <w:rsid w:val="00520F12"/>
    <w:rsid w:val="0053645A"/>
    <w:rsid w:val="00544B2A"/>
    <w:rsid w:val="005453B4"/>
    <w:rsid w:val="00557260"/>
    <w:rsid w:val="00571B78"/>
    <w:rsid w:val="00575463"/>
    <w:rsid w:val="0059032B"/>
    <w:rsid w:val="005F01F0"/>
    <w:rsid w:val="005F70C4"/>
    <w:rsid w:val="0060005B"/>
    <w:rsid w:val="00601137"/>
    <w:rsid w:val="00605633"/>
    <w:rsid w:val="00615F8A"/>
    <w:rsid w:val="00624556"/>
    <w:rsid w:val="00637E07"/>
    <w:rsid w:val="006808C9"/>
    <w:rsid w:val="006C2166"/>
    <w:rsid w:val="006C2679"/>
    <w:rsid w:val="006D37AD"/>
    <w:rsid w:val="006E0D4B"/>
    <w:rsid w:val="006F2520"/>
    <w:rsid w:val="006F4084"/>
    <w:rsid w:val="00705E7A"/>
    <w:rsid w:val="007151CF"/>
    <w:rsid w:val="00723080"/>
    <w:rsid w:val="0076648A"/>
    <w:rsid w:val="00781B58"/>
    <w:rsid w:val="00793AAE"/>
    <w:rsid w:val="007C7C9F"/>
    <w:rsid w:val="007F0FA0"/>
    <w:rsid w:val="0081724C"/>
    <w:rsid w:val="00820159"/>
    <w:rsid w:val="00826BBC"/>
    <w:rsid w:val="0083225B"/>
    <w:rsid w:val="0088013C"/>
    <w:rsid w:val="008A5B10"/>
    <w:rsid w:val="008B6557"/>
    <w:rsid w:val="008E2692"/>
    <w:rsid w:val="008F46A2"/>
    <w:rsid w:val="008F47CA"/>
    <w:rsid w:val="00904EA9"/>
    <w:rsid w:val="00906B3F"/>
    <w:rsid w:val="00933701"/>
    <w:rsid w:val="00971716"/>
    <w:rsid w:val="009778B8"/>
    <w:rsid w:val="009823DC"/>
    <w:rsid w:val="009C6021"/>
    <w:rsid w:val="00A049AC"/>
    <w:rsid w:val="00A45354"/>
    <w:rsid w:val="00A533B5"/>
    <w:rsid w:val="00A573DA"/>
    <w:rsid w:val="00A75094"/>
    <w:rsid w:val="00A80CBA"/>
    <w:rsid w:val="00AC3AA1"/>
    <w:rsid w:val="00AD7930"/>
    <w:rsid w:val="00B13F0B"/>
    <w:rsid w:val="00B16F55"/>
    <w:rsid w:val="00B253BB"/>
    <w:rsid w:val="00B269DA"/>
    <w:rsid w:val="00B613E3"/>
    <w:rsid w:val="00B61780"/>
    <w:rsid w:val="00B61895"/>
    <w:rsid w:val="00B74341"/>
    <w:rsid w:val="00B8292A"/>
    <w:rsid w:val="00B9557A"/>
    <w:rsid w:val="00BD32E0"/>
    <w:rsid w:val="00BE2A9A"/>
    <w:rsid w:val="00BE5169"/>
    <w:rsid w:val="00C017A2"/>
    <w:rsid w:val="00C0541F"/>
    <w:rsid w:val="00C3148C"/>
    <w:rsid w:val="00C5472A"/>
    <w:rsid w:val="00C669D7"/>
    <w:rsid w:val="00CB0EDC"/>
    <w:rsid w:val="00CC4A80"/>
    <w:rsid w:val="00CE0F6B"/>
    <w:rsid w:val="00CE19F5"/>
    <w:rsid w:val="00CE64CE"/>
    <w:rsid w:val="00D33C39"/>
    <w:rsid w:val="00D37F65"/>
    <w:rsid w:val="00D41494"/>
    <w:rsid w:val="00D52657"/>
    <w:rsid w:val="00D84767"/>
    <w:rsid w:val="00D904EE"/>
    <w:rsid w:val="00D95BDD"/>
    <w:rsid w:val="00DA3043"/>
    <w:rsid w:val="00DC047F"/>
    <w:rsid w:val="00DE025C"/>
    <w:rsid w:val="00DF5819"/>
    <w:rsid w:val="00E30024"/>
    <w:rsid w:val="00E309E3"/>
    <w:rsid w:val="00E42E1A"/>
    <w:rsid w:val="00E458A9"/>
    <w:rsid w:val="00E47684"/>
    <w:rsid w:val="00E72EB6"/>
    <w:rsid w:val="00EA5724"/>
    <w:rsid w:val="00EB0512"/>
    <w:rsid w:val="00EB6108"/>
    <w:rsid w:val="00EC4D1D"/>
    <w:rsid w:val="00ED75A4"/>
    <w:rsid w:val="00EE5E02"/>
    <w:rsid w:val="00F133E8"/>
    <w:rsid w:val="00F244B5"/>
    <w:rsid w:val="00F454B4"/>
    <w:rsid w:val="00F65394"/>
    <w:rsid w:val="00F707AF"/>
    <w:rsid w:val="00FA01D2"/>
    <w:rsid w:val="00FA4D9C"/>
    <w:rsid w:val="00FA5A94"/>
    <w:rsid w:val="00FB36DB"/>
    <w:rsid w:val="00FC3C01"/>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B10"/>
    <w:pPr>
      <w:spacing w:after="200" w:line="276" w:lineRule="auto"/>
    </w:pPr>
    <w:rPr>
      <w:lang w:val="en-IE" w:eastAsia="en-US"/>
    </w:rPr>
  </w:style>
  <w:style w:type="paragraph" w:styleId="Heading2">
    <w:name w:val="heading 2"/>
    <w:basedOn w:val="Normal"/>
    <w:link w:val="Heading2Char"/>
    <w:uiPriority w:val="99"/>
    <w:qFormat/>
    <w:rsid w:val="008F47CA"/>
    <w:pPr>
      <w:spacing w:before="463" w:after="154" w:line="309" w:lineRule="atLeast"/>
      <w:outlineLvl w:val="1"/>
    </w:pPr>
    <w:rPr>
      <w:rFonts w:ascii="Times New Roman" w:eastAsia="Times New Roman" w:hAnsi="Times New Roman"/>
      <w:b/>
      <w:bCs/>
      <w:sz w:val="28"/>
      <w:szCs w:val="28"/>
      <w:lang w:eastAsia="en-IE"/>
    </w:rPr>
  </w:style>
  <w:style w:type="paragraph" w:styleId="Heading3">
    <w:name w:val="heading 3"/>
    <w:basedOn w:val="Normal"/>
    <w:next w:val="Normal"/>
    <w:link w:val="Heading3Char"/>
    <w:uiPriority w:val="99"/>
    <w:qFormat/>
    <w:rsid w:val="0083225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83225B"/>
    <w:pPr>
      <w:keepNext/>
      <w:spacing w:before="240" w:after="60"/>
      <w:outlineLvl w:val="3"/>
    </w:pPr>
    <w:rPr>
      <w:rFonts w:eastAsia="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8F47CA"/>
    <w:rPr>
      <w:rFonts w:ascii="Times New Roman" w:hAnsi="Times New Roman" w:cs="Times New Roman"/>
      <w:b/>
      <w:bCs/>
      <w:sz w:val="28"/>
      <w:szCs w:val="28"/>
      <w:lang w:eastAsia="en-IE"/>
    </w:rPr>
  </w:style>
  <w:style w:type="character" w:customStyle="1" w:styleId="Heading3Char">
    <w:name w:val="Heading 3 Char"/>
    <w:basedOn w:val="DefaultParagraphFont"/>
    <w:link w:val="Heading3"/>
    <w:uiPriority w:val="99"/>
    <w:semiHidden/>
    <w:locked/>
    <w:rsid w:val="0083225B"/>
    <w:rPr>
      <w:rFonts w:ascii="Cambria" w:hAnsi="Cambria" w:cs="Times New Roman"/>
      <w:b/>
      <w:bCs/>
      <w:sz w:val="26"/>
      <w:szCs w:val="26"/>
      <w:lang w:val="en-IE" w:eastAsia="en-US"/>
    </w:rPr>
  </w:style>
  <w:style w:type="character" w:customStyle="1" w:styleId="Heading4Char">
    <w:name w:val="Heading 4 Char"/>
    <w:basedOn w:val="DefaultParagraphFont"/>
    <w:link w:val="Heading4"/>
    <w:uiPriority w:val="99"/>
    <w:semiHidden/>
    <w:locked/>
    <w:rsid w:val="0083225B"/>
    <w:rPr>
      <w:rFonts w:ascii="Calibri" w:hAnsi="Calibri" w:cs="Times New Roman"/>
      <w:b/>
      <w:bCs/>
      <w:sz w:val="28"/>
      <w:szCs w:val="28"/>
      <w:lang w:val="en-IE" w:eastAsia="en-US"/>
    </w:rPr>
  </w:style>
  <w:style w:type="paragraph" w:styleId="NoSpacing">
    <w:name w:val="No Spacing"/>
    <w:uiPriority w:val="99"/>
    <w:qFormat/>
    <w:rsid w:val="00CE19F5"/>
    <w:rPr>
      <w:lang w:val="en-IE" w:eastAsia="en-US"/>
    </w:rPr>
  </w:style>
  <w:style w:type="paragraph" w:styleId="NormalWeb">
    <w:name w:val="Normal (Web)"/>
    <w:basedOn w:val="Normal"/>
    <w:uiPriority w:val="99"/>
    <w:rsid w:val="000E1FDD"/>
    <w:pPr>
      <w:spacing w:before="360" w:after="360" w:line="360" w:lineRule="atLeast"/>
    </w:pPr>
    <w:rPr>
      <w:rFonts w:ascii="Times New Roman" w:eastAsia="Times New Roman" w:hAnsi="Times New Roman"/>
      <w:sz w:val="24"/>
      <w:szCs w:val="24"/>
      <w:lang w:eastAsia="en-IE"/>
    </w:rPr>
  </w:style>
  <w:style w:type="character" w:styleId="Strong">
    <w:name w:val="Strong"/>
    <w:basedOn w:val="DefaultParagraphFont"/>
    <w:uiPriority w:val="99"/>
    <w:qFormat/>
    <w:rsid w:val="000E1FDD"/>
    <w:rPr>
      <w:rFonts w:cs="Times New Roman"/>
      <w:b/>
      <w:bCs/>
    </w:rPr>
  </w:style>
  <w:style w:type="paragraph" w:styleId="Subtitle">
    <w:name w:val="Subtitle"/>
    <w:basedOn w:val="Normal"/>
    <w:link w:val="SubtitleChar"/>
    <w:uiPriority w:val="99"/>
    <w:qFormat/>
    <w:rsid w:val="0083225B"/>
    <w:pPr>
      <w:spacing w:after="0" w:line="240" w:lineRule="auto"/>
      <w:jc w:val="center"/>
    </w:pPr>
    <w:rPr>
      <w:rFonts w:ascii="Tahoma" w:eastAsia="Times New Roman" w:hAnsi="Tahoma" w:cs="Tahoma"/>
      <w:b/>
      <w:bCs/>
      <w:sz w:val="28"/>
      <w:szCs w:val="20"/>
      <w:u w:val="single"/>
      <w:lang w:val="es-ES"/>
    </w:rPr>
  </w:style>
  <w:style w:type="character" w:customStyle="1" w:styleId="SubtitleChar">
    <w:name w:val="Subtitle Char"/>
    <w:basedOn w:val="DefaultParagraphFont"/>
    <w:link w:val="Subtitle"/>
    <w:uiPriority w:val="99"/>
    <w:locked/>
    <w:rsid w:val="0083225B"/>
    <w:rPr>
      <w:rFonts w:ascii="Tahoma" w:hAnsi="Tahoma" w:cs="Tahoma"/>
      <w:b/>
      <w:bCs/>
      <w:sz w:val="28"/>
      <w:u w:val="single"/>
      <w:lang w:val="es-ES" w:eastAsia="en-US"/>
    </w:rPr>
  </w:style>
  <w:style w:type="paragraph" w:styleId="Footer">
    <w:name w:val="footer"/>
    <w:basedOn w:val="Normal"/>
    <w:link w:val="FooterChar"/>
    <w:uiPriority w:val="99"/>
    <w:rsid w:val="00906B3F"/>
    <w:pPr>
      <w:tabs>
        <w:tab w:val="center" w:pos="4153"/>
        <w:tab w:val="right" w:pos="8306"/>
      </w:tabs>
      <w:spacing w:after="0" w:line="240" w:lineRule="auto"/>
    </w:pPr>
    <w:rPr>
      <w:rFonts w:ascii="Times New Roman" w:eastAsia="Times New Roman" w:hAnsi="Times New Roman"/>
      <w:sz w:val="24"/>
      <w:szCs w:val="24"/>
      <w:lang w:val="en-GB"/>
    </w:rPr>
  </w:style>
  <w:style w:type="character" w:customStyle="1" w:styleId="FooterChar">
    <w:name w:val="Footer Char"/>
    <w:basedOn w:val="DefaultParagraphFont"/>
    <w:link w:val="Footer"/>
    <w:uiPriority w:val="99"/>
    <w:locked/>
    <w:rsid w:val="00906B3F"/>
    <w:rPr>
      <w:rFonts w:ascii="Times New Roman" w:hAnsi="Times New Roman" w:cs="Times New Roman"/>
      <w:sz w:val="24"/>
      <w:szCs w:val="24"/>
      <w:lang w:val="en-GB"/>
    </w:rPr>
  </w:style>
  <w:style w:type="character" w:styleId="Hyperlink">
    <w:name w:val="Hyperlink"/>
    <w:basedOn w:val="DefaultParagraphFont"/>
    <w:uiPriority w:val="99"/>
    <w:rsid w:val="00906B3F"/>
    <w:rPr>
      <w:rFonts w:cs="Times New Roman"/>
      <w:color w:val="0000FF"/>
      <w:u w:val="single"/>
    </w:rPr>
  </w:style>
  <w:style w:type="character" w:customStyle="1" w:styleId="hotel-info-address">
    <w:name w:val="hotel-info-address"/>
    <w:basedOn w:val="DefaultParagraphFont"/>
    <w:uiPriority w:val="99"/>
    <w:rsid w:val="00B613E3"/>
    <w:rPr>
      <w:rFonts w:cs="Times New Roman"/>
    </w:rPr>
  </w:style>
  <w:style w:type="character" w:customStyle="1" w:styleId="hotel-info-tel">
    <w:name w:val="hotel-info-tel"/>
    <w:basedOn w:val="DefaultParagraphFont"/>
    <w:uiPriority w:val="99"/>
    <w:rsid w:val="00B613E3"/>
    <w:rPr>
      <w:rFonts w:cs="Times New Roman"/>
    </w:rPr>
  </w:style>
</w:styles>
</file>

<file path=word/webSettings.xml><?xml version="1.0" encoding="utf-8"?>
<w:webSettings xmlns:r="http://schemas.openxmlformats.org/officeDocument/2006/relationships" xmlns:w="http://schemas.openxmlformats.org/wordprocessingml/2006/main">
  <w:divs>
    <w:div w:id="590355757">
      <w:marLeft w:val="0"/>
      <w:marRight w:val="0"/>
      <w:marTop w:val="0"/>
      <w:marBottom w:val="0"/>
      <w:divBdr>
        <w:top w:val="none" w:sz="0" w:space="0" w:color="auto"/>
        <w:left w:val="none" w:sz="0" w:space="0" w:color="auto"/>
        <w:bottom w:val="none" w:sz="0" w:space="0" w:color="auto"/>
        <w:right w:val="none" w:sz="0" w:space="0" w:color="auto"/>
      </w:divBdr>
      <w:divsChild>
        <w:div w:id="590355761">
          <w:marLeft w:val="0"/>
          <w:marRight w:val="0"/>
          <w:marTop w:val="0"/>
          <w:marBottom w:val="0"/>
          <w:divBdr>
            <w:top w:val="none" w:sz="0" w:space="0" w:color="auto"/>
            <w:left w:val="none" w:sz="0" w:space="0" w:color="auto"/>
            <w:bottom w:val="none" w:sz="0" w:space="0" w:color="auto"/>
            <w:right w:val="none" w:sz="0" w:space="0" w:color="auto"/>
          </w:divBdr>
          <w:divsChild>
            <w:div w:id="590355765">
              <w:marLeft w:val="0"/>
              <w:marRight w:val="0"/>
              <w:marTop w:val="0"/>
              <w:marBottom w:val="0"/>
              <w:divBdr>
                <w:top w:val="none" w:sz="0" w:space="0" w:color="auto"/>
                <w:left w:val="none" w:sz="0" w:space="0" w:color="auto"/>
                <w:bottom w:val="none" w:sz="0" w:space="0" w:color="auto"/>
                <w:right w:val="none" w:sz="0" w:space="0" w:color="auto"/>
              </w:divBdr>
              <w:divsChild>
                <w:div w:id="590355762">
                  <w:marLeft w:val="0"/>
                  <w:marRight w:val="0"/>
                  <w:marTop w:val="0"/>
                  <w:marBottom w:val="0"/>
                  <w:divBdr>
                    <w:top w:val="none" w:sz="0" w:space="0" w:color="auto"/>
                    <w:left w:val="none" w:sz="0" w:space="0" w:color="auto"/>
                    <w:bottom w:val="none" w:sz="0" w:space="0" w:color="auto"/>
                    <w:right w:val="none" w:sz="0" w:space="0" w:color="auto"/>
                  </w:divBdr>
                  <w:divsChild>
                    <w:div w:id="5903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760">
      <w:marLeft w:val="0"/>
      <w:marRight w:val="0"/>
      <w:marTop w:val="0"/>
      <w:marBottom w:val="0"/>
      <w:divBdr>
        <w:top w:val="none" w:sz="0" w:space="0" w:color="auto"/>
        <w:left w:val="none" w:sz="0" w:space="0" w:color="auto"/>
        <w:bottom w:val="none" w:sz="0" w:space="0" w:color="auto"/>
        <w:right w:val="none" w:sz="0" w:space="0" w:color="auto"/>
      </w:divBdr>
      <w:divsChild>
        <w:div w:id="590355764">
          <w:marLeft w:val="0"/>
          <w:marRight w:val="0"/>
          <w:marTop w:val="0"/>
          <w:marBottom w:val="0"/>
          <w:divBdr>
            <w:top w:val="none" w:sz="0" w:space="0" w:color="auto"/>
            <w:left w:val="none" w:sz="0" w:space="0" w:color="auto"/>
            <w:bottom w:val="none" w:sz="0" w:space="0" w:color="auto"/>
            <w:right w:val="none" w:sz="0" w:space="0" w:color="auto"/>
          </w:divBdr>
          <w:divsChild>
            <w:div w:id="590355766">
              <w:marLeft w:val="0"/>
              <w:marRight w:val="0"/>
              <w:marTop w:val="0"/>
              <w:marBottom w:val="0"/>
              <w:divBdr>
                <w:top w:val="none" w:sz="0" w:space="0" w:color="auto"/>
                <w:left w:val="none" w:sz="0" w:space="0" w:color="auto"/>
                <w:bottom w:val="none" w:sz="0" w:space="0" w:color="auto"/>
                <w:right w:val="none" w:sz="0" w:space="0" w:color="auto"/>
              </w:divBdr>
              <w:divsChild>
                <w:div w:id="590355771">
                  <w:marLeft w:val="0"/>
                  <w:marRight w:val="0"/>
                  <w:marTop w:val="0"/>
                  <w:marBottom w:val="0"/>
                  <w:divBdr>
                    <w:top w:val="none" w:sz="0" w:space="0" w:color="auto"/>
                    <w:left w:val="none" w:sz="0" w:space="0" w:color="auto"/>
                    <w:bottom w:val="none" w:sz="0" w:space="0" w:color="auto"/>
                    <w:right w:val="none" w:sz="0" w:space="0" w:color="auto"/>
                  </w:divBdr>
                  <w:divsChild>
                    <w:div w:id="5903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763">
      <w:marLeft w:val="0"/>
      <w:marRight w:val="0"/>
      <w:marTop w:val="0"/>
      <w:marBottom w:val="0"/>
      <w:divBdr>
        <w:top w:val="none" w:sz="0" w:space="0" w:color="auto"/>
        <w:left w:val="none" w:sz="0" w:space="0" w:color="auto"/>
        <w:bottom w:val="none" w:sz="0" w:space="0" w:color="auto"/>
        <w:right w:val="none" w:sz="0" w:space="0" w:color="auto"/>
      </w:divBdr>
    </w:div>
    <w:div w:id="590355767">
      <w:marLeft w:val="0"/>
      <w:marRight w:val="0"/>
      <w:marTop w:val="0"/>
      <w:marBottom w:val="0"/>
      <w:divBdr>
        <w:top w:val="none" w:sz="0" w:space="0" w:color="auto"/>
        <w:left w:val="none" w:sz="0" w:space="0" w:color="auto"/>
        <w:bottom w:val="none" w:sz="0" w:space="0" w:color="auto"/>
        <w:right w:val="none" w:sz="0" w:space="0" w:color="auto"/>
      </w:divBdr>
    </w:div>
    <w:div w:id="590355768">
      <w:marLeft w:val="0"/>
      <w:marRight w:val="0"/>
      <w:marTop w:val="0"/>
      <w:marBottom w:val="0"/>
      <w:divBdr>
        <w:top w:val="none" w:sz="0" w:space="0" w:color="auto"/>
        <w:left w:val="none" w:sz="0" w:space="0" w:color="auto"/>
        <w:bottom w:val="none" w:sz="0" w:space="0" w:color="auto"/>
        <w:right w:val="none" w:sz="0" w:space="0" w:color="auto"/>
      </w:divBdr>
    </w:div>
    <w:div w:id="590355769">
      <w:marLeft w:val="0"/>
      <w:marRight w:val="0"/>
      <w:marTop w:val="0"/>
      <w:marBottom w:val="0"/>
      <w:divBdr>
        <w:top w:val="none" w:sz="0" w:space="0" w:color="auto"/>
        <w:left w:val="none" w:sz="0" w:space="0" w:color="auto"/>
        <w:bottom w:val="none" w:sz="0" w:space="0" w:color="auto"/>
        <w:right w:val="none" w:sz="0" w:space="0" w:color="auto"/>
      </w:divBdr>
    </w:div>
    <w:div w:id="590355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R%C3%ADo_Tyne" TargetMode="External"/><Relationship Id="rId5" Type="http://schemas.openxmlformats.org/officeDocument/2006/relationships/hyperlink" Target="https://es.wikipedia.org/wiki/Ciuda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1473</Words>
  <Characters>8102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Maravillas de Inglaterra, Escocia e Irlanda (REF: TOUR9D)</dc:title>
  <dc:subject/>
  <dc:creator>YAMILE</dc:creator>
  <cp:keywords/>
  <dc:description/>
  <cp:lastModifiedBy>Mike</cp:lastModifiedBy>
  <cp:revision>2</cp:revision>
  <cp:lastPrinted>2011-08-01T10:02:00Z</cp:lastPrinted>
  <dcterms:created xsi:type="dcterms:W3CDTF">2015-09-19T13:32:00Z</dcterms:created>
  <dcterms:modified xsi:type="dcterms:W3CDTF">2015-09-19T13:32:00Z</dcterms:modified>
</cp:coreProperties>
</file>