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3A" w:rsidRPr="00713CCF" w:rsidRDefault="00EE5B3A" w:rsidP="006D6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CCF">
        <w:rPr>
          <w:rFonts w:ascii="Times New Roman" w:eastAsia="Times New Roman" w:hAnsi="Times New Roman" w:cs="Times New Roman"/>
          <w:sz w:val="28"/>
          <w:szCs w:val="28"/>
        </w:rPr>
        <w:t>Федеральное агентство государственное бюджетное образовательное учреждение высшего образования «Казанский национальный исследовательский технологический университет» (ФГБОУ ВО «КНИТУ»)</w:t>
      </w: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3CCF" w:rsidRDefault="00713CCF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3CCF" w:rsidRDefault="00713CCF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3CCF" w:rsidRPr="00713CCF" w:rsidRDefault="00713CCF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Реферат</w:t>
      </w:r>
    </w:p>
    <w:p w:rsidR="00EE5B3A" w:rsidRPr="00713CCF" w:rsidRDefault="006D6BDE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 xml:space="preserve">по </w:t>
      </w:r>
      <w:r w:rsidR="00EE5B3A" w:rsidRPr="00713CCF">
        <w:rPr>
          <w:rFonts w:ascii="Times New Roman" w:hAnsi="Times New Roman" w:cs="Times New Roman"/>
          <w:sz w:val="28"/>
          <w:szCs w:val="28"/>
        </w:rPr>
        <w:t>дисциплине ТОАУ на тему:</w:t>
      </w: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«</w:t>
      </w:r>
      <w:r w:rsidR="00C65387">
        <w:rPr>
          <w:rFonts w:ascii="Times New Roman" w:hAnsi="Times New Roman" w:cs="Times New Roman"/>
          <w:sz w:val="28"/>
          <w:szCs w:val="28"/>
        </w:rPr>
        <w:t>Эргономическое и организационное обеспечение автоматизированного управления</w:t>
      </w:r>
      <w:r w:rsidRPr="00713CCF">
        <w:rPr>
          <w:rFonts w:ascii="Times New Roman" w:hAnsi="Times New Roman" w:cs="Times New Roman"/>
          <w:sz w:val="28"/>
          <w:szCs w:val="28"/>
        </w:rPr>
        <w:t>»</w:t>
      </w: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3CCF" w:rsidRPr="00713CCF" w:rsidRDefault="00713CCF" w:rsidP="00C65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Выполнил:</w:t>
      </w:r>
    </w:p>
    <w:p w:rsidR="00EE5B3A" w:rsidRPr="00713CCF" w:rsidRDefault="00EE5B3A" w:rsidP="006D6B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Студент гр.8131-21</w:t>
      </w:r>
    </w:p>
    <w:p w:rsidR="00EE5B3A" w:rsidRPr="00713CCF" w:rsidRDefault="00B36A94" w:rsidP="006D6B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Р.Ф.</w:t>
      </w:r>
    </w:p>
    <w:p w:rsidR="00EE5B3A" w:rsidRPr="00713CCF" w:rsidRDefault="00EE5B3A" w:rsidP="006D6B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Проверила:</w:t>
      </w:r>
    </w:p>
    <w:p w:rsidR="00EE5B3A" w:rsidRPr="00713CCF" w:rsidRDefault="00EE5B3A" w:rsidP="006D6B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Старший преподаватель кафедры АССОИ</w:t>
      </w:r>
    </w:p>
    <w:p w:rsidR="00EE5B3A" w:rsidRPr="00713CCF" w:rsidRDefault="00EE5B3A" w:rsidP="006D6BDE">
      <w:pPr>
        <w:pStyle w:val="2"/>
        <w:spacing w:before="0" w:line="360" w:lineRule="auto"/>
        <w:jc w:val="right"/>
        <w:rPr>
          <w:rFonts w:ascii="Times New Roman" w:hAnsi="Times New Roman" w:cs="Times New Roman"/>
          <w:b w:val="0"/>
          <w:color w:val="222222"/>
          <w:sz w:val="28"/>
          <w:szCs w:val="28"/>
        </w:rPr>
      </w:pPr>
      <w:bookmarkStart w:id="0" w:name="_Toc450751015"/>
      <w:bookmarkStart w:id="1" w:name="_Toc451675331"/>
      <w:bookmarkStart w:id="2" w:name="_Toc452032975"/>
      <w:bookmarkStart w:id="3" w:name="_Toc452033081"/>
      <w:proofErr w:type="spellStart"/>
      <w:r w:rsidRPr="00713CCF">
        <w:rPr>
          <w:rFonts w:ascii="Times New Roman" w:hAnsi="Times New Roman" w:cs="Times New Roman"/>
          <w:b w:val="0"/>
          <w:color w:val="222222"/>
          <w:sz w:val="28"/>
          <w:szCs w:val="28"/>
        </w:rPr>
        <w:t>Ягьяева</w:t>
      </w:r>
      <w:proofErr w:type="spellEnd"/>
      <w:r w:rsidRPr="00713CCF">
        <w:rPr>
          <w:rFonts w:ascii="Times New Roman" w:hAnsi="Times New Roman" w:cs="Times New Roman"/>
          <w:b w:val="0"/>
          <w:color w:val="222222"/>
          <w:sz w:val="28"/>
          <w:szCs w:val="28"/>
        </w:rPr>
        <w:t xml:space="preserve"> Л.Т.</w:t>
      </w:r>
      <w:bookmarkEnd w:id="0"/>
      <w:bookmarkEnd w:id="1"/>
      <w:bookmarkEnd w:id="2"/>
      <w:bookmarkEnd w:id="3"/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6D6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Казань, 2016 г.</w:t>
      </w:r>
    </w:p>
    <w:p w:rsidR="001031D4" w:rsidRPr="001031D4" w:rsidRDefault="001031D4" w:rsidP="00B36A94">
      <w:pPr>
        <w:pStyle w:val="21"/>
        <w:tabs>
          <w:tab w:val="right" w:leader="dot" w:pos="9628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031D4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031D4" w:rsidRPr="001031D4" w:rsidRDefault="001031D4" w:rsidP="001031D4">
      <w:pPr>
        <w:pStyle w:val="21"/>
        <w:numPr>
          <w:ilvl w:val="0"/>
          <w:numId w:val="12"/>
        </w:numPr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Введение………………………………………………………………………3</w:t>
      </w:r>
    </w:p>
    <w:p w:rsidR="001031D4" w:rsidRPr="001031D4" w:rsidRDefault="001031D4" w:rsidP="001031D4">
      <w:pPr>
        <w:pStyle w:val="ae"/>
        <w:numPr>
          <w:ilvl w:val="0"/>
          <w:numId w:val="12"/>
        </w:numPr>
        <w:shd w:val="clear" w:color="auto" w:fill="FFFFFF"/>
        <w:spacing w:after="72" w:line="360" w:lineRule="auto"/>
        <w:outlineLvl w:val="3"/>
        <w:rPr>
          <w:rFonts w:ascii="Times New Roman" w:hAnsi="Times New Roman" w:cs="Times New Roman"/>
          <w:bCs/>
          <w:sz w:val="28"/>
          <w:szCs w:val="28"/>
        </w:rPr>
      </w:pPr>
      <w:r w:rsidRPr="001031D4">
        <w:rPr>
          <w:rStyle w:val="mw-headline"/>
          <w:rFonts w:ascii="Times New Roman" w:hAnsi="Times New Roman" w:cs="Times New Roman"/>
          <w:bCs/>
          <w:sz w:val="28"/>
          <w:szCs w:val="28"/>
        </w:rPr>
        <w:t>Организационное обеспечение</w:t>
      </w:r>
      <w:r>
        <w:rPr>
          <w:rStyle w:val="mw-headline"/>
          <w:rFonts w:ascii="Times New Roman" w:hAnsi="Times New Roman" w:cs="Times New Roman"/>
          <w:bCs/>
          <w:sz w:val="28"/>
          <w:szCs w:val="28"/>
        </w:rPr>
        <w:t>………………………………………………6</w:t>
      </w:r>
    </w:p>
    <w:p w:rsidR="001031D4" w:rsidRPr="001031D4" w:rsidRDefault="001031D4" w:rsidP="001031D4">
      <w:pPr>
        <w:pStyle w:val="ae"/>
        <w:numPr>
          <w:ilvl w:val="0"/>
          <w:numId w:val="12"/>
        </w:numPr>
        <w:shd w:val="clear" w:color="auto" w:fill="FFFFFF"/>
        <w:spacing w:after="72" w:line="360" w:lineRule="auto"/>
        <w:outlineLvl w:val="3"/>
        <w:rPr>
          <w:rFonts w:ascii="Times New Roman" w:hAnsi="Times New Roman" w:cs="Times New Roman"/>
          <w:bCs/>
          <w:sz w:val="28"/>
          <w:szCs w:val="28"/>
        </w:rPr>
      </w:pPr>
      <w:r w:rsidRPr="001031D4">
        <w:rPr>
          <w:rFonts w:ascii="Times New Roman" w:hAnsi="Times New Roman" w:cs="Times New Roman"/>
          <w:sz w:val="28"/>
          <w:szCs w:val="28"/>
        </w:rPr>
        <w:t xml:space="preserve">Эргономическое обеспечение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……………………………………………….7</w:t>
      </w:r>
    </w:p>
    <w:p w:rsidR="001031D4" w:rsidRPr="001031D4" w:rsidRDefault="001031D4" w:rsidP="001031D4">
      <w:pPr>
        <w:pStyle w:val="ae"/>
        <w:numPr>
          <w:ilvl w:val="0"/>
          <w:numId w:val="12"/>
        </w:numPr>
        <w:shd w:val="clear" w:color="auto" w:fill="FFFFFF"/>
        <w:spacing w:after="72" w:line="360" w:lineRule="auto"/>
        <w:outlineLvl w:val="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Литература……………………………………………………………………1</w:t>
      </w:r>
      <w:r w:rsidR="00C65387">
        <w:rPr>
          <w:rFonts w:ascii="Times New Roman" w:hAnsi="Times New Roman" w:cs="Times New Roman"/>
          <w:sz w:val="28"/>
          <w:szCs w:val="28"/>
        </w:rPr>
        <w:t>0</w:t>
      </w:r>
    </w:p>
    <w:p w:rsidR="00B36A94" w:rsidRPr="001031D4" w:rsidRDefault="00B36A94" w:rsidP="001031D4">
      <w:pPr>
        <w:pStyle w:val="21"/>
        <w:tabs>
          <w:tab w:val="right" w:leader="dot" w:pos="9628"/>
        </w:tabs>
        <w:ind w:left="690"/>
        <w:rPr>
          <w:rFonts w:eastAsiaTheme="minorEastAsia"/>
          <w:noProof/>
          <w:sz w:val="28"/>
          <w:szCs w:val="28"/>
          <w:lang w:eastAsia="ru-RU"/>
        </w:rPr>
      </w:pPr>
      <w:r w:rsidRPr="001031D4">
        <w:rPr>
          <w:rFonts w:ascii="Times New Roman" w:hAnsi="Times New Roman" w:cs="Times New Roman"/>
          <w:sz w:val="28"/>
          <w:szCs w:val="28"/>
        </w:rPr>
        <w:fldChar w:fldCharType="begin"/>
      </w:r>
      <w:r w:rsidRPr="001031D4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1031D4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EE5B3A" w:rsidRPr="00713CCF" w:rsidRDefault="00B36A94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1D4">
        <w:rPr>
          <w:rFonts w:ascii="Times New Roman" w:hAnsi="Times New Roman" w:cs="Times New Roman"/>
          <w:sz w:val="28"/>
          <w:szCs w:val="28"/>
        </w:rPr>
        <w:fldChar w:fldCharType="end"/>
      </w: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B3A" w:rsidRPr="00713CCF" w:rsidRDefault="00EE5B3A" w:rsidP="00545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3CCF" w:rsidRDefault="00713CCF" w:rsidP="00713CCF">
      <w:pPr>
        <w:pStyle w:val="22"/>
        <w:ind w:left="360"/>
      </w:pPr>
      <w:bookmarkStart w:id="4" w:name="_GoBack"/>
      <w:bookmarkEnd w:id="4"/>
    </w:p>
    <w:p w:rsidR="00B36A94" w:rsidRDefault="00B36A94" w:rsidP="001031D4">
      <w:pPr>
        <w:pStyle w:val="22"/>
        <w:jc w:val="left"/>
      </w:pPr>
    </w:p>
    <w:p w:rsidR="00B36A94" w:rsidRDefault="001031D4" w:rsidP="00713CCF">
      <w:pPr>
        <w:pStyle w:val="22"/>
        <w:ind w:left="360"/>
      </w:pPr>
      <w:r>
        <w:lastRenderedPageBreak/>
        <w:t>Введение</w:t>
      </w:r>
    </w:p>
    <w:p w:rsidR="001031D4" w:rsidRPr="00713CCF" w:rsidRDefault="001031D4" w:rsidP="00713CCF">
      <w:pPr>
        <w:pStyle w:val="22"/>
        <w:ind w:left="360"/>
      </w:pPr>
    </w:p>
    <w:p w:rsidR="00713CCF" w:rsidRPr="00713CCF" w:rsidRDefault="00713CCF" w:rsidP="00713CCF">
      <w:pPr>
        <w:pStyle w:val="22"/>
        <w:ind w:left="360"/>
        <w:jc w:val="left"/>
      </w:pPr>
      <w:r w:rsidRPr="00713CCF">
        <w:t>Классификация автоматизированных систем (АС)</w:t>
      </w:r>
    </w:p>
    <w:p w:rsidR="00713CCF" w:rsidRPr="00713CCF" w:rsidRDefault="00713CCF" w:rsidP="00713CCF">
      <w:pPr>
        <w:pStyle w:val="22"/>
        <w:ind w:left="360"/>
        <w:jc w:val="both"/>
      </w:pPr>
    </w:p>
    <w:p w:rsidR="00713CCF" w:rsidRDefault="00713CCF" w:rsidP="00713CCF">
      <w:pPr>
        <w:pStyle w:val="ac"/>
        <w:ind w:firstLine="709"/>
        <w:rPr>
          <w:color w:val="000000"/>
          <w:sz w:val="28"/>
        </w:rPr>
      </w:pPr>
      <w:r w:rsidRPr="00713CCF">
        <w:rPr>
          <w:color w:val="000000"/>
          <w:sz w:val="28"/>
        </w:rPr>
        <w:t xml:space="preserve">Условно модель любой целесообразной деятельности можно представить как систему, состоящую из объекта (познания, управления, трансформации и т.п.) и некоторой воздействующей на него системы - системы управления (СУ). </w:t>
      </w:r>
      <w:proofErr w:type="gramStart"/>
      <w:r w:rsidRPr="00713CCF">
        <w:rPr>
          <w:color w:val="000000"/>
          <w:sz w:val="28"/>
        </w:rPr>
        <w:t xml:space="preserve">Система управления может быть полностью автоматической (т.е. взаимодействовать с объектом без участия человека; например, банкомат), неавтоматизированной (т.е. не имеющей в составе </w:t>
      </w:r>
      <w:proofErr w:type="spellStart"/>
      <w:r w:rsidRPr="00713CCF">
        <w:rPr>
          <w:color w:val="000000"/>
          <w:sz w:val="28"/>
        </w:rPr>
        <w:t>компьтер</w:t>
      </w:r>
      <w:proofErr w:type="spellEnd"/>
      <w:r w:rsidRPr="00713CCF">
        <w:rPr>
          <w:color w:val="000000"/>
          <w:sz w:val="28"/>
        </w:rPr>
        <w:t>; например, бригада рабочих, роющих траншею), автоматизированной (т.е. содержащей как людей, так и компьютеры; например, автоматизированная система налогообложения). </w:t>
      </w:r>
      <w:proofErr w:type="gramEnd"/>
    </w:p>
    <w:p w:rsidR="00713CCF" w:rsidRPr="00713CCF" w:rsidRDefault="00713CCF" w:rsidP="00713CCF">
      <w:pPr>
        <w:pStyle w:val="ac"/>
        <w:ind w:firstLine="709"/>
        <w:rPr>
          <w:color w:val="000000"/>
          <w:sz w:val="28"/>
        </w:rPr>
      </w:pPr>
    </w:p>
    <w:p w:rsidR="00713CCF" w:rsidRPr="00713CCF" w:rsidRDefault="00713CCF" w:rsidP="00713CCF">
      <w:pPr>
        <w:pStyle w:val="Web"/>
        <w:spacing w:before="0" w:after="0"/>
        <w:ind w:firstLine="567"/>
        <w:rPr>
          <w:b/>
          <w:color w:val="000000"/>
          <w:sz w:val="28"/>
          <w:lang w:val="ru-RU"/>
        </w:rPr>
      </w:pPr>
      <w:r w:rsidRPr="00713CCF">
        <w:rPr>
          <w:b/>
          <w:color w:val="000000"/>
          <w:sz w:val="28"/>
          <w:lang w:val="ru-RU"/>
        </w:rPr>
        <w:t>АСУ - автоматизированная система управления</w:t>
      </w:r>
    </w:p>
    <w:p w:rsidR="00713CCF" w:rsidRPr="00713CCF" w:rsidRDefault="00713CCF" w:rsidP="00713CCF">
      <w:pPr>
        <w:pStyle w:val="Web"/>
        <w:spacing w:before="0" w:after="0"/>
        <w:ind w:firstLine="567"/>
        <w:jc w:val="both"/>
        <w:rPr>
          <w:color w:val="000000"/>
          <w:sz w:val="28"/>
          <w:lang w:val="ru-RU"/>
        </w:rPr>
      </w:pPr>
      <w:r w:rsidRPr="00713CCF">
        <w:rPr>
          <w:b/>
          <w:color w:val="000000"/>
          <w:sz w:val="28"/>
          <w:lang w:val="ru-RU"/>
        </w:rPr>
        <w:t>Автоматизированная система управления</w:t>
      </w:r>
      <w:r w:rsidRPr="00713CCF">
        <w:rPr>
          <w:color w:val="000000"/>
          <w:sz w:val="28"/>
          <w:lang w:val="ru-RU"/>
        </w:rPr>
        <w:t xml:space="preserve"> - совокупность математических методов, технических средств и организационных комплексов, обеспечивающих рациональное управление сложным объектом или процессом в соответствии с заданной целью, а так же коллектив людей объединенных общей целью</w:t>
      </w:r>
    </w:p>
    <w:p w:rsidR="00713CCF" w:rsidRPr="00713CCF" w:rsidRDefault="00713CCF" w:rsidP="00713CCF">
      <w:pPr>
        <w:pStyle w:val="Web"/>
        <w:spacing w:before="0" w:after="0"/>
        <w:ind w:firstLine="709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 xml:space="preserve"> </w:t>
      </w:r>
      <w:r w:rsidRPr="00713CCF">
        <w:rPr>
          <w:b/>
          <w:color w:val="000000"/>
          <w:sz w:val="28"/>
          <w:lang w:val="ru-RU"/>
        </w:rPr>
        <w:t>В составе АСУ выделяют</w:t>
      </w:r>
      <w:r w:rsidRPr="00713CCF">
        <w:rPr>
          <w:color w:val="000000"/>
          <w:sz w:val="28"/>
          <w:lang w:val="ru-RU"/>
        </w:rPr>
        <w:t>:</w:t>
      </w:r>
    </w:p>
    <w:p w:rsidR="00713CCF" w:rsidRPr="00713CCF" w:rsidRDefault="00713CCF" w:rsidP="00713CCF">
      <w:pPr>
        <w:pStyle w:val="Web"/>
        <w:spacing w:before="0" w:after="0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 xml:space="preserve">- основную часть, в которую входят информационное, техническое и математическое обеспечение; и </w:t>
      </w:r>
      <w:r w:rsidRPr="00713CCF">
        <w:rPr>
          <w:color w:val="000000"/>
          <w:sz w:val="28"/>
          <w:lang w:val="ru-RU"/>
        </w:rPr>
        <w:br/>
        <w:t xml:space="preserve">- функциональную часть, к которой относятся взаимосвязанные программы, автоматизирующие конкретные функции управления. </w:t>
      </w:r>
    </w:p>
    <w:p w:rsidR="00713CCF" w:rsidRPr="00713CCF" w:rsidRDefault="00713CCF" w:rsidP="00713CCF">
      <w:pPr>
        <w:pStyle w:val="Web"/>
        <w:spacing w:before="0" w:after="0"/>
        <w:ind w:firstLine="851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 xml:space="preserve">Системы делятся на примитивные элементарные (для них строятся автоматические системы управления) и большие сложные. </w:t>
      </w:r>
    </w:p>
    <w:p w:rsidR="00713CCF" w:rsidRPr="00713CCF" w:rsidRDefault="00713CCF" w:rsidP="00713CCF">
      <w:pPr>
        <w:pStyle w:val="Web"/>
        <w:spacing w:before="0" w:after="0"/>
        <w:ind w:firstLine="709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>Как уже выше было отмечено, АСУ предназначена для автоматизированной обработки информации и частичной подготовки управленческих решений с целью увеличения эффективности деятельности специалистов и руководителей за счет повышения уровня оперативности и обоснованности принимаемых решений.</w:t>
      </w:r>
    </w:p>
    <w:p w:rsidR="00713CCF" w:rsidRPr="00713CCF" w:rsidRDefault="00713CCF" w:rsidP="00713CCF">
      <w:pPr>
        <w:pStyle w:val="Web"/>
        <w:spacing w:before="0" w:after="0"/>
        <w:ind w:firstLine="851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 xml:space="preserve">Различают два основных типа таких систем: системы управления технологическими процессами (АСУ ТП) и системы организационного управления (АСОУ). Их главные отличия заключаются в характере объекта управления (в первом случае – это технические объекты: машины, аппараты, устройства, во втором – объекты экономической или социальной природы, то есть, в конечном </w:t>
      </w:r>
      <w:proofErr w:type="gramStart"/>
      <w:r w:rsidRPr="00713CCF">
        <w:rPr>
          <w:color w:val="000000"/>
          <w:sz w:val="28"/>
          <w:lang w:val="ru-RU"/>
        </w:rPr>
        <w:t>счете</w:t>
      </w:r>
      <w:proofErr w:type="gramEnd"/>
      <w:r w:rsidRPr="00713CCF">
        <w:rPr>
          <w:color w:val="000000"/>
          <w:sz w:val="28"/>
          <w:lang w:val="ru-RU"/>
        </w:rPr>
        <w:t xml:space="preserve"> коллективы людей) и, как следствие, в формах передачи </w:t>
      </w:r>
      <w:r w:rsidRPr="00713CCF">
        <w:rPr>
          <w:color w:val="000000"/>
          <w:sz w:val="28"/>
          <w:lang w:val="ru-RU"/>
        </w:rPr>
        <w:lastRenderedPageBreak/>
        <w:t>информации (сигналы различной физической природы и документы соответственно).</w:t>
      </w:r>
    </w:p>
    <w:p w:rsidR="00713CCF" w:rsidRPr="00713CCF" w:rsidRDefault="00713CCF" w:rsidP="00713CCF">
      <w:pPr>
        <w:pStyle w:val="Web"/>
        <w:spacing w:before="0" w:after="0"/>
        <w:ind w:firstLine="709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 xml:space="preserve">Следует отметить, что наряду с </w:t>
      </w:r>
      <w:proofErr w:type="gramStart"/>
      <w:r w:rsidRPr="00713CCF">
        <w:rPr>
          <w:color w:val="000000"/>
          <w:sz w:val="28"/>
          <w:lang w:val="ru-RU"/>
        </w:rPr>
        <w:t>автоматизированными</w:t>
      </w:r>
      <w:proofErr w:type="gramEnd"/>
      <w:r w:rsidRPr="00713CCF">
        <w:rPr>
          <w:color w:val="000000"/>
          <w:sz w:val="28"/>
          <w:lang w:val="ru-RU"/>
        </w:rPr>
        <w:t xml:space="preserve"> существуют и системы автоматического управления (САУ). Такие системы после наладки могут некоторое время функционировать без участия человека. </w:t>
      </w:r>
    </w:p>
    <w:p w:rsidR="00713CCF" w:rsidRPr="00713CCF" w:rsidRDefault="00713CCF" w:rsidP="00713CCF">
      <w:pPr>
        <w:pStyle w:val="Web"/>
        <w:spacing w:before="0" w:after="0"/>
        <w:ind w:firstLine="709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>САУ применяются только для управления техническими объектами или отдельными технологическими процессами. Системы же организационного управления, как следует из их описания, не могут в принципе быть полностью автоматическими. Люди в таких системах осуществляют постановку и корректировку целей и критериев управления, структурную адаптацию системы в случае необходимости, выбор окончательного решения и придание ему юридической силы.</w:t>
      </w:r>
    </w:p>
    <w:p w:rsidR="00713CCF" w:rsidRPr="00713CCF" w:rsidRDefault="00713CCF" w:rsidP="00713CCF">
      <w:pPr>
        <w:pStyle w:val="Web"/>
        <w:spacing w:before="0" w:after="0"/>
        <w:ind w:firstLine="851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>Как правило, АСОУ создаются для решения комплекса взаимосвязанных основных задач управления производственно-хозяйственной деятельностью организаций (предприятий) или их основных структурных подразделений. Для крупных систем АСОУ могут иметь иерархический характер, включать в свой состав в качестве отдельных подсистем АСУ ТП</w:t>
      </w:r>
      <w:proofErr w:type="gramStart"/>
      <w:r w:rsidRPr="00713CCF">
        <w:rPr>
          <w:color w:val="000000"/>
          <w:sz w:val="28"/>
          <w:lang w:val="ru-RU"/>
        </w:rPr>
        <w:t xml:space="preserve"> ,</w:t>
      </w:r>
      <w:proofErr w:type="gramEnd"/>
      <w:r w:rsidRPr="00713CCF">
        <w:rPr>
          <w:color w:val="000000"/>
          <w:sz w:val="28"/>
          <w:lang w:val="ru-RU"/>
        </w:rPr>
        <w:t xml:space="preserve"> АС ОДУ (автоматизированная система оперативно-диспетчерского управления), автоматизированные системы управления запасами, оперативно-календарного и объемно-календарного планирования и АСУП (автоматизированная система управления производством на уровне крупного цеха или отдельного завода в составе комбината).</w:t>
      </w:r>
    </w:p>
    <w:p w:rsidR="00713CCF" w:rsidRPr="00713CCF" w:rsidRDefault="00713CCF" w:rsidP="00713CCF">
      <w:pPr>
        <w:pStyle w:val="Web"/>
        <w:spacing w:before="0" w:after="0"/>
        <w:ind w:firstLine="709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>Самостоятельное значение имеют автоматизированные системы диспетчерского управления, предназначенные для управления сложными человеко-машинными системами в реальном масштабе времени. К ним относятся системы диспетчерского управления в энергосистемах, на железнодорожном и воздушном транспорте, в химическом производстве и другие. В системах диспетчерского управления (и некоторых других типах АСУ) используются подсистемы автоматизированного контроля оборудования. Задачами этой подсистемы является измерение и фиксация значений параметров, характеризующих состояние контролируемого оборудования, а сравнение этих значений с заданными границами и информирование об отклонениях.</w:t>
      </w:r>
    </w:p>
    <w:p w:rsidR="00713CCF" w:rsidRPr="00713CCF" w:rsidRDefault="00713CCF" w:rsidP="00713CCF">
      <w:pPr>
        <w:pStyle w:val="Web"/>
        <w:spacing w:before="0" w:after="0"/>
        <w:ind w:firstLine="709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>Отдельный класс АСУ составляют системы управления подвижными объектами, такими как поезда, суда, самолеты, космические аппараты и АС управления системами вооружения.</w:t>
      </w:r>
    </w:p>
    <w:p w:rsidR="00713CCF" w:rsidRPr="00713CCF" w:rsidRDefault="00713CCF" w:rsidP="00713CCF">
      <w:pPr>
        <w:pStyle w:val="Web"/>
        <w:spacing w:before="0" w:after="0"/>
        <w:ind w:firstLine="851"/>
        <w:jc w:val="both"/>
        <w:rPr>
          <w:color w:val="000000"/>
          <w:sz w:val="28"/>
          <w:lang w:val="ru-RU"/>
        </w:rPr>
      </w:pPr>
      <w:r w:rsidRPr="00713CCF">
        <w:rPr>
          <w:color w:val="000000"/>
          <w:sz w:val="28"/>
          <w:lang w:val="ru-RU"/>
        </w:rPr>
        <w:t xml:space="preserve">Так как большие и сложные системы обладают свойством необозримости, то их можно рассматривать с нескольких точек зрения. Следовательно, классификационных признаков тоже много. </w:t>
      </w:r>
    </w:p>
    <w:p w:rsidR="00713CCF" w:rsidRPr="00713CCF" w:rsidRDefault="00713CCF" w:rsidP="00713CCF">
      <w:pPr>
        <w:ind w:right="600"/>
        <w:jc w:val="both"/>
        <w:rPr>
          <w:rFonts w:ascii="Times New Roman" w:hAnsi="Times New Roman" w:cs="Times New Roman"/>
          <w:sz w:val="28"/>
        </w:rPr>
      </w:pPr>
      <w:proofErr w:type="gramStart"/>
      <w:r w:rsidRPr="00713CCF">
        <w:rPr>
          <w:rFonts w:ascii="Times New Roman" w:hAnsi="Times New Roman" w:cs="Times New Roman"/>
          <w:sz w:val="28"/>
        </w:rPr>
        <w:lastRenderedPageBreak/>
        <w:t xml:space="preserve">(АСУ), совокупность экономико-математических методов, технических средств (ЭВМ, средств связи, устройств отображения информации, передачи данных и т.д.) и организационных комплексов, обеспечивающих рациональное </w:t>
      </w:r>
      <w:proofErr w:type="spellStart"/>
      <w:r w:rsidRPr="00713CCF">
        <w:rPr>
          <w:rFonts w:ascii="Times New Roman" w:hAnsi="Times New Roman" w:cs="Times New Roman"/>
          <w:sz w:val="28"/>
        </w:rPr>
        <w:t>управлениесложным</w:t>
      </w:r>
      <w:proofErr w:type="spellEnd"/>
      <w:r w:rsidRPr="00713CCF">
        <w:rPr>
          <w:rFonts w:ascii="Times New Roman" w:hAnsi="Times New Roman" w:cs="Times New Roman"/>
          <w:sz w:val="28"/>
        </w:rPr>
        <w:t xml:space="preserve"> объектом (например, предприятием, технологическим процессом).</w:t>
      </w:r>
      <w:proofErr w:type="gramEnd"/>
      <w:r w:rsidRPr="00713CCF">
        <w:rPr>
          <w:rFonts w:ascii="Times New Roman" w:hAnsi="Times New Roman" w:cs="Times New Roman"/>
          <w:sz w:val="28"/>
        </w:rPr>
        <w:t xml:space="preserve"> Наиболее важная цель построения всякой АСУ - резкое повышение эффективности управления объектом (производственным, административным и т.д.) на основе роста производительности управленческого труда и совершенствования методов планирования и гибкого регулирования управляемого процесса. В СССР АСУ создаются на основе государственных планов развития народного хозяйства.</w:t>
      </w:r>
    </w:p>
    <w:p w:rsidR="00713CCF" w:rsidRDefault="00713CCF" w:rsidP="00713CCF">
      <w:pPr>
        <w:pStyle w:val="3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713CCF" w:rsidRDefault="00713CCF" w:rsidP="00713CCF"/>
    <w:p w:rsidR="00C65387" w:rsidRDefault="00C65387" w:rsidP="00713CCF"/>
    <w:p w:rsidR="00C65387" w:rsidRDefault="00C65387" w:rsidP="00713CCF"/>
    <w:p w:rsidR="00C65387" w:rsidRDefault="00C65387" w:rsidP="00713CCF"/>
    <w:p w:rsidR="00713CCF" w:rsidRDefault="00713CCF" w:rsidP="00713CCF"/>
    <w:p w:rsidR="001031D4" w:rsidRPr="00713CCF" w:rsidRDefault="001031D4" w:rsidP="00713CCF"/>
    <w:p w:rsidR="00713CCF" w:rsidRPr="00713CCF" w:rsidRDefault="00713CCF" w:rsidP="00713CCF">
      <w:pPr>
        <w:jc w:val="center"/>
        <w:rPr>
          <w:rFonts w:ascii="Times New Roman" w:hAnsi="Times New Roman" w:cs="Times New Roman"/>
          <w:b/>
          <w:vanish/>
          <w:sz w:val="28"/>
          <w:szCs w:val="28"/>
        </w:rPr>
      </w:pPr>
    </w:p>
    <w:p w:rsidR="00713CCF" w:rsidRPr="00713CCF" w:rsidRDefault="00713CCF" w:rsidP="00713CCF">
      <w:pPr>
        <w:shd w:val="clear" w:color="auto" w:fill="FFFFFF"/>
        <w:spacing w:after="72" w:line="360" w:lineRule="auto"/>
        <w:ind w:firstLine="900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713CCF">
        <w:rPr>
          <w:rStyle w:val="mw-headline"/>
          <w:rFonts w:ascii="Times New Roman" w:hAnsi="Times New Roman" w:cs="Times New Roman"/>
          <w:b/>
          <w:bCs/>
          <w:sz w:val="28"/>
          <w:szCs w:val="28"/>
        </w:rPr>
        <w:t>Организационное обеспечение</w:t>
      </w:r>
    </w:p>
    <w:p w:rsidR="00713CCF" w:rsidRPr="00713CCF" w:rsidRDefault="00713CCF" w:rsidP="00713CCF">
      <w:pPr>
        <w:pStyle w:val="a5"/>
        <w:shd w:val="clear" w:color="auto" w:fill="FFFFFF"/>
        <w:spacing w:line="360" w:lineRule="auto"/>
        <w:ind w:firstLine="900"/>
        <w:jc w:val="both"/>
        <w:rPr>
          <w:sz w:val="28"/>
          <w:szCs w:val="28"/>
        </w:rPr>
      </w:pPr>
      <w:r w:rsidRPr="00B36A94">
        <w:rPr>
          <w:bCs/>
          <w:i/>
          <w:sz w:val="28"/>
          <w:szCs w:val="28"/>
        </w:rPr>
        <w:t>Организационное обеспечение</w:t>
      </w:r>
      <w:r w:rsidRPr="00713CCF">
        <w:rPr>
          <w:sz w:val="28"/>
          <w:szCs w:val="28"/>
        </w:rPr>
        <w:t xml:space="preserve"> — совокупность </w:t>
      </w:r>
      <w:hyperlink r:id="rId8" w:tooltip="Метод (ещё не написано)" w:history="1">
        <w:r w:rsidRPr="00713CCF">
          <w:rPr>
            <w:rStyle w:val="a4"/>
            <w:color w:val="auto"/>
            <w:sz w:val="28"/>
            <w:szCs w:val="28"/>
            <w:u w:val="none"/>
          </w:rPr>
          <w:t>методов</w:t>
        </w:r>
      </w:hyperlink>
      <w:r w:rsidRPr="00713CCF">
        <w:rPr>
          <w:sz w:val="28"/>
          <w:szCs w:val="28"/>
        </w:rPr>
        <w:t xml:space="preserve"> и средств, регламентирующих взаимодействие работников с техническими средствами и между собой в процессе разработки и эксплуатации информационной системы. </w:t>
      </w:r>
    </w:p>
    <w:p w:rsidR="00713CCF" w:rsidRPr="00713CCF" w:rsidRDefault="00713CCF" w:rsidP="00713CCF">
      <w:pPr>
        <w:pStyle w:val="a5"/>
        <w:shd w:val="clear" w:color="auto" w:fill="FFFFFF"/>
        <w:spacing w:line="360" w:lineRule="auto"/>
        <w:ind w:firstLine="900"/>
        <w:jc w:val="both"/>
        <w:rPr>
          <w:i/>
          <w:sz w:val="28"/>
          <w:szCs w:val="28"/>
        </w:rPr>
      </w:pPr>
      <w:r w:rsidRPr="00713CCF">
        <w:rPr>
          <w:sz w:val="28"/>
          <w:szCs w:val="28"/>
        </w:rPr>
        <w:t xml:space="preserve">Организационное обеспечение создается по результатам </w:t>
      </w:r>
      <w:proofErr w:type="spellStart"/>
      <w:r w:rsidRPr="00713CCF">
        <w:rPr>
          <w:sz w:val="28"/>
          <w:szCs w:val="28"/>
        </w:rPr>
        <w:t>предпроектного</w:t>
      </w:r>
      <w:proofErr w:type="spellEnd"/>
      <w:r w:rsidRPr="00713CCF">
        <w:rPr>
          <w:sz w:val="28"/>
          <w:szCs w:val="28"/>
        </w:rPr>
        <w:t xml:space="preserve"> обследования организации. Организационное обеспечение реализует следующие </w:t>
      </w:r>
      <w:r w:rsidRPr="00713CCF">
        <w:rPr>
          <w:i/>
          <w:sz w:val="28"/>
          <w:szCs w:val="28"/>
        </w:rPr>
        <w:t xml:space="preserve">функции: </w:t>
      </w:r>
    </w:p>
    <w:p w:rsidR="00713CCF" w:rsidRPr="00713CCF" w:rsidRDefault="00713CCF" w:rsidP="00713CCF">
      <w:pPr>
        <w:pStyle w:val="ae"/>
        <w:numPr>
          <w:ilvl w:val="0"/>
          <w:numId w:val="7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  <w:szCs w:val="28"/>
        </w:rPr>
      </w:pPr>
      <w:hyperlink r:id="rId9" w:tooltip="Анализ" w:history="1">
        <w:r w:rsidRPr="00713CC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анализ</w:t>
        </w:r>
      </w:hyperlink>
      <w:r w:rsidRPr="00713CCF">
        <w:rPr>
          <w:rFonts w:ascii="Times New Roman" w:hAnsi="Times New Roman" w:cs="Times New Roman"/>
          <w:sz w:val="28"/>
          <w:szCs w:val="28"/>
        </w:rPr>
        <w:t xml:space="preserve"> существующей системы управления организацией, где будет использоваться информационная система, и выявление задач, подлежащих автоматизации;</w:t>
      </w:r>
    </w:p>
    <w:p w:rsidR="00713CCF" w:rsidRPr="00713CCF" w:rsidRDefault="00713CCF" w:rsidP="00713CCF">
      <w:pPr>
        <w:pStyle w:val="ae"/>
        <w:numPr>
          <w:ilvl w:val="0"/>
          <w:numId w:val="7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подготовку задач к решению на компьютере, включая техническое задание на проектирование информационной системы и технико-экономическое обоснование эффективности;</w:t>
      </w:r>
    </w:p>
    <w:p w:rsidR="00713CCF" w:rsidRPr="00713CCF" w:rsidRDefault="00713CCF" w:rsidP="00713CCF">
      <w:pPr>
        <w:pStyle w:val="ae"/>
        <w:numPr>
          <w:ilvl w:val="0"/>
          <w:numId w:val="7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>разработку управленческих решений по составу и структуре организации, методологии решения задач, направленных на повышение эффективности системы управления.</w:t>
      </w:r>
    </w:p>
    <w:p w:rsid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1031D4" w:rsidRPr="00713CCF" w:rsidRDefault="001031D4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713CCF" w:rsidRPr="00B36A94" w:rsidRDefault="00713CCF" w:rsidP="001031D4">
      <w:pPr>
        <w:pStyle w:val="2"/>
        <w:widowControl w:val="0"/>
        <w:spacing w:before="0" w:line="360" w:lineRule="auto"/>
        <w:ind w:firstLine="90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9856443"/>
      <w:bookmarkStart w:id="6" w:name="_Toc452032976"/>
      <w:bookmarkStart w:id="7" w:name="_Toc452033082"/>
      <w:r w:rsidRPr="00B36A94">
        <w:rPr>
          <w:rFonts w:ascii="Times New Roman" w:hAnsi="Times New Roman" w:cs="Times New Roman"/>
          <w:color w:val="auto"/>
          <w:sz w:val="28"/>
          <w:szCs w:val="28"/>
        </w:rPr>
        <w:lastRenderedPageBreak/>
        <w:t>Эргономическое обеспечение</w:t>
      </w:r>
      <w:bookmarkEnd w:id="5"/>
      <w:bookmarkEnd w:id="6"/>
      <w:bookmarkEnd w:id="7"/>
    </w:p>
    <w:p w:rsidR="00713CCF" w:rsidRPr="00B36A94" w:rsidRDefault="00713CCF" w:rsidP="00713CCF">
      <w:pPr>
        <w:pStyle w:val="2"/>
        <w:widowControl w:val="0"/>
        <w:spacing w:before="0" w:line="360" w:lineRule="auto"/>
        <w:ind w:firstLine="90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i/>
          <w:sz w:val="28"/>
          <w:szCs w:val="28"/>
        </w:rPr>
        <w:t>Эргономическое обеспечение (ЭО)</w:t>
      </w:r>
      <w:r w:rsidRPr="00713CCF">
        <w:rPr>
          <w:rFonts w:ascii="Times New Roman" w:hAnsi="Times New Roman" w:cs="Times New Roman"/>
          <w:sz w:val="28"/>
          <w:szCs w:val="28"/>
        </w:rPr>
        <w:t xml:space="preserve"> как совокупность методов и средств, используемых на разных этапах разработки и функционирования автоматизированных информационных систем, предназначено для создания оптимальных условий высокоэффективной и безошибочной деятельности человека в автоматизированной информационной системе, для ее быстрейшего освоения. 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13CCF">
        <w:rPr>
          <w:rFonts w:ascii="Times New Roman" w:hAnsi="Times New Roman" w:cs="Times New Roman"/>
          <w:sz w:val="28"/>
          <w:szCs w:val="28"/>
        </w:rPr>
        <w:t xml:space="preserve">В </w:t>
      </w:r>
      <w:r w:rsidRPr="00713CCF">
        <w:rPr>
          <w:rFonts w:ascii="Times New Roman" w:hAnsi="Times New Roman" w:cs="Times New Roman"/>
          <w:i/>
          <w:sz w:val="28"/>
          <w:szCs w:val="28"/>
        </w:rPr>
        <w:t>состав</w:t>
      </w:r>
      <w:r w:rsidRPr="00713CCF">
        <w:rPr>
          <w:rFonts w:ascii="Times New Roman" w:hAnsi="Times New Roman" w:cs="Times New Roman"/>
          <w:sz w:val="28"/>
          <w:szCs w:val="28"/>
        </w:rPr>
        <w:t xml:space="preserve"> эргономического обеспечения автоматизированной информационной системы входят: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A94">
        <w:rPr>
          <w:rFonts w:ascii="Times New Roman" w:hAnsi="Times New Roman" w:cs="Times New Roman"/>
          <w:sz w:val="28"/>
          <w:szCs w:val="28"/>
        </w:rPr>
        <w:t xml:space="preserve">комплекс различной документации, содержащей эргономические требования к рабочим местам, информационным моделям, условиям деятельности персонала, а также набор наиболее целесообразных способов реализации этих требований и осуществления эргономической экспертизы уровня их реализации;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A94">
        <w:rPr>
          <w:rFonts w:ascii="Times New Roman" w:hAnsi="Times New Roman" w:cs="Times New Roman"/>
          <w:sz w:val="28"/>
          <w:szCs w:val="28"/>
        </w:rPr>
        <w:t xml:space="preserve">комплекс методов, учебно-методической документации и технических средств, обеспечивающих обоснование формулирования требований к уровню подготовки персонала, а также формирование системы отбора и подготовки персонала автоматизированной информационной системы; </w:t>
      </w:r>
    </w:p>
    <w:p w:rsidR="00713CCF" w:rsidRDefault="00713CCF" w:rsidP="00B36A94">
      <w:pPr>
        <w:pStyle w:val="ae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A94">
        <w:rPr>
          <w:rFonts w:ascii="Times New Roman" w:hAnsi="Times New Roman" w:cs="Times New Roman"/>
          <w:sz w:val="28"/>
          <w:szCs w:val="28"/>
        </w:rPr>
        <w:t>комплекс методов и методик, обеспечивающих высокую эффективность деятельности человека в автоматизированной информационной системе.</w:t>
      </w:r>
    </w:p>
    <w:p w:rsidR="00B36A94" w:rsidRPr="00B36A94" w:rsidRDefault="00B36A94" w:rsidP="00B36A94">
      <w:pPr>
        <w:pStyle w:val="ae"/>
        <w:widowControl w:val="0"/>
        <w:spacing w:after="0" w:line="36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Представление информации является важным аспектом любой информационной системы, поскольку связано с </w:t>
      </w:r>
      <w:proofErr w:type="gramStart"/>
      <w:r w:rsidRPr="00713CCF">
        <w:rPr>
          <w:rFonts w:ascii="Times New Roman" w:hAnsi="Times New Roman" w:cs="Times New Roman"/>
          <w:kern w:val="24"/>
          <w:sz w:val="28"/>
          <w:szCs w:val="28"/>
        </w:rPr>
        <w:t>построением</w:t>
      </w:r>
      <w:proofErr w:type="gramEnd"/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 так называемой информационной модели. 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В свою очередь, эргономика предъявляет определенные требования к </w:t>
      </w:r>
      <w:r w:rsidRPr="00713CCF">
        <w:rPr>
          <w:rFonts w:ascii="Times New Roman" w:hAnsi="Times New Roman" w:cs="Times New Roman"/>
          <w:kern w:val="24"/>
          <w:sz w:val="28"/>
          <w:szCs w:val="28"/>
        </w:rPr>
        <w:lastRenderedPageBreak/>
        <w:t xml:space="preserve">взаимодействию человека и машины. 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i/>
          <w:kern w:val="24"/>
          <w:sz w:val="28"/>
          <w:szCs w:val="28"/>
        </w:rPr>
        <w:t>Основными объектами</w:t>
      </w:r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 здесь выступают</w:t>
      </w:r>
      <w:proofErr w:type="gramStart"/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 :</w:t>
      </w:r>
      <w:proofErr w:type="gramEnd"/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B36A94">
        <w:rPr>
          <w:rFonts w:ascii="Times New Roman" w:hAnsi="Times New Roman" w:cs="Times New Roman"/>
          <w:kern w:val="24"/>
          <w:sz w:val="28"/>
          <w:szCs w:val="28"/>
        </w:rPr>
        <w:t xml:space="preserve">объем представляемых сведений,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B36A94">
        <w:rPr>
          <w:rFonts w:ascii="Times New Roman" w:hAnsi="Times New Roman" w:cs="Times New Roman"/>
          <w:kern w:val="24"/>
          <w:sz w:val="28"/>
          <w:szCs w:val="28"/>
        </w:rPr>
        <w:t xml:space="preserve">темп предъявления,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B36A94">
        <w:rPr>
          <w:rFonts w:ascii="Times New Roman" w:hAnsi="Times New Roman" w:cs="Times New Roman"/>
          <w:kern w:val="24"/>
          <w:sz w:val="28"/>
          <w:szCs w:val="28"/>
        </w:rPr>
        <w:t xml:space="preserve">очередность,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B36A94">
        <w:rPr>
          <w:rFonts w:ascii="Times New Roman" w:hAnsi="Times New Roman" w:cs="Times New Roman"/>
          <w:kern w:val="24"/>
          <w:sz w:val="28"/>
          <w:szCs w:val="28"/>
        </w:rPr>
        <w:t xml:space="preserve">расположение знаков, символов и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B36A94">
        <w:rPr>
          <w:rFonts w:ascii="Times New Roman" w:hAnsi="Times New Roman" w:cs="Times New Roman"/>
          <w:kern w:val="24"/>
          <w:sz w:val="28"/>
          <w:szCs w:val="28"/>
        </w:rPr>
        <w:t xml:space="preserve">принципы их построения. 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Поэтому для лучшего восприятия информации, выдаваемой информационной системой необходимо соблюдать некоторые правила построения выходных данных. 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kern w:val="24"/>
          <w:sz w:val="28"/>
          <w:szCs w:val="28"/>
        </w:rPr>
        <w:t>Так для оптимального восприятия текст должен удовлетворять следующим эргономическим требованиям: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сведения должны быть представлены четко, кратко, без излишней детализации;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информация должна излагаться доступно, в форме, обеспечивающей ее правильное понимание и непосредственное использование без расшифровки, преобразования, пересчета и перекодирования;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примечания и пояснения следует выделять скобками, подчеркиванием, размещением, способом написания, шрифтом;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предупреждения и запрещения следует выделять цветом, подчеркиванием, шрифтом, частотой мельканий;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отчетно-информационные материалы должны иметь постоянную структуру, например в виде бланка;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повторяющиеся данные должны одинаково именоваться и нумероваться;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 xml:space="preserve">нумерация пунктов должна быть последовательной и независимой от страницы, каждый пункт должен начинаться с новой строки. 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B36A94">
        <w:rPr>
          <w:rFonts w:ascii="Times New Roman" w:hAnsi="Times New Roman" w:cs="Times New Roman"/>
          <w:kern w:val="24"/>
          <w:sz w:val="28"/>
          <w:szCs w:val="28"/>
        </w:rPr>
        <w:lastRenderedPageBreak/>
        <w:t>Построение различных таблиц так же должны подчиняться правилам, например: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>По ширине таблицы не должны растягиваться более чем на одну страницу;</w:t>
      </w:r>
    </w:p>
    <w:p w:rsidR="00713CCF" w:rsidRPr="00B36A94" w:rsidRDefault="00713CCF" w:rsidP="00B36A94">
      <w:pPr>
        <w:pStyle w:val="ae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36A94">
        <w:rPr>
          <w:rFonts w:ascii="Times New Roman" w:hAnsi="Times New Roman" w:cs="Times New Roman"/>
          <w:snapToGrid w:val="0"/>
          <w:sz w:val="28"/>
          <w:szCs w:val="28"/>
        </w:rPr>
        <w:t>Буквенно-цифровые данные в таблицах следует выравнивать слева, а числовые — справа, до десятичной запятой (что могло бы быть предусмотрено в редакторах по умолчанию либо в мастерах); и т.д.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kern w:val="24"/>
          <w:sz w:val="28"/>
          <w:szCs w:val="28"/>
        </w:rPr>
        <w:t xml:space="preserve">Следует иметь в виду, что для восприятия и понимания график примерно вдвое эффективнее таблицы и значительно эффективнее формулы. Графики чаще всего используются при больших массивах данных, когда требуется качественная многофакторная оценка ситуации. Если необходимо подчеркнуть разницу между величинами, то горизонтальная диаграмма предпочтительнее </w:t>
      </w:r>
      <w:proofErr w:type="gramStart"/>
      <w:r w:rsidRPr="00713CCF">
        <w:rPr>
          <w:rFonts w:ascii="Times New Roman" w:hAnsi="Times New Roman" w:cs="Times New Roman"/>
          <w:kern w:val="24"/>
          <w:sz w:val="28"/>
          <w:szCs w:val="28"/>
        </w:rPr>
        <w:t>вертикальной</w:t>
      </w:r>
      <w:proofErr w:type="gramEnd"/>
      <w:r w:rsidRPr="00713CCF">
        <w:rPr>
          <w:rFonts w:ascii="Times New Roman" w:hAnsi="Times New Roman" w:cs="Times New Roman"/>
          <w:kern w:val="24"/>
          <w:sz w:val="28"/>
          <w:szCs w:val="28"/>
        </w:rPr>
        <w:t>; если различия не так существенны, целесообразнее, наоборот, вертикальная.</w:t>
      </w:r>
    </w:p>
    <w:p w:rsidR="00713CCF" w:rsidRPr="00713CCF" w:rsidRDefault="00713CCF" w:rsidP="00713CCF">
      <w:pPr>
        <w:widowControl w:val="0"/>
        <w:spacing w:line="360" w:lineRule="auto"/>
        <w:ind w:firstLine="900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13CCF">
        <w:rPr>
          <w:rFonts w:ascii="Times New Roman" w:hAnsi="Times New Roman" w:cs="Times New Roman"/>
          <w:kern w:val="24"/>
          <w:sz w:val="28"/>
          <w:szCs w:val="28"/>
        </w:rPr>
        <w:t>Повышение эргономичности информационной системы способствует более легкому восприятию представляемой ей информации, что позволяет уменьшить временные затраты на осмысление полученной информации пользователем.</w:t>
      </w:r>
    </w:p>
    <w:p w:rsidR="00713CCF" w:rsidRPr="00713CCF" w:rsidRDefault="00713CCF" w:rsidP="00713CCF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713CCF" w:rsidRPr="00713CCF" w:rsidRDefault="00713CCF" w:rsidP="00713CCF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713CCF" w:rsidRPr="00713CCF" w:rsidRDefault="00713CCF" w:rsidP="00713CCF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713CCF" w:rsidRPr="00713CCF" w:rsidRDefault="00713CCF" w:rsidP="00713CCF">
      <w:pPr>
        <w:jc w:val="both"/>
        <w:rPr>
          <w:rFonts w:ascii="Times New Roman" w:hAnsi="Times New Roman" w:cs="Times New Roman"/>
          <w:sz w:val="28"/>
        </w:rPr>
      </w:pPr>
    </w:p>
    <w:p w:rsidR="00713CCF" w:rsidRPr="00713CCF" w:rsidRDefault="00713CCF" w:rsidP="00713CCF">
      <w:pPr>
        <w:jc w:val="both"/>
        <w:rPr>
          <w:rFonts w:ascii="Times New Roman" w:hAnsi="Times New Roman" w:cs="Times New Roman"/>
          <w:sz w:val="28"/>
        </w:rPr>
      </w:pPr>
    </w:p>
    <w:p w:rsidR="00713CCF" w:rsidRPr="00713CCF" w:rsidRDefault="00713CCF" w:rsidP="00713CCF">
      <w:pPr>
        <w:jc w:val="both"/>
        <w:rPr>
          <w:rFonts w:ascii="Times New Roman" w:hAnsi="Times New Roman" w:cs="Times New Roman"/>
          <w:sz w:val="28"/>
        </w:rPr>
      </w:pPr>
    </w:p>
    <w:p w:rsidR="00713CCF" w:rsidRDefault="00713CCF" w:rsidP="00713CCF">
      <w:pPr>
        <w:jc w:val="both"/>
        <w:rPr>
          <w:rFonts w:ascii="Times New Roman" w:hAnsi="Times New Roman" w:cs="Times New Roman"/>
          <w:sz w:val="28"/>
        </w:rPr>
      </w:pPr>
    </w:p>
    <w:p w:rsidR="00B36A94" w:rsidRDefault="00B36A94" w:rsidP="00713CCF">
      <w:pPr>
        <w:jc w:val="both"/>
        <w:rPr>
          <w:rFonts w:ascii="Times New Roman" w:hAnsi="Times New Roman" w:cs="Times New Roman"/>
          <w:sz w:val="28"/>
        </w:rPr>
      </w:pPr>
    </w:p>
    <w:p w:rsidR="001031D4" w:rsidRPr="00713CCF" w:rsidRDefault="001031D4" w:rsidP="00713CCF">
      <w:pPr>
        <w:jc w:val="both"/>
        <w:rPr>
          <w:rFonts w:ascii="Times New Roman" w:hAnsi="Times New Roman" w:cs="Times New Roman"/>
          <w:sz w:val="28"/>
        </w:rPr>
      </w:pPr>
    </w:p>
    <w:p w:rsidR="00713CCF" w:rsidRPr="00713CCF" w:rsidRDefault="00713CCF" w:rsidP="00B36A94">
      <w:pPr>
        <w:pStyle w:val="4"/>
        <w:jc w:val="center"/>
        <w:rPr>
          <w:rFonts w:ascii="Times New Roman" w:hAnsi="Times New Roman"/>
        </w:rPr>
      </w:pPr>
      <w:r w:rsidRPr="00713CCF">
        <w:rPr>
          <w:rFonts w:ascii="Times New Roman" w:hAnsi="Times New Roman"/>
        </w:rPr>
        <w:lastRenderedPageBreak/>
        <w:t>ЛИТЕРАТУРА</w:t>
      </w:r>
    </w:p>
    <w:p w:rsidR="00713CCF" w:rsidRPr="00713CCF" w:rsidRDefault="00713CCF" w:rsidP="00713CCF">
      <w:pPr>
        <w:ind w:firstLine="851"/>
        <w:jc w:val="both"/>
        <w:rPr>
          <w:rFonts w:ascii="Times New Roman" w:hAnsi="Times New Roman" w:cs="Times New Roman"/>
          <w:b/>
          <w:sz w:val="28"/>
        </w:rPr>
      </w:pPr>
    </w:p>
    <w:p w:rsidR="00713CCF" w:rsidRPr="00713CCF" w:rsidRDefault="00713CCF" w:rsidP="00713CCF">
      <w:pPr>
        <w:jc w:val="both"/>
        <w:rPr>
          <w:rFonts w:ascii="Times New Roman" w:hAnsi="Times New Roman" w:cs="Times New Roman"/>
          <w:sz w:val="28"/>
        </w:rPr>
      </w:pPr>
      <w:r w:rsidRPr="00B36A94">
        <w:rPr>
          <w:rFonts w:ascii="Times New Roman" w:hAnsi="Times New Roman" w:cs="Times New Roman"/>
          <w:b/>
          <w:sz w:val="28"/>
        </w:rPr>
        <w:t>1.</w:t>
      </w:r>
      <w:r w:rsidRPr="00713CCF">
        <w:rPr>
          <w:rFonts w:ascii="Times New Roman" w:hAnsi="Times New Roman" w:cs="Times New Roman"/>
          <w:sz w:val="28"/>
        </w:rPr>
        <w:t xml:space="preserve"> В.А. </w:t>
      </w:r>
      <w:proofErr w:type="spellStart"/>
      <w:r w:rsidRPr="00713CCF">
        <w:rPr>
          <w:rFonts w:ascii="Times New Roman" w:hAnsi="Times New Roman" w:cs="Times New Roman"/>
          <w:sz w:val="28"/>
        </w:rPr>
        <w:t>Острековский</w:t>
      </w:r>
      <w:proofErr w:type="spellEnd"/>
      <w:proofErr w:type="gramStart"/>
      <w:r w:rsidRPr="00713CCF">
        <w:rPr>
          <w:rFonts w:ascii="Times New Roman" w:hAnsi="Times New Roman" w:cs="Times New Roman"/>
          <w:sz w:val="28"/>
        </w:rPr>
        <w:t xml:space="preserve"> ;</w:t>
      </w:r>
      <w:proofErr w:type="gramEnd"/>
      <w:r w:rsidRPr="00713CCF">
        <w:rPr>
          <w:rFonts w:ascii="Times New Roman" w:hAnsi="Times New Roman" w:cs="Times New Roman"/>
          <w:sz w:val="28"/>
        </w:rPr>
        <w:t xml:space="preserve"> Теория систем ; </w:t>
      </w:r>
      <w:proofErr w:type="spellStart"/>
      <w:r w:rsidRPr="00713CCF">
        <w:rPr>
          <w:rFonts w:ascii="Times New Roman" w:hAnsi="Times New Roman" w:cs="Times New Roman"/>
          <w:sz w:val="28"/>
        </w:rPr>
        <w:t>Высш</w:t>
      </w:r>
      <w:proofErr w:type="spellEnd"/>
      <w:r w:rsidRPr="00713CC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13CCF">
        <w:rPr>
          <w:rFonts w:ascii="Times New Roman" w:hAnsi="Times New Roman" w:cs="Times New Roman"/>
          <w:sz w:val="28"/>
        </w:rPr>
        <w:t>шк</w:t>
      </w:r>
      <w:proofErr w:type="spellEnd"/>
      <w:r w:rsidRPr="00713CCF">
        <w:rPr>
          <w:rFonts w:ascii="Times New Roman" w:hAnsi="Times New Roman" w:cs="Times New Roman"/>
          <w:sz w:val="28"/>
        </w:rPr>
        <w:t xml:space="preserve"> ., 1997.</w:t>
      </w:r>
    </w:p>
    <w:p w:rsidR="00713CCF" w:rsidRPr="00713CCF" w:rsidRDefault="00713CCF" w:rsidP="00713CCF">
      <w:pPr>
        <w:pStyle w:val="Web"/>
        <w:spacing w:before="0" w:after="0"/>
        <w:jc w:val="both"/>
        <w:rPr>
          <w:sz w:val="28"/>
          <w:lang w:val="ru-RU"/>
        </w:rPr>
      </w:pPr>
      <w:r w:rsidRPr="00B36A94">
        <w:rPr>
          <w:b/>
          <w:sz w:val="28"/>
          <w:lang w:val="ru-RU"/>
        </w:rPr>
        <w:t>2.</w:t>
      </w:r>
      <w:r w:rsidRPr="00713CCF">
        <w:rPr>
          <w:sz w:val="28"/>
          <w:lang w:val="ru-RU"/>
        </w:rPr>
        <w:t xml:space="preserve"> Глушков В. М., Введение в АСУ, 2 изд., К., 1974; </w:t>
      </w:r>
      <w:proofErr w:type="spellStart"/>
      <w:r w:rsidRPr="00713CCF">
        <w:rPr>
          <w:sz w:val="28"/>
          <w:lang w:val="ru-RU"/>
        </w:rPr>
        <w:t>Жимерин</w:t>
      </w:r>
      <w:proofErr w:type="spellEnd"/>
      <w:r w:rsidRPr="00713CCF">
        <w:rPr>
          <w:sz w:val="28"/>
          <w:lang w:val="ru-RU"/>
        </w:rPr>
        <w:t xml:space="preserve"> Д. Г., </w:t>
      </w:r>
    </w:p>
    <w:p w:rsidR="00713CCF" w:rsidRPr="00713CCF" w:rsidRDefault="00713CCF" w:rsidP="00713CCF">
      <w:pPr>
        <w:pStyle w:val="Web"/>
        <w:spacing w:before="0" w:after="0"/>
        <w:ind w:firstLine="284"/>
        <w:jc w:val="both"/>
        <w:rPr>
          <w:sz w:val="28"/>
          <w:lang w:val="ru-RU"/>
        </w:rPr>
      </w:pPr>
      <w:r w:rsidRPr="00713CCF">
        <w:rPr>
          <w:sz w:val="28"/>
          <w:lang w:val="ru-RU"/>
        </w:rPr>
        <w:t xml:space="preserve">Мясников В. А., Автоматизированные и автоматические системы </w:t>
      </w:r>
    </w:p>
    <w:p w:rsidR="00713CCF" w:rsidRPr="00713CCF" w:rsidRDefault="00713CCF" w:rsidP="00713CCF">
      <w:pPr>
        <w:pStyle w:val="Web"/>
        <w:spacing w:before="0" w:after="0"/>
        <w:ind w:firstLine="284"/>
        <w:jc w:val="both"/>
        <w:rPr>
          <w:sz w:val="28"/>
          <w:lang w:val="ru-RU"/>
        </w:rPr>
      </w:pPr>
      <w:r w:rsidRPr="00713CCF">
        <w:rPr>
          <w:sz w:val="28"/>
          <w:lang w:val="ru-RU"/>
        </w:rPr>
        <w:t>управления, М., 1975.</w:t>
      </w:r>
    </w:p>
    <w:p w:rsidR="00713CCF" w:rsidRPr="00713CCF" w:rsidRDefault="00713CCF" w:rsidP="00713CCF">
      <w:pPr>
        <w:pStyle w:val="Web"/>
        <w:spacing w:before="0" w:after="0"/>
        <w:jc w:val="both"/>
        <w:rPr>
          <w:sz w:val="28"/>
          <w:lang w:val="ru-RU"/>
        </w:rPr>
      </w:pPr>
      <w:r w:rsidRPr="00B36A94">
        <w:rPr>
          <w:b/>
          <w:sz w:val="28"/>
          <w:lang w:val="ru-RU"/>
        </w:rPr>
        <w:t>3.</w:t>
      </w:r>
      <w:r w:rsidRPr="00713CCF">
        <w:rPr>
          <w:sz w:val="28"/>
          <w:lang w:val="ru-RU"/>
        </w:rPr>
        <w:t xml:space="preserve"> «Большая Российская Энциклопедия».</w:t>
      </w:r>
    </w:p>
    <w:p w:rsidR="00182D4B" w:rsidRPr="00713CCF" w:rsidRDefault="00182D4B" w:rsidP="0071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82D4B" w:rsidRPr="00713CCF" w:rsidSect="008C30CE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4C2" w:rsidRDefault="003634C2" w:rsidP="008C30CE">
      <w:pPr>
        <w:spacing w:after="0" w:line="240" w:lineRule="auto"/>
      </w:pPr>
      <w:r>
        <w:separator/>
      </w:r>
    </w:p>
  </w:endnote>
  <w:endnote w:type="continuationSeparator" w:id="0">
    <w:p w:rsidR="003634C2" w:rsidRDefault="003634C2" w:rsidP="008C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3779249"/>
      <w:docPartObj>
        <w:docPartGallery w:val="Page Numbers (Bottom of Page)"/>
        <w:docPartUnique/>
      </w:docPartObj>
    </w:sdtPr>
    <w:sdtContent>
      <w:p w:rsidR="00013C33" w:rsidRDefault="0042055B">
        <w:pPr>
          <w:pStyle w:val="a8"/>
          <w:jc w:val="center"/>
        </w:pPr>
        <w:r>
          <w:fldChar w:fldCharType="begin"/>
        </w:r>
        <w:r w:rsidR="00013C33">
          <w:instrText>PAGE   \* MERGEFORMAT</w:instrText>
        </w:r>
        <w:r>
          <w:fldChar w:fldCharType="separate"/>
        </w:r>
        <w:r w:rsidR="00C65387">
          <w:rPr>
            <w:noProof/>
          </w:rPr>
          <w:t>2</w:t>
        </w:r>
        <w:r>
          <w:fldChar w:fldCharType="end"/>
        </w:r>
      </w:p>
    </w:sdtContent>
  </w:sdt>
  <w:p w:rsidR="008C30CE" w:rsidRDefault="008C30C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4C2" w:rsidRDefault="003634C2" w:rsidP="008C30CE">
      <w:pPr>
        <w:spacing w:after="0" w:line="240" w:lineRule="auto"/>
      </w:pPr>
      <w:r>
        <w:separator/>
      </w:r>
    </w:p>
  </w:footnote>
  <w:footnote w:type="continuationSeparator" w:id="0">
    <w:p w:rsidR="003634C2" w:rsidRDefault="003634C2" w:rsidP="008C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3in;height:3in" o:bullet="t"/>
    </w:pict>
  </w:numPicBullet>
  <w:numPicBullet w:numPicBulletId="1">
    <w:pict>
      <v:shape id="_x0000_i1136" type="#_x0000_t75" style="width:3in;height:3in" o:bullet="t"/>
    </w:pict>
  </w:numPicBullet>
  <w:numPicBullet w:numPicBulletId="2">
    <w:pict>
      <v:shape id="_x0000_i1137" type="#_x0000_t75" style="width:3in;height:3in" o:bullet="t"/>
    </w:pict>
  </w:numPicBullet>
  <w:abstractNum w:abstractNumId="0">
    <w:nsid w:val="1557609C"/>
    <w:multiLevelType w:val="hybridMultilevel"/>
    <w:tmpl w:val="07DE1D9C"/>
    <w:lvl w:ilvl="0" w:tplc="253E484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692D1D"/>
    <w:multiLevelType w:val="hybridMultilevel"/>
    <w:tmpl w:val="CBD68A38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80A51A3"/>
    <w:multiLevelType w:val="hybridMultilevel"/>
    <w:tmpl w:val="64187290"/>
    <w:lvl w:ilvl="0" w:tplc="00E6EC88">
      <w:start w:val="1"/>
      <w:numFmt w:val="bullet"/>
      <w:lvlText w:val=""/>
      <w:lvlJc w:val="left"/>
      <w:pPr>
        <w:tabs>
          <w:tab w:val="num" w:pos="900"/>
        </w:tabs>
        <w:ind w:left="11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2AD4407B"/>
    <w:multiLevelType w:val="hybridMultilevel"/>
    <w:tmpl w:val="ADBC7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45267"/>
    <w:multiLevelType w:val="hybridMultilevel"/>
    <w:tmpl w:val="76808FF2"/>
    <w:lvl w:ilvl="0" w:tplc="5CCA0698">
      <w:start w:val="1"/>
      <w:numFmt w:val="decimal"/>
      <w:lvlText w:val="%1.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43B40D74"/>
    <w:multiLevelType w:val="hybridMultilevel"/>
    <w:tmpl w:val="86085D8E"/>
    <w:lvl w:ilvl="0" w:tplc="00E6EC88">
      <w:start w:val="1"/>
      <w:numFmt w:val="bullet"/>
      <w:lvlText w:val=""/>
      <w:lvlJc w:val="left"/>
      <w:pPr>
        <w:tabs>
          <w:tab w:val="num" w:pos="900"/>
        </w:tabs>
        <w:ind w:left="11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48EC5590"/>
    <w:multiLevelType w:val="hybridMultilevel"/>
    <w:tmpl w:val="8A964094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1DE6ED4"/>
    <w:multiLevelType w:val="hybridMultilevel"/>
    <w:tmpl w:val="1E446B6E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D37522F"/>
    <w:multiLevelType w:val="hybridMultilevel"/>
    <w:tmpl w:val="17BE287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E621683"/>
    <w:multiLevelType w:val="multilevel"/>
    <w:tmpl w:val="C51670C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D2392"/>
    <w:multiLevelType w:val="hybridMultilevel"/>
    <w:tmpl w:val="8D74FE24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3000B3B"/>
    <w:multiLevelType w:val="hybridMultilevel"/>
    <w:tmpl w:val="1938BECA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662C9"/>
    <w:rsid w:val="00013C33"/>
    <w:rsid w:val="00066F4F"/>
    <w:rsid w:val="001031D4"/>
    <w:rsid w:val="0017452F"/>
    <w:rsid w:val="00182D4B"/>
    <w:rsid w:val="003634C2"/>
    <w:rsid w:val="00376DFA"/>
    <w:rsid w:val="003D52F1"/>
    <w:rsid w:val="0042055B"/>
    <w:rsid w:val="004662C9"/>
    <w:rsid w:val="005451C7"/>
    <w:rsid w:val="00576BD5"/>
    <w:rsid w:val="0062476B"/>
    <w:rsid w:val="00687A0A"/>
    <w:rsid w:val="006D15D2"/>
    <w:rsid w:val="006D6BDE"/>
    <w:rsid w:val="0070788C"/>
    <w:rsid w:val="00713CCF"/>
    <w:rsid w:val="00724A41"/>
    <w:rsid w:val="00747FC7"/>
    <w:rsid w:val="00805203"/>
    <w:rsid w:val="008834C7"/>
    <w:rsid w:val="008C30CE"/>
    <w:rsid w:val="009524EE"/>
    <w:rsid w:val="00A93643"/>
    <w:rsid w:val="00B12454"/>
    <w:rsid w:val="00B36A94"/>
    <w:rsid w:val="00B70EDF"/>
    <w:rsid w:val="00B76539"/>
    <w:rsid w:val="00C65387"/>
    <w:rsid w:val="00EE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D5"/>
  </w:style>
  <w:style w:type="paragraph" w:styleId="1">
    <w:name w:val="heading 1"/>
    <w:basedOn w:val="a"/>
    <w:next w:val="a"/>
    <w:link w:val="10"/>
    <w:uiPriority w:val="9"/>
    <w:qFormat/>
    <w:rsid w:val="00EE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B3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713CC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sin-full">
    <w:name w:val="word-sin-full"/>
    <w:basedOn w:val="a0"/>
    <w:rsid w:val="00576BD5"/>
  </w:style>
  <w:style w:type="character" w:customStyle="1" w:styleId="apple-converted-space">
    <w:name w:val="apple-converted-space"/>
    <w:basedOn w:val="a0"/>
    <w:rsid w:val="00576BD5"/>
  </w:style>
  <w:style w:type="character" w:customStyle="1" w:styleId="20">
    <w:name w:val="Заголовок 2 Знак"/>
    <w:basedOn w:val="a0"/>
    <w:link w:val="2"/>
    <w:uiPriority w:val="9"/>
    <w:rsid w:val="00EE5B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E5B3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EE5B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E5B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E5B3A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paragraph" w:styleId="a5">
    <w:name w:val="Normal (Web)"/>
    <w:basedOn w:val="a"/>
    <w:unhideWhenUsed/>
    <w:rsid w:val="00B1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C3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0CE"/>
  </w:style>
  <w:style w:type="paragraph" w:styleId="a8">
    <w:name w:val="footer"/>
    <w:basedOn w:val="a"/>
    <w:link w:val="a9"/>
    <w:uiPriority w:val="99"/>
    <w:unhideWhenUsed/>
    <w:rsid w:val="008C3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0CE"/>
  </w:style>
  <w:style w:type="paragraph" w:styleId="aa">
    <w:name w:val="Balloon Text"/>
    <w:basedOn w:val="a"/>
    <w:link w:val="ab"/>
    <w:uiPriority w:val="99"/>
    <w:semiHidden/>
    <w:unhideWhenUsed/>
    <w:rsid w:val="00013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3C3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13C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semiHidden/>
    <w:rsid w:val="00713CC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mw-headline">
    <w:name w:val="mw-headline"/>
    <w:basedOn w:val="a0"/>
    <w:rsid w:val="00713CCF"/>
  </w:style>
  <w:style w:type="paragraph" w:customStyle="1" w:styleId="Web">
    <w:name w:val="Обычный (Web)"/>
    <w:basedOn w:val="a"/>
    <w:rsid w:val="0071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Body Text"/>
    <w:basedOn w:val="a"/>
    <w:link w:val="ad"/>
    <w:rsid w:val="00713CC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d">
    <w:name w:val="Основной текст Знак"/>
    <w:basedOn w:val="a0"/>
    <w:link w:val="ac"/>
    <w:rsid w:val="00713CCF"/>
    <w:rPr>
      <w:rFonts w:ascii="Times New Roman" w:eastAsia="Times New Roman" w:hAnsi="Times New Roman" w:cs="Times New Roman"/>
      <w:sz w:val="24"/>
      <w:szCs w:val="20"/>
    </w:rPr>
  </w:style>
  <w:style w:type="paragraph" w:styleId="22">
    <w:name w:val="Body Text 2"/>
    <w:basedOn w:val="a"/>
    <w:link w:val="23"/>
    <w:rsid w:val="00713C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4"/>
    </w:rPr>
  </w:style>
  <w:style w:type="character" w:customStyle="1" w:styleId="23">
    <w:name w:val="Основной текст 2 Знак"/>
    <w:basedOn w:val="a0"/>
    <w:link w:val="22"/>
    <w:rsid w:val="00713CCF"/>
    <w:rPr>
      <w:rFonts w:ascii="Times New Roman" w:eastAsia="Times New Roman" w:hAnsi="Times New Roman" w:cs="Times New Roman"/>
      <w:b/>
      <w:bCs/>
      <w:color w:val="000000"/>
      <w:sz w:val="28"/>
      <w:szCs w:val="24"/>
    </w:rPr>
  </w:style>
  <w:style w:type="paragraph" w:styleId="ae">
    <w:name w:val="List Paragraph"/>
    <w:basedOn w:val="a"/>
    <w:uiPriority w:val="34"/>
    <w:qFormat/>
    <w:rsid w:val="00713CC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B36A94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u-inform.ru:8888/index.php?title=%D0%9C%D0%B5%D1%82%D0%BE%D0%B4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su-inform.ru:8888/index.php/%D0%90%D0%BD%D0%B0%D0%BB%D0%B8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DC25-442C-4817-8CEF-406BE060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ххх</cp:lastModifiedBy>
  <cp:revision>2</cp:revision>
  <cp:lastPrinted>2016-05-23T05:14:00Z</cp:lastPrinted>
  <dcterms:created xsi:type="dcterms:W3CDTF">2016-05-26T10:52:00Z</dcterms:created>
  <dcterms:modified xsi:type="dcterms:W3CDTF">2016-05-26T10:52:00Z</dcterms:modified>
</cp:coreProperties>
</file>