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1BD" w:rsidRDefault="008E71BD" w:rsidP="00A831D1">
      <w:pPr>
        <w:pStyle w:val="Heading1"/>
      </w:pPr>
      <w:r>
        <w:fldChar w:fldCharType="begin"/>
      </w:r>
      <w:r>
        <w:instrText xml:space="preserve"> HYPERLINK "http://creativecommons.org/licenses/by-sa/3.0/" </w:instrText>
      </w:r>
      <w:r>
        <w:fldChar w:fldCharType="separate"/>
      </w:r>
      <w:r w:rsidRPr="008E71BD">
        <w:rPr>
          <w:noProof/>
          <w:color w:val="0000FF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Description: Creative Commons License" href="http://creativecommons.org/licenses/by-sa/3.0/" style="width:65.95pt;height:23pt;visibility:visible;mso-wrap-style:square" o:button="t">
            <v:fill o:detectmouseclick="t"/>
            <v:imagedata r:id="rId6" o:title="Creative Commons License"/>
          </v:shape>
        </w:pict>
      </w:r>
      <w:r>
        <w:fldChar w:fldCharType="end"/>
      </w:r>
    </w:p>
    <w:p w:rsidR="008E71BD" w:rsidRPr="008E71BD" w:rsidRDefault="008E71BD" w:rsidP="008E71BD">
      <w:r>
        <w:t xml:space="preserve">This work is licensed under a </w:t>
      </w:r>
      <w:hyperlink r:id="rId7" w:history="1">
        <w:r>
          <w:rPr>
            <w:rStyle w:val="Hyperlink"/>
          </w:rPr>
          <w:t>Creative Commons Attribution-</w:t>
        </w:r>
        <w:proofErr w:type="spellStart"/>
        <w:r>
          <w:rPr>
            <w:rStyle w:val="Hyperlink"/>
          </w:rPr>
          <w:t>ShareAlike</w:t>
        </w:r>
        <w:proofErr w:type="spellEnd"/>
        <w:r>
          <w:rPr>
            <w:rStyle w:val="Hyperlink"/>
          </w:rPr>
          <w:t xml:space="preserve"> 3.0 License</w:t>
        </w:r>
      </w:hyperlink>
      <w:r>
        <w:t>.</w:t>
      </w:r>
    </w:p>
    <w:p w:rsidR="0068737C" w:rsidRDefault="0068737C" w:rsidP="00A831D1">
      <w:pPr>
        <w:pStyle w:val="Heading1"/>
      </w:pPr>
      <w:r>
        <w:t>Module 5: Learning technologies and course design</w:t>
      </w:r>
    </w:p>
    <w:p w:rsidR="0068737C" w:rsidRDefault="0068737C">
      <w:r>
        <w:t>Learning outcome of the session:</w:t>
      </w:r>
    </w:p>
    <w:p w:rsidR="0068737C" w:rsidRDefault="0068737C" w:rsidP="00F10EAA">
      <w:pPr>
        <w:pStyle w:val="ListParagraph"/>
        <w:numPr>
          <w:ilvl w:val="0"/>
          <w:numId w:val="2"/>
        </w:numPr>
      </w:pPr>
      <w:bookmarkStart w:id="0" w:name="OLE_LINK1"/>
      <w:bookmarkStart w:id="1" w:name="OLE_LINK2"/>
      <w:r>
        <w:t>Reflect on the role of tools and technologies in learning and course design</w:t>
      </w:r>
    </w:p>
    <w:p w:rsidR="0068737C" w:rsidRDefault="0068737C" w:rsidP="00F10EAA">
      <w:pPr>
        <w:pStyle w:val="ListParagraph"/>
        <w:numPr>
          <w:ilvl w:val="0"/>
          <w:numId w:val="2"/>
        </w:numPr>
      </w:pPr>
      <w:r>
        <w:t>Explore and evaluate a range of tools that might be useful in their own learning and course design</w:t>
      </w:r>
    </w:p>
    <w:p w:rsidR="0068737C" w:rsidRDefault="0068737C" w:rsidP="00F10EAA">
      <w:pPr>
        <w:pStyle w:val="ListParagraph"/>
        <w:numPr>
          <w:ilvl w:val="0"/>
          <w:numId w:val="2"/>
        </w:numPr>
      </w:pPr>
      <w:r>
        <w:t>Consider the underlying assumptions about teaching and learning practice associated with the choice of particular tools and technologies</w:t>
      </w:r>
    </w:p>
    <w:bookmarkEnd w:id="0"/>
    <w:bookmarkEnd w:id="1"/>
    <w:p w:rsidR="0068737C" w:rsidRDefault="0068737C"/>
    <w:p w:rsidR="0068737C" w:rsidRDefault="0068737C">
      <w:r>
        <w:t>Overview</w:t>
      </w:r>
    </w:p>
    <w:p w:rsidR="0068737C" w:rsidRDefault="0068737C" w:rsidP="00120A06">
      <w:pPr>
        <w:pStyle w:val="ListParagraph"/>
        <w:numPr>
          <w:ilvl w:val="0"/>
          <w:numId w:val="1"/>
        </w:numPr>
      </w:pPr>
      <w:r>
        <w:t>What tools / technologies have you used this year in your teaching?</w:t>
      </w:r>
    </w:p>
    <w:p w:rsidR="0068737C" w:rsidRDefault="0068737C" w:rsidP="00120A06">
      <w:pPr>
        <w:pStyle w:val="ListParagraph"/>
        <w:numPr>
          <w:ilvl w:val="0"/>
          <w:numId w:val="1"/>
        </w:numPr>
      </w:pPr>
      <w:r>
        <w:t>What tools / technologies do you think you might want to integrate into your course and learning designs for Module 5?</w:t>
      </w:r>
    </w:p>
    <w:p w:rsidR="0068737C" w:rsidRDefault="0068737C"/>
    <w:p w:rsidR="0068737C" w:rsidRDefault="0068737C" w:rsidP="00120A06">
      <w:pPr>
        <w:pStyle w:val="ListParagraph"/>
        <w:numPr>
          <w:ilvl w:val="0"/>
          <w:numId w:val="1"/>
        </w:numPr>
      </w:pPr>
      <w:r>
        <w:t xml:space="preserve">What does our choice of media say about our approach or philosophy to teaching and learning? – group discussion </w:t>
      </w:r>
    </w:p>
    <w:p w:rsidR="0068737C" w:rsidRDefault="0068737C" w:rsidP="0020756A">
      <w:pPr>
        <w:pStyle w:val="ListParagraph"/>
      </w:pPr>
    </w:p>
    <w:p w:rsidR="0068737C" w:rsidRDefault="0068737C" w:rsidP="00120A06">
      <w:pPr>
        <w:pStyle w:val="ListParagraph"/>
        <w:numPr>
          <w:ilvl w:val="0"/>
          <w:numId w:val="1"/>
        </w:numPr>
      </w:pPr>
      <w:r>
        <w:t>Conversational theory – integrate into discussion.</w:t>
      </w:r>
    </w:p>
    <w:p w:rsidR="0068737C" w:rsidRDefault="0068737C">
      <w:r>
        <w:t>Notes for us:</w:t>
      </w:r>
    </w:p>
    <w:p w:rsidR="0068737C" w:rsidRDefault="0068737C" w:rsidP="00A831D1">
      <w:pPr>
        <w:pStyle w:val="ListParagraph"/>
        <w:numPr>
          <w:ilvl w:val="0"/>
          <w:numId w:val="3"/>
        </w:numPr>
      </w:pPr>
      <w:r>
        <w:t>Course and learning design – the differences – we are focusing on learning design today (sessions)</w:t>
      </w:r>
    </w:p>
    <w:p w:rsidR="0068737C" w:rsidRDefault="0068737C" w:rsidP="00A831D1">
      <w:pPr>
        <w:pStyle w:val="ListParagraph"/>
        <w:numPr>
          <w:ilvl w:val="0"/>
          <w:numId w:val="3"/>
        </w:numPr>
      </w:pPr>
      <w:r>
        <w:t>It says something about the role of the teacher and students and their interaction</w:t>
      </w:r>
    </w:p>
    <w:p w:rsidR="0068737C" w:rsidRDefault="0068737C" w:rsidP="00A831D1">
      <w:pPr>
        <w:pStyle w:val="ListParagraph"/>
        <w:numPr>
          <w:ilvl w:val="0"/>
          <w:numId w:val="3"/>
        </w:numPr>
      </w:pPr>
      <w:r>
        <w:t>Are learning technologies pedagogically neutral?</w:t>
      </w:r>
    </w:p>
    <w:p w:rsidR="0068737C" w:rsidRDefault="0068737C" w:rsidP="00A831D1">
      <w:pPr>
        <w:pStyle w:val="ListParagraph"/>
        <w:numPr>
          <w:ilvl w:val="0"/>
          <w:numId w:val="3"/>
        </w:numPr>
      </w:pPr>
      <w:r>
        <w:t>Tease out difference between tools and technologies</w:t>
      </w:r>
    </w:p>
    <w:p w:rsidR="0068737C" w:rsidRDefault="0068737C" w:rsidP="00A831D1">
      <w:pPr>
        <w:pStyle w:val="ListParagraph"/>
        <w:numPr>
          <w:ilvl w:val="0"/>
          <w:numId w:val="3"/>
        </w:numPr>
      </w:pPr>
      <w:r>
        <w:t xml:space="preserve">Bring in </w:t>
      </w:r>
      <w:proofErr w:type="spellStart"/>
      <w:r>
        <w:t>Laurillard’s</w:t>
      </w:r>
      <w:proofErr w:type="spellEnd"/>
      <w:r>
        <w:t xml:space="preserve"> conversational theory – the loop – can be facilitated by technology – the feedback loop.</w:t>
      </w:r>
    </w:p>
    <w:p w:rsidR="008E71BD" w:rsidRDefault="008E71BD"/>
    <w:p w:rsidR="0068737C" w:rsidRDefault="0068737C">
      <w:r>
        <w:lastRenderedPageBreak/>
        <w:t>Using a worksheet –</w:t>
      </w:r>
    </w:p>
    <w:p w:rsidR="0068737C" w:rsidRDefault="0068737C" w:rsidP="00A831D1">
      <w:pPr>
        <w:pStyle w:val="ListParagraph"/>
        <w:numPr>
          <w:ilvl w:val="0"/>
          <w:numId w:val="1"/>
        </w:numPr>
      </w:pPr>
      <w:r>
        <w:t>Give students set of tools to look at as examples and to comment on:</w:t>
      </w:r>
    </w:p>
    <w:p w:rsidR="0068737C" w:rsidRDefault="0068737C"/>
    <w:p w:rsidR="0068737C" w:rsidRDefault="0068737C">
      <w:r>
        <w:t xml:space="preserve">Briefly introduce the tools: links are on Moodle (currently hidden) </w:t>
      </w:r>
      <w:bookmarkStart w:id="2" w:name="OLE_LINK3"/>
      <w:bookmarkStart w:id="3" w:name="OLE_LINK4"/>
      <w:r>
        <w:fldChar w:fldCharType="begin"/>
      </w:r>
      <w:r>
        <w:instrText>HYPERLINK "http://moodle.lse.ac.uk/mod/resource/view.php?id=207837"</w:instrText>
      </w:r>
      <w:r>
        <w:fldChar w:fldCharType="separate"/>
      </w:r>
      <w:r w:rsidRPr="00436AFD">
        <w:rPr>
          <w:rStyle w:val="Hyperlink"/>
        </w:rPr>
        <w:t>http://moodle.lse.ac.uk/mod/resource/view.php?id=207837</w:t>
      </w:r>
      <w:r>
        <w:fldChar w:fldCharType="end"/>
      </w:r>
      <w:bookmarkEnd w:id="2"/>
      <w:bookmarkEnd w:id="3"/>
    </w:p>
    <w:p w:rsidR="0068737C" w:rsidRDefault="0068737C">
      <w:r>
        <w:t xml:space="preserve">Learning design using Moodle: </w:t>
      </w:r>
      <w:hyperlink r:id="rId8" w:history="1">
        <w:r w:rsidRPr="005632D5">
          <w:rPr>
            <w:rStyle w:val="Hyperlink"/>
          </w:rPr>
          <w:t>http://moodle.lse.ac.uk</w:t>
        </w:r>
      </w:hyperlink>
      <w:r>
        <w:t xml:space="preserve"> – LSE examples</w:t>
      </w:r>
    </w:p>
    <w:p w:rsidR="0068737C" w:rsidRDefault="0068737C" w:rsidP="00C372E0">
      <w:pPr>
        <w:ind w:left="720"/>
      </w:pPr>
      <w:r>
        <w:t>EU452 example</w:t>
      </w:r>
    </w:p>
    <w:p w:rsidR="0068737C" w:rsidRDefault="0068737C" w:rsidP="00C372E0">
      <w:pPr>
        <w:ind w:left="720"/>
      </w:pPr>
      <w:r>
        <w:t>LSE100 example from one of the session – climate change</w:t>
      </w:r>
    </w:p>
    <w:p w:rsidR="0068737C" w:rsidRDefault="0068737C">
      <w:r>
        <w:t xml:space="preserve">PowerPoint: Find other people’s </w:t>
      </w:r>
      <w:proofErr w:type="spellStart"/>
      <w:r>
        <w:t>PowerPoints</w:t>
      </w:r>
      <w:proofErr w:type="spellEnd"/>
      <w:r>
        <w:t xml:space="preserve"> on </w:t>
      </w:r>
      <w:proofErr w:type="spellStart"/>
      <w:r>
        <w:t>Slideshare</w:t>
      </w:r>
      <w:proofErr w:type="spellEnd"/>
      <w:r>
        <w:t xml:space="preserve">:  </w:t>
      </w:r>
    </w:p>
    <w:p w:rsidR="0068737C" w:rsidRDefault="0068737C" w:rsidP="008013DE">
      <w:pPr>
        <w:ind w:left="720"/>
      </w:pPr>
      <w:r>
        <w:t xml:space="preserve">Teaching history with </w:t>
      </w:r>
      <w:proofErr w:type="gramStart"/>
      <w:r>
        <w:t xml:space="preserve">technology  </w:t>
      </w:r>
      <w:proofErr w:type="gramEnd"/>
      <w:r w:rsidR="008E71BD">
        <w:fldChar w:fldCharType="begin"/>
      </w:r>
      <w:r w:rsidR="008E71BD">
        <w:instrText xml:space="preserve"> HYPERLINK "http://www.slideshare.net/missan/teach</w:instrText>
      </w:r>
      <w:r w:rsidR="008E71BD">
        <w:instrText xml:space="preserve">ing-history-with-technology" </w:instrText>
      </w:r>
      <w:r w:rsidR="008E71BD">
        <w:fldChar w:fldCharType="separate"/>
      </w:r>
      <w:r w:rsidRPr="005632D5">
        <w:rPr>
          <w:rStyle w:val="Hyperlink"/>
        </w:rPr>
        <w:t>http://www.slideshare.net/missan/teaching-history-with-technology</w:t>
      </w:r>
      <w:r w:rsidR="008E71BD">
        <w:rPr>
          <w:rStyle w:val="Hyperlink"/>
        </w:rPr>
        <w:fldChar w:fldCharType="end"/>
      </w:r>
      <w:r>
        <w:t xml:space="preserve"> </w:t>
      </w:r>
    </w:p>
    <w:p w:rsidR="0068737C" w:rsidRPr="00166E0D" w:rsidRDefault="0068737C" w:rsidP="008013DE">
      <w:pPr>
        <w:ind w:left="720"/>
      </w:pPr>
      <w:r>
        <w:t xml:space="preserve">Economics example: </w:t>
      </w:r>
      <w:hyperlink r:id="rId9" w:history="1">
        <w:r w:rsidRPr="005632D5">
          <w:rPr>
            <w:rStyle w:val="Hyperlink"/>
          </w:rPr>
          <w:t>http://www.slideshare.net/vitko/macroeconomics-international-finance</w:t>
        </w:r>
      </w:hyperlink>
      <w:r>
        <w:t xml:space="preserve"> </w:t>
      </w:r>
    </w:p>
    <w:p w:rsidR="0068737C" w:rsidRPr="00C11353" w:rsidRDefault="0068737C">
      <w:r>
        <w:tab/>
        <w:t xml:space="preserve">Instructional design: </w:t>
      </w:r>
      <w:hyperlink r:id="rId10" w:history="1">
        <w:r w:rsidRPr="005632D5">
          <w:rPr>
            <w:rStyle w:val="Hyperlink"/>
          </w:rPr>
          <w:t>http://www.slideshare.net/kkapp/instructional-design-today-what-we-really-need-to-know-as-practitioners-researchers-and-designers</w:t>
        </w:r>
      </w:hyperlink>
      <w:r>
        <w:t xml:space="preserve"> </w:t>
      </w:r>
    </w:p>
    <w:p w:rsidR="0068737C" w:rsidRPr="0071093E" w:rsidRDefault="0068737C">
      <w:pPr>
        <w:rPr>
          <w:lang w:val="pl-PL"/>
        </w:rPr>
      </w:pPr>
      <w:r w:rsidRPr="0071093E">
        <w:rPr>
          <w:lang w:val="pl-PL"/>
        </w:rPr>
        <w:t xml:space="preserve">Prezi : </w:t>
      </w:r>
    </w:p>
    <w:p w:rsidR="0068737C" w:rsidRPr="0071093E" w:rsidRDefault="0068737C" w:rsidP="008013DE">
      <w:pPr>
        <w:ind w:left="720"/>
        <w:rPr>
          <w:lang w:val="pl-PL"/>
        </w:rPr>
      </w:pPr>
      <w:r w:rsidRPr="0071093E">
        <w:rPr>
          <w:lang w:val="pl-PL"/>
        </w:rPr>
        <w:t xml:space="preserve">Maths - </w:t>
      </w:r>
      <w:r w:rsidR="008E71BD">
        <w:fldChar w:fldCharType="begin"/>
      </w:r>
      <w:r w:rsidR="008E71BD">
        <w:instrText xml:space="preserve"> HYPERLINK "http://prezi.com/aww2hjfyil0u/math-is-not-linear/" </w:instrText>
      </w:r>
      <w:r w:rsidR="008E71BD">
        <w:fldChar w:fldCharType="separate"/>
      </w:r>
      <w:r w:rsidRPr="0071093E">
        <w:rPr>
          <w:rStyle w:val="Hyperlink"/>
          <w:lang w:val="pl-PL"/>
        </w:rPr>
        <w:t>http://prezi.com/aww2hjfyil0u/math-is-not-linear/</w:t>
      </w:r>
      <w:r w:rsidR="008E71BD">
        <w:rPr>
          <w:rStyle w:val="Hyperlink"/>
          <w:lang w:val="pl-PL"/>
        </w:rPr>
        <w:fldChar w:fldCharType="end"/>
      </w:r>
    </w:p>
    <w:p w:rsidR="0068737C" w:rsidRPr="00722B96" w:rsidRDefault="0068737C" w:rsidP="008013DE">
      <w:pPr>
        <w:ind w:left="720"/>
        <w:rPr>
          <w:lang w:val="en-US"/>
        </w:rPr>
      </w:pPr>
      <w:proofErr w:type="gramStart"/>
      <w:r w:rsidRPr="00722B96">
        <w:rPr>
          <w:lang w:val="en-US"/>
        </w:rPr>
        <w:t>History :</w:t>
      </w:r>
      <w:proofErr w:type="gramEnd"/>
      <w:r w:rsidRPr="00722B96">
        <w:rPr>
          <w:lang w:val="en-US"/>
        </w:rPr>
        <w:t xml:space="preserve"> </w:t>
      </w:r>
      <w:hyperlink r:id="rId11" w:history="1">
        <w:r w:rsidRPr="005632D5">
          <w:rPr>
            <w:rStyle w:val="Hyperlink"/>
            <w:lang w:val="en-US"/>
          </w:rPr>
          <w:t>http://prezi.com/pvui_by2grt-/effective-creative-strategies-in-teaching-history/</w:t>
        </w:r>
      </w:hyperlink>
      <w:r>
        <w:rPr>
          <w:lang w:val="en-US"/>
        </w:rPr>
        <w:t xml:space="preserve"> </w:t>
      </w:r>
    </w:p>
    <w:p w:rsidR="0068737C" w:rsidRDefault="0068737C">
      <w:proofErr w:type="spellStart"/>
      <w:r>
        <w:t>Glomaker</w:t>
      </w:r>
      <w:proofErr w:type="spellEnd"/>
    </w:p>
    <w:p w:rsidR="0068737C" w:rsidRDefault="0068737C">
      <w:r>
        <w:t xml:space="preserve">Understanding decimal: </w:t>
      </w:r>
      <w:hyperlink r:id="rId12" w:history="1">
        <w:r w:rsidRPr="003E3397">
          <w:rPr>
            <w:rStyle w:val="Hyperlink"/>
          </w:rPr>
          <w:t>http://www.glomaker.org/samples/GLOMaker_Decimals/GLO_Player.html</w:t>
        </w:r>
      </w:hyperlink>
    </w:p>
    <w:p w:rsidR="0068737C" w:rsidRDefault="0068737C">
      <w:r>
        <w:t xml:space="preserve">Phoebe (course design): </w:t>
      </w:r>
    </w:p>
    <w:p w:rsidR="0068737C" w:rsidRDefault="0068737C">
      <w:r>
        <w:t xml:space="preserve">History: </w:t>
      </w:r>
      <w:hyperlink r:id="rId13" w:history="1">
        <w:r w:rsidRPr="003E3397">
          <w:rPr>
            <w:rStyle w:val="Hyperlink"/>
          </w:rPr>
          <w:t>http://www.phoebe.ox.ac.uk/view/viewDesign.php?design_id=389</w:t>
        </w:r>
      </w:hyperlink>
    </w:p>
    <w:p w:rsidR="0068737C" w:rsidRPr="0071093E" w:rsidRDefault="0068737C">
      <w:r>
        <w:t xml:space="preserve">Climate change: </w:t>
      </w:r>
      <w:r w:rsidRPr="0071093E">
        <w:t>http://www.phoebe.ox.ac.uk/view/viewDesign.php?design_id=974</w:t>
      </w:r>
    </w:p>
    <w:p w:rsidR="0068737C" w:rsidRDefault="0068737C">
      <w:r>
        <w:t xml:space="preserve">LAMS (session planning): </w:t>
      </w:r>
    </w:p>
    <w:p w:rsidR="0068737C" w:rsidRDefault="008E71BD">
      <w:hyperlink r:id="rId14" w:history="1">
        <w:r w:rsidR="0068737C" w:rsidRPr="003E3397">
          <w:rPr>
            <w:rStyle w:val="Hyperlink"/>
          </w:rPr>
          <w:t>http://www.lamsinternational.com/</w:t>
        </w:r>
      </w:hyperlink>
    </w:p>
    <w:p w:rsidR="0068737C" w:rsidRDefault="0068737C"/>
    <w:p w:rsidR="0068737C" w:rsidRDefault="0068737C">
      <w:r>
        <w:t>Students spend time exploring the tools from the design perspective and the learning theory that underpins it.</w:t>
      </w:r>
    </w:p>
    <w:p w:rsidR="008E71BD" w:rsidRDefault="008E71BD"/>
    <w:p w:rsidR="0068737C" w:rsidRDefault="0068737C">
      <w:bookmarkStart w:id="4" w:name="_GoBack"/>
      <w:bookmarkEnd w:id="4"/>
      <w:r>
        <w:lastRenderedPageBreak/>
        <w:t>Complete further sections on the worksheet:</w:t>
      </w:r>
    </w:p>
    <w:p w:rsidR="0068737C" w:rsidRDefault="0068737C">
      <w:r>
        <w:t>What do you like / dislike about this tool?</w:t>
      </w:r>
    </w:p>
    <w:p w:rsidR="0068737C" w:rsidRDefault="0068737C">
      <w:r>
        <w:t>How could the tools help you achieve your intended learning outcomes?</w:t>
      </w:r>
    </w:p>
    <w:p w:rsidR="0068737C" w:rsidRDefault="0068737C">
      <w:r>
        <w:t>How could the tools help in the design process?</w:t>
      </w:r>
    </w:p>
    <w:p w:rsidR="0068737C" w:rsidRDefault="0068737C">
      <w:proofErr w:type="gramStart"/>
      <w:r>
        <w:t>Is</w:t>
      </w:r>
      <w:proofErr w:type="gramEnd"/>
      <w:r>
        <w:t xml:space="preserve"> there an underlying philosophy / approach to teaching and learning implicit in the tool?</w:t>
      </w:r>
    </w:p>
    <w:p w:rsidR="0068737C" w:rsidRDefault="0068737C"/>
    <w:p w:rsidR="0068737C" w:rsidRDefault="0068737C" w:rsidP="0020756A">
      <w:pPr>
        <w:pStyle w:val="Heading2"/>
      </w:pPr>
      <w:r>
        <w:t>References</w:t>
      </w:r>
    </w:p>
    <w:p w:rsidR="0068737C" w:rsidRDefault="0068737C"/>
    <w:p w:rsidR="0068737C" w:rsidRDefault="0068737C">
      <w:proofErr w:type="spellStart"/>
      <w:r>
        <w:t>Laurillard</w:t>
      </w:r>
      <w:proofErr w:type="spellEnd"/>
      <w:r>
        <w:t>, D. Rethinking University Teaching. Chapter 10</w:t>
      </w:r>
    </w:p>
    <w:sectPr w:rsidR="0068737C" w:rsidSect="00183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45A66"/>
    <w:multiLevelType w:val="hybridMultilevel"/>
    <w:tmpl w:val="A3DCA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B222C80"/>
    <w:multiLevelType w:val="hybridMultilevel"/>
    <w:tmpl w:val="C8981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F563E6E"/>
    <w:multiLevelType w:val="hybridMultilevel"/>
    <w:tmpl w:val="876A55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0A06"/>
    <w:rsid w:val="00025A36"/>
    <w:rsid w:val="001130A1"/>
    <w:rsid w:val="00120A06"/>
    <w:rsid w:val="00166E0D"/>
    <w:rsid w:val="0018330D"/>
    <w:rsid w:val="001F1F0E"/>
    <w:rsid w:val="0020756A"/>
    <w:rsid w:val="003E3397"/>
    <w:rsid w:val="00415809"/>
    <w:rsid w:val="00436AFD"/>
    <w:rsid w:val="00526179"/>
    <w:rsid w:val="005632D5"/>
    <w:rsid w:val="005A593A"/>
    <w:rsid w:val="005C6A7A"/>
    <w:rsid w:val="00611528"/>
    <w:rsid w:val="0068737C"/>
    <w:rsid w:val="0071093E"/>
    <w:rsid w:val="00722B96"/>
    <w:rsid w:val="00765013"/>
    <w:rsid w:val="008013DE"/>
    <w:rsid w:val="008B1ACA"/>
    <w:rsid w:val="008E71BD"/>
    <w:rsid w:val="00921451"/>
    <w:rsid w:val="0094612A"/>
    <w:rsid w:val="00954B5E"/>
    <w:rsid w:val="00964BF6"/>
    <w:rsid w:val="009E051B"/>
    <w:rsid w:val="00A831D1"/>
    <w:rsid w:val="00A9167C"/>
    <w:rsid w:val="00BA061D"/>
    <w:rsid w:val="00BA5574"/>
    <w:rsid w:val="00C11353"/>
    <w:rsid w:val="00C372E0"/>
    <w:rsid w:val="00CD340A"/>
    <w:rsid w:val="00D934C2"/>
    <w:rsid w:val="00DE20B9"/>
    <w:rsid w:val="00F10EAA"/>
    <w:rsid w:val="00F2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0D"/>
    <w:pPr>
      <w:spacing w:after="200" w:line="276" w:lineRule="auto"/>
    </w:pPr>
    <w:rPr>
      <w:rFonts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831D1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0756A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831D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0756A"/>
    <w:rPr>
      <w:rFonts w:ascii="Cambria" w:hAnsi="Cambria" w:cs="Cambria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120A06"/>
    <w:pPr>
      <w:ind w:left="720"/>
    </w:pPr>
  </w:style>
  <w:style w:type="character" w:styleId="Hyperlink">
    <w:name w:val="Hyperlink"/>
    <w:basedOn w:val="DefaultParagraphFont"/>
    <w:rsid w:val="00F10E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lse.ac.uk" TargetMode="External"/><Relationship Id="rId13" Type="http://schemas.openxmlformats.org/officeDocument/2006/relationships/hyperlink" Target="http://www.phoebe.ox.ac.uk/view/viewDesign.php?design_id=38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reativecommons.org/licenses/by-sa/3.0/" TargetMode="External"/><Relationship Id="rId12" Type="http://schemas.openxmlformats.org/officeDocument/2006/relationships/hyperlink" Target="http://www.glomaker.org/samples/GLOMaker_Decimals/GLO_Play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rezi.com/pvui_by2grt-/effective-creative-strategies-in-teaching-histor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lideshare.net/kkapp/instructional-design-today-what-we-really-need-to-know-as-practitioners-researchers-and-design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lideshare.net/vitko/macroeconomics-international-finance" TargetMode="External"/><Relationship Id="rId14" Type="http://schemas.openxmlformats.org/officeDocument/2006/relationships/hyperlink" Target="http://www.lamsinternation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D12B42A6.dotm</Template>
  <TotalTime>60</TotalTime>
  <Pages>3</Pages>
  <Words>582</Words>
  <Characters>3320</Characters>
  <Application>Microsoft Office Word</Application>
  <DocSecurity>0</DocSecurity>
  <Lines>27</Lines>
  <Paragraphs>7</Paragraphs>
  <ScaleCrop>false</ScaleCrop>
  <Company>LSE</Company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5: Learning technologies and course design</dc:title>
  <dc:subject/>
  <dc:creator>seckerj</dc:creator>
  <cp:keywords/>
  <dc:description/>
  <cp:lastModifiedBy>Administrator</cp:lastModifiedBy>
  <cp:revision>6</cp:revision>
  <dcterms:created xsi:type="dcterms:W3CDTF">2011-02-17T15:48:00Z</dcterms:created>
  <dcterms:modified xsi:type="dcterms:W3CDTF">2012-03-05T15:53:00Z</dcterms:modified>
</cp:coreProperties>
</file>