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9CB" w:rsidRDefault="009D73E8">
      <w:r>
        <w:t>W10 GPO (2)</w:t>
      </w:r>
    </w:p>
    <w:p w:rsidR="009D73E8" w:rsidRDefault="009D73E8"/>
    <w:p w:rsidR="009D73E8" w:rsidRPr="009D73E8" w:rsidRDefault="009D73E8" w:rsidP="009D73E8">
      <w:pPr>
        <w:spacing w:before="100" w:beforeAutospacing="1" w:after="100" w:afterAutospacing="1" w:line="240" w:lineRule="auto"/>
        <w:outlineLvl w:val="0"/>
        <w:rPr>
          <w:rFonts w:ascii="Times New Roman" w:eastAsia="Times New Roman" w:hAnsi="Times New Roman" w:cs="Times New Roman"/>
          <w:b/>
          <w:bCs/>
          <w:color w:val="00ADF1"/>
          <w:kern w:val="36"/>
          <w:sz w:val="48"/>
          <w:szCs w:val="48"/>
          <w:lang w:eastAsia="de-DE"/>
        </w:rPr>
      </w:pPr>
      <w:r w:rsidRPr="009D73E8">
        <w:rPr>
          <w:rFonts w:ascii="Times New Roman" w:eastAsia="Times New Roman" w:hAnsi="Times New Roman" w:cs="Times New Roman"/>
          <w:b/>
          <w:bCs/>
          <w:color w:val="00ADF1"/>
          <w:kern w:val="36"/>
          <w:sz w:val="48"/>
          <w:szCs w:val="48"/>
          <w:lang w:eastAsia="de-DE"/>
        </w:rPr>
        <w:t>Windows 10 Mundtot machen – für Unternehmen – Update</w:t>
      </w:r>
    </w:p>
    <w:p w:rsidR="009D73E8" w:rsidRPr="009D73E8" w:rsidRDefault="009D73E8" w:rsidP="009D73E8">
      <w:pPr>
        <w:spacing w:after="0"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sz w:val="24"/>
          <w:szCs w:val="24"/>
          <w:lang w:eastAsia="de-DE"/>
        </w:rPr>
        <w:t xml:space="preserve">Kategorien: </w:t>
      </w:r>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hyperlink r:id="rId5" w:history="1">
        <w:r w:rsidRPr="009D73E8">
          <w:rPr>
            <w:rFonts w:ascii="Times New Roman" w:eastAsia="Times New Roman" w:hAnsi="Times New Roman" w:cs="Times New Roman"/>
            <w:color w:val="0000FF"/>
            <w:sz w:val="24"/>
            <w:szCs w:val="24"/>
            <w:u w:val="single"/>
            <w:lang w:eastAsia="de-DE"/>
          </w:rPr>
          <w:t>Windows 10</w:t>
        </w:r>
      </w:hyperlink>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sz w:val="24"/>
          <w:szCs w:val="24"/>
          <w:lang w:eastAsia="de-DE"/>
        </w:rPr>
        <w:t>September 30, 2015</w:t>
      </w:r>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sz w:val="24"/>
          <w:szCs w:val="24"/>
          <w:lang w:eastAsia="de-DE"/>
        </w:rPr>
        <w:t xml:space="preserve">von </w:t>
      </w:r>
      <w:hyperlink r:id="rId6" w:history="1">
        <w:r w:rsidRPr="009D73E8">
          <w:rPr>
            <w:rFonts w:ascii="Times New Roman" w:eastAsia="Times New Roman" w:hAnsi="Times New Roman" w:cs="Times New Roman"/>
            <w:color w:val="0000FF"/>
            <w:sz w:val="24"/>
            <w:szCs w:val="24"/>
            <w:u w:val="single"/>
            <w:lang w:eastAsia="de-DE"/>
          </w:rPr>
          <w:t>Fabian Niesen</w:t>
        </w:r>
      </w:hyperlink>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sz w:val="24"/>
          <w:szCs w:val="24"/>
          <w:lang w:eastAsia="de-DE"/>
        </w:rPr>
        <w:t xml:space="preserve">Willkommen zum zweiten Teil rund um das Thema Windows 10 und Gruppenrichtlinien. </w:t>
      </w:r>
      <w:hyperlink r:id="rId7" w:history="1">
        <w:r w:rsidRPr="009D73E8">
          <w:rPr>
            <w:rFonts w:ascii="Times New Roman" w:eastAsia="Times New Roman" w:hAnsi="Times New Roman" w:cs="Times New Roman"/>
            <w:color w:val="0000FF"/>
            <w:sz w:val="24"/>
            <w:szCs w:val="24"/>
            <w:u w:val="single"/>
            <w:lang w:eastAsia="de-DE"/>
          </w:rPr>
          <w:t>In Teil eins ging es um das hinzufügen der Administrativen Vorlagen</w:t>
        </w:r>
      </w:hyperlink>
      <w:r w:rsidRPr="009D73E8">
        <w:rPr>
          <w:rFonts w:ascii="Times New Roman" w:eastAsia="Times New Roman" w:hAnsi="Times New Roman" w:cs="Times New Roman"/>
          <w:sz w:val="24"/>
          <w:szCs w:val="24"/>
          <w:lang w:eastAsia="de-DE"/>
        </w:rPr>
        <w:t>.</w:t>
      </w:r>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sz w:val="24"/>
          <w:szCs w:val="24"/>
          <w:lang w:eastAsia="de-DE"/>
        </w:rPr>
        <w:t xml:space="preserve">Viele haben Sich im Rahmen der Veröffentlichung von Windows10 und den neuen Nutzungsbestimmungen beschwert das Windows 10 zu viel redet. Heute zeige ich Euch, wie Ich mit Gruppenrichtlinien das Windows 10 zum Schweigen bekommt. Wie man an dem Thema Gruppenrichtlinien merkt, richtet sich diese Anleitung an Unternehmen, oder Personen die wie ich zu Hause ein </w:t>
      </w:r>
      <w:proofErr w:type="spellStart"/>
      <w:r w:rsidRPr="009D73E8">
        <w:rPr>
          <w:rFonts w:ascii="Times New Roman" w:eastAsia="Times New Roman" w:hAnsi="Times New Roman" w:cs="Times New Roman"/>
          <w:sz w:val="24"/>
          <w:szCs w:val="24"/>
          <w:lang w:eastAsia="de-DE"/>
        </w:rPr>
        <w:t>Active</w:t>
      </w:r>
      <w:proofErr w:type="spellEnd"/>
      <w:r w:rsidRPr="009D73E8">
        <w:rPr>
          <w:rFonts w:ascii="Times New Roman" w:eastAsia="Times New Roman" w:hAnsi="Times New Roman" w:cs="Times New Roman"/>
          <w:sz w:val="24"/>
          <w:szCs w:val="24"/>
          <w:lang w:eastAsia="de-DE"/>
        </w:rPr>
        <w:t xml:space="preserve"> Directory haben </w:t>
      </w:r>
      <w:r w:rsidRPr="009D73E8">
        <w:rPr>
          <w:rFonts w:ascii="Times New Roman" w:eastAsia="Times New Roman" w:hAnsi="Times New Roman" w:cs="Times New Roman"/>
          <w:noProof/>
          <w:sz w:val="24"/>
          <w:szCs w:val="24"/>
          <w:lang w:eastAsia="de-DE"/>
        </w:rPr>
        <w:drawing>
          <wp:inline distT="0" distB="0" distL="0" distR="0" wp14:anchorId="796EC1D8" wp14:editId="13236150">
            <wp:extent cx="683895" cy="683895"/>
            <wp:effectExtent l="0" t="0" r="1905" b="1905"/>
            <wp:docPr id="1" name="Bild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895" cy="683895"/>
                    </a:xfrm>
                    <a:prstGeom prst="rect">
                      <a:avLst/>
                    </a:prstGeom>
                    <a:noFill/>
                    <a:ln>
                      <a:noFill/>
                    </a:ln>
                  </pic:spPr>
                </pic:pic>
              </a:graphicData>
            </a:graphic>
          </wp:inline>
        </w:drawing>
      </w:r>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sz w:val="24"/>
          <w:szCs w:val="24"/>
          <w:lang w:eastAsia="de-DE"/>
        </w:rPr>
        <w:t xml:space="preserve">Ich werde auch hier die eine oder andere für Unternehmen Sinnvolle Windows 10 </w:t>
      </w:r>
      <w:proofErr w:type="gramStart"/>
      <w:r w:rsidRPr="009D73E8">
        <w:rPr>
          <w:rFonts w:ascii="Times New Roman" w:eastAsia="Times New Roman" w:hAnsi="Times New Roman" w:cs="Times New Roman"/>
          <w:sz w:val="24"/>
          <w:szCs w:val="24"/>
          <w:lang w:eastAsia="de-DE"/>
        </w:rPr>
        <w:t>Richtlinie</w:t>
      </w:r>
      <w:proofErr w:type="gramEnd"/>
      <w:r w:rsidRPr="009D73E8">
        <w:rPr>
          <w:rFonts w:ascii="Times New Roman" w:eastAsia="Times New Roman" w:hAnsi="Times New Roman" w:cs="Times New Roman"/>
          <w:sz w:val="24"/>
          <w:szCs w:val="24"/>
          <w:lang w:eastAsia="de-DE"/>
        </w:rPr>
        <w:t xml:space="preserve"> behandeln, also nicht wundern, wenn es um mehr als nur Datenübermittelung an Microsoft geht.</w:t>
      </w:r>
    </w:p>
    <w:p w:rsidR="009D73E8" w:rsidRPr="009D73E8" w:rsidRDefault="009D73E8" w:rsidP="009D73E8">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9D73E8">
        <w:rPr>
          <w:rFonts w:ascii="Times New Roman" w:eastAsia="Times New Roman" w:hAnsi="Times New Roman" w:cs="Times New Roman"/>
          <w:b/>
          <w:bCs/>
          <w:color w:val="1E4E79"/>
          <w:kern w:val="36"/>
          <w:sz w:val="28"/>
          <w:szCs w:val="28"/>
          <w:lang w:eastAsia="de-DE"/>
        </w:rPr>
        <w:t>Die Windows 10 Richtlinien</w:t>
      </w:r>
    </w:p>
    <w:p w:rsidR="009D73E8" w:rsidRPr="009D73E8" w:rsidRDefault="009D73E8" w:rsidP="009D73E8">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73E8">
        <w:rPr>
          <w:rFonts w:ascii="Times New Roman" w:eastAsia="Times New Roman" w:hAnsi="Times New Roman" w:cs="Times New Roman"/>
          <w:b/>
          <w:bCs/>
          <w:color w:val="2E75B5"/>
          <w:sz w:val="28"/>
          <w:szCs w:val="28"/>
          <w:lang w:eastAsia="de-DE"/>
        </w:rPr>
        <w:t>Nutzungsdaten</w:t>
      </w:r>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sz w:val="24"/>
          <w:szCs w:val="24"/>
          <w:lang w:eastAsia="de-DE"/>
        </w:rPr>
        <w:t>Die erste Richtlinie ist direkt eine sehr interessante, den Sie zeigt eine neue Währung: „Nutzungsdaten“. Die Richtlinien finden Sie unter „Computerkonfiguration / Richtlinien / Administrative Vorlagen / Windows-Komponenten / Datensammlung und Vorabversionen“, hier können auch Insider-</w:t>
      </w:r>
      <w:proofErr w:type="spellStart"/>
      <w:r w:rsidRPr="009D73E8">
        <w:rPr>
          <w:rFonts w:ascii="Times New Roman" w:eastAsia="Times New Roman" w:hAnsi="Times New Roman" w:cs="Times New Roman"/>
          <w:sz w:val="24"/>
          <w:szCs w:val="24"/>
          <w:lang w:eastAsia="de-DE"/>
        </w:rPr>
        <w:t>Builds</w:t>
      </w:r>
      <w:proofErr w:type="spellEnd"/>
      <w:r w:rsidRPr="009D73E8">
        <w:rPr>
          <w:rFonts w:ascii="Times New Roman" w:eastAsia="Times New Roman" w:hAnsi="Times New Roman" w:cs="Times New Roman"/>
          <w:sz w:val="24"/>
          <w:szCs w:val="24"/>
          <w:lang w:eastAsia="de-DE"/>
        </w:rPr>
        <w:t xml:space="preserve"> unterbunden werden. Das komplette abschalten der Übermittlung von Telemetrie und Nutzungsdaten ist nur der Windows 10 Enterprise (Ich denke auch den vergleichbaren wie LTSB) und den Servern vorbehalten. Der Beschreibungstext der Einstellung ist:</w:t>
      </w:r>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i/>
          <w:iCs/>
          <w:sz w:val="24"/>
          <w:szCs w:val="24"/>
          <w:lang w:eastAsia="de-DE"/>
        </w:rPr>
        <w:t xml:space="preserve">„Diese Richtlinieneinstellung legt den Umfang der an Microsoft gemeldeten Diagnose- und Nutzungsdaten fest. Der Wert 0 gibt an, dass keine </w:t>
      </w:r>
      <w:proofErr w:type="spellStart"/>
      <w:r w:rsidRPr="009D73E8">
        <w:rPr>
          <w:rFonts w:ascii="Times New Roman" w:eastAsia="Times New Roman" w:hAnsi="Times New Roman" w:cs="Times New Roman"/>
          <w:i/>
          <w:iCs/>
          <w:sz w:val="24"/>
          <w:szCs w:val="24"/>
          <w:lang w:eastAsia="de-DE"/>
        </w:rPr>
        <w:t>Telemetriedaten</w:t>
      </w:r>
      <w:proofErr w:type="spellEnd"/>
      <w:r w:rsidRPr="009D73E8">
        <w:rPr>
          <w:rFonts w:ascii="Times New Roman" w:eastAsia="Times New Roman" w:hAnsi="Times New Roman" w:cs="Times New Roman"/>
          <w:i/>
          <w:iCs/>
          <w:sz w:val="24"/>
          <w:szCs w:val="24"/>
          <w:lang w:eastAsia="de-DE"/>
        </w:rPr>
        <w:t xml:space="preserve"> von Betriebssystemkomponenten an Microsoft gesendet werden. Die Einstellung des Werts 0 ist nur auf Enterprise- und Servercomputer anwendbar. Wenn der Wert 0 für andere Geräte festgelegt wird, entspricht dies der Auswahl des Werts 1. Beim Wert 1 wird nur eine beschränkte oder grundlegende Menge von Diagnose- und Nutzungsdaten gesendet. Durch das Festlegen der Werte 0 oder 1 verschlechtert sich teilweise die Benutzererfahrung auf dem Gerät. Beim Wert 2 werden erweiterte Diagnose- und Nutzungsdaten gesendet. Beim Wert 3 werden die gleichen Daten wie beim Wert 2 plus zusätzliche Diagnosedaten gesendet, z. B. der Systemzustand zum Zeitpunkt des Hängenbleibens oder Absturzes sowie die Dateien und der Inhalt, durch die das Problem möglicherweise verursacht wurde.“</w:t>
      </w:r>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sz w:val="24"/>
          <w:szCs w:val="24"/>
          <w:lang w:eastAsia="de-DE"/>
        </w:rPr>
        <w:t xml:space="preserve">Da ich in meiner Testumgebung </w:t>
      </w:r>
      <w:proofErr w:type="gramStart"/>
      <w:r w:rsidRPr="009D73E8">
        <w:rPr>
          <w:rFonts w:ascii="Times New Roman" w:eastAsia="Times New Roman" w:hAnsi="Times New Roman" w:cs="Times New Roman"/>
          <w:sz w:val="24"/>
          <w:szCs w:val="24"/>
          <w:lang w:eastAsia="de-DE"/>
        </w:rPr>
        <w:t>die</w:t>
      </w:r>
      <w:proofErr w:type="gramEnd"/>
      <w:r w:rsidRPr="009D73E8">
        <w:rPr>
          <w:rFonts w:ascii="Times New Roman" w:eastAsia="Times New Roman" w:hAnsi="Times New Roman" w:cs="Times New Roman"/>
          <w:sz w:val="24"/>
          <w:szCs w:val="24"/>
          <w:lang w:eastAsia="de-DE"/>
        </w:rPr>
        <w:t xml:space="preserve"> Enterprise verwende, kann ich die „0“ wählen.</w:t>
      </w:r>
    </w:p>
    <w:p w:rsidR="009D73E8" w:rsidRPr="009D73E8" w:rsidRDefault="009D73E8" w:rsidP="009D73E8">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73E8">
        <w:rPr>
          <w:rFonts w:ascii="Times New Roman" w:eastAsia="Times New Roman" w:hAnsi="Times New Roman" w:cs="Times New Roman"/>
          <w:b/>
          <w:bCs/>
          <w:color w:val="2E75B5"/>
          <w:sz w:val="28"/>
          <w:szCs w:val="28"/>
          <w:lang w:eastAsia="de-DE"/>
        </w:rPr>
        <w:lastRenderedPageBreak/>
        <w:t>Windows-Update über P2P</w:t>
      </w:r>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sz w:val="24"/>
          <w:szCs w:val="24"/>
          <w:lang w:eastAsia="de-DE"/>
        </w:rPr>
        <w:t xml:space="preserve">Die nächsten Richtlinien die ich Konfigurieren finden sich unter „Computerkonfiguration / Richtlinien / Administrative Vorlagen / Windows-Komponenten / </w:t>
      </w:r>
      <w:proofErr w:type="spellStart"/>
      <w:r w:rsidRPr="009D73E8">
        <w:rPr>
          <w:rFonts w:ascii="Times New Roman" w:eastAsia="Times New Roman" w:hAnsi="Times New Roman" w:cs="Times New Roman"/>
          <w:sz w:val="24"/>
          <w:szCs w:val="24"/>
          <w:lang w:eastAsia="de-DE"/>
        </w:rPr>
        <w:t>Delivery</w:t>
      </w:r>
      <w:proofErr w:type="spellEnd"/>
      <w:r w:rsidRPr="009D73E8">
        <w:rPr>
          <w:rFonts w:ascii="Times New Roman" w:eastAsia="Times New Roman" w:hAnsi="Times New Roman" w:cs="Times New Roman"/>
          <w:sz w:val="24"/>
          <w:szCs w:val="24"/>
          <w:lang w:eastAsia="de-DE"/>
        </w:rPr>
        <w:t xml:space="preserve"> </w:t>
      </w:r>
      <w:proofErr w:type="spellStart"/>
      <w:r w:rsidRPr="009D73E8">
        <w:rPr>
          <w:rFonts w:ascii="Times New Roman" w:eastAsia="Times New Roman" w:hAnsi="Times New Roman" w:cs="Times New Roman"/>
          <w:sz w:val="24"/>
          <w:szCs w:val="24"/>
          <w:lang w:eastAsia="de-DE"/>
        </w:rPr>
        <w:t>Optimization</w:t>
      </w:r>
      <w:proofErr w:type="spellEnd"/>
      <w:r w:rsidRPr="009D73E8">
        <w:rPr>
          <w:rFonts w:ascii="Times New Roman" w:eastAsia="Times New Roman" w:hAnsi="Times New Roman" w:cs="Times New Roman"/>
          <w:sz w:val="24"/>
          <w:szCs w:val="24"/>
          <w:lang w:eastAsia="de-DE"/>
        </w:rPr>
        <w:t xml:space="preserve">“. Hier finden sich die </w:t>
      </w:r>
      <w:proofErr w:type="spellStart"/>
      <w:r w:rsidRPr="009D73E8">
        <w:rPr>
          <w:rFonts w:ascii="Times New Roman" w:eastAsia="Times New Roman" w:hAnsi="Times New Roman" w:cs="Times New Roman"/>
          <w:sz w:val="24"/>
          <w:szCs w:val="24"/>
          <w:lang w:eastAsia="de-DE"/>
        </w:rPr>
        <w:t>einstellungen</w:t>
      </w:r>
      <w:proofErr w:type="spellEnd"/>
      <w:r w:rsidRPr="009D73E8">
        <w:rPr>
          <w:rFonts w:ascii="Times New Roman" w:eastAsia="Times New Roman" w:hAnsi="Times New Roman" w:cs="Times New Roman"/>
          <w:sz w:val="24"/>
          <w:szCs w:val="24"/>
          <w:lang w:eastAsia="de-DE"/>
        </w:rPr>
        <w:t xml:space="preserve"> für die neue Variante der Windows Updates. Unter der Option „Download Mode“ kann konfiguriert werden, ob Windows auch P2P Mechanismen nutzt um Windows und App Updates herunter zu laden / bereitzustellen. </w:t>
      </w:r>
      <w:proofErr w:type="gramStart"/>
      <w:r w:rsidRPr="009D73E8">
        <w:rPr>
          <w:rFonts w:ascii="Times New Roman" w:eastAsia="Times New Roman" w:hAnsi="Times New Roman" w:cs="Times New Roman"/>
          <w:sz w:val="24"/>
          <w:szCs w:val="24"/>
          <w:lang w:eastAsia="de-DE"/>
        </w:rPr>
        <w:t>Im</w:t>
      </w:r>
      <w:proofErr w:type="gramEnd"/>
      <w:r w:rsidRPr="009D73E8">
        <w:rPr>
          <w:rFonts w:ascii="Times New Roman" w:eastAsia="Times New Roman" w:hAnsi="Times New Roman" w:cs="Times New Roman"/>
          <w:sz w:val="24"/>
          <w:szCs w:val="24"/>
          <w:lang w:eastAsia="de-DE"/>
        </w:rPr>
        <w:t xml:space="preserve"> </w:t>
      </w:r>
      <w:proofErr w:type="spellStart"/>
      <w:r w:rsidRPr="009D73E8">
        <w:rPr>
          <w:rFonts w:ascii="Times New Roman" w:eastAsia="Times New Roman" w:hAnsi="Times New Roman" w:cs="Times New Roman"/>
          <w:sz w:val="24"/>
          <w:szCs w:val="24"/>
          <w:lang w:eastAsia="de-DE"/>
        </w:rPr>
        <w:t>Standart</w:t>
      </w:r>
      <w:proofErr w:type="spellEnd"/>
      <w:r w:rsidRPr="009D73E8">
        <w:rPr>
          <w:rFonts w:ascii="Times New Roman" w:eastAsia="Times New Roman" w:hAnsi="Times New Roman" w:cs="Times New Roman"/>
          <w:sz w:val="24"/>
          <w:szCs w:val="24"/>
          <w:lang w:eastAsia="de-DE"/>
        </w:rPr>
        <w:t xml:space="preserve"> ist das nur innerhalb der eigenen Domäne erlaubt. Ich persönlich bevorzuge dafür allerdings meinen WSUS.</w:t>
      </w:r>
    </w:p>
    <w:p w:rsidR="009D73E8" w:rsidRPr="009D73E8" w:rsidRDefault="009D73E8" w:rsidP="009D73E8">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73E8">
        <w:rPr>
          <w:rFonts w:ascii="Times New Roman" w:eastAsia="Times New Roman" w:hAnsi="Times New Roman" w:cs="Times New Roman"/>
          <w:b/>
          <w:bCs/>
          <w:color w:val="2E75B5"/>
          <w:sz w:val="28"/>
          <w:szCs w:val="28"/>
          <w:lang w:eastAsia="de-DE"/>
        </w:rPr>
        <w:t>Synchronisierung von Nutzereinstellungen</w:t>
      </w:r>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sz w:val="24"/>
          <w:szCs w:val="24"/>
          <w:lang w:eastAsia="de-DE"/>
        </w:rPr>
        <w:t>Als nächstes wenden wir uns mal der Synchronisierung von Daten zu. Die unter „Computerkonfiguration / Richtlinien / Administrative Vorlagen / Windows-Komponenten / Einstellung synchronisieren“ zu finden Optionen gelten schon ab Windows 8 bzw. Windows 8.1, trotzdem haben sich die meisten Firmen damit nicht beschäftigt. Genauer kann hier unterbunden werden, welche Dinge mit einem Microsoft Live Konto, synchronisiert werden können. Zum Beispiel: Apps, Kennwörter, Desktoppersonalisierungen, Starteinstellungen, etc… Hier sollte man ggf. mal etwas Konfigurieren, am einfachsten den Hauptschalter „Nicht synchronisieren“.</w:t>
      </w:r>
    </w:p>
    <w:p w:rsidR="009D73E8" w:rsidRPr="009D73E8" w:rsidRDefault="009D73E8" w:rsidP="009D73E8">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73E8">
        <w:rPr>
          <w:rFonts w:ascii="Times New Roman" w:eastAsia="Times New Roman" w:hAnsi="Times New Roman" w:cs="Times New Roman"/>
          <w:b/>
          <w:bCs/>
          <w:color w:val="2E75B5"/>
          <w:sz w:val="28"/>
          <w:szCs w:val="28"/>
          <w:lang w:eastAsia="de-DE"/>
        </w:rPr>
        <w:t xml:space="preserve">Microsoft Edge (aka. </w:t>
      </w:r>
      <w:proofErr w:type="spellStart"/>
      <w:r w:rsidRPr="009D73E8">
        <w:rPr>
          <w:rFonts w:ascii="Times New Roman" w:eastAsia="Times New Roman" w:hAnsi="Times New Roman" w:cs="Times New Roman"/>
          <w:b/>
          <w:bCs/>
          <w:color w:val="2E75B5"/>
          <w:sz w:val="28"/>
          <w:szCs w:val="28"/>
          <w:lang w:eastAsia="de-DE"/>
        </w:rPr>
        <w:t>Spartan</w:t>
      </w:r>
      <w:proofErr w:type="spellEnd"/>
      <w:r w:rsidRPr="009D73E8">
        <w:rPr>
          <w:rFonts w:ascii="Times New Roman" w:eastAsia="Times New Roman" w:hAnsi="Times New Roman" w:cs="Times New Roman"/>
          <w:b/>
          <w:bCs/>
          <w:color w:val="2E75B5"/>
          <w:sz w:val="28"/>
          <w:szCs w:val="28"/>
          <w:lang w:eastAsia="de-DE"/>
        </w:rPr>
        <w:t>)</w:t>
      </w:r>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sz w:val="24"/>
          <w:szCs w:val="24"/>
          <w:lang w:eastAsia="de-DE"/>
        </w:rPr>
        <w:t xml:space="preserve">Den neuen Browser Edge kann man unter „Computerkonfiguration / Richtlinien / Administrative Vorlagen / Windows-Komponenten / Microsoft Edge“ konfigurieren. Die Einstellmöglichkeiten sind mit 10 Einstellungen noch sehr überschaubar. Intersannt ist aber „Sendet den gesamten </w:t>
      </w:r>
      <w:proofErr w:type="spellStart"/>
      <w:r w:rsidRPr="009D73E8">
        <w:rPr>
          <w:rFonts w:ascii="Times New Roman" w:eastAsia="Times New Roman" w:hAnsi="Times New Roman" w:cs="Times New Roman"/>
          <w:sz w:val="24"/>
          <w:szCs w:val="24"/>
          <w:lang w:eastAsia="de-DE"/>
        </w:rPr>
        <w:t>Intranetdatenverkehr</w:t>
      </w:r>
      <w:proofErr w:type="spellEnd"/>
      <w:r w:rsidRPr="009D73E8">
        <w:rPr>
          <w:rFonts w:ascii="Times New Roman" w:eastAsia="Times New Roman" w:hAnsi="Times New Roman" w:cs="Times New Roman"/>
          <w:sz w:val="24"/>
          <w:szCs w:val="24"/>
          <w:lang w:eastAsia="de-DE"/>
        </w:rPr>
        <w:t xml:space="preserve"> an Internet Explorer“, Optimal wenn die Intranet Anwendungen noch den IE benötigen.</w:t>
      </w:r>
    </w:p>
    <w:p w:rsidR="009D73E8" w:rsidRPr="009D73E8" w:rsidRDefault="009D73E8" w:rsidP="009D73E8">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sidRPr="009D73E8">
        <w:rPr>
          <w:rFonts w:ascii="Times New Roman" w:eastAsia="Times New Roman" w:hAnsi="Times New Roman" w:cs="Times New Roman"/>
          <w:b/>
          <w:bCs/>
          <w:color w:val="2E75B5"/>
          <w:sz w:val="28"/>
          <w:szCs w:val="28"/>
          <w:lang w:val="en-GB" w:eastAsia="de-DE"/>
        </w:rPr>
        <w:t>Onedrive (Public Cloud, nicht die SharePoint Variante)</w:t>
      </w:r>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sz w:val="24"/>
          <w:szCs w:val="24"/>
          <w:lang w:eastAsia="de-DE"/>
        </w:rPr>
        <w:t>Eine Option die seit Windows 7 unterstützt wird, aber kaum genutzt wird ist „Verwendung von OneDrive für die Dateispeicherung verhindern“, zu finden unter „Computerkonfiguration / Richtlinien / Administrative Vorlagen / Windows-Komponenten / OneDrive“.</w:t>
      </w:r>
    </w:p>
    <w:p w:rsidR="009D73E8" w:rsidRPr="009D73E8" w:rsidRDefault="009D73E8" w:rsidP="009D73E8">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73E8">
        <w:rPr>
          <w:rFonts w:ascii="Times New Roman" w:eastAsia="Times New Roman" w:hAnsi="Times New Roman" w:cs="Times New Roman"/>
          <w:b/>
          <w:bCs/>
          <w:color w:val="2E75B5"/>
          <w:sz w:val="28"/>
          <w:szCs w:val="28"/>
          <w:lang w:eastAsia="de-DE"/>
        </w:rPr>
        <w:t>Wo bin ich / Standorte</w:t>
      </w:r>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sz w:val="24"/>
          <w:szCs w:val="24"/>
          <w:lang w:eastAsia="de-DE"/>
        </w:rPr>
        <w:t>Eine Einstellung die es bereits seit Windows 8 gibt ist „Windows Standortanbieter deaktivieren“, diese finden Sie unter „Computerkonfiguration / Richtlinien / Administrative Vorlagen / Windows-Komponenten / Position und Sensoren / Windows Standortanbieter“ ggf. je nach ADML Datei kann es auch „Speicherort deaktivieren“ statt „Windows Standortanbieter“ heißen.</w:t>
      </w:r>
    </w:p>
    <w:p w:rsidR="009D73E8" w:rsidRPr="009D73E8" w:rsidRDefault="009D73E8" w:rsidP="009D73E8">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73E8">
        <w:rPr>
          <w:rFonts w:ascii="Times New Roman" w:eastAsia="Times New Roman" w:hAnsi="Times New Roman" w:cs="Times New Roman"/>
          <w:b/>
          <w:bCs/>
          <w:color w:val="2E75B5"/>
          <w:sz w:val="28"/>
          <w:szCs w:val="28"/>
          <w:lang w:eastAsia="de-DE"/>
        </w:rPr>
        <w:t>Cortana</w:t>
      </w:r>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sz w:val="24"/>
          <w:szCs w:val="24"/>
          <w:lang w:eastAsia="de-DE"/>
        </w:rPr>
        <w:t xml:space="preserve">Ich persönlich finde ja Cortana gar nicht mal so schlecht, aber Trotzdem sollte man hierdrüber mal </w:t>
      </w:r>
      <w:proofErr w:type="gramStart"/>
      <w:r w:rsidRPr="009D73E8">
        <w:rPr>
          <w:rFonts w:ascii="Times New Roman" w:eastAsia="Times New Roman" w:hAnsi="Times New Roman" w:cs="Times New Roman"/>
          <w:sz w:val="24"/>
          <w:szCs w:val="24"/>
          <w:lang w:eastAsia="de-DE"/>
        </w:rPr>
        <w:t>nach denken</w:t>
      </w:r>
      <w:proofErr w:type="gramEnd"/>
      <w:r w:rsidRPr="009D73E8">
        <w:rPr>
          <w:rFonts w:ascii="Times New Roman" w:eastAsia="Times New Roman" w:hAnsi="Times New Roman" w:cs="Times New Roman"/>
          <w:sz w:val="24"/>
          <w:szCs w:val="24"/>
          <w:lang w:eastAsia="de-DE"/>
        </w:rPr>
        <w:t>. Also „Cortana, wo bist du?“ „Hallo Fabian, ich verstecke mich unter „Computerkonfiguration / Richtlinien / Administrative Vorlagen / Windows-Komponenten / Suche“. Neben der Möglichkeit über „Cortana zulassen“ sie ganz abzuschalten, kann hier auch einfach nur die Verwendung von Positionsdaten einschränken.</w:t>
      </w:r>
    </w:p>
    <w:p w:rsidR="009D73E8" w:rsidRPr="009D73E8" w:rsidRDefault="009D73E8" w:rsidP="009D73E8">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73E8">
        <w:rPr>
          <w:rFonts w:ascii="Times New Roman" w:eastAsia="Times New Roman" w:hAnsi="Times New Roman" w:cs="Times New Roman"/>
          <w:b/>
          <w:bCs/>
          <w:color w:val="2E75B5"/>
          <w:sz w:val="28"/>
          <w:szCs w:val="28"/>
          <w:lang w:eastAsia="de-DE"/>
        </w:rPr>
        <w:t>Fehlerberichte</w:t>
      </w:r>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sz w:val="24"/>
          <w:szCs w:val="24"/>
          <w:lang w:eastAsia="de-DE"/>
        </w:rPr>
        <w:t>Da es dieses Einstellungen schon teilweise sein Windows XP gibt, sei hier nur der Vollständigkeit halber der Pfad erwähnt: „Computerkonfiguration / Richtlinien / Administrative Vorlagen / Windows-Komponenten / Windows-Fehlerberichterstattung“</w:t>
      </w:r>
    </w:p>
    <w:p w:rsidR="009D73E8" w:rsidRPr="009D73E8" w:rsidRDefault="009D73E8" w:rsidP="009D73E8">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73E8">
        <w:rPr>
          <w:rFonts w:ascii="Times New Roman" w:eastAsia="Times New Roman" w:hAnsi="Times New Roman" w:cs="Times New Roman"/>
          <w:b/>
          <w:bCs/>
          <w:color w:val="2E75B5"/>
          <w:sz w:val="28"/>
          <w:szCs w:val="28"/>
          <w:lang w:eastAsia="de-DE"/>
        </w:rPr>
        <w:t>Windows Gaming</w:t>
      </w:r>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sz w:val="24"/>
          <w:szCs w:val="24"/>
          <w:lang w:eastAsia="de-DE"/>
        </w:rPr>
        <w:lastRenderedPageBreak/>
        <w:t xml:space="preserve">Eines der neuen Features von Windows 10 ist das Spiele Aufgezeichnet und geteilt werden können, wenn das Spiel das unterstützt. Wollten Sie im Büro spielen?? Wenn nein: „Computerkonfiguration / Richtlinien / Administrative Vorlagen / Windows-Komponenten / Windows Game Recording </w:t>
      </w:r>
      <w:proofErr w:type="spellStart"/>
      <w:r w:rsidRPr="009D73E8">
        <w:rPr>
          <w:rFonts w:ascii="Times New Roman" w:eastAsia="Times New Roman" w:hAnsi="Times New Roman" w:cs="Times New Roman"/>
          <w:sz w:val="24"/>
          <w:szCs w:val="24"/>
          <w:lang w:eastAsia="de-DE"/>
        </w:rPr>
        <w:t>and</w:t>
      </w:r>
      <w:proofErr w:type="spellEnd"/>
      <w:r w:rsidRPr="009D73E8">
        <w:rPr>
          <w:rFonts w:ascii="Times New Roman" w:eastAsia="Times New Roman" w:hAnsi="Times New Roman" w:cs="Times New Roman"/>
          <w:sz w:val="24"/>
          <w:szCs w:val="24"/>
          <w:lang w:eastAsia="de-DE"/>
        </w:rPr>
        <w:t xml:space="preserve"> Broadcasting“</w:t>
      </w:r>
    </w:p>
    <w:p w:rsidR="009D73E8" w:rsidRPr="009D73E8" w:rsidRDefault="009D73E8" w:rsidP="009D73E8">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73E8">
        <w:rPr>
          <w:rFonts w:ascii="Times New Roman" w:eastAsia="Times New Roman" w:hAnsi="Times New Roman" w:cs="Times New Roman"/>
          <w:b/>
          <w:bCs/>
          <w:color w:val="2E75B5"/>
          <w:sz w:val="28"/>
          <w:szCs w:val="28"/>
          <w:lang w:eastAsia="de-DE"/>
        </w:rPr>
        <w:t>Werbungs-ID</w:t>
      </w:r>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sz w:val="24"/>
          <w:szCs w:val="24"/>
          <w:lang w:eastAsia="de-DE"/>
        </w:rPr>
        <w:t xml:space="preserve">Um zu verhindern </w:t>
      </w:r>
      <w:proofErr w:type="gramStart"/>
      <w:r w:rsidRPr="009D73E8">
        <w:rPr>
          <w:rFonts w:ascii="Times New Roman" w:eastAsia="Times New Roman" w:hAnsi="Times New Roman" w:cs="Times New Roman"/>
          <w:sz w:val="24"/>
          <w:szCs w:val="24"/>
          <w:lang w:eastAsia="de-DE"/>
        </w:rPr>
        <w:t>das</w:t>
      </w:r>
      <w:proofErr w:type="gramEnd"/>
      <w:r w:rsidRPr="009D73E8">
        <w:rPr>
          <w:rFonts w:ascii="Times New Roman" w:eastAsia="Times New Roman" w:hAnsi="Times New Roman" w:cs="Times New Roman"/>
          <w:sz w:val="24"/>
          <w:szCs w:val="24"/>
          <w:lang w:eastAsia="de-DE"/>
        </w:rPr>
        <w:t xml:space="preserve"> eine dauerhafte Werbe-ID erstellt wird aktivieren Sie die Einstellung „Werbe-ID deaktivieren“ unter „Computerkonfiguration / Richtlinien / Administrative Vorlagen / System / Benutzerprofile“</w:t>
      </w:r>
    </w:p>
    <w:p w:rsidR="009D73E8" w:rsidRPr="009D73E8" w:rsidRDefault="009D73E8" w:rsidP="009D73E8">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9D73E8">
        <w:rPr>
          <w:rFonts w:ascii="Times New Roman" w:eastAsia="Times New Roman" w:hAnsi="Times New Roman" w:cs="Times New Roman"/>
          <w:b/>
          <w:bCs/>
          <w:color w:val="2E75B5"/>
          <w:sz w:val="28"/>
          <w:szCs w:val="28"/>
          <w:lang w:eastAsia="de-DE"/>
        </w:rPr>
        <w:t>WLAN Optimierung</w:t>
      </w:r>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sz w:val="24"/>
          <w:szCs w:val="24"/>
          <w:lang w:eastAsia="de-DE"/>
        </w:rPr>
        <w:t xml:space="preserve">Für die WLAN Optimierung, welche unteranderem das </w:t>
      </w:r>
      <w:proofErr w:type="gramStart"/>
      <w:r w:rsidRPr="009D73E8">
        <w:rPr>
          <w:rFonts w:ascii="Times New Roman" w:eastAsia="Times New Roman" w:hAnsi="Times New Roman" w:cs="Times New Roman"/>
          <w:sz w:val="24"/>
          <w:szCs w:val="24"/>
          <w:lang w:eastAsia="de-DE"/>
        </w:rPr>
        <w:t>teilen</w:t>
      </w:r>
      <w:proofErr w:type="gramEnd"/>
      <w:r w:rsidRPr="009D73E8">
        <w:rPr>
          <w:rFonts w:ascii="Times New Roman" w:eastAsia="Times New Roman" w:hAnsi="Times New Roman" w:cs="Times New Roman"/>
          <w:sz w:val="24"/>
          <w:szCs w:val="24"/>
          <w:lang w:eastAsia="de-DE"/>
        </w:rPr>
        <w:t xml:space="preserve"> von WLAN-Passwörtern mit Freunden (teilweise sogar Facebook-Freunden) ermöglicht, habe ich noch keine Option entdecken können. Vielleicht haben Sie da ja einen Tipp.</w:t>
      </w:r>
    </w:p>
    <w:p w:rsidR="009D73E8" w:rsidRPr="009D73E8" w:rsidRDefault="009D73E8" w:rsidP="009D73E8">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9D73E8">
        <w:rPr>
          <w:rFonts w:ascii="Times New Roman" w:eastAsia="Times New Roman" w:hAnsi="Times New Roman" w:cs="Times New Roman"/>
          <w:b/>
          <w:bCs/>
          <w:kern w:val="36"/>
          <w:sz w:val="48"/>
          <w:szCs w:val="48"/>
          <w:lang w:eastAsia="de-DE"/>
        </w:rPr>
        <w:t>Update (30.09.2015)</w:t>
      </w:r>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sz w:val="24"/>
          <w:szCs w:val="24"/>
          <w:lang w:eastAsia="de-DE"/>
        </w:rPr>
        <w:t>Mittlerweile hat Microsoft eingesehen, dass der Datenschutz in Deutschland wichtig ist. So wurde bereits im August die „</w:t>
      </w:r>
      <w:hyperlink r:id="rId9" w:tgtFrame="_blank" w:history="1">
        <w:r w:rsidRPr="009D73E8">
          <w:rPr>
            <w:rFonts w:ascii="Times New Roman" w:eastAsia="Times New Roman" w:hAnsi="Times New Roman" w:cs="Times New Roman"/>
            <w:color w:val="0000FF"/>
            <w:sz w:val="24"/>
            <w:szCs w:val="24"/>
            <w:u w:val="single"/>
            <w:lang w:eastAsia="de-DE"/>
          </w:rPr>
          <w:t>Übersicht: Windows 10 und Datenschutz</w:t>
        </w:r>
      </w:hyperlink>
      <w:r w:rsidRPr="009D73E8">
        <w:rPr>
          <w:rFonts w:ascii="Times New Roman" w:eastAsia="Times New Roman" w:hAnsi="Times New Roman" w:cs="Times New Roman"/>
          <w:sz w:val="24"/>
          <w:szCs w:val="24"/>
          <w:lang w:eastAsia="de-DE"/>
        </w:rPr>
        <w:t>“ aktualisiert. Seit gestern steht , wenn auch in Englisch, im Microsoft TechNet der Artikel „</w:t>
      </w:r>
      <w:proofErr w:type="spellStart"/>
      <w:r w:rsidRPr="009D73E8">
        <w:rPr>
          <w:rFonts w:ascii="Times New Roman" w:eastAsia="Times New Roman" w:hAnsi="Times New Roman" w:cs="Times New Roman"/>
          <w:sz w:val="24"/>
          <w:szCs w:val="24"/>
          <w:lang w:eastAsia="de-DE"/>
        </w:rPr>
        <w:fldChar w:fldCharType="begin"/>
      </w:r>
      <w:r w:rsidRPr="009D73E8">
        <w:rPr>
          <w:rFonts w:ascii="Times New Roman" w:eastAsia="Times New Roman" w:hAnsi="Times New Roman" w:cs="Times New Roman"/>
          <w:sz w:val="24"/>
          <w:szCs w:val="24"/>
          <w:lang w:eastAsia="de-DE"/>
        </w:rPr>
        <w:instrText xml:space="preserve"> HYPERLINK "https://technet.microsoft.com/library/mt577208.aspx" \t "_blank" </w:instrText>
      </w:r>
      <w:r w:rsidRPr="009D73E8">
        <w:rPr>
          <w:rFonts w:ascii="Times New Roman" w:eastAsia="Times New Roman" w:hAnsi="Times New Roman" w:cs="Times New Roman"/>
          <w:sz w:val="24"/>
          <w:szCs w:val="24"/>
          <w:lang w:eastAsia="de-DE"/>
        </w:rPr>
        <w:fldChar w:fldCharType="separate"/>
      </w:r>
      <w:r w:rsidRPr="009D73E8">
        <w:rPr>
          <w:rFonts w:ascii="Times New Roman" w:eastAsia="Times New Roman" w:hAnsi="Times New Roman" w:cs="Times New Roman"/>
          <w:color w:val="0000FF"/>
          <w:sz w:val="24"/>
          <w:szCs w:val="24"/>
          <w:u w:val="single"/>
          <w:lang w:eastAsia="de-DE"/>
        </w:rPr>
        <w:t>Configure</w:t>
      </w:r>
      <w:proofErr w:type="spellEnd"/>
      <w:r w:rsidRPr="009D73E8">
        <w:rPr>
          <w:rFonts w:ascii="Times New Roman" w:eastAsia="Times New Roman" w:hAnsi="Times New Roman" w:cs="Times New Roman"/>
          <w:color w:val="0000FF"/>
          <w:sz w:val="24"/>
          <w:szCs w:val="24"/>
          <w:u w:val="single"/>
          <w:lang w:eastAsia="de-DE"/>
        </w:rPr>
        <w:t xml:space="preserve"> </w:t>
      </w:r>
      <w:proofErr w:type="spellStart"/>
      <w:r w:rsidRPr="009D73E8">
        <w:rPr>
          <w:rFonts w:ascii="Times New Roman" w:eastAsia="Times New Roman" w:hAnsi="Times New Roman" w:cs="Times New Roman"/>
          <w:color w:val="0000FF"/>
          <w:sz w:val="24"/>
          <w:szCs w:val="24"/>
          <w:u w:val="single"/>
          <w:lang w:eastAsia="de-DE"/>
        </w:rPr>
        <w:t>telemetry</w:t>
      </w:r>
      <w:proofErr w:type="spellEnd"/>
      <w:r w:rsidRPr="009D73E8">
        <w:rPr>
          <w:rFonts w:ascii="Times New Roman" w:eastAsia="Times New Roman" w:hAnsi="Times New Roman" w:cs="Times New Roman"/>
          <w:color w:val="0000FF"/>
          <w:sz w:val="24"/>
          <w:szCs w:val="24"/>
          <w:u w:val="single"/>
          <w:lang w:eastAsia="de-DE"/>
        </w:rPr>
        <w:t xml:space="preserve"> </w:t>
      </w:r>
      <w:proofErr w:type="spellStart"/>
      <w:r w:rsidRPr="009D73E8">
        <w:rPr>
          <w:rFonts w:ascii="Times New Roman" w:eastAsia="Times New Roman" w:hAnsi="Times New Roman" w:cs="Times New Roman"/>
          <w:color w:val="0000FF"/>
          <w:sz w:val="24"/>
          <w:szCs w:val="24"/>
          <w:u w:val="single"/>
          <w:lang w:eastAsia="de-DE"/>
        </w:rPr>
        <w:t>and</w:t>
      </w:r>
      <w:proofErr w:type="spellEnd"/>
      <w:r w:rsidRPr="009D73E8">
        <w:rPr>
          <w:rFonts w:ascii="Times New Roman" w:eastAsia="Times New Roman" w:hAnsi="Times New Roman" w:cs="Times New Roman"/>
          <w:color w:val="0000FF"/>
          <w:sz w:val="24"/>
          <w:szCs w:val="24"/>
          <w:u w:val="single"/>
          <w:lang w:eastAsia="de-DE"/>
        </w:rPr>
        <w:t xml:space="preserve"> </w:t>
      </w:r>
      <w:proofErr w:type="spellStart"/>
      <w:r w:rsidRPr="009D73E8">
        <w:rPr>
          <w:rFonts w:ascii="Times New Roman" w:eastAsia="Times New Roman" w:hAnsi="Times New Roman" w:cs="Times New Roman"/>
          <w:color w:val="0000FF"/>
          <w:sz w:val="24"/>
          <w:szCs w:val="24"/>
          <w:u w:val="single"/>
          <w:lang w:eastAsia="de-DE"/>
        </w:rPr>
        <w:t>other</w:t>
      </w:r>
      <w:proofErr w:type="spellEnd"/>
      <w:r w:rsidRPr="009D73E8">
        <w:rPr>
          <w:rFonts w:ascii="Times New Roman" w:eastAsia="Times New Roman" w:hAnsi="Times New Roman" w:cs="Times New Roman"/>
          <w:color w:val="0000FF"/>
          <w:sz w:val="24"/>
          <w:szCs w:val="24"/>
          <w:u w:val="single"/>
          <w:lang w:eastAsia="de-DE"/>
        </w:rPr>
        <w:t xml:space="preserve"> </w:t>
      </w:r>
      <w:proofErr w:type="spellStart"/>
      <w:r w:rsidRPr="009D73E8">
        <w:rPr>
          <w:rFonts w:ascii="Times New Roman" w:eastAsia="Times New Roman" w:hAnsi="Times New Roman" w:cs="Times New Roman"/>
          <w:color w:val="0000FF"/>
          <w:sz w:val="24"/>
          <w:szCs w:val="24"/>
          <w:u w:val="single"/>
          <w:lang w:eastAsia="de-DE"/>
        </w:rPr>
        <w:t>settings</w:t>
      </w:r>
      <w:proofErr w:type="spellEnd"/>
      <w:r w:rsidRPr="009D73E8">
        <w:rPr>
          <w:rFonts w:ascii="Times New Roman" w:eastAsia="Times New Roman" w:hAnsi="Times New Roman" w:cs="Times New Roman"/>
          <w:color w:val="0000FF"/>
          <w:sz w:val="24"/>
          <w:szCs w:val="24"/>
          <w:u w:val="single"/>
          <w:lang w:eastAsia="de-DE"/>
        </w:rPr>
        <w:t xml:space="preserve"> in </w:t>
      </w:r>
      <w:proofErr w:type="spellStart"/>
      <w:r w:rsidRPr="009D73E8">
        <w:rPr>
          <w:rFonts w:ascii="Times New Roman" w:eastAsia="Times New Roman" w:hAnsi="Times New Roman" w:cs="Times New Roman"/>
          <w:color w:val="0000FF"/>
          <w:sz w:val="24"/>
          <w:szCs w:val="24"/>
          <w:u w:val="single"/>
          <w:lang w:eastAsia="de-DE"/>
        </w:rPr>
        <w:t>your</w:t>
      </w:r>
      <w:proofErr w:type="spellEnd"/>
      <w:r w:rsidRPr="009D73E8">
        <w:rPr>
          <w:rFonts w:ascii="Times New Roman" w:eastAsia="Times New Roman" w:hAnsi="Times New Roman" w:cs="Times New Roman"/>
          <w:color w:val="0000FF"/>
          <w:sz w:val="24"/>
          <w:szCs w:val="24"/>
          <w:u w:val="single"/>
          <w:lang w:eastAsia="de-DE"/>
        </w:rPr>
        <w:t xml:space="preserve"> </w:t>
      </w:r>
      <w:proofErr w:type="spellStart"/>
      <w:r w:rsidRPr="009D73E8">
        <w:rPr>
          <w:rFonts w:ascii="Times New Roman" w:eastAsia="Times New Roman" w:hAnsi="Times New Roman" w:cs="Times New Roman"/>
          <w:color w:val="0000FF"/>
          <w:sz w:val="24"/>
          <w:szCs w:val="24"/>
          <w:u w:val="single"/>
          <w:lang w:eastAsia="de-DE"/>
        </w:rPr>
        <w:t>organization</w:t>
      </w:r>
      <w:proofErr w:type="spellEnd"/>
      <w:r w:rsidRPr="009D73E8">
        <w:rPr>
          <w:rFonts w:ascii="Times New Roman" w:eastAsia="Times New Roman" w:hAnsi="Times New Roman" w:cs="Times New Roman"/>
          <w:sz w:val="24"/>
          <w:szCs w:val="24"/>
          <w:lang w:eastAsia="de-DE"/>
        </w:rPr>
        <w:fldChar w:fldCharType="end"/>
      </w:r>
      <w:r w:rsidRPr="009D73E8">
        <w:rPr>
          <w:rFonts w:ascii="Times New Roman" w:eastAsia="Times New Roman" w:hAnsi="Times New Roman" w:cs="Times New Roman"/>
          <w:sz w:val="24"/>
          <w:szCs w:val="24"/>
          <w:lang w:eastAsia="de-DE"/>
        </w:rPr>
        <w:t>“ bereit, wie und wo die entsprechenden Einstellungen angepasst werden können.</w:t>
      </w:r>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sz w:val="24"/>
          <w:szCs w:val="24"/>
          <w:lang w:eastAsia="de-DE"/>
        </w:rPr>
        <w:t>Leider gibt es immer noch Einstellungen die nicht per Gruppenrichtlinie (GPO) oder Registry gemacht werden können, hoffen wir mal das da noch mehr kommt.</w:t>
      </w:r>
    </w:p>
    <w:p w:rsidR="009D73E8" w:rsidRPr="009D73E8" w:rsidRDefault="009D73E8" w:rsidP="009D73E8">
      <w:pPr>
        <w:numPr>
          <w:ilvl w:val="0"/>
          <w:numId w:val="1"/>
        </w:numPr>
        <w:spacing w:before="100" w:beforeAutospacing="1" w:after="100" w:afterAutospacing="1" w:line="240" w:lineRule="auto"/>
        <w:ind w:left="0" w:right="210"/>
        <w:rPr>
          <w:rFonts w:ascii="Times New Roman" w:eastAsia="Times New Roman" w:hAnsi="Times New Roman" w:cs="Times New Roman"/>
          <w:sz w:val="24"/>
          <w:szCs w:val="24"/>
          <w:lang w:eastAsia="de-DE"/>
        </w:rPr>
      </w:pPr>
      <w:hyperlink r:id="rId10" w:tooltip="Bei Google+ teilen" w:history="1">
        <w:r w:rsidRPr="009D73E8">
          <w:rPr>
            <w:rFonts w:ascii="Arial" w:eastAsia="Times New Roman" w:hAnsi="Arial" w:cs="Arial"/>
            <w:color w:val="FFFFFF"/>
            <w:sz w:val="18"/>
            <w:szCs w:val="18"/>
            <w:lang w:eastAsia="de-DE"/>
          </w:rPr>
          <w:t>+1</w:t>
        </w:r>
      </w:hyperlink>
    </w:p>
    <w:p w:rsidR="009D73E8" w:rsidRPr="009D73E8" w:rsidRDefault="009D73E8" w:rsidP="009D73E8">
      <w:pPr>
        <w:numPr>
          <w:ilvl w:val="0"/>
          <w:numId w:val="1"/>
        </w:numPr>
        <w:spacing w:before="100" w:beforeAutospacing="1" w:after="100" w:afterAutospacing="1" w:line="240" w:lineRule="auto"/>
        <w:ind w:left="0" w:right="210"/>
        <w:rPr>
          <w:rFonts w:ascii="Times New Roman" w:eastAsia="Times New Roman" w:hAnsi="Times New Roman" w:cs="Times New Roman"/>
          <w:sz w:val="24"/>
          <w:szCs w:val="24"/>
          <w:lang w:eastAsia="de-DE"/>
        </w:rPr>
      </w:pPr>
      <w:hyperlink r:id="rId11" w:tooltip="Bei Facebook teilen" w:history="1">
        <w:r w:rsidRPr="009D73E8">
          <w:rPr>
            <w:rFonts w:ascii="Arial" w:eastAsia="Times New Roman" w:hAnsi="Arial" w:cs="Arial"/>
            <w:color w:val="FFFFFF"/>
            <w:sz w:val="18"/>
            <w:szCs w:val="18"/>
            <w:lang w:eastAsia="de-DE"/>
          </w:rPr>
          <w:t>teilen</w:t>
        </w:r>
      </w:hyperlink>
    </w:p>
    <w:p w:rsidR="009D73E8" w:rsidRPr="009D73E8" w:rsidRDefault="009D73E8" w:rsidP="009D73E8">
      <w:pPr>
        <w:numPr>
          <w:ilvl w:val="0"/>
          <w:numId w:val="1"/>
        </w:numPr>
        <w:spacing w:before="100" w:beforeAutospacing="1" w:after="100" w:afterAutospacing="1" w:line="240" w:lineRule="auto"/>
        <w:ind w:left="0" w:right="210"/>
        <w:rPr>
          <w:rFonts w:ascii="Times New Roman" w:eastAsia="Times New Roman" w:hAnsi="Times New Roman" w:cs="Times New Roman"/>
          <w:sz w:val="24"/>
          <w:szCs w:val="24"/>
          <w:lang w:eastAsia="de-DE"/>
        </w:rPr>
      </w:pPr>
      <w:hyperlink r:id="rId12" w:tooltip="Bei Twitter teilen" w:history="1">
        <w:proofErr w:type="spellStart"/>
        <w:r w:rsidRPr="009D73E8">
          <w:rPr>
            <w:rFonts w:ascii="Arial" w:eastAsia="Times New Roman" w:hAnsi="Arial" w:cs="Arial"/>
            <w:color w:val="FFFFFF"/>
            <w:sz w:val="18"/>
            <w:szCs w:val="18"/>
            <w:lang w:eastAsia="de-DE"/>
          </w:rPr>
          <w:t>tweet</w:t>
        </w:r>
        <w:proofErr w:type="spellEnd"/>
      </w:hyperlink>
    </w:p>
    <w:p w:rsidR="009D73E8" w:rsidRPr="009D73E8" w:rsidRDefault="009D73E8" w:rsidP="009D73E8">
      <w:pPr>
        <w:numPr>
          <w:ilvl w:val="0"/>
          <w:numId w:val="1"/>
        </w:numPr>
        <w:spacing w:before="100" w:beforeAutospacing="1" w:after="100" w:afterAutospacing="1" w:line="240" w:lineRule="auto"/>
        <w:ind w:left="0" w:right="210"/>
        <w:rPr>
          <w:rFonts w:ascii="Times New Roman" w:eastAsia="Times New Roman" w:hAnsi="Times New Roman" w:cs="Times New Roman"/>
          <w:sz w:val="24"/>
          <w:szCs w:val="24"/>
          <w:lang w:eastAsia="de-DE"/>
        </w:rPr>
      </w:pPr>
      <w:hyperlink r:id="rId13" w:tooltip="Bei LinkedIn teilen" w:history="1">
        <w:r w:rsidRPr="009D73E8">
          <w:rPr>
            <w:rFonts w:ascii="Arial" w:eastAsia="Times New Roman" w:hAnsi="Arial" w:cs="Arial"/>
            <w:color w:val="FFFFFF"/>
            <w:sz w:val="18"/>
            <w:szCs w:val="18"/>
            <w:lang w:eastAsia="de-DE"/>
          </w:rPr>
          <w:t>teilen</w:t>
        </w:r>
      </w:hyperlink>
    </w:p>
    <w:p w:rsidR="009D73E8" w:rsidRPr="009D73E8" w:rsidRDefault="009D73E8" w:rsidP="009D73E8">
      <w:pPr>
        <w:numPr>
          <w:ilvl w:val="0"/>
          <w:numId w:val="1"/>
        </w:numPr>
        <w:spacing w:before="100" w:beforeAutospacing="1" w:after="100" w:afterAutospacing="1" w:line="240" w:lineRule="auto"/>
        <w:ind w:left="0" w:right="210"/>
        <w:rPr>
          <w:rFonts w:ascii="Times New Roman" w:eastAsia="Times New Roman" w:hAnsi="Times New Roman" w:cs="Times New Roman"/>
          <w:sz w:val="24"/>
          <w:szCs w:val="24"/>
          <w:lang w:eastAsia="de-DE"/>
        </w:rPr>
      </w:pPr>
      <w:hyperlink r:id="rId14" w:tooltip="Bei XING teilen" w:history="1">
        <w:r w:rsidRPr="009D73E8">
          <w:rPr>
            <w:rFonts w:ascii="Arial" w:eastAsia="Times New Roman" w:hAnsi="Arial" w:cs="Arial"/>
            <w:color w:val="FFFFFF"/>
            <w:sz w:val="18"/>
            <w:szCs w:val="18"/>
            <w:lang w:eastAsia="de-DE"/>
          </w:rPr>
          <w:t>teilen</w:t>
        </w:r>
      </w:hyperlink>
    </w:p>
    <w:p w:rsidR="009D73E8" w:rsidRPr="009D73E8" w:rsidRDefault="009D73E8" w:rsidP="009D73E8">
      <w:pPr>
        <w:numPr>
          <w:ilvl w:val="0"/>
          <w:numId w:val="1"/>
        </w:numPr>
        <w:spacing w:before="100" w:beforeAutospacing="1" w:after="100" w:afterAutospacing="1" w:line="240" w:lineRule="auto"/>
        <w:ind w:left="0" w:right="210"/>
        <w:rPr>
          <w:rFonts w:ascii="Times New Roman" w:eastAsia="Times New Roman" w:hAnsi="Times New Roman" w:cs="Times New Roman"/>
          <w:sz w:val="24"/>
          <w:szCs w:val="24"/>
          <w:lang w:eastAsia="de-DE"/>
        </w:rPr>
      </w:pPr>
      <w:hyperlink r:id="rId15" w:tgtFrame="_blank" w:tooltip="Per E-Mail versenden" w:history="1">
        <w:r w:rsidRPr="009D73E8">
          <w:rPr>
            <w:rFonts w:ascii="Arial" w:eastAsia="Times New Roman" w:hAnsi="Arial" w:cs="Arial"/>
            <w:color w:val="FFFFFF"/>
            <w:sz w:val="18"/>
            <w:szCs w:val="18"/>
            <w:lang w:eastAsia="de-DE"/>
          </w:rPr>
          <w:t>mail</w:t>
        </w:r>
      </w:hyperlink>
    </w:p>
    <w:p w:rsidR="009D73E8" w:rsidRPr="009D73E8" w:rsidRDefault="009D73E8" w:rsidP="009D73E8">
      <w:pPr>
        <w:numPr>
          <w:ilvl w:val="0"/>
          <w:numId w:val="1"/>
        </w:numPr>
        <w:spacing w:before="100" w:beforeAutospacing="1" w:after="100" w:afterAutospacing="1" w:line="240" w:lineRule="auto"/>
        <w:ind w:left="0" w:right="210"/>
        <w:rPr>
          <w:rFonts w:ascii="Times New Roman" w:eastAsia="Times New Roman" w:hAnsi="Times New Roman" w:cs="Times New Roman"/>
          <w:sz w:val="24"/>
          <w:szCs w:val="24"/>
          <w:lang w:eastAsia="de-DE"/>
        </w:rPr>
      </w:pPr>
      <w:hyperlink r:id="rId16" w:tgtFrame="_blank" w:tooltip="weitere Informationen" w:history="1">
        <w:r w:rsidRPr="009D73E8">
          <w:rPr>
            <w:rFonts w:ascii="Arial" w:eastAsia="Times New Roman" w:hAnsi="Arial" w:cs="Arial"/>
            <w:color w:val="FFFFFF"/>
            <w:sz w:val="18"/>
            <w:szCs w:val="18"/>
            <w:lang w:eastAsia="de-DE"/>
          </w:rPr>
          <w:t>Info</w:t>
        </w:r>
      </w:hyperlink>
    </w:p>
    <w:p w:rsidR="009D73E8" w:rsidRPr="009D73E8" w:rsidRDefault="009D73E8" w:rsidP="009D73E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roofErr w:type="spellStart"/>
      <w:r w:rsidRPr="009D73E8">
        <w:rPr>
          <w:rFonts w:ascii="Times New Roman" w:eastAsia="Times New Roman" w:hAnsi="Times New Roman" w:cs="Times New Roman"/>
          <w:b/>
          <w:bCs/>
          <w:sz w:val="27"/>
          <w:szCs w:val="27"/>
          <w:lang w:eastAsia="de-DE"/>
        </w:rPr>
        <w:t>Related</w:t>
      </w:r>
      <w:proofErr w:type="spellEnd"/>
      <w:r w:rsidRPr="009D73E8">
        <w:rPr>
          <w:rFonts w:ascii="Times New Roman" w:eastAsia="Times New Roman" w:hAnsi="Times New Roman" w:cs="Times New Roman"/>
          <w:b/>
          <w:bCs/>
          <w:sz w:val="27"/>
          <w:szCs w:val="27"/>
          <w:lang w:eastAsia="de-DE"/>
        </w:rPr>
        <w:t xml:space="preserve"> Posts</w:t>
      </w:r>
    </w:p>
    <w:p w:rsidR="009D73E8" w:rsidRPr="009D73E8" w:rsidRDefault="009D73E8" w:rsidP="009D73E8">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de-DE"/>
        </w:rPr>
      </w:pPr>
      <w:hyperlink r:id="rId17" w:history="1">
        <w:r w:rsidRPr="009D73E8">
          <w:rPr>
            <w:rFonts w:ascii="Times New Roman" w:eastAsia="Times New Roman" w:hAnsi="Times New Roman" w:cs="Times New Roman"/>
            <w:color w:val="0000FF"/>
            <w:sz w:val="24"/>
            <w:szCs w:val="24"/>
            <w:u w:val="single"/>
            <w:lang w:eastAsia="de-DE"/>
          </w:rPr>
          <w:t>Informationssammlung zu Microsoft Windows Server 2012</w:t>
        </w:r>
      </w:hyperlink>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sz w:val="24"/>
          <w:szCs w:val="24"/>
          <w:lang w:eastAsia="de-DE"/>
        </w:rPr>
        <w:t>Es wird viel über den Microsoft Server 2012 berichtet, doch meistens sehr Oberflächlich. Gut ich…</w:t>
      </w:r>
    </w:p>
    <w:p w:rsidR="009D73E8" w:rsidRPr="009D73E8" w:rsidRDefault="009D73E8" w:rsidP="009D73E8">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de-DE"/>
        </w:rPr>
      </w:pPr>
      <w:hyperlink r:id="rId18" w:history="1">
        <w:r w:rsidRPr="009D73E8">
          <w:rPr>
            <w:rFonts w:ascii="Times New Roman" w:eastAsia="Times New Roman" w:hAnsi="Times New Roman" w:cs="Times New Roman"/>
            <w:color w:val="0000FF"/>
            <w:sz w:val="24"/>
            <w:szCs w:val="24"/>
            <w:u w:val="single"/>
            <w:lang w:eastAsia="de-DE"/>
          </w:rPr>
          <w:t>SSTP unter Windows Server 2012</w:t>
        </w:r>
      </w:hyperlink>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sz w:val="24"/>
          <w:szCs w:val="24"/>
          <w:lang w:eastAsia="de-DE"/>
        </w:rPr>
        <w:t>Das Secure Socket Tunneling Protocol (SSTP) nutzt einen SSL Verschlüsselten Tunnel um eine VPN-Verbindung aufzubauen.…</w:t>
      </w:r>
    </w:p>
    <w:p w:rsidR="009D73E8" w:rsidRPr="009D73E8" w:rsidRDefault="009D73E8" w:rsidP="009D73E8">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de-DE"/>
        </w:rPr>
      </w:pPr>
      <w:hyperlink r:id="rId19" w:history="1">
        <w:r w:rsidRPr="009D73E8">
          <w:rPr>
            <w:rFonts w:ascii="Times New Roman" w:eastAsia="Times New Roman" w:hAnsi="Times New Roman" w:cs="Times New Roman"/>
            <w:color w:val="0000FF"/>
            <w:sz w:val="24"/>
            <w:szCs w:val="24"/>
            <w:u w:val="single"/>
            <w:lang w:eastAsia="de-DE"/>
          </w:rPr>
          <w:t>Windows 10 Gruppenrichtlinien unter Windows Server 2008 / 2008R2 / 2012 / 2012R2</w:t>
        </w:r>
      </w:hyperlink>
    </w:p>
    <w:p w:rsidR="009D73E8" w:rsidRPr="009D73E8" w:rsidRDefault="009D73E8" w:rsidP="009D73E8">
      <w:pPr>
        <w:spacing w:before="100" w:beforeAutospacing="1" w:after="100" w:afterAutospacing="1" w:line="240" w:lineRule="auto"/>
        <w:rPr>
          <w:rFonts w:ascii="Times New Roman" w:eastAsia="Times New Roman" w:hAnsi="Times New Roman" w:cs="Times New Roman"/>
          <w:sz w:val="24"/>
          <w:szCs w:val="24"/>
          <w:lang w:eastAsia="de-DE"/>
        </w:rPr>
      </w:pPr>
      <w:r w:rsidRPr="009D73E8">
        <w:rPr>
          <w:rFonts w:ascii="Times New Roman" w:eastAsia="Times New Roman" w:hAnsi="Times New Roman" w:cs="Times New Roman"/>
          <w:sz w:val="24"/>
          <w:szCs w:val="24"/>
          <w:lang w:eastAsia="de-DE"/>
        </w:rPr>
        <w:t>Zu nächst einmal müssen die Administrativen Vorlagen heruntergeladen werden, alternativ können die auch von einem…</w:t>
      </w:r>
    </w:p>
    <w:p w:rsidR="009D73E8" w:rsidRDefault="009D73E8">
      <w:bookmarkStart w:id="0" w:name="_GoBack"/>
      <w:bookmarkEnd w:id="0"/>
    </w:p>
    <w:sectPr w:rsidR="009D73E8" w:rsidSect="009D73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F3053"/>
    <w:multiLevelType w:val="multilevel"/>
    <w:tmpl w:val="6008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F1CC2"/>
    <w:multiLevelType w:val="multilevel"/>
    <w:tmpl w:val="C7D6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3E8"/>
    <w:rsid w:val="009D73E8"/>
    <w:rsid w:val="00AB49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392EA-0D2E-445D-905E-4D489EF0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1595">
      <w:bodyDiv w:val="1"/>
      <w:marLeft w:val="0"/>
      <w:marRight w:val="0"/>
      <w:marTop w:val="0"/>
      <w:marBottom w:val="0"/>
      <w:divBdr>
        <w:top w:val="none" w:sz="0" w:space="0" w:color="auto"/>
        <w:left w:val="none" w:sz="0" w:space="0" w:color="auto"/>
        <w:bottom w:val="none" w:sz="0" w:space="0" w:color="auto"/>
        <w:right w:val="none" w:sz="0" w:space="0" w:color="auto"/>
      </w:divBdr>
      <w:divsChild>
        <w:div w:id="248197941">
          <w:marLeft w:val="0"/>
          <w:marRight w:val="0"/>
          <w:marTop w:val="0"/>
          <w:marBottom w:val="0"/>
          <w:divBdr>
            <w:top w:val="none" w:sz="0" w:space="0" w:color="auto"/>
            <w:left w:val="none" w:sz="0" w:space="0" w:color="auto"/>
            <w:bottom w:val="none" w:sz="0" w:space="0" w:color="auto"/>
            <w:right w:val="none" w:sz="0" w:space="0" w:color="auto"/>
          </w:divBdr>
          <w:divsChild>
            <w:div w:id="294726149">
              <w:marLeft w:val="0"/>
              <w:marRight w:val="0"/>
              <w:marTop w:val="0"/>
              <w:marBottom w:val="0"/>
              <w:divBdr>
                <w:top w:val="none" w:sz="0" w:space="0" w:color="auto"/>
                <w:left w:val="none" w:sz="0" w:space="0" w:color="auto"/>
                <w:bottom w:val="none" w:sz="0" w:space="0" w:color="auto"/>
                <w:right w:val="none" w:sz="0" w:space="0" w:color="auto"/>
              </w:divBdr>
              <w:divsChild>
                <w:div w:id="1993563396">
                  <w:marLeft w:val="0"/>
                  <w:marRight w:val="0"/>
                  <w:marTop w:val="0"/>
                  <w:marBottom w:val="0"/>
                  <w:divBdr>
                    <w:top w:val="none" w:sz="0" w:space="0" w:color="auto"/>
                    <w:left w:val="none" w:sz="0" w:space="0" w:color="auto"/>
                    <w:bottom w:val="none" w:sz="0" w:space="0" w:color="auto"/>
                    <w:right w:val="none" w:sz="0" w:space="0" w:color="auto"/>
                  </w:divBdr>
                  <w:divsChild>
                    <w:div w:id="2109226525">
                      <w:marLeft w:val="0"/>
                      <w:marRight w:val="0"/>
                      <w:marTop w:val="0"/>
                      <w:marBottom w:val="0"/>
                      <w:divBdr>
                        <w:top w:val="none" w:sz="0" w:space="0" w:color="auto"/>
                        <w:left w:val="none" w:sz="0" w:space="0" w:color="auto"/>
                        <w:bottom w:val="none" w:sz="0" w:space="0" w:color="auto"/>
                        <w:right w:val="none" w:sz="0" w:space="0" w:color="auto"/>
                      </w:divBdr>
                      <w:divsChild>
                        <w:div w:id="23409424">
                          <w:marLeft w:val="0"/>
                          <w:marRight w:val="0"/>
                          <w:marTop w:val="0"/>
                          <w:marBottom w:val="0"/>
                          <w:divBdr>
                            <w:top w:val="none" w:sz="0" w:space="0" w:color="auto"/>
                            <w:left w:val="none" w:sz="0" w:space="0" w:color="auto"/>
                            <w:bottom w:val="none" w:sz="0" w:space="0" w:color="auto"/>
                            <w:right w:val="none" w:sz="0" w:space="0" w:color="auto"/>
                          </w:divBdr>
                          <w:divsChild>
                            <w:div w:id="1672488829">
                              <w:marLeft w:val="0"/>
                              <w:marRight w:val="0"/>
                              <w:marTop w:val="0"/>
                              <w:marBottom w:val="0"/>
                              <w:divBdr>
                                <w:top w:val="none" w:sz="0" w:space="0" w:color="auto"/>
                                <w:left w:val="none" w:sz="0" w:space="0" w:color="auto"/>
                                <w:bottom w:val="none" w:sz="0" w:space="0" w:color="auto"/>
                                <w:right w:val="none" w:sz="0" w:space="0" w:color="auto"/>
                              </w:divBdr>
                              <w:divsChild>
                                <w:div w:id="199900948">
                                  <w:marLeft w:val="0"/>
                                  <w:marRight w:val="0"/>
                                  <w:marTop w:val="0"/>
                                  <w:marBottom w:val="0"/>
                                  <w:divBdr>
                                    <w:top w:val="none" w:sz="0" w:space="0" w:color="auto"/>
                                    <w:left w:val="none" w:sz="0" w:space="0" w:color="auto"/>
                                    <w:bottom w:val="none" w:sz="0" w:space="0" w:color="auto"/>
                                    <w:right w:val="none" w:sz="0" w:space="0" w:color="auto"/>
                                  </w:divBdr>
                                </w:div>
                                <w:div w:id="704914881">
                                  <w:marLeft w:val="0"/>
                                  <w:marRight w:val="0"/>
                                  <w:marTop w:val="0"/>
                                  <w:marBottom w:val="0"/>
                                  <w:divBdr>
                                    <w:top w:val="none" w:sz="0" w:space="0" w:color="auto"/>
                                    <w:left w:val="none" w:sz="0" w:space="0" w:color="auto"/>
                                    <w:bottom w:val="none" w:sz="0" w:space="0" w:color="auto"/>
                                    <w:right w:val="none" w:sz="0" w:space="0" w:color="auto"/>
                                  </w:divBdr>
                                  <w:divsChild>
                                    <w:div w:id="257256543">
                                      <w:marLeft w:val="0"/>
                                      <w:marRight w:val="0"/>
                                      <w:marTop w:val="0"/>
                                      <w:marBottom w:val="0"/>
                                      <w:divBdr>
                                        <w:top w:val="none" w:sz="0" w:space="0" w:color="auto"/>
                                        <w:left w:val="none" w:sz="0" w:space="0" w:color="auto"/>
                                        <w:bottom w:val="none" w:sz="0" w:space="0" w:color="auto"/>
                                        <w:right w:val="none" w:sz="0" w:space="0" w:color="auto"/>
                                      </w:divBdr>
                                      <w:divsChild>
                                        <w:div w:id="2052070989">
                                          <w:marLeft w:val="0"/>
                                          <w:marRight w:val="0"/>
                                          <w:marTop w:val="0"/>
                                          <w:marBottom w:val="0"/>
                                          <w:divBdr>
                                            <w:top w:val="none" w:sz="0" w:space="0" w:color="auto"/>
                                            <w:left w:val="none" w:sz="0" w:space="0" w:color="auto"/>
                                            <w:bottom w:val="none" w:sz="0" w:space="0" w:color="auto"/>
                                            <w:right w:val="none" w:sz="0" w:space="0" w:color="auto"/>
                                          </w:divBdr>
                                          <w:divsChild>
                                            <w:div w:id="1383477900">
                                              <w:marLeft w:val="0"/>
                                              <w:marRight w:val="0"/>
                                              <w:marTop w:val="0"/>
                                              <w:marBottom w:val="0"/>
                                              <w:divBdr>
                                                <w:top w:val="none" w:sz="0" w:space="0" w:color="auto"/>
                                                <w:left w:val="none" w:sz="0" w:space="0" w:color="auto"/>
                                                <w:bottom w:val="none" w:sz="0" w:space="0" w:color="auto"/>
                                                <w:right w:val="none" w:sz="0" w:space="0" w:color="auto"/>
                                              </w:divBdr>
                                            </w:div>
                                            <w:div w:id="1018967180">
                                              <w:marLeft w:val="0"/>
                                              <w:marRight w:val="0"/>
                                              <w:marTop w:val="0"/>
                                              <w:marBottom w:val="0"/>
                                              <w:divBdr>
                                                <w:top w:val="none" w:sz="0" w:space="0" w:color="auto"/>
                                                <w:left w:val="none" w:sz="0" w:space="0" w:color="auto"/>
                                                <w:bottom w:val="none" w:sz="0" w:space="0" w:color="auto"/>
                                                <w:right w:val="none" w:sz="0" w:space="0" w:color="auto"/>
                                              </w:divBdr>
                                              <w:divsChild>
                                                <w:div w:id="600334561">
                                                  <w:marLeft w:val="0"/>
                                                  <w:marRight w:val="0"/>
                                                  <w:marTop w:val="0"/>
                                                  <w:marBottom w:val="0"/>
                                                  <w:divBdr>
                                                    <w:top w:val="none" w:sz="0" w:space="0" w:color="auto"/>
                                                    <w:left w:val="none" w:sz="0" w:space="0" w:color="auto"/>
                                                    <w:bottom w:val="none" w:sz="0" w:space="0" w:color="auto"/>
                                                    <w:right w:val="none" w:sz="0" w:space="0" w:color="auto"/>
                                                  </w:divBdr>
                                                </w:div>
                                                <w:div w:id="1183084620">
                                                  <w:marLeft w:val="0"/>
                                                  <w:marRight w:val="0"/>
                                                  <w:marTop w:val="0"/>
                                                  <w:marBottom w:val="0"/>
                                                  <w:divBdr>
                                                    <w:top w:val="none" w:sz="0" w:space="0" w:color="auto"/>
                                                    <w:left w:val="none" w:sz="0" w:space="0" w:color="auto"/>
                                                    <w:bottom w:val="none" w:sz="0" w:space="0" w:color="auto"/>
                                                    <w:right w:val="none" w:sz="0" w:space="0" w:color="auto"/>
                                                  </w:divBdr>
                                                </w:div>
                                                <w:div w:id="7368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shareArticle?mini=true&amp;url=https%3A%2F%2Fwww.infrastrukturhelden.de%2Fmicrosoft-infrastruktur%2Fmicrosoft-windows%2Fclient%2Fwindows-10%2Fwindows-10-mundtot-machen-fuer-unternehmen.html&amp;title=Windows%2010%20Mundtot%20machen%20%E2%80%93%20f%C3%BCr%20Unternehmen%20%E2%80%93%20Update%20%C2%BB&amp;summary=&amp;source=" TargetMode="External"/><Relationship Id="rId18" Type="http://schemas.openxmlformats.org/officeDocument/2006/relationships/hyperlink" Target="https://www.infrastrukturhelden.de/microsoft-infrastruktur/sstp-unter-windows-server-2012.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frastrukturhelden.de/microsoft-infrastruktur/microsoft-windows/client/windows-10/windows-10-gruppenrichtlinien-unter-windows-server-2008-2008r2-2012-2012r2.html" TargetMode="External"/><Relationship Id="rId12" Type="http://schemas.openxmlformats.org/officeDocument/2006/relationships/hyperlink" Target="https://twitter.com/intent/tweet?text=Windows%2010%20Mundtot%20machen%20%E2%80%93%20f%C3%BCr%20Unternehmen%20%E2%80%93%20Update%20%C2%BB&amp;url=https://www.infrastrukturhelden.de/microsoft-infrastruktur/microsoft-windows/client/windows-10/windows-10-mundtot-machen-fuer-unternehmen.html" TargetMode="External"/><Relationship Id="rId17" Type="http://schemas.openxmlformats.org/officeDocument/2006/relationships/hyperlink" Target="https://www.infrastrukturhelden.de/microsoft-infrastruktur/informationssammlung-zu-microsoft-windows-server-2012.html" TargetMode="External"/><Relationship Id="rId2" Type="http://schemas.openxmlformats.org/officeDocument/2006/relationships/styles" Target="styles.xml"/><Relationship Id="rId16" Type="http://schemas.openxmlformats.org/officeDocument/2006/relationships/hyperlink" Target="http://ct.de/-246751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frastrukturhelden.de/author/fniesen" TargetMode="External"/><Relationship Id="rId11" Type="http://schemas.openxmlformats.org/officeDocument/2006/relationships/hyperlink" Target="https://www.facebook.com/sharer/sharer.php?u=https%3A%2F%2Fwww.infrastrukturhelden.de%2Fmicrosoft-infrastruktur%2Fmicrosoft-windows%2Fclient%2Fwindows-10%2Fwindows-10-mundtot-machen-fuer-unternehmen.html" TargetMode="External"/><Relationship Id="rId5" Type="http://schemas.openxmlformats.org/officeDocument/2006/relationships/hyperlink" Target="https://www.infrastrukturhelden.de/category/microsoft-infrastruktur/microsoft-windows/client/windows-10" TargetMode="External"/><Relationship Id="rId15" Type="http://schemas.openxmlformats.org/officeDocument/2006/relationships/hyperlink" Target="mailto:?body=https%3A%2F%2Fwww.infrastrukturhelden.de%2Fmicrosoft-infrastruktur%2Fmicrosoft-windows%2Fclient%2Fwindows-10%2Fwindows-10-mundtot-machen-fuer-unternehmen.html&amp;subject=Windows%2010%20Mundtot%20machen%20%E2%80%93%20f%C3%BCr%20Unternehmen%20%E2%80%93%20Update%20%C2%BB" TargetMode="External"/><Relationship Id="rId10" Type="http://schemas.openxmlformats.org/officeDocument/2006/relationships/hyperlink" Target="https://plus.google.com/share?url=https://www.infrastrukturhelden.de/microsoft-infrastruktur/microsoft-windows/client/windows-10/windows-10-mundtot-machen-fuer-unternehmen.html" TargetMode="External"/><Relationship Id="rId19" Type="http://schemas.openxmlformats.org/officeDocument/2006/relationships/hyperlink" Target="https://www.infrastrukturhelden.de/microsoft-infrastruktur/microsoft-windows/client/windows-10/windows-10-gruppenrichtlinien-unter-windows-server-2008-2008r2-2012-2012r2.html" TargetMode="External"/><Relationship Id="rId4" Type="http://schemas.openxmlformats.org/officeDocument/2006/relationships/webSettings" Target="webSettings.xml"/><Relationship Id="rId9" Type="http://schemas.openxmlformats.org/officeDocument/2006/relationships/hyperlink" Target="http://windows.microsoft.com/de-de/windows-10/overview-windows-10-privacy" TargetMode="External"/><Relationship Id="rId14" Type="http://schemas.openxmlformats.org/officeDocument/2006/relationships/hyperlink" Target="https://www.xing.com/social_plugins/share?url=https%3A%2F%2Fwww.infrastrukturhelden.de%2Fmicrosoft-infrastruktur%2Fmicrosoft-windows%2Fclient%2Fwindows-10%2Fwindows-10-mundtot-machen-fuer-unternehm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1387</Words>
  <Characters>8743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Baum</dc:creator>
  <cp:keywords/>
  <dc:description/>
  <cp:lastModifiedBy>Sven Baum</cp:lastModifiedBy>
  <cp:revision>1</cp:revision>
  <dcterms:created xsi:type="dcterms:W3CDTF">2016-06-08T06:47:00Z</dcterms:created>
  <dcterms:modified xsi:type="dcterms:W3CDTF">2016-06-08T06:51:00Z</dcterms:modified>
</cp:coreProperties>
</file>