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108" w:tblpY="351"/>
        <w:tblW w:w="9645" w:type="dxa"/>
        <w:tblLayout w:type="fixed"/>
        <w:tblLook w:val="01E0" w:firstRow="1" w:lastRow="1" w:firstColumn="1" w:lastColumn="1" w:noHBand="0" w:noVBand="0"/>
      </w:tblPr>
      <w:tblGrid>
        <w:gridCol w:w="3084"/>
        <w:gridCol w:w="6561"/>
      </w:tblGrid>
      <w:tr w:rsidR="00C26F11" w:rsidTr="004E4019">
        <w:tc>
          <w:tcPr>
            <w:tcW w:w="96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C26F11" w:rsidRPr="004E4019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</w:pPr>
            <w:proofErr w:type="spellStart"/>
            <w:r w:rsidRPr="004E4019"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  <w:t>Bleichstrasse</w:t>
            </w:r>
            <w:proofErr w:type="spellEnd"/>
            <w:r w:rsidRPr="004E4019"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  <w:t xml:space="preserve"> 8 -10</w:t>
            </w:r>
            <w:r w:rsidRPr="004E4019"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  <w:br/>
              <w:t xml:space="preserve">40211 </w:t>
            </w:r>
            <w:proofErr w:type="spellStart"/>
            <w:r w:rsidRPr="004E4019"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  <w:t>Dusseldorf</w:t>
            </w:r>
            <w:proofErr w:type="spellEnd"/>
            <w:r w:rsidRPr="004E4019"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  <w:br/>
              <w:t>Germany</w:t>
            </w:r>
          </w:p>
          <w:p w:rsidR="00C26F11" w:rsidRPr="004E4019" w:rsidRDefault="00C26F11" w:rsidP="00D472CA">
            <w:pPr>
              <w:jc w:val="right"/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</w:pPr>
            <w:r w:rsidRPr="004E4019"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  <w:t>www.progressiverecruitment.com/de</w:t>
            </w:r>
          </w:p>
          <w:p w:rsidR="00C26F11" w:rsidRPr="004E4019" w:rsidRDefault="00C26F11" w:rsidP="00D472CA">
            <w:pP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</w:pPr>
          </w:p>
          <w:p w:rsidR="00C26F11" w:rsidRPr="004E4019" w:rsidRDefault="00C26F11" w:rsidP="00D472CA">
            <w:pP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</w:pPr>
          </w:p>
          <w:p w:rsidR="00C26F11" w:rsidRPr="004E4019" w:rsidRDefault="00C26F11" w:rsidP="00D472CA">
            <w:pPr>
              <w:rPr>
                <w:rFonts w:ascii="Arial" w:hAnsi="Arial" w:cs="Arial"/>
                <w:color w:val="404040" w:themeColor="text1" w:themeTint="BF"/>
                <w:sz w:val="16"/>
                <w:szCs w:val="16"/>
                <w:lang w:val="de-DE"/>
              </w:rPr>
            </w:pPr>
          </w:p>
          <w:p w:rsidR="00C26F11" w:rsidRDefault="00C26F11" w:rsidP="00D472CA">
            <w:pPr>
              <w:ind w:hanging="108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32"/>
              </w:rPr>
              <w:t>Kandidatenprofil</w:t>
            </w:r>
            <w:proofErr w:type="spellEnd"/>
            <w:r>
              <w:rPr>
                <w:rFonts w:ascii="Arial" w:hAnsi="Arial" w:cs="Arial"/>
                <w:b/>
                <w:color w:val="404040" w:themeColor="text1" w:themeTint="BF"/>
                <w:sz w:val="32"/>
              </w:rPr>
              <w:t>: 2297179</w:t>
            </w:r>
          </w:p>
          <w:p w:rsidR="00C26F11" w:rsidRDefault="00C26F11" w:rsidP="00D472CA">
            <w:pPr>
              <w:jc w:val="center"/>
              <w:rPr>
                <w:rFonts w:ascii="Arial" w:hAnsi="Arial" w:cs="Arial"/>
                <w:b/>
                <w:color w:val="404040" w:themeColor="text1" w:themeTint="BF"/>
              </w:rPr>
            </w:pPr>
          </w:p>
        </w:tc>
      </w:tr>
      <w:tr w:rsidR="004E4019" w:rsidTr="004E4019"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019" w:rsidRPr="0037513B" w:rsidRDefault="004E4019" w:rsidP="004E4019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val="de-DE" w:eastAsia="en-GB"/>
              </w:rPr>
            </w:pPr>
          </w:p>
          <w:p w:rsidR="004E4019" w:rsidRPr="0037513B" w:rsidRDefault="004E4019" w:rsidP="004E4019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val="de-DE" w:eastAsia="en-GB"/>
              </w:rPr>
            </w:pPr>
            <w:r w:rsidRPr="0037513B">
              <w:rPr>
                <w:rFonts w:cs="Arial"/>
                <w:b/>
                <w:sz w:val="20"/>
                <w:szCs w:val="20"/>
                <w:lang w:val="de-DE" w:eastAsia="en-GB"/>
              </w:rPr>
              <w:t>Position:</w:t>
            </w:r>
          </w:p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sz w:val="20"/>
                <w:szCs w:val="20"/>
                <w:lang w:val="de-DE"/>
              </w:rPr>
              <w:t xml:space="preserve">Automatisierungsexperte </w:t>
            </w:r>
          </w:p>
        </w:tc>
      </w:tr>
      <w:tr w:rsidR="004E4019" w:rsidRPr="004E4019" w:rsidTr="004E4019"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019" w:rsidRPr="0037513B" w:rsidRDefault="004E4019" w:rsidP="004E4019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val="de-DE" w:eastAsia="en-GB"/>
              </w:rPr>
            </w:pPr>
          </w:p>
          <w:p w:rsidR="004E4019" w:rsidRPr="0037513B" w:rsidRDefault="004E4019" w:rsidP="004E4019">
            <w:pPr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  <w:lang w:val="de-DE" w:eastAsia="en-GB"/>
              </w:rPr>
            </w:pPr>
            <w:r w:rsidRPr="0037513B">
              <w:rPr>
                <w:rFonts w:cs="Arial"/>
                <w:b/>
                <w:sz w:val="20"/>
                <w:szCs w:val="20"/>
                <w:lang w:val="de-DE" w:eastAsia="en-GB"/>
              </w:rPr>
              <w:t>Kernkompetenzen:</w:t>
            </w:r>
          </w:p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af-ZA"/>
              </w:rPr>
            </w:pPr>
            <w:r w:rsidRPr="0037513B">
              <w:rPr>
                <w:rFonts w:cs="Arial"/>
                <w:sz w:val="20"/>
                <w:szCs w:val="20"/>
                <w:lang w:val="af-ZA"/>
              </w:rPr>
              <w:t xml:space="preserve">Dieser freiberufliche Experte wird Sie erfolgreich in Ihren Projekten unterstützen, da er </w:t>
            </w:r>
          </w:p>
          <w:p w:rsidR="004E4019" w:rsidRPr="0037513B" w:rsidRDefault="004E4019" w:rsidP="004E4019">
            <w:pPr>
              <w:numPr>
                <w:ilvl w:val="0"/>
                <w:numId w:val="10"/>
              </w:numPr>
              <w:rPr>
                <w:rFonts w:cs="Arial"/>
                <w:sz w:val="20"/>
                <w:szCs w:val="20"/>
                <w:lang w:val="af-ZA"/>
              </w:rPr>
            </w:pPr>
            <w:r w:rsidRPr="0037513B">
              <w:rPr>
                <w:rFonts w:cs="Arial"/>
                <w:sz w:val="20"/>
                <w:szCs w:val="20"/>
                <w:lang w:val="af-ZA"/>
              </w:rPr>
              <w:t>über 30 Jahre Berufserfahrung besitzt (gemäß IEC61131-3)</w:t>
            </w:r>
          </w:p>
          <w:p w:rsidR="004E4019" w:rsidRDefault="004E4019" w:rsidP="004E4019">
            <w:pPr>
              <w:numPr>
                <w:ilvl w:val="0"/>
                <w:numId w:val="10"/>
              </w:numPr>
              <w:rPr>
                <w:rFonts w:cs="Arial"/>
                <w:sz w:val="20"/>
                <w:szCs w:val="20"/>
                <w:lang w:val="af-ZA"/>
              </w:rPr>
            </w:pPr>
            <w:r>
              <w:rPr>
                <w:rFonts w:cs="Arial"/>
                <w:sz w:val="20"/>
                <w:szCs w:val="20"/>
                <w:lang w:val="af-ZA"/>
              </w:rPr>
              <w:t>CoDeSyS mit ELAU Kenntnisse</w:t>
            </w:r>
          </w:p>
          <w:p w:rsidR="004E4019" w:rsidRPr="008B71F3" w:rsidRDefault="004E4019" w:rsidP="004E4019">
            <w:pPr>
              <w:numPr>
                <w:ilvl w:val="0"/>
                <w:numId w:val="10"/>
              </w:numPr>
              <w:rPr>
                <w:rFonts w:cs="Arial"/>
                <w:sz w:val="20"/>
                <w:szCs w:val="20"/>
                <w:lang w:val="af-ZA"/>
              </w:rPr>
            </w:pPr>
            <w:r w:rsidRPr="0037513B">
              <w:rPr>
                <w:rFonts w:cs="Arial"/>
                <w:sz w:val="20"/>
                <w:szCs w:val="20"/>
                <w:lang w:val="af-ZA"/>
              </w:rPr>
              <w:t>profunde Kenntnisse in der Automatisierungstechnik (Siemens und Beckhoff, TwinCat) hat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sz w:val="20"/>
                <w:szCs w:val="20"/>
                <w:lang w:val="af-ZA"/>
              </w:rPr>
              <w:t>zudem zu 100% bei Ihnen arbeiten kann</w:t>
            </w:r>
          </w:p>
        </w:tc>
      </w:tr>
      <w:tr w:rsidR="004E4019" w:rsidTr="004E4019"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de-DE"/>
              </w:rPr>
            </w:pPr>
          </w:p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b/>
                <w:sz w:val="20"/>
                <w:szCs w:val="20"/>
                <w:lang w:val="de-DE"/>
              </w:rPr>
              <w:t>Ausbildung und Qualifikation: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sz w:val="20"/>
                <w:szCs w:val="20"/>
                <w:lang w:val="de-DE"/>
              </w:rPr>
              <w:t>Dipl.-Ing (FH) Elektrotechnik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</w:tc>
      </w:tr>
      <w:tr w:rsidR="004E4019" w:rsidRPr="004E4019" w:rsidTr="004E4019"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b/>
                <w:sz w:val="20"/>
                <w:szCs w:val="20"/>
                <w:lang w:val="de-DE"/>
              </w:rPr>
              <w:t>Projekterfahrung: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proofErr w:type="spellStart"/>
            <w:r w:rsidRPr="0037513B">
              <w:rPr>
                <w:rFonts w:cs="Arial"/>
                <w:sz w:val="20"/>
                <w:szCs w:val="20"/>
                <w:lang w:val="de-DE"/>
              </w:rPr>
              <w:t>Haro</w:t>
            </w:r>
            <w:proofErr w:type="spellEnd"/>
            <w:r w:rsidRPr="0037513B">
              <w:rPr>
                <w:rFonts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37513B">
              <w:rPr>
                <w:rFonts w:cs="Arial"/>
                <w:sz w:val="20"/>
                <w:szCs w:val="20"/>
                <w:lang w:val="de-DE"/>
              </w:rPr>
              <w:t>Höfliger</w:t>
            </w:r>
            <w:proofErr w:type="spellEnd"/>
            <w:r w:rsidRPr="0037513B">
              <w:rPr>
                <w:rFonts w:cs="Arial"/>
                <w:sz w:val="20"/>
                <w:szCs w:val="20"/>
                <w:lang w:val="de-DE"/>
              </w:rPr>
              <w:t xml:space="preserve"> in D-71573 </w:t>
            </w:r>
            <w:proofErr w:type="spellStart"/>
            <w:r w:rsidRPr="0037513B">
              <w:rPr>
                <w:rFonts w:cs="Arial"/>
                <w:sz w:val="20"/>
                <w:szCs w:val="20"/>
                <w:lang w:val="de-DE"/>
              </w:rPr>
              <w:t>Allmersbach</w:t>
            </w:r>
            <w:proofErr w:type="spellEnd"/>
            <w:r w:rsidRPr="0037513B">
              <w:rPr>
                <w:rFonts w:cs="Arial"/>
                <w:sz w:val="20"/>
                <w:szCs w:val="20"/>
                <w:lang w:val="de-DE"/>
              </w:rPr>
              <w:t xml:space="preserve"> im Tal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sz w:val="20"/>
                <w:szCs w:val="20"/>
                <w:lang w:val="de-DE"/>
              </w:rPr>
              <w:t xml:space="preserve">Software-Ingenieur f. Sondermaschinen in </w:t>
            </w:r>
            <w:proofErr w:type="spellStart"/>
            <w:r w:rsidRPr="0037513B">
              <w:rPr>
                <w:rFonts w:cs="Arial"/>
                <w:sz w:val="20"/>
                <w:szCs w:val="20"/>
                <w:lang w:val="de-DE"/>
              </w:rPr>
              <w:t>Pharma</w:t>
            </w:r>
            <w:proofErr w:type="spellEnd"/>
            <w:r w:rsidRPr="0037513B">
              <w:rPr>
                <w:rFonts w:cs="Arial"/>
                <w:sz w:val="20"/>
                <w:szCs w:val="20"/>
                <w:lang w:val="de-DE"/>
              </w:rPr>
              <w:t xml:space="preserve"> Bereich.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proofErr w:type="spellStart"/>
            <w:r>
              <w:rPr>
                <w:rFonts w:cs="Arial"/>
                <w:sz w:val="20"/>
                <w:szCs w:val="20"/>
                <w:lang w:val="de-DE"/>
              </w:rPr>
              <w:t>CodeSys</w:t>
            </w:r>
            <w:proofErr w:type="spellEnd"/>
            <w:r>
              <w:rPr>
                <w:rFonts w:cs="Arial"/>
                <w:sz w:val="20"/>
                <w:szCs w:val="20"/>
                <w:lang w:val="de-DE"/>
              </w:rPr>
              <w:t xml:space="preserve"> mit ELAU EPAS4 und </w:t>
            </w:r>
            <w:proofErr w:type="spellStart"/>
            <w:r>
              <w:rPr>
                <w:rFonts w:cs="Arial"/>
                <w:sz w:val="20"/>
                <w:szCs w:val="20"/>
                <w:lang w:val="de-DE"/>
              </w:rPr>
              <w:t>Pa</w:t>
            </w:r>
            <w:r w:rsidRPr="0037513B">
              <w:rPr>
                <w:rFonts w:cs="Arial"/>
                <w:sz w:val="20"/>
                <w:szCs w:val="20"/>
                <w:lang w:val="de-DE"/>
              </w:rPr>
              <w:t>ckDrive</w:t>
            </w:r>
            <w:proofErr w:type="spellEnd"/>
            <w:r w:rsidRPr="0037513B">
              <w:rPr>
                <w:rFonts w:cs="Arial"/>
                <w:sz w:val="20"/>
                <w:szCs w:val="20"/>
                <w:lang w:val="de-DE"/>
              </w:rPr>
              <w:t xml:space="preserve"> 3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 w:rsidRPr="0037513B">
              <w:rPr>
                <w:rFonts w:cs="Arial"/>
                <w:sz w:val="20"/>
                <w:szCs w:val="20"/>
                <w:lang w:val="de-DE"/>
              </w:rPr>
              <w:t xml:space="preserve">Vision Systeme (Bildbearbeitung): COGNEX </w:t>
            </w:r>
            <w:proofErr w:type="spellStart"/>
            <w:r w:rsidRPr="0037513B">
              <w:rPr>
                <w:rFonts w:cs="Arial"/>
                <w:sz w:val="20"/>
                <w:szCs w:val="20"/>
                <w:lang w:val="de-DE"/>
              </w:rPr>
              <w:t>VisionPro</w:t>
            </w:r>
            <w:proofErr w:type="spellEnd"/>
          </w:p>
          <w:p w:rsidR="004E4019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  <w:p w:rsidR="004E4019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szCs w:val="20"/>
                <w:lang w:val="de-DE"/>
              </w:rPr>
              <w:t>Meyer Burger AG</w:t>
            </w:r>
          </w:p>
          <w:p w:rsidR="004E4019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  <w:r>
              <w:rPr>
                <w:rFonts w:cs="Arial"/>
                <w:sz w:val="20"/>
                <w:szCs w:val="20"/>
                <w:lang w:val="de-DE"/>
              </w:rPr>
              <w:t xml:space="preserve">Software-Ingenieur f. Sondermaschinen in Solarpanelproduktion. SPS – Programmierung </w:t>
            </w:r>
            <w:proofErr w:type="spellStart"/>
            <w:r>
              <w:rPr>
                <w:rFonts w:cs="Arial"/>
                <w:sz w:val="20"/>
                <w:szCs w:val="20"/>
                <w:lang w:val="de-DE"/>
              </w:rPr>
              <w:t>Beckhoff</w:t>
            </w:r>
            <w:proofErr w:type="spellEnd"/>
            <w:r>
              <w:rPr>
                <w:rFonts w:cs="Arial"/>
                <w:sz w:val="20"/>
                <w:szCs w:val="20"/>
                <w:lang w:val="de-DE"/>
              </w:rPr>
              <w:t xml:space="preserve"> (ST Sprache)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de-DE"/>
              </w:rPr>
            </w:pPr>
          </w:p>
        </w:tc>
      </w:tr>
      <w:tr w:rsidR="004E4019" w:rsidTr="004E4019"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af-ZA"/>
              </w:rPr>
            </w:pPr>
          </w:p>
          <w:p w:rsidR="004E4019" w:rsidRPr="0037513B" w:rsidRDefault="004E4019" w:rsidP="004E4019">
            <w:pPr>
              <w:rPr>
                <w:rFonts w:cs="Arial"/>
                <w:b/>
                <w:sz w:val="20"/>
                <w:szCs w:val="20"/>
                <w:lang w:val="af-ZA"/>
              </w:rPr>
            </w:pPr>
            <w:r w:rsidRPr="0037513B">
              <w:rPr>
                <w:rFonts w:cs="Arial"/>
                <w:b/>
                <w:sz w:val="20"/>
                <w:szCs w:val="20"/>
                <w:lang w:val="af-ZA"/>
              </w:rPr>
              <w:t>Wohnsitz:</w:t>
            </w:r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af-ZA"/>
              </w:rPr>
            </w:pP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af-ZA"/>
              </w:rPr>
            </w:pPr>
            <w:r w:rsidRPr="0037513B">
              <w:rPr>
                <w:rFonts w:cs="Arial"/>
                <w:sz w:val="20"/>
                <w:szCs w:val="20"/>
                <w:lang w:val="af-ZA"/>
              </w:rPr>
              <w:t>65*</w:t>
            </w:r>
          </w:p>
          <w:p w:rsidR="004E4019" w:rsidRPr="0037513B" w:rsidRDefault="004E4019" w:rsidP="004E4019">
            <w:pPr>
              <w:rPr>
                <w:rFonts w:cs="Arial"/>
                <w:sz w:val="20"/>
                <w:szCs w:val="20"/>
                <w:lang w:val="af-ZA"/>
              </w:rPr>
            </w:pPr>
          </w:p>
        </w:tc>
      </w:tr>
    </w:tbl>
    <w:p w:rsidR="00080DD2" w:rsidRPr="00E05105" w:rsidRDefault="00B23191" w:rsidP="000F53E0">
      <w:pPr>
        <w:rPr>
          <w:rFonts w:ascii="Arial" w:hAnsi="Arial" w:cs="Arial"/>
          <w:b/>
          <w:color w:val="404040" w:themeColor="text1" w:themeTint="BF"/>
          <w:sz w:val="20"/>
          <w:szCs w:val="20"/>
          <w:lang w:val="fr-BE"/>
        </w:rPr>
      </w:pPr>
      <w:r>
        <w:rPr>
          <w:rFonts w:ascii="Arial" w:hAnsi="Arial" w:cs="Arial"/>
          <w:b/>
          <w:noProof/>
          <w:color w:val="404040" w:themeColor="text1" w:themeTint="BF"/>
          <w:sz w:val="20"/>
          <w:szCs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0CFFC8E" wp14:editId="16189CA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64450" cy="18262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82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03D" w:rsidRDefault="00F0303D" w:rsidP="000F53E0">
      <w:pPr>
        <w:rPr>
          <w:rFonts w:ascii="Arial" w:hAnsi="Arial" w:cs="Arial"/>
          <w:b/>
          <w:bCs/>
          <w:color w:val="404040" w:themeColor="text1" w:themeTint="BF"/>
          <w:sz w:val="22"/>
          <w:szCs w:val="22"/>
          <w:u w:val="single"/>
          <w:lang w:val="fr-FR"/>
        </w:rPr>
      </w:pPr>
    </w:p>
    <w:p w:rsidR="004E4019" w:rsidRDefault="004E4019" w:rsidP="000F53E0">
      <w:pPr>
        <w:rPr>
          <w:rFonts w:ascii="Arial" w:hAnsi="Arial" w:cs="Arial"/>
          <w:b/>
          <w:bCs/>
          <w:color w:val="404040" w:themeColor="text1" w:themeTint="BF"/>
          <w:sz w:val="22"/>
          <w:szCs w:val="22"/>
          <w:u w:val="single"/>
          <w:lang w:val="fr-FR"/>
        </w:rPr>
      </w:pPr>
    </w:p>
    <w:p w:rsidR="004E4019" w:rsidRDefault="004E4019" w:rsidP="000F53E0">
      <w:pPr>
        <w:rPr>
          <w:rFonts w:ascii="Arial" w:hAnsi="Arial" w:cs="Arial"/>
          <w:b/>
          <w:bCs/>
          <w:color w:val="404040" w:themeColor="text1" w:themeTint="BF"/>
          <w:sz w:val="22"/>
          <w:szCs w:val="22"/>
          <w:u w:val="single"/>
          <w:lang w:val="fr-FR"/>
        </w:rPr>
      </w:pPr>
    </w:p>
    <w:p w:rsidR="004E4019" w:rsidRPr="00E05105" w:rsidRDefault="004E4019" w:rsidP="000F53E0">
      <w:pPr>
        <w:rPr>
          <w:rFonts w:ascii="Arial" w:hAnsi="Arial" w:cs="Arial"/>
          <w:b/>
          <w:bCs/>
          <w:color w:val="404040" w:themeColor="text1" w:themeTint="BF"/>
          <w:sz w:val="22"/>
          <w:szCs w:val="22"/>
          <w:u w:val="single"/>
          <w:lang w:val="fr-FR"/>
        </w:rPr>
      </w:pPr>
    </w:p>
    <w:p w:rsidR="00F0303D" w:rsidRPr="00E05105" w:rsidRDefault="00F0303D" w:rsidP="000F53E0">
      <w:pPr>
        <w:rPr>
          <w:rFonts w:ascii="Arial" w:hAnsi="Arial" w:cs="Arial"/>
          <w:b/>
          <w:bCs/>
          <w:color w:val="404040" w:themeColor="text1" w:themeTint="BF"/>
          <w:sz w:val="22"/>
          <w:szCs w:val="22"/>
          <w:u w:val="single"/>
          <w:lang w:val="fr-FR"/>
        </w:rPr>
      </w:pPr>
    </w:p>
    <w:p w:rsidR="00D85B3C" w:rsidRPr="0031656D" w:rsidRDefault="00D85B3C" w:rsidP="00D85B3C">
      <w:pPr>
        <w:rPr>
          <w:rFonts w:ascii="Arial" w:hAnsi="Arial" w:cs="Arial"/>
          <w:b/>
          <w:bCs/>
          <w:color w:val="404040" w:themeColor="text1" w:themeTint="BF"/>
          <w:sz w:val="20"/>
          <w:szCs w:val="22"/>
          <w:u w:val="single"/>
          <w:lang w:val="de-DE"/>
        </w:rPr>
      </w:pPr>
      <w:r w:rsidRPr="0031656D">
        <w:rPr>
          <w:rFonts w:ascii="Arial" w:hAnsi="Arial" w:cs="Arial"/>
          <w:b/>
          <w:bCs/>
          <w:color w:val="404040" w:themeColor="text1" w:themeTint="BF"/>
          <w:sz w:val="20"/>
          <w:szCs w:val="22"/>
          <w:lang w:val="de-DE"/>
        </w:rPr>
        <w:t xml:space="preserve">  </w:t>
      </w:r>
      <w:r w:rsidRPr="0031656D">
        <w:rPr>
          <w:rFonts w:ascii="Arial" w:hAnsi="Arial" w:cs="Arial"/>
          <w:b/>
          <w:bCs/>
          <w:color w:val="404040" w:themeColor="text1" w:themeTint="BF"/>
          <w:sz w:val="20"/>
          <w:szCs w:val="22"/>
          <w:u w:val="single"/>
          <w:lang w:val="de-DE"/>
        </w:rPr>
        <w:t>Ihr Kontakt:</w:t>
      </w:r>
    </w:p>
    <w:p w:rsidR="00D85B3C" w:rsidRPr="0031656D" w:rsidRDefault="00D85B3C" w:rsidP="00D85B3C">
      <w:pPr>
        <w:rPr>
          <w:rFonts w:ascii="Arial" w:hAnsi="Arial" w:cs="Arial"/>
          <w:bCs/>
          <w:color w:val="404040" w:themeColor="text1" w:themeTint="BF"/>
          <w:sz w:val="22"/>
          <w:szCs w:val="22"/>
          <w:vertAlign w:val="subscript"/>
          <w:lang w:val="de-DE"/>
        </w:rPr>
      </w:pPr>
    </w:p>
    <w:p w:rsidR="00D85B3C" w:rsidRPr="0031656D" w:rsidRDefault="00D85B3C" w:rsidP="00D85B3C">
      <w:pPr>
        <w:rPr>
          <w:rFonts w:ascii="Arial" w:hAnsi="Arial" w:cs="Arial"/>
          <w:color w:val="404040" w:themeColor="text1" w:themeTint="BF"/>
          <w:sz w:val="20"/>
          <w:szCs w:val="22"/>
          <w:lang w:val="de-DE"/>
        </w:rPr>
      </w:pPr>
      <w:r w:rsidRPr="0031656D">
        <w:rPr>
          <w:rFonts w:ascii="Arial" w:hAnsi="Arial" w:cs="Arial"/>
          <w:bCs/>
          <w:color w:val="404040" w:themeColor="text1" w:themeTint="BF"/>
          <w:sz w:val="20"/>
          <w:szCs w:val="22"/>
          <w:lang w:val="de-DE"/>
        </w:rPr>
        <w:t xml:space="preserve">  Michael Kogel</w:t>
      </w:r>
    </w:p>
    <w:p w:rsidR="00D85B3C" w:rsidRPr="00685768" w:rsidRDefault="00D85B3C" w:rsidP="00D85B3C">
      <w:pPr>
        <w:pStyle w:val="Header"/>
        <w:tabs>
          <w:tab w:val="right" w:pos="5420"/>
        </w:tabs>
        <w:rPr>
          <w:rFonts w:ascii="Arial" w:hAnsi="Arial" w:cs="Arial"/>
          <w:bCs/>
          <w:color w:val="404040" w:themeColor="text1" w:themeTint="BF"/>
          <w:sz w:val="20"/>
          <w:szCs w:val="22"/>
          <w:lang w:val="fr-FR"/>
        </w:rPr>
      </w:pPr>
      <w:r w:rsidRPr="00224F00">
        <w:rPr>
          <w:rFonts w:ascii="Arial" w:hAnsi="Arial" w:cs="Arial"/>
          <w:b/>
          <w:bCs/>
          <w:color w:val="404040" w:themeColor="text1" w:themeTint="BF"/>
          <w:sz w:val="20"/>
          <w:szCs w:val="22"/>
          <w:lang w:val="fr-FR"/>
        </w:rPr>
        <w:t xml:space="preserve">  </w:t>
      </w:r>
      <w:r w:rsidRPr="00685768">
        <w:rPr>
          <w:rFonts w:ascii="Arial" w:hAnsi="Arial" w:cs="Arial"/>
          <w:b/>
          <w:bCs/>
          <w:color w:val="404040" w:themeColor="text1" w:themeTint="BF"/>
          <w:sz w:val="20"/>
          <w:szCs w:val="22"/>
          <w:lang w:val="fr-BE"/>
        </w:rPr>
        <w:t>T:</w:t>
      </w:r>
      <w:r w:rsidRPr="00685768">
        <w:rPr>
          <w:rFonts w:ascii="Arial" w:hAnsi="Arial" w:cs="Arial"/>
          <w:bCs/>
          <w:color w:val="404040" w:themeColor="text1" w:themeTint="BF"/>
          <w:sz w:val="20"/>
          <w:szCs w:val="22"/>
          <w:lang w:val="fr-BE"/>
        </w:rPr>
        <w:t xml:space="preserve"> </w:t>
      </w:r>
      <w:r w:rsidR="00224F00">
        <w:rPr>
          <w:rFonts w:ascii="Arial" w:hAnsi="Arial" w:cs="Arial"/>
          <w:bCs/>
          <w:color w:val="404040" w:themeColor="text1" w:themeTint="BF"/>
          <w:sz w:val="20"/>
          <w:szCs w:val="22"/>
          <w:lang w:val="fr-FR"/>
        </w:rPr>
        <w:t xml:space="preserve">0049 (0)211 </w:t>
      </w:r>
      <w:r w:rsidR="004E4019">
        <w:rPr>
          <w:rFonts w:ascii="Arial" w:hAnsi="Arial" w:cs="Arial"/>
          <w:bCs/>
          <w:color w:val="404040" w:themeColor="text1" w:themeTint="BF"/>
          <w:sz w:val="20"/>
          <w:szCs w:val="22"/>
          <w:lang w:val="fr-FR"/>
        </w:rPr>
        <w:t>8774 4049</w:t>
      </w:r>
    </w:p>
    <w:p w:rsidR="00D85B3C" w:rsidRPr="00685768" w:rsidRDefault="00D85B3C" w:rsidP="00D85B3C">
      <w:pPr>
        <w:pStyle w:val="Header"/>
        <w:tabs>
          <w:tab w:val="right" w:pos="5420"/>
        </w:tabs>
        <w:rPr>
          <w:rFonts w:ascii="Arial" w:hAnsi="Arial" w:cs="Arial"/>
          <w:bCs/>
          <w:color w:val="404040" w:themeColor="text1" w:themeTint="BF"/>
          <w:sz w:val="20"/>
          <w:szCs w:val="22"/>
          <w:lang w:val="fr-BE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2"/>
          <w:lang w:val="fr-FR"/>
        </w:rPr>
        <w:t xml:space="preserve">  </w:t>
      </w:r>
      <w:r w:rsidRPr="00685768">
        <w:rPr>
          <w:rFonts w:ascii="Arial" w:hAnsi="Arial" w:cs="Arial"/>
          <w:b/>
          <w:bCs/>
          <w:color w:val="404040" w:themeColor="text1" w:themeTint="BF"/>
          <w:sz w:val="20"/>
          <w:szCs w:val="22"/>
          <w:lang w:val="fr-BE"/>
        </w:rPr>
        <w:t>E:</w:t>
      </w:r>
      <w:r w:rsidRPr="00685768">
        <w:rPr>
          <w:rFonts w:ascii="Arial" w:hAnsi="Arial" w:cs="Arial"/>
          <w:bCs/>
          <w:color w:val="404040" w:themeColor="text1" w:themeTint="BF"/>
          <w:sz w:val="20"/>
          <w:szCs w:val="22"/>
          <w:lang w:val="fr-BE"/>
        </w:rPr>
        <w:t xml:space="preserve"> m.kogel@progressiverecruitment.com</w:t>
      </w:r>
    </w:p>
    <w:p w:rsidR="00080DD2" w:rsidRPr="004E4019" w:rsidRDefault="00080DD2" w:rsidP="000F53E0">
      <w:pP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:rsidR="00080DD2" w:rsidRPr="00E05105" w:rsidRDefault="00080DD2" w:rsidP="000F53E0">
      <w:pPr>
        <w:tabs>
          <w:tab w:val="right" w:pos="5420"/>
        </w:tabs>
        <w:ind w:right="-7"/>
        <w:jc w:val="right"/>
        <w:rPr>
          <w:rFonts w:ascii="Arial" w:hAnsi="Arial" w:cs="Arial"/>
          <w:bCs/>
          <w:color w:val="404040" w:themeColor="text1" w:themeTint="BF"/>
          <w:sz w:val="16"/>
          <w:szCs w:val="16"/>
          <w:lang w:val="fr-BE"/>
        </w:rPr>
      </w:pPr>
    </w:p>
    <w:p w:rsidR="00080DD2" w:rsidRPr="004E4019" w:rsidRDefault="00080DD2" w:rsidP="000F53E0">
      <w:pPr>
        <w:rPr>
          <w:rFonts w:ascii="Arial" w:hAnsi="Arial" w:cs="Arial"/>
          <w:color w:val="404040" w:themeColor="text1" w:themeTint="BF"/>
          <w:szCs w:val="20"/>
          <w:lang w:val="de-DE"/>
        </w:rPr>
      </w:pPr>
    </w:p>
    <w:p w:rsidR="00080DD2" w:rsidRPr="004E4019" w:rsidRDefault="00080DD2" w:rsidP="000F53E0">
      <w:pPr>
        <w:rPr>
          <w:rFonts w:ascii="Arial" w:hAnsi="Arial" w:cs="Arial"/>
          <w:color w:val="404040" w:themeColor="text1" w:themeTint="BF"/>
          <w:lang w:val="de-DE"/>
        </w:rPr>
      </w:pPr>
    </w:p>
    <w:p w:rsidR="003F29E2" w:rsidRDefault="004E4019" w:rsidP="000F53E0">
      <w:pPr>
        <w:rPr>
          <w:rFonts w:ascii="Arial" w:hAnsi="Arial" w:cs="Arial"/>
          <w:color w:val="404040" w:themeColor="text1" w:themeTint="BF"/>
          <w:lang w:val="de-DE"/>
        </w:rPr>
      </w:pPr>
    </w:p>
    <w:tbl>
      <w:tblPr>
        <w:tblpPr w:leftFromText="180" w:rightFromText="180" w:vertAnchor="text" w:horzAnchor="page" w:tblpX="1698" w:tblpY="-104"/>
        <w:tblW w:w="100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7340"/>
      </w:tblGrid>
      <w:tr w:rsidR="004E4019" w:rsidTr="009F1B17">
        <w:trPr>
          <w:trHeight w:val="264"/>
        </w:trPr>
        <w:tc>
          <w:tcPr>
            <w:tcW w:w="2660" w:type="dxa"/>
            <w:shd w:val="clear" w:color="auto" w:fill="8DB3E2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lastRenderedPageBreak/>
              <w:t>Berufstätigkeit</w:t>
            </w:r>
          </w:p>
        </w:tc>
        <w:tc>
          <w:tcPr>
            <w:tcW w:w="7340" w:type="dxa"/>
            <w:shd w:val="clear" w:color="auto" w:fill="8DB3E2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RPr="004E4019" w:rsidTr="009F1B17">
        <w:trPr>
          <w:trHeight w:val="779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05.2015 – 02.2016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Harro </w:t>
            </w:r>
            <w:proofErr w:type="spellStart"/>
            <w:r>
              <w:rPr>
                <w:rFonts w:cs="Arial"/>
                <w:sz w:val="20"/>
                <w:lang w:val="de-DE"/>
              </w:rPr>
              <w:t>Höfliger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in D-71573 </w:t>
            </w:r>
            <w:proofErr w:type="spellStart"/>
            <w:r>
              <w:rPr>
                <w:rFonts w:cs="Arial"/>
                <w:sz w:val="20"/>
                <w:lang w:val="de-DE"/>
              </w:rPr>
              <w:t>Allmersbach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im Tal</w:t>
            </w:r>
          </w:p>
        </w:tc>
      </w:tr>
      <w:tr w:rsidR="004E4019" w:rsidRPr="004E4019" w:rsidTr="009F1B17">
        <w:trPr>
          <w:trHeight w:val="264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Software-Ingenieur f. Sondermaschinen in </w:t>
            </w:r>
            <w:proofErr w:type="spellStart"/>
            <w:r>
              <w:rPr>
                <w:rFonts w:cs="Arial"/>
                <w:sz w:val="20"/>
                <w:lang w:val="de-DE"/>
              </w:rPr>
              <w:t>Pharma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Bereich.</w:t>
            </w:r>
          </w:p>
        </w:tc>
      </w:tr>
      <w:tr w:rsidR="004E4019" w:rsidRPr="004E4019" w:rsidTr="009F1B17">
        <w:trPr>
          <w:trHeight w:val="264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CodeSys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mit ELAU EPAS4 und </w:t>
            </w:r>
            <w:proofErr w:type="spellStart"/>
            <w:r>
              <w:rPr>
                <w:rFonts w:cs="Arial"/>
                <w:sz w:val="20"/>
                <w:lang w:val="de-DE"/>
              </w:rPr>
              <w:t>PackDrive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3</w:t>
            </w:r>
          </w:p>
        </w:tc>
      </w:tr>
      <w:tr w:rsidR="004E4019" w:rsidRPr="004E4019" w:rsidTr="009F1B17">
        <w:trPr>
          <w:trHeight w:val="299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Vision Systeme (Bildbearbeitung): COGNEX </w:t>
            </w:r>
            <w:proofErr w:type="spellStart"/>
            <w:r>
              <w:rPr>
                <w:rFonts w:cs="Arial"/>
                <w:sz w:val="20"/>
                <w:lang w:val="de-DE"/>
              </w:rPr>
              <w:t>VisionPro</w:t>
            </w:r>
            <w:proofErr w:type="spellEnd"/>
          </w:p>
        </w:tc>
      </w:tr>
      <w:tr w:rsidR="004E4019" w:rsidTr="009F1B17">
        <w:trPr>
          <w:trHeight w:val="528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11.2014 – 04.2015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Auftragsaquisition</w:t>
            </w:r>
            <w:proofErr w:type="spellEnd"/>
          </w:p>
        </w:tc>
      </w:tr>
      <w:tr w:rsidR="004E4019" w:rsidRPr="004E4019" w:rsidTr="009F1B17">
        <w:trPr>
          <w:trHeight w:val="493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07.2014 – 10.2014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bookmarkStart w:id="0" w:name="_GoBack"/>
            <w:bookmarkEnd w:id="0"/>
            <w:proofErr w:type="spellStart"/>
            <w:r>
              <w:rPr>
                <w:rFonts w:cs="Arial"/>
                <w:sz w:val="20"/>
                <w:lang w:val="de-DE"/>
              </w:rPr>
              <w:t>Dräxelmayer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AG in D-84332 </w:t>
            </w:r>
            <w:proofErr w:type="spellStart"/>
            <w:r>
              <w:rPr>
                <w:rFonts w:cs="Arial"/>
                <w:sz w:val="20"/>
                <w:lang w:val="de-DE"/>
              </w:rPr>
              <w:t>Vilsbiburg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(Freiberuflich)</w:t>
            </w:r>
          </w:p>
        </w:tc>
      </w:tr>
      <w:tr w:rsidR="004E4019" w:rsidRPr="004E4019" w:rsidTr="009F1B17">
        <w:trPr>
          <w:trHeight w:val="264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Software-Ingenieur f. Sondermaschinen b. Automobilzulieferer</w:t>
            </w:r>
          </w:p>
        </w:tc>
      </w:tr>
      <w:tr w:rsidR="004E4019" w:rsidRPr="004E4019" w:rsidTr="009F1B17">
        <w:trPr>
          <w:trHeight w:val="299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Vision Systeme (Bildbearbeitung): TELEDYNE Sherlock</w:t>
            </w:r>
          </w:p>
        </w:tc>
      </w:tr>
      <w:tr w:rsidR="004E4019" w:rsidRPr="004E4019" w:rsidTr="009F1B17">
        <w:trPr>
          <w:trHeight w:val="528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03.2014 – 06.2014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Auftragssuche und Selbststudium in COGNEX </w:t>
            </w:r>
            <w:proofErr w:type="spellStart"/>
            <w:r>
              <w:rPr>
                <w:rFonts w:cs="Arial"/>
                <w:sz w:val="20"/>
                <w:lang w:val="de-DE"/>
              </w:rPr>
              <w:t>VisionPro</w:t>
            </w:r>
            <w:proofErr w:type="spellEnd"/>
          </w:p>
        </w:tc>
      </w:tr>
      <w:tr w:rsidR="004E4019" w:rsidTr="009F1B17">
        <w:trPr>
          <w:trHeight w:val="493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10.2013 – 02.2014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Meyer Burger AG in CH-3645 Thun</w:t>
            </w:r>
          </w:p>
        </w:tc>
      </w:tr>
      <w:tr w:rsidR="004E4019" w:rsidRPr="004E4019" w:rsidTr="009F1B17">
        <w:trPr>
          <w:trHeight w:val="264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Software-Ingenieur f. Sondermaschinen in. Solarpanelproduktion</w:t>
            </w:r>
          </w:p>
        </w:tc>
      </w:tr>
      <w:tr w:rsidR="004E4019" w:rsidRPr="004E4019" w:rsidTr="009F1B17">
        <w:trPr>
          <w:trHeight w:val="264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SPS-Programmieren (Zustandsautomaten) </w:t>
            </w:r>
            <w:proofErr w:type="spellStart"/>
            <w:r>
              <w:rPr>
                <w:rFonts w:cs="Arial"/>
                <w:sz w:val="20"/>
                <w:lang w:val="de-DE"/>
              </w:rPr>
              <w:t>Beckhoff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(ST Sprache)</w:t>
            </w:r>
          </w:p>
        </w:tc>
      </w:tr>
      <w:tr w:rsidR="004E4019" w:rsidRPr="004E4019" w:rsidTr="009F1B17">
        <w:trPr>
          <w:trHeight w:val="299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Vision Systeme (Bildbearbeitung): COGNEX </w:t>
            </w:r>
            <w:proofErr w:type="spellStart"/>
            <w:r>
              <w:rPr>
                <w:rFonts w:cs="Arial"/>
                <w:sz w:val="20"/>
                <w:lang w:val="de-DE"/>
              </w:rPr>
              <w:t>VisionPro</w:t>
            </w:r>
            <w:proofErr w:type="spellEnd"/>
          </w:p>
        </w:tc>
      </w:tr>
      <w:tr w:rsidR="004E4019" w:rsidRPr="004E4019" w:rsidTr="009F1B17">
        <w:trPr>
          <w:trHeight w:val="528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05.2013 – 09.2013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Stellensuche und Selbststudium Visual C#</w:t>
            </w:r>
          </w:p>
        </w:tc>
      </w:tr>
      <w:tr w:rsidR="004E4019" w:rsidRPr="004E4019" w:rsidTr="009F1B17">
        <w:trPr>
          <w:trHeight w:val="493"/>
        </w:trPr>
        <w:tc>
          <w:tcPr>
            <w:tcW w:w="26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8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8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05.2012 – 04.2013</w:t>
            </w: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Lanco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AG in CH-4512 Bellach</w:t>
            </w:r>
          </w:p>
        </w:tc>
      </w:tr>
      <w:tr w:rsidR="004E4019" w:rsidRPr="004E4019" w:rsidTr="009F1B17">
        <w:trPr>
          <w:trHeight w:val="299"/>
        </w:trPr>
        <w:tc>
          <w:tcPr>
            <w:tcW w:w="26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Software-Ingenieur, SPS Programmierer für Sondermaschinen:</w:t>
            </w:r>
          </w:p>
        </w:tc>
      </w:tr>
    </w:tbl>
    <w:p w:rsidR="004E4019" w:rsidRDefault="004E4019" w:rsidP="004E4019">
      <w:pPr>
        <w:pStyle w:val="Normal0"/>
        <w:tabs>
          <w:tab w:val="clear" w:pos="1134"/>
          <w:tab w:val="clear" w:pos="2268"/>
          <w:tab w:val="clear" w:pos="4536"/>
          <w:tab w:val="clear" w:pos="5670"/>
          <w:tab w:val="clear" w:pos="6804"/>
          <w:tab w:val="clear" w:pos="9072"/>
          <w:tab w:val="clear" w:pos="10206"/>
          <w:tab w:val="clear" w:pos="113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400"/>
        <w:rPr>
          <w:rFonts w:eastAsia="Times New Roman" w:cs="Arial"/>
          <w:sz w:val="20"/>
          <w:lang w:val="de-DE" w:eastAsia="en-GB"/>
        </w:rPr>
      </w:pPr>
      <w:r>
        <w:rPr>
          <w:rFonts w:cs="Arial"/>
          <w:sz w:val="20"/>
          <w:lang w:val="de-DE"/>
        </w:rPr>
        <w:tab/>
      </w:r>
      <w:r>
        <w:rPr>
          <w:rFonts w:cs="Arial"/>
          <w:sz w:val="20"/>
          <w:lang w:val="de-DE"/>
        </w:rPr>
        <w:tab/>
        <w:t>Montagelinien f. Kleinteile in Fahrzeugindustrie.</w:t>
      </w:r>
    </w:p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907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</w:tabs>
        <w:spacing w:line="11" w:lineRule="exact"/>
        <w:rPr>
          <w:rFonts w:eastAsia="Times New Roman" w:cs="Arial"/>
          <w:sz w:val="20"/>
          <w:lang w:val="de-DE"/>
        </w:rPr>
      </w:pPr>
    </w:p>
    <w:p w:rsidR="004E4019" w:rsidRDefault="004E4019" w:rsidP="004E4019">
      <w:pPr>
        <w:pStyle w:val="Normal0"/>
        <w:tabs>
          <w:tab w:val="clear" w:pos="1134"/>
          <w:tab w:val="clear" w:pos="2268"/>
          <w:tab w:val="clear" w:pos="4536"/>
          <w:tab w:val="clear" w:pos="5670"/>
          <w:tab w:val="clear" w:pos="6804"/>
          <w:tab w:val="clear" w:pos="9072"/>
          <w:tab w:val="clear" w:pos="10206"/>
          <w:tab w:val="clear" w:pos="113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400"/>
        <w:rPr>
          <w:rFonts w:eastAsia="Times New Roman" w:cs="Arial"/>
          <w:sz w:val="20"/>
          <w:lang w:val="de-DE"/>
        </w:rPr>
      </w:pPr>
      <w:r>
        <w:rPr>
          <w:rFonts w:cs="Arial"/>
          <w:sz w:val="20"/>
          <w:lang w:val="de-DE"/>
        </w:rPr>
        <w:tab/>
      </w:r>
      <w:r>
        <w:rPr>
          <w:rFonts w:cs="Arial"/>
          <w:sz w:val="20"/>
          <w:lang w:val="de-DE"/>
        </w:rPr>
        <w:tab/>
        <w:t>SPS-Programme (Zustandsautomaten) Siemens, Allen Bradley</w:t>
      </w:r>
    </w:p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907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</w:tabs>
        <w:spacing w:line="11" w:lineRule="exact"/>
        <w:rPr>
          <w:rFonts w:eastAsia="Times New Roman" w:cs="Arial"/>
          <w:sz w:val="20"/>
          <w:lang w:val="de-DE"/>
        </w:rPr>
      </w:pPr>
    </w:p>
    <w:p w:rsidR="004E4019" w:rsidRDefault="004E4019" w:rsidP="004E4019">
      <w:pPr>
        <w:pStyle w:val="Normal0"/>
        <w:tabs>
          <w:tab w:val="clear" w:pos="1134"/>
          <w:tab w:val="clear" w:pos="2268"/>
          <w:tab w:val="clear" w:pos="4536"/>
          <w:tab w:val="clear" w:pos="5670"/>
          <w:tab w:val="clear" w:pos="6804"/>
          <w:tab w:val="clear" w:pos="9072"/>
          <w:tab w:val="clear" w:pos="10206"/>
          <w:tab w:val="clear" w:pos="113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400"/>
        <w:rPr>
          <w:rFonts w:eastAsia="Times New Roman" w:cs="Arial"/>
          <w:sz w:val="20"/>
          <w:lang w:val="de-DE"/>
        </w:rPr>
      </w:pPr>
      <w:r>
        <w:rPr>
          <w:rFonts w:cs="Arial"/>
          <w:sz w:val="20"/>
          <w:lang w:val="de-DE"/>
        </w:rPr>
        <w:tab/>
      </w:r>
      <w:r>
        <w:rPr>
          <w:rFonts w:cs="Arial"/>
          <w:sz w:val="20"/>
          <w:lang w:val="de-DE"/>
        </w:rPr>
        <w:tab/>
        <w:t xml:space="preserve">Visualisierung: Siemens </w:t>
      </w:r>
      <w:proofErr w:type="spellStart"/>
      <w:r>
        <w:rPr>
          <w:rFonts w:cs="Arial"/>
          <w:sz w:val="20"/>
          <w:lang w:val="de-DE"/>
        </w:rPr>
        <w:t>WinCC</w:t>
      </w:r>
      <w:proofErr w:type="spellEnd"/>
      <w:r>
        <w:rPr>
          <w:rFonts w:cs="Arial"/>
          <w:sz w:val="20"/>
          <w:lang w:val="de-DE"/>
        </w:rPr>
        <w:t xml:space="preserve"> Flexible,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760"/>
        <w:gridCol w:w="7300"/>
      </w:tblGrid>
      <w:tr w:rsid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en-GB"/>
              </w:rPr>
            </w:pPr>
            <w:proofErr w:type="spellStart"/>
            <w:r w:rsidRPr="0037513B">
              <w:rPr>
                <w:rFonts w:cs="Arial"/>
                <w:sz w:val="20"/>
                <w:lang w:val="en-GB"/>
              </w:rPr>
              <w:t>Robotik</w:t>
            </w:r>
            <w:proofErr w:type="spellEnd"/>
            <w:r w:rsidRPr="0037513B">
              <w:rPr>
                <w:rFonts w:cs="Arial"/>
                <w:sz w:val="20"/>
                <w:lang w:val="en-GB"/>
              </w:rPr>
              <w:t xml:space="preserve"> (Handling). FANUC </w:t>
            </w:r>
            <w:proofErr w:type="spellStart"/>
            <w:r w:rsidRPr="0037513B">
              <w:rPr>
                <w:rFonts w:cs="Arial"/>
                <w:sz w:val="20"/>
                <w:lang w:val="en-GB"/>
              </w:rPr>
              <w:t>i</w:t>
            </w:r>
            <w:proofErr w:type="spellEnd"/>
            <w:r w:rsidRPr="0037513B">
              <w:rPr>
                <w:rFonts w:cs="Arial"/>
                <w:sz w:val="20"/>
                <w:lang w:val="en-GB"/>
              </w:rPr>
              <w:t xml:space="preserve"> Mate 300</w:t>
            </w:r>
          </w:p>
        </w:tc>
      </w:tr>
      <w:tr w:rsid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en-GB"/>
              </w:rPr>
            </w:pPr>
          </w:p>
        </w:tc>
        <w:tc>
          <w:tcPr>
            <w:tcW w:w="1760" w:type="dxa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en-GB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- Kündigung wegen der Firmenrestrukturierung</w:t>
            </w:r>
          </w:p>
        </w:tc>
      </w:tr>
      <w:tr w:rsidR="004E4019" w:rsidRPr="004E4019" w:rsidTr="009F1B17">
        <w:trPr>
          <w:trHeight w:val="528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11.2011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- 04.2012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Selbststudium: </w:t>
            </w:r>
            <w:proofErr w:type="spellStart"/>
            <w:r>
              <w:rPr>
                <w:rFonts w:cs="Arial"/>
                <w:sz w:val="20"/>
                <w:lang w:val="de-DE"/>
              </w:rPr>
              <w:t>Microcontroller</w:t>
            </w:r>
            <w:proofErr w:type="spellEnd"/>
            <w:r>
              <w:rPr>
                <w:rFonts w:cs="Arial"/>
                <w:sz w:val="20"/>
                <w:lang w:val="de-DE"/>
              </w:rPr>
              <w:t>, Java7 und Visual Basic 2010</w:t>
            </w:r>
          </w:p>
        </w:tc>
      </w:tr>
      <w:tr w:rsidR="004E4019" w:rsidRP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08.2011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10.2011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Egli AG in CH-9606 </w:t>
            </w:r>
            <w:proofErr w:type="spellStart"/>
            <w:r>
              <w:rPr>
                <w:rFonts w:cs="Arial"/>
                <w:sz w:val="20"/>
                <w:lang w:val="de-DE"/>
              </w:rPr>
              <w:t>Bütschwil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(temporär)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SPS Programmierer für Maschinen in Molkereien Zusatzaufgabe:</w:t>
            </w:r>
          </w:p>
        </w:tc>
      </w:tr>
      <w:tr w:rsid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Schaltschrankmontage und Maschinen Verdrahtung</w:t>
            </w:r>
          </w:p>
        </w:tc>
      </w:tr>
      <w:tr w:rsid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08.2010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07.2011</w:t>
            </w:r>
          </w:p>
        </w:tc>
        <w:tc>
          <w:tcPr>
            <w:tcW w:w="7300" w:type="dxa"/>
            <w:vAlign w:val="bottom"/>
            <w:hideMark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en-GB"/>
              </w:rPr>
            </w:pPr>
            <w:proofErr w:type="spellStart"/>
            <w:r w:rsidRPr="0037513B">
              <w:rPr>
                <w:rFonts w:cs="Arial"/>
                <w:sz w:val="20"/>
                <w:lang w:val="en-GB"/>
              </w:rPr>
              <w:t>Belimed</w:t>
            </w:r>
            <w:proofErr w:type="spellEnd"/>
            <w:r w:rsidRPr="0037513B">
              <w:rPr>
                <w:rFonts w:cs="Arial"/>
                <w:sz w:val="20"/>
                <w:lang w:val="en-GB"/>
              </w:rPr>
              <w:t xml:space="preserve"> in CH-8583 </w:t>
            </w:r>
            <w:proofErr w:type="spellStart"/>
            <w:r w:rsidRPr="0037513B">
              <w:rPr>
                <w:rFonts w:cs="Arial"/>
                <w:sz w:val="20"/>
                <w:lang w:val="en-GB"/>
              </w:rPr>
              <w:t>Sulgen</w:t>
            </w:r>
            <w:proofErr w:type="spellEnd"/>
            <w:r w:rsidRPr="0037513B">
              <w:rPr>
                <w:rFonts w:cs="Arial"/>
                <w:sz w:val="20"/>
                <w:lang w:val="en-GB"/>
              </w:rPr>
              <w:t>, (</w:t>
            </w:r>
            <w:proofErr w:type="spellStart"/>
            <w:r w:rsidRPr="0037513B">
              <w:rPr>
                <w:rFonts w:cs="Arial"/>
                <w:sz w:val="20"/>
                <w:lang w:val="en-GB"/>
              </w:rPr>
              <w:t>temporär</w:t>
            </w:r>
            <w:proofErr w:type="spellEnd"/>
            <w:r w:rsidRPr="0037513B">
              <w:rPr>
                <w:rFonts w:cs="Arial"/>
                <w:sz w:val="20"/>
                <w:lang w:val="en-GB"/>
              </w:rPr>
              <w:t>)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en-GB"/>
              </w:rPr>
            </w:pPr>
          </w:p>
        </w:tc>
        <w:tc>
          <w:tcPr>
            <w:tcW w:w="1760" w:type="dxa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en-GB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Software-Ingenieur, SPS-Programmierer (S7) für Medizingeräte</w:t>
            </w:r>
          </w:p>
        </w:tc>
      </w:tr>
      <w:tr w:rsidR="004E4019" w:rsidRP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06.2010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07.2010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Freiberufliche Tätigkeit als Software-Ingenieur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Returkraft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(Norwegen) - PCS7 Programmieren / Produktions-</w:t>
            </w:r>
          </w:p>
        </w:tc>
      </w:tr>
      <w:tr w:rsid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begleitung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in Müllverbrennung Anlage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01.2009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05.2010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Grenzebach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0"/>
                <w:lang w:val="de-DE"/>
              </w:rPr>
              <w:t>Hamlar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(DE): SPS </w:t>
            </w:r>
            <w:proofErr w:type="spellStart"/>
            <w:r>
              <w:rPr>
                <w:rFonts w:cs="Arial"/>
                <w:sz w:val="20"/>
                <w:lang w:val="de-DE"/>
              </w:rPr>
              <w:t>Progr</w:t>
            </w:r>
            <w:proofErr w:type="spellEnd"/>
            <w:r>
              <w:rPr>
                <w:rFonts w:cs="Arial"/>
                <w:sz w:val="20"/>
                <w:lang w:val="de-DE"/>
              </w:rPr>
              <w:t>. in Solarzellen Fabrik</w:t>
            </w:r>
          </w:p>
        </w:tc>
      </w:tr>
      <w:tr w:rsid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10.2006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12.2008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Inmess</w:t>
            </w:r>
            <w:proofErr w:type="spellEnd"/>
            <w:r>
              <w:rPr>
                <w:rFonts w:cs="Arial"/>
                <w:sz w:val="20"/>
                <w:lang w:val="de-DE"/>
              </w:rPr>
              <w:t>, Groß-Gerau, Deutschland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Software-Ingenieur (Projektabwicklung und SPS Programmieren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für Sondermaschinen (Räder Vermessung / Automotive)</w:t>
            </w:r>
          </w:p>
        </w:tc>
      </w:tr>
      <w:tr w:rsidR="004E4019" w:rsidRP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11.1998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09.2006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Freiberufliche Tätigkeit als Software-Ingenieur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als Software-Ingenieur (SPS) für Sondermaschinen u.a. bei: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- ABB Mannheim, Schneider </w:t>
            </w:r>
            <w:proofErr w:type="spellStart"/>
            <w:r>
              <w:rPr>
                <w:rFonts w:cs="Arial"/>
                <w:sz w:val="20"/>
                <w:lang w:val="de-DE"/>
              </w:rPr>
              <w:t>Electric</w:t>
            </w:r>
            <w:proofErr w:type="spellEnd"/>
            <w:r>
              <w:rPr>
                <w:rFonts w:cs="Arial"/>
                <w:sz w:val="20"/>
                <w:lang w:val="de-DE"/>
              </w:rPr>
              <w:t>, MAN Rolland Offenbach</w:t>
            </w:r>
          </w:p>
        </w:tc>
      </w:tr>
      <w:tr w:rsidR="004E4019" w:rsidRPr="004E4019" w:rsidTr="009F1B17">
        <w:trPr>
          <w:trHeight w:val="538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lastRenderedPageBreak/>
              <w:t>07.1998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10.1998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Aufenthalt in Kroatien und Vorbereitung für Selbstständigkeit</w:t>
            </w:r>
          </w:p>
        </w:tc>
      </w:tr>
      <w:tr w:rsidR="004E4019" w:rsidTr="009F1B17">
        <w:trPr>
          <w:trHeight w:val="484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08.1993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06.1998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GEGA Hofheim / Wallau, Deutschland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Projekt-Ingenieur / SPS-Programmierer und Inbetriebnahme–Ing.</w:t>
            </w:r>
          </w:p>
        </w:tc>
      </w:tr>
      <w:tr w:rsid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(Sondermaschinen in Stahlwerken)</w:t>
            </w:r>
          </w:p>
        </w:tc>
      </w:tr>
      <w:tr w:rsidR="004E4019" w:rsidTr="009F1B17">
        <w:trPr>
          <w:trHeight w:val="538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04.1993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07.1993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Aufenthalt in Kroatien</w:t>
            </w:r>
          </w:p>
        </w:tc>
      </w:tr>
      <w:tr w:rsidR="004E4019" w:rsidTr="009F1B17">
        <w:trPr>
          <w:trHeight w:val="484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10.1990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03.1993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LENZE Hameln, Deutschland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SW-Ing, / SPS-Programmierer Lagerverwaltung Materialfluss</w:t>
            </w:r>
          </w:p>
        </w:tc>
      </w:tr>
      <w:tr w:rsid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09.1987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09.1990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SCHENCK Darmstadt, Deutschland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Inbetriebnahme-Ing. (SPS + Antriebe) für Fahrzeugprüfstände</w:t>
            </w:r>
          </w:p>
        </w:tc>
      </w:tr>
      <w:tr w:rsidR="004E4019" w:rsidRP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09.1986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08.1987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Ingenieurbüro H. Fleischer GmbH, Frankfurt, Deutschland</w:t>
            </w:r>
          </w:p>
        </w:tc>
      </w:tr>
      <w:tr w:rsid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Projektingenieur</w:t>
            </w:r>
          </w:p>
        </w:tc>
      </w:tr>
      <w:tr w:rsidR="004E4019" w:rsidTr="009F1B17">
        <w:trPr>
          <w:trHeight w:val="493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07.1985</w:t>
            </w:r>
          </w:p>
        </w:tc>
        <w:tc>
          <w:tcPr>
            <w:tcW w:w="17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– 08.1986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Schilling, Eppstein, Deutschland</w:t>
            </w:r>
          </w:p>
        </w:tc>
      </w:tr>
      <w:tr w:rsidR="004E4019" w:rsidRPr="004E4019" w:rsidTr="009F1B17">
        <w:trPr>
          <w:trHeight w:val="299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Software-Ingenieur für </w:t>
            </w:r>
            <w:proofErr w:type="spellStart"/>
            <w:r>
              <w:rPr>
                <w:rFonts w:cs="Arial"/>
                <w:sz w:val="20"/>
                <w:lang w:val="de-DE"/>
              </w:rPr>
              <w:t>Messysteme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in Erdölbohrungen</w:t>
            </w:r>
          </w:p>
        </w:tc>
      </w:tr>
      <w:tr w:rsidR="004E4019" w:rsidRPr="004E4019" w:rsidTr="009F1B17">
        <w:trPr>
          <w:trHeight w:val="242"/>
        </w:trPr>
        <w:tc>
          <w:tcPr>
            <w:tcW w:w="9920" w:type="dxa"/>
            <w:gridSpan w:val="3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Tr="009F1B17">
        <w:trPr>
          <w:trHeight w:val="264"/>
        </w:trPr>
        <w:tc>
          <w:tcPr>
            <w:tcW w:w="9920" w:type="dxa"/>
            <w:gridSpan w:val="3"/>
            <w:shd w:val="clear" w:color="auto" w:fill="8DB3E2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Schulische und Berufliche Bildung</w:t>
            </w:r>
          </w:p>
        </w:tc>
      </w:tr>
      <w:tr w:rsidR="004E4019" w:rsidTr="009F1B17">
        <w:trPr>
          <w:trHeight w:val="515"/>
        </w:trPr>
        <w:tc>
          <w:tcPr>
            <w:tcW w:w="2620" w:type="dxa"/>
            <w:gridSpan w:val="2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1977 – 1985</w:t>
            </w: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Studium der Elektrotechnik,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Elektrotechnische Fakultät, Universität Zagreb (Kroatien)</w:t>
            </w:r>
          </w:p>
        </w:tc>
      </w:tr>
      <w:tr w:rsidR="004E4019" w:rsidRPr="004E4019" w:rsidTr="009F1B17">
        <w:trPr>
          <w:trHeight w:val="258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Abschluss: Dipl.-Ing. Elektrotechnik, in Deutschland anerkannt</w:t>
            </w:r>
          </w:p>
        </w:tc>
      </w:tr>
      <w:tr w:rsidR="004E4019" w:rsidRPr="004E4019" w:rsidTr="009F1B17">
        <w:trPr>
          <w:trHeight w:val="264"/>
        </w:trPr>
        <w:tc>
          <w:tcPr>
            <w:tcW w:w="86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</w:tabs>
              <w:ind w:left="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1977</w:t>
            </w: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Erhalt der Allgemeinen Hochschulreife (Matura),</w:t>
            </w:r>
          </w:p>
        </w:tc>
      </w:tr>
      <w:tr w:rsidR="004E4019" w:rsidTr="009F1B17">
        <w:trPr>
          <w:trHeight w:val="315"/>
        </w:trPr>
        <w:tc>
          <w:tcPr>
            <w:tcW w:w="8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176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30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 xml:space="preserve">Gymnasium, </w:t>
            </w:r>
            <w:proofErr w:type="spellStart"/>
            <w:r>
              <w:rPr>
                <w:rFonts w:cs="Arial"/>
                <w:sz w:val="20"/>
                <w:lang w:val="de-DE"/>
              </w:rPr>
              <w:t>Koprivnica</w:t>
            </w:r>
            <w:proofErr w:type="spellEnd"/>
            <w:r>
              <w:rPr>
                <w:rFonts w:cs="Arial"/>
                <w:sz w:val="20"/>
                <w:lang w:val="de-DE"/>
              </w:rPr>
              <w:t xml:space="preserve"> (Kroatien)</w:t>
            </w:r>
          </w:p>
        </w:tc>
      </w:tr>
    </w:tbl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907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</w:tabs>
        <w:rPr>
          <w:rFonts w:eastAsia="Times New Roman" w:cs="Arial"/>
          <w:sz w:val="20"/>
          <w:lang w:val="de-DE" w:eastAsia="en-GB"/>
        </w:rPr>
      </w:pPr>
      <w:r>
        <w:rPr>
          <w:rFonts w:cs="Arial"/>
          <w:sz w:val="20"/>
          <w:lang w:val="de-DE"/>
        </w:rPr>
        <w:t>Besondere Kenntnisse</w:t>
      </w:r>
    </w:p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907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</w:tabs>
        <w:spacing w:line="28" w:lineRule="exact"/>
        <w:rPr>
          <w:rFonts w:eastAsia="Times New Roman" w:cs="Arial"/>
          <w:sz w:val="20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7040"/>
        <w:gridCol w:w="1420"/>
      </w:tblGrid>
      <w:tr w:rsidR="004E4019" w:rsidRPr="004E4019" w:rsidTr="009F1B17">
        <w:trPr>
          <w:trHeight w:val="253"/>
        </w:trPr>
        <w:tc>
          <w:tcPr>
            <w:tcW w:w="258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spacing w:line="252" w:lineRule="exact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Fremdsprachen</w:t>
            </w:r>
          </w:p>
        </w:tc>
        <w:tc>
          <w:tcPr>
            <w:tcW w:w="70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spacing w:line="252" w:lineRule="exact"/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Englisch: fließend in Wort und Schrift</w:t>
            </w:r>
          </w:p>
        </w:tc>
        <w:tc>
          <w:tcPr>
            <w:tcW w:w="142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Tr="009F1B17">
        <w:trPr>
          <w:trHeight w:val="264"/>
        </w:trPr>
        <w:tc>
          <w:tcPr>
            <w:tcW w:w="258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  <w:tc>
          <w:tcPr>
            <w:tcW w:w="70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Kroatisch: Muttersprache</w:t>
            </w:r>
          </w:p>
        </w:tc>
        <w:tc>
          <w:tcPr>
            <w:tcW w:w="142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RPr="004E4019" w:rsidTr="009F1B17">
        <w:trPr>
          <w:trHeight w:val="264"/>
        </w:trPr>
        <w:tc>
          <w:tcPr>
            <w:tcW w:w="2580" w:type="dxa"/>
            <w:vMerge w:val="restart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EDV:</w:t>
            </w:r>
          </w:p>
        </w:tc>
        <w:tc>
          <w:tcPr>
            <w:tcW w:w="70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Tschechisch, Polnisch, Russisch: jeweils Verständigung möglich</w:t>
            </w:r>
          </w:p>
        </w:tc>
        <w:tc>
          <w:tcPr>
            <w:tcW w:w="142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RPr="004E4019" w:rsidTr="009F1B17">
        <w:trPr>
          <w:trHeight w:val="264"/>
        </w:trPr>
        <w:tc>
          <w:tcPr>
            <w:tcW w:w="2580" w:type="dxa"/>
            <w:vMerge/>
            <w:vAlign w:val="center"/>
            <w:hideMark/>
          </w:tcPr>
          <w:p w:rsidR="004E4019" w:rsidRDefault="004E4019" w:rsidP="009F1B17">
            <w:pPr>
              <w:rPr>
                <w:rFonts w:ascii="Arial" w:eastAsia="Times New Roman" w:hAnsi="Arial" w:cs="Arial"/>
                <w:sz w:val="20"/>
                <w:szCs w:val="20"/>
                <w:lang w:val="de-DE" w:eastAsia="en-GB"/>
              </w:rPr>
            </w:pPr>
          </w:p>
        </w:tc>
        <w:tc>
          <w:tcPr>
            <w:tcW w:w="70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spezifische Kenntnisse: siehe Anlage „Resümee“</w:t>
            </w:r>
          </w:p>
        </w:tc>
        <w:tc>
          <w:tcPr>
            <w:tcW w:w="142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Tr="009F1B17">
        <w:trPr>
          <w:trHeight w:val="264"/>
        </w:trPr>
        <w:tc>
          <w:tcPr>
            <w:tcW w:w="258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Reisebereitschaft</w:t>
            </w:r>
          </w:p>
        </w:tc>
        <w:tc>
          <w:tcPr>
            <w:tcW w:w="70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Vorhanden</w:t>
            </w:r>
          </w:p>
        </w:tc>
        <w:tc>
          <w:tcPr>
            <w:tcW w:w="142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  <w:tr w:rsidR="004E4019" w:rsidTr="009F1B17">
        <w:trPr>
          <w:trHeight w:val="315"/>
        </w:trPr>
        <w:tc>
          <w:tcPr>
            <w:tcW w:w="258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Hobbys</w:t>
            </w:r>
          </w:p>
        </w:tc>
        <w:tc>
          <w:tcPr>
            <w:tcW w:w="7040" w:type="dxa"/>
            <w:vAlign w:val="bottom"/>
            <w:hideMark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ind w:left="740"/>
              <w:rPr>
                <w:rFonts w:eastAsia="Times New Roman" w:cs="Arial"/>
                <w:sz w:val="20"/>
                <w:lang w:val="de-DE"/>
              </w:rPr>
            </w:pPr>
            <w:r>
              <w:rPr>
                <w:rFonts w:cs="Arial"/>
                <w:sz w:val="20"/>
                <w:lang w:val="de-DE"/>
              </w:rPr>
              <w:t>Fotografie, Videofilmen, Reisen, Tauchen</w:t>
            </w:r>
          </w:p>
        </w:tc>
        <w:tc>
          <w:tcPr>
            <w:tcW w:w="1420" w:type="dxa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907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rPr>
                <w:rFonts w:eastAsia="Times New Roman" w:cs="Arial"/>
                <w:sz w:val="20"/>
                <w:lang w:val="de-DE"/>
              </w:rPr>
            </w:pPr>
          </w:p>
        </w:tc>
      </w:tr>
    </w:tbl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907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</w:tabs>
        <w:spacing w:line="1" w:lineRule="exact"/>
        <w:rPr>
          <w:rFonts w:ascii="Times New Roman" w:eastAsia="Times New Roman" w:hAnsi="Times New Roman" w:cs="Times New Roman"/>
          <w:sz w:val="2"/>
          <w:lang w:val="de-DE" w:eastAsia="en-GB"/>
        </w:rPr>
      </w:pPr>
    </w:p>
    <w:p w:rsidR="004E4019" w:rsidRPr="0037513B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0"/>
        <w:rPr>
          <w:sz w:val="36"/>
          <w:lang w:val="de-DE"/>
        </w:rPr>
      </w:pPr>
    </w:p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7040"/>
        <w:gridCol w:w="1420"/>
      </w:tblGrid>
      <w:tr w:rsidR="004E4019" w:rsidRPr="004E4019" w:rsidTr="009F1B17">
        <w:trPr>
          <w:trHeight w:val="253"/>
        </w:trPr>
        <w:tc>
          <w:tcPr>
            <w:tcW w:w="258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52" w:lineRule="exact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sz w:val="22"/>
              </w:rPr>
              <w:t>Fremdsprachen</w:t>
            </w:r>
            <w:proofErr w:type="spellEnd"/>
          </w:p>
        </w:tc>
        <w:tc>
          <w:tcPr>
            <w:tcW w:w="704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52" w:lineRule="exact"/>
              <w:ind w:left="740"/>
              <w:rPr>
                <w:rFonts w:ascii="Times New Roman" w:eastAsia="Times New Roman" w:hAnsi="Times New Roman"/>
                <w:lang w:val="de-DE"/>
              </w:rPr>
            </w:pPr>
            <w:r w:rsidRPr="0037513B">
              <w:rPr>
                <w:sz w:val="22"/>
                <w:lang w:val="de-DE"/>
              </w:rPr>
              <w:t>Englisch: fließend in Wort und Schrift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1"/>
                <w:lang w:val="de-DE"/>
              </w:rPr>
            </w:pPr>
          </w:p>
        </w:tc>
      </w:tr>
      <w:tr w:rsidR="004E4019" w:rsidTr="009F1B17">
        <w:trPr>
          <w:trHeight w:val="264"/>
        </w:trPr>
        <w:tc>
          <w:tcPr>
            <w:tcW w:w="258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22"/>
                <w:lang w:val="de-DE"/>
              </w:rPr>
            </w:pPr>
          </w:p>
        </w:tc>
        <w:tc>
          <w:tcPr>
            <w:tcW w:w="704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sz w:val="22"/>
              </w:rPr>
              <w:t>Kroatisch</w:t>
            </w:r>
            <w:proofErr w:type="spellEnd"/>
            <w:r>
              <w:rPr>
                <w:sz w:val="22"/>
              </w:rPr>
              <w:t xml:space="preserve">: </w:t>
            </w:r>
            <w:proofErr w:type="spellStart"/>
            <w:r>
              <w:rPr>
                <w:sz w:val="22"/>
              </w:rPr>
              <w:t>Muttersprache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E4019" w:rsidRPr="004E4019" w:rsidTr="009F1B17">
        <w:trPr>
          <w:trHeight w:val="264"/>
        </w:trPr>
        <w:tc>
          <w:tcPr>
            <w:tcW w:w="2580" w:type="dxa"/>
            <w:vMerge w:val="restart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</w:rPr>
            </w:pPr>
            <w:r>
              <w:rPr>
                <w:sz w:val="22"/>
              </w:rPr>
              <w:t>EDV:</w:t>
            </w:r>
          </w:p>
        </w:tc>
        <w:tc>
          <w:tcPr>
            <w:tcW w:w="704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40"/>
              <w:rPr>
                <w:rFonts w:ascii="Times New Roman" w:eastAsia="Times New Roman" w:hAnsi="Times New Roman"/>
                <w:lang w:val="de-DE"/>
              </w:rPr>
            </w:pPr>
            <w:r w:rsidRPr="0037513B">
              <w:rPr>
                <w:sz w:val="22"/>
                <w:lang w:val="de-DE"/>
              </w:rPr>
              <w:t>Tschechisch, Polnisch, Russisch: jeweils Verständigung möglich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1"/>
                <w:lang w:val="de-DE"/>
              </w:rPr>
            </w:pPr>
          </w:p>
        </w:tc>
      </w:tr>
      <w:tr w:rsidR="004E4019" w:rsidRPr="004E4019" w:rsidTr="009F1B17">
        <w:trPr>
          <w:trHeight w:val="264"/>
        </w:trPr>
        <w:tc>
          <w:tcPr>
            <w:tcW w:w="2580" w:type="dxa"/>
            <w:vMerge/>
            <w:shd w:val="clear" w:color="auto" w:fill="auto"/>
            <w:vAlign w:val="bottom"/>
          </w:tcPr>
          <w:p w:rsidR="004E4019" w:rsidRPr="0037513B" w:rsidRDefault="004E4019" w:rsidP="009F1B1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lang w:val="de-DE"/>
              </w:rPr>
            </w:pPr>
          </w:p>
        </w:tc>
        <w:tc>
          <w:tcPr>
            <w:tcW w:w="704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40"/>
              <w:rPr>
                <w:rFonts w:ascii="Times New Roman" w:eastAsia="Times New Roman" w:hAnsi="Times New Roman"/>
                <w:lang w:val="de-DE"/>
              </w:rPr>
            </w:pPr>
            <w:r w:rsidRPr="0037513B">
              <w:rPr>
                <w:sz w:val="22"/>
                <w:lang w:val="de-DE"/>
              </w:rPr>
              <w:t>spezifische Kenntnisse: siehe Anlage „Resümee“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4E4019" w:rsidRPr="0037513B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1"/>
                <w:lang w:val="de-DE"/>
              </w:rPr>
            </w:pPr>
          </w:p>
        </w:tc>
      </w:tr>
      <w:tr w:rsidR="004E4019" w:rsidTr="009F1B17">
        <w:trPr>
          <w:trHeight w:val="264"/>
        </w:trPr>
        <w:tc>
          <w:tcPr>
            <w:tcW w:w="258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sz w:val="22"/>
              </w:rPr>
              <w:t>Reisebereitschaft</w:t>
            </w:r>
            <w:proofErr w:type="spellEnd"/>
          </w:p>
        </w:tc>
        <w:tc>
          <w:tcPr>
            <w:tcW w:w="704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sz w:val="22"/>
              </w:rPr>
              <w:t>Vorhanden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E4019" w:rsidTr="009F1B17">
        <w:trPr>
          <w:trHeight w:val="315"/>
        </w:trPr>
        <w:tc>
          <w:tcPr>
            <w:tcW w:w="258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sz w:val="22"/>
              </w:rPr>
              <w:t>Hobbys</w:t>
            </w:r>
            <w:proofErr w:type="spellEnd"/>
          </w:p>
        </w:tc>
        <w:tc>
          <w:tcPr>
            <w:tcW w:w="704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40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sz w:val="22"/>
              </w:rPr>
              <w:t>Fotografie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Videofilmen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Reisen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Tauchen</w:t>
            </w:r>
            <w:proofErr w:type="spellEnd"/>
          </w:p>
        </w:tc>
        <w:tc>
          <w:tcPr>
            <w:tcW w:w="1420" w:type="dxa"/>
            <w:shd w:val="clear" w:color="auto" w:fill="auto"/>
            <w:vAlign w:val="bottom"/>
          </w:tcPr>
          <w:p w:rsidR="004E4019" w:rsidRDefault="004E4019" w:rsidP="009F1B17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4E4019" w:rsidRDefault="004E4019" w:rsidP="004E4019">
      <w:pPr>
        <w:pStyle w:val="Normal0"/>
        <w:tabs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" w:lineRule="exact"/>
        <w:rPr>
          <w:rFonts w:ascii="Times New Roman" w:eastAsia="Times New Roman" w:hAnsi="Times New Roman"/>
          <w:sz w:val="1"/>
        </w:rPr>
      </w:pPr>
    </w:p>
    <w:p w:rsidR="004E4019" w:rsidRPr="004E4019" w:rsidRDefault="004E4019" w:rsidP="000F53E0">
      <w:pPr>
        <w:rPr>
          <w:rFonts w:ascii="Arial" w:hAnsi="Arial" w:cs="Arial"/>
          <w:color w:val="404040" w:themeColor="text1" w:themeTint="BF"/>
          <w:lang w:val="de-DE"/>
        </w:rPr>
      </w:pPr>
    </w:p>
    <w:sectPr w:rsidR="004E4019" w:rsidRPr="004E4019" w:rsidSect="004E4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383" w:right="560" w:bottom="919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E01" w:rsidRDefault="00590E01" w:rsidP="00E00596">
      <w:r>
        <w:separator/>
      </w:r>
    </w:p>
  </w:endnote>
  <w:endnote w:type="continuationSeparator" w:id="0">
    <w:p w:rsidR="00590E01" w:rsidRDefault="00590E01" w:rsidP="00E0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5E" w:rsidRDefault="009238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68" w:rsidRDefault="00685768" w:rsidP="00685768">
    <w:pPr>
      <w:pStyle w:val="Header"/>
      <w:ind w:left="-1800"/>
    </w:pPr>
  </w:p>
  <w:p w:rsidR="00685768" w:rsidRPr="00213E28" w:rsidRDefault="00213E28" w:rsidP="00213E28">
    <w:pPr>
      <w:jc w:val="center"/>
      <w:rPr>
        <w:rFonts w:ascii="Arial" w:hAnsi="Arial" w:cs="Arial"/>
        <w:color w:val="000000"/>
        <w:sz w:val="14"/>
        <w:szCs w:val="14"/>
        <w:lang w:val="de-DE" w:eastAsia="en-GB"/>
      </w:rPr>
    </w:pPr>
    <w:r w:rsidRPr="007027AF">
      <w:rPr>
        <w:rFonts w:ascii="Arial" w:hAnsi="Arial" w:cs="Arial"/>
        <w:color w:val="000000"/>
        <w:sz w:val="14"/>
        <w:szCs w:val="14"/>
        <w:lang w:val="de-DE" w:eastAsia="en-GB"/>
      </w:rPr>
      <w:t xml:space="preserve">Mit Erhalt dieses Profils und den darin enthaltenen Informationen stimmen Sie den Allgemeinen Geschäftsbedingungen von </w:t>
    </w:r>
    <w:r>
      <w:rPr>
        <w:rFonts w:ascii="Arial" w:hAnsi="Arial" w:cs="Arial"/>
        <w:color w:val="000000"/>
        <w:sz w:val="14"/>
        <w:szCs w:val="14"/>
        <w:lang w:val="de-DE" w:eastAsia="en-GB"/>
      </w:rPr>
      <w:t xml:space="preserve">Progressive </w:t>
    </w:r>
    <w:proofErr w:type="spellStart"/>
    <w:r>
      <w:rPr>
        <w:rFonts w:ascii="Arial" w:hAnsi="Arial" w:cs="Arial"/>
        <w:color w:val="000000"/>
        <w:sz w:val="14"/>
        <w:szCs w:val="14"/>
        <w:lang w:val="de-DE" w:eastAsia="en-GB"/>
      </w:rPr>
      <w:t>Recruitment</w:t>
    </w:r>
    <w:proofErr w:type="spellEnd"/>
    <w:r w:rsidRPr="007027AF">
      <w:rPr>
        <w:rFonts w:ascii="Arial" w:hAnsi="Arial" w:cs="Arial"/>
        <w:color w:val="000000"/>
        <w:sz w:val="14"/>
        <w:szCs w:val="14"/>
        <w:lang w:val="de-DE" w:eastAsia="en-GB"/>
      </w:rPr>
      <w:t xml:space="preserve"> zu.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5E" w:rsidRDefault="00923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E01" w:rsidRDefault="00590E01" w:rsidP="00E00596">
      <w:r>
        <w:separator/>
      </w:r>
    </w:p>
  </w:footnote>
  <w:footnote w:type="continuationSeparator" w:id="0">
    <w:p w:rsidR="00590E01" w:rsidRDefault="00590E01" w:rsidP="00E00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5E" w:rsidRDefault="009238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5E" w:rsidRDefault="009238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5E" w:rsidRDefault="009238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72769"/>
    <w:multiLevelType w:val="hybridMultilevel"/>
    <w:tmpl w:val="422E522C"/>
    <w:lvl w:ilvl="0" w:tplc="927815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2BC9"/>
    <w:multiLevelType w:val="hybridMultilevel"/>
    <w:tmpl w:val="D844534E"/>
    <w:lvl w:ilvl="0" w:tplc="89835207">
      <w:start w:val="1"/>
      <w:numFmt w:val="decimal"/>
      <w:lvlText w:val="%1."/>
      <w:lvlJc w:val="left"/>
      <w:pPr>
        <w:ind w:left="720" w:hanging="360"/>
      </w:pPr>
    </w:lvl>
    <w:lvl w:ilvl="1" w:tplc="89835207" w:tentative="1">
      <w:start w:val="1"/>
      <w:numFmt w:val="lowerLetter"/>
      <w:lvlText w:val="%2."/>
      <w:lvlJc w:val="left"/>
      <w:pPr>
        <w:ind w:left="1440" w:hanging="360"/>
      </w:pPr>
    </w:lvl>
    <w:lvl w:ilvl="2" w:tplc="89835207" w:tentative="1">
      <w:start w:val="1"/>
      <w:numFmt w:val="lowerRoman"/>
      <w:lvlText w:val="%3."/>
      <w:lvlJc w:val="right"/>
      <w:pPr>
        <w:ind w:left="2160" w:hanging="180"/>
      </w:pPr>
    </w:lvl>
    <w:lvl w:ilvl="3" w:tplc="89835207" w:tentative="1">
      <w:start w:val="1"/>
      <w:numFmt w:val="decimal"/>
      <w:lvlText w:val="%4."/>
      <w:lvlJc w:val="left"/>
      <w:pPr>
        <w:ind w:left="2880" w:hanging="360"/>
      </w:pPr>
    </w:lvl>
    <w:lvl w:ilvl="4" w:tplc="89835207" w:tentative="1">
      <w:start w:val="1"/>
      <w:numFmt w:val="lowerLetter"/>
      <w:lvlText w:val="%5."/>
      <w:lvlJc w:val="left"/>
      <w:pPr>
        <w:ind w:left="3600" w:hanging="360"/>
      </w:pPr>
    </w:lvl>
    <w:lvl w:ilvl="5" w:tplc="89835207" w:tentative="1">
      <w:start w:val="1"/>
      <w:numFmt w:val="lowerRoman"/>
      <w:lvlText w:val="%6."/>
      <w:lvlJc w:val="right"/>
      <w:pPr>
        <w:ind w:left="4320" w:hanging="180"/>
      </w:pPr>
    </w:lvl>
    <w:lvl w:ilvl="6" w:tplc="89835207" w:tentative="1">
      <w:start w:val="1"/>
      <w:numFmt w:val="decimal"/>
      <w:lvlText w:val="%7."/>
      <w:lvlJc w:val="left"/>
      <w:pPr>
        <w:ind w:left="5040" w:hanging="360"/>
      </w:pPr>
    </w:lvl>
    <w:lvl w:ilvl="7" w:tplc="89835207" w:tentative="1">
      <w:start w:val="1"/>
      <w:numFmt w:val="lowerLetter"/>
      <w:lvlText w:val="%8."/>
      <w:lvlJc w:val="left"/>
      <w:pPr>
        <w:ind w:left="5760" w:hanging="360"/>
      </w:pPr>
    </w:lvl>
    <w:lvl w:ilvl="8" w:tplc="898352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4D13"/>
    <w:multiLevelType w:val="hybridMultilevel"/>
    <w:tmpl w:val="4B2E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96"/>
    <w:rsid w:val="00080DD2"/>
    <w:rsid w:val="000833D1"/>
    <w:rsid w:val="000F53E0"/>
    <w:rsid w:val="001C51E3"/>
    <w:rsid w:val="00213E28"/>
    <w:rsid w:val="00224F00"/>
    <w:rsid w:val="002D1C48"/>
    <w:rsid w:val="003821BE"/>
    <w:rsid w:val="003C04C6"/>
    <w:rsid w:val="004A52CE"/>
    <w:rsid w:val="004E4019"/>
    <w:rsid w:val="00590E01"/>
    <w:rsid w:val="00662F14"/>
    <w:rsid w:val="00685768"/>
    <w:rsid w:val="0074308F"/>
    <w:rsid w:val="00832736"/>
    <w:rsid w:val="008813E4"/>
    <w:rsid w:val="0092385E"/>
    <w:rsid w:val="00982A22"/>
    <w:rsid w:val="009E7453"/>
    <w:rsid w:val="00A3468F"/>
    <w:rsid w:val="00B23191"/>
    <w:rsid w:val="00B6560F"/>
    <w:rsid w:val="00BB7F0D"/>
    <w:rsid w:val="00C26F11"/>
    <w:rsid w:val="00C644D6"/>
    <w:rsid w:val="00D16D26"/>
    <w:rsid w:val="00D85B3C"/>
    <w:rsid w:val="00DA7537"/>
    <w:rsid w:val="00E00596"/>
    <w:rsid w:val="00E05105"/>
    <w:rsid w:val="00E7212D"/>
    <w:rsid w:val="00F0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5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596"/>
  </w:style>
  <w:style w:type="paragraph" w:styleId="Footer">
    <w:name w:val="footer"/>
    <w:basedOn w:val="Normal"/>
    <w:link w:val="FooterChar"/>
    <w:uiPriority w:val="99"/>
    <w:unhideWhenUsed/>
    <w:rsid w:val="00E005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596"/>
  </w:style>
  <w:style w:type="character" w:customStyle="1" w:styleId="HeaderChar1">
    <w:name w:val="Header Char1"/>
    <w:basedOn w:val="DefaultParagraphFont"/>
    <w:uiPriority w:val="99"/>
    <w:locked/>
    <w:rsid w:val="00080DD2"/>
    <w:rPr>
      <w:rFonts w:cs="Times New Roman"/>
    </w:rPr>
  </w:style>
  <w:style w:type="character" w:customStyle="1" w:styleId="FooterChar1">
    <w:name w:val="Footer Char1"/>
    <w:basedOn w:val="DefaultParagraphFont"/>
    <w:uiPriority w:val="99"/>
    <w:locked/>
    <w:rsid w:val="00685768"/>
    <w:rPr>
      <w:sz w:val="24"/>
      <w:szCs w:val="24"/>
      <w:lang w:val="en-GB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Normal0">
    <w:name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SThree Management Services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Samantha</dc:creator>
  <cp:keywords/>
  <dc:description/>
  <cp:lastModifiedBy>Kogel, Michael</cp:lastModifiedBy>
  <cp:revision>9</cp:revision>
  <dcterms:created xsi:type="dcterms:W3CDTF">2016-05-09T09:10:00Z</dcterms:created>
  <dcterms:modified xsi:type="dcterms:W3CDTF">2016-06-07T15:33:00Z</dcterms:modified>
</cp:coreProperties>
</file>