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D48" w:rsidRDefault="000048E6" w:rsidP="00410453">
      <w:pPr>
        <w:spacing w:after="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6801683</wp:posOffset>
                </wp:positionH>
                <wp:positionV relativeFrom="paragraph">
                  <wp:posOffset>-432977</wp:posOffset>
                </wp:positionV>
                <wp:extent cx="248280" cy="10046288"/>
                <wp:effectExtent l="0" t="0" r="19050" b="12700"/>
                <wp:wrapNone/>
                <wp:docPr id="5" name="Rectangle 5"/>
                <wp:cNvGraphicFramePr/>
                <a:graphic xmlns:a="http://schemas.openxmlformats.org/drawingml/2006/main">
                  <a:graphicData uri="http://schemas.microsoft.com/office/word/2010/wordprocessingShape">
                    <wps:wsp>
                      <wps:cNvSpPr/>
                      <wps:spPr>
                        <a:xfrm>
                          <a:off x="0" y="0"/>
                          <a:ext cx="248280" cy="10046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535.55pt;margin-top:-34.1pt;width:19.55pt;height:79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" fillcolor="#4f81bd [3204]" strokecolor="#243f60 [1604]" strokeweight="2pt"/>
            </w:pict>
          </mc:Fallback>
        </mc:AlternateContent>
      </w:r>
      <w:r w:rsidR="00410453">
        <w:t>AR – CASH COLLECTION REVIEW</w:t>
      </w:r>
    </w:p>
    <w:p w:rsidR="00410453" w:rsidRDefault="00410453" w:rsidP="00410453">
      <w:pPr>
        <w:spacing w:after="0"/>
      </w:pPr>
      <w:r>
        <w:t>Purpose:  To provide instructions for reviewing progress of cash collections</w:t>
      </w:r>
    </w:p>
    <w:p w:rsidR="00410453" w:rsidRDefault="00410453" w:rsidP="00410453">
      <w:pPr>
        <w:spacing w:after="0"/>
      </w:pPr>
    </w:p>
    <w:p w:rsidR="00410453" w:rsidRDefault="00410453" w:rsidP="00410453">
      <w:pPr>
        <w:pStyle w:val="ListParagraph"/>
        <w:numPr>
          <w:ilvl w:val="0"/>
          <w:numId w:val="2"/>
        </w:numPr>
        <w:spacing w:after="0"/>
      </w:pPr>
      <w:r>
        <w:t>ACCOUNTING band &gt; ACCOUNTS RECEIVABLE &gt; TRANSACTION &gt; GENERATE CASH COLLECTION CALL LIST</w:t>
      </w:r>
    </w:p>
    <w:p w:rsidR="00410453" w:rsidRDefault="00410453" w:rsidP="00410453">
      <w:pPr>
        <w:spacing w:after="0"/>
        <w:ind w:left="360"/>
        <w:jc w:val="center"/>
      </w:pPr>
      <w:r>
        <w:rPr>
          <w:noProof/>
        </w:rPr>
        <w:drawing>
          <wp:inline distT="0" distB="0" distL="0" distR="0" wp14:anchorId="45B2B955" wp14:editId="747CD322">
            <wp:extent cx="3978548" cy="179757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6523" cy="1796658"/>
                    </a:xfrm>
                    <a:prstGeom prst="rect">
                      <a:avLst/>
                    </a:prstGeom>
                  </pic:spPr>
                </pic:pic>
              </a:graphicData>
            </a:graphic>
          </wp:inline>
        </w:drawing>
      </w:r>
    </w:p>
    <w:p w:rsidR="00410453" w:rsidRDefault="00410453" w:rsidP="00410453">
      <w:pPr>
        <w:pStyle w:val="ListParagraph"/>
        <w:numPr>
          <w:ilvl w:val="0"/>
          <w:numId w:val="2"/>
        </w:numPr>
        <w:spacing w:after="0"/>
      </w:pPr>
      <w:r>
        <w:t>To check on overdue accounts with call back dates:</w:t>
      </w:r>
    </w:p>
    <w:p w:rsidR="00410453" w:rsidRDefault="00410453" w:rsidP="00410453">
      <w:pPr>
        <w:pStyle w:val="ListParagraph"/>
        <w:numPr>
          <w:ilvl w:val="1"/>
          <w:numId w:val="2"/>
        </w:numPr>
        <w:spacing w:after="0"/>
      </w:pPr>
      <w:r>
        <w:t>Set beginning PAST DUE BALANCE to $1</w:t>
      </w:r>
    </w:p>
    <w:p w:rsidR="00410453" w:rsidRDefault="00410453" w:rsidP="00410453">
      <w:pPr>
        <w:pStyle w:val="ListParagraph"/>
        <w:numPr>
          <w:ilvl w:val="1"/>
          <w:numId w:val="2"/>
        </w:numPr>
        <w:spacing w:after="0"/>
      </w:pPr>
      <w:r>
        <w:t>Leave ending PAST DUE BALANCE as 999,999,999.99</w:t>
      </w:r>
    </w:p>
    <w:p w:rsidR="00410453" w:rsidRDefault="00410453" w:rsidP="00410453">
      <w:pPr>
        <w:pStyle w:val="ListParagraph"/>
        <w:numPr>
          <w:ilvl w:val="1"/>
          <w:numId w:val="2"/>
        </w:numPr>
        <w:spacing w:after="0"/>
      </w:pPr>
      <w:r>
        <w:t>Set MINIMUM DAYS PAST DUE to 15</w:t>
      </w:r>
    </w:p>
    <w:p w:rsidR="00410453" w:rsidRDefault="00410453" w:rsidP="00410453">
      <w:pPr>
        <w:pStyle w:val="ListParagraph"/>
        <w:numPr>
          <w:ilvl w:val="1"/>
          <w:numId w:val="2"/>
        </w:numPr>
        <w:spacing w:after="0"/>
      </w:pPr>
      <w:r>
        <w:t>Leave USE CALL BACK DATE checkbox checked</w:t>
      </w:r>
    </w:p>
    <w:p w:rsidR="00410453" w:rsidRDefault="00410453" w:rsidP="00410453">
      <w:pPr>
        <w:pStyle w:val="ListParagraph"/>
        <w:numPr>
          <w:ilvl w:val="1"/>
          <w:numId w:val="2"/>
        </w:numPr>
        <w:spacing w:after="0"/>
      </w:pPr>
      <w:r>
        <w:t>Leave CALL BACK starting date as 01/01/90</w:t>
      </w:r>
    </w:p>
    <w:p w:rsidR="00410453" w:rsidRDefault="00410453" w:rsidP="00410453">
      <w:pPr>
        <w:pStyle w:val="ListParagraph"/>
        <w:numPr>
          <w:ilvl w:val="1"/>
          <w:numId w:val="2"/>
        </w:numPr>
        <w:spacing w:after="0"/>
      </w:pPr>
      <w:r>
        <w:t xml:space="preserve">Change CALL BACK ending date to yesterday </w:t>
      </w:r>
    </w:p>
    <w:p w:rsidR="00410453" w:rsidRDefault="00410453" w:rsidP="00410453">
      <w:pPr>
        <w:pStyle w:val="ListParagraph"/>
        <w:numPr>
          <w:ilvl w:val="1"/>
          <w:numId w:val="2"/>
        </w:numPr>
        <w:spacing w:after="0"/>
      </w:pPr>
      <w:r>
        <w:t>Click RETRIEVE</w:t>
      </w:r>
    </w:p>
    <w:p w:rsidR="00410453" w:rsidRDefault="00410453" w:rsidP="00410453">
      <w:pPr>
        <w:spacing w:after="0"/>
        <w:ind w:left="360"/>
      </w:pPr>
      <w:r>
        <w:t xml:space="preserve">Customers that display are ones that should have had a follow up call no later than “yesterday”.  This gives you an idea of the credit/collection </w:t>
      </w:r>
      <w:proofErr w:type="gramStart"/>
      <w:r>
        <w:t>staff are</w:t>
      </w:r>
      <w:proofErr w:type="gramEnd"/>
      <w:r>
        <w:t xml:space="preserve"> keeping up to date with follow ups. </w:t>
      </w:r>
    </w:p>
    <w:p w:rsidR="00410453" w:rsidRDefault="00410453" w:rsidP="00410453">
      <w:pPr>
        <w:spacing w:after="0"/>
        <w:ind w:left="360"/>
      </w:pPr>
      <w:r>
        <w:t xml:space="preserve"> </w:t>
      </w:r>
    </w:p>
    <w:p w:rsidR="00410453" w:rsidRDefault="00410453" w:rsidP="00410453">
      <w:pPr>
        <w:pStyle w:val="ListParagraph"/>
        <w:numPr>
          <w:ilvl w:val="0"/>
          <w:numId w:val="2"/>
        </w:numPr>
        <w:spacing w:after="0"/>
      </w:pPr>
      <w:r>
        <w:t>To review accounts with past due amounts but no collection calls:</w:t>
      </w:r>
    </w:p>
    <w:p w:rsidR="00410453" w:rsidRDefault="00410453" w:rsidP="00410453">
      <w:pPr>
        <w:pStyle w:val="ListParagraph"/>
        <w:numPr>
          <w:ilvl w:val="1"/>
          <w:numId w:val="2"/>
        </w:numPr>
        <w:spacing w:after="0"/>
      </w:pPr>
      <w:r>
        <w:t>Set beginning PAST DUE BALANCE to $1</w:t>
      </w:r>
    </w:p>
    <w:p w:rsidR="00410453" w:rsidRDefault="00410453" w:rsidP="00410453">
      <w:pPr>
        <w:pStyle w:val="ListParagraph"/>
        <w:numPr>
          <w:ilvl w:val="1"/>
          <w:numId w:val="2"/>
        </w:numPr>
        <w:spacing w:after="0"/>
      </w:pPr>
      <w:r>
        <w:t>Leave ending PAST DUE BALANCE as 999,999,999.99</w:t>
      </w:r>
    </w:p>
    <w:p w:rsidR="00410453" w:rsidRDefault="00410453" w:rsidP="00410453">
      <w:pPr>
        <w:pStyle w:val="ListParagraph"/>
        <w:numPr>
          <w:ilvl w:val="1"/>
          <w:numId w:val="2"/>
        </w:numPr>
        <w:spacing w:after="0"/>
      </w:pPr>
      <w:r>
        <w:t>Set MINIMUM DAYS PAST DUE to 15</w:t>
      </w:r>
      <w:r>
        <w:t xml:space="preserve"> or 30 (depending on your preference)</w:t>
      </w:r>
    </w:p>
    <w:p w:rsidR="00410453" w:rsidRDefault="00410453" w:rsidP="00410453">
      <w:pPr>
        <w:pStyle w:val="ListParagraph"/>
        <w:numPr>
          <w:ilvl w:val="1"/>
          <w:numId w:val="2"/>
        </w:numPr>
        <w:spacing w:after="0"/>
      </w:pPr>
      <w:r>
        <w:t xml:space="preserve">UNCHECK the checkbox </w:t>
      </w:r>
      <w:r>
        <w:t xml:space="preserve">USE CALL BACK DATE </w:t>
      </w:r>
    </w:p>
    <w:p w:rsidR="00410453" w:rsidRDefault="00410453" w:rsidP="00410453">
      <w:pPr>
        <w:pStyle w:val="ListParagraph"/>
        <w:numPr>
          <w:ilvl w:val="1"/>
          <w:numId w:val="2"/>
        </w:numPr>
        <w:spacing w:after="0"/>
      </w:pPr>
      <w:r>
        <w:t>CHECK the checkbox ONLY RETRIEVE CUSTOMERS WITH NO OPEN CALLS</w:t>
      </w:r>
    </w:p>
    <w:p w:rsidR="00410453" w:rsidRDefault="00410453" w:rsidP="00410453">
      <w:pPr>
        <w:pStyle w:val="ListParagraph"/>
        <w:numPr>
          <w:ilvl w:val="1"/>
          <w:numId w:val="2"/>
        </w:numPr>
        <w:spacing w:after="0"/>
      </w:pPr>
      <w:r>
        <w:t>Click RETRIEVE</w:t>
      </w:r>
    </w:p>
    <w:p w:rsidR="00410453" w:rsidRDefault="00410453" w:rsidP="00410453">
      <w:pPr>
        <w:spacing w:after="0"/>
        <w:ind w:left="360"/>
      </w:pPr>
      <w:r>
        <w:t xml:space="preserve"> This will show customers that are past due where credit/collections </w:t>
      </w:r>
      <w:proofErr w:type="gramStart"/>
      <w:r>
        <w:t>has</w:t>
      </w:r>
      <w:proofErr w:type="gramEnd"/>
      <w:r>
        <w:t xml:space="preserve"> not yet made the first contact.  This gives you an idea of whether they are keeping up with routine collection processes.</w:t>
      </w:r>
    </w:p>
    <w:p w:rsidR="00410453" w:rsidRDefault="00410453" w:rsidP="00410453">
      <w:pPr>
        <w:spacing w:after="0"/>
        <w:ind w:left="360"/>
      </w:pPr>
      <w:r>
        <w:t xml:space="preserve"> </w:t>
      </w:r>
    </w:p>
    <w:p w:rsidR="00410453" w:rsidRDefault="00410453" w:rsidP="00410453">
      <w:pPr>
        <w:pStyle w:val="ListParagraph"/>
        <w:numPr>
          <w:ilvl w:val="0"/>
          <w:numId w:val="2"/>
        </w:numPr>
        <w:spacing w:after="0"/>
      </w:pPr>
      <w:r>
        <w:t>Once data has been retrieved, you can press F8 to review customer invoices, payment status, etc. in Customer Master Inquiry.  When reviewing open calls, you can see the cash collection calls already entered against the account.    If you are reviewing open calls, you can click right mouse button, select GOTO&gt;CASH COLLECTION CALL MAINTENANCE and add any additional information you may have regarding the past due invoices.</w:t>
      </w:r>
      <w:bookmarkStart w:id="0" w:name="_GoBack"/>
      <w:bookmarkEnd w:id="0"/>
    </w:p>
    <w:p w:rsidR="00410453" w:rsidRDefault="00410453" w:rsidP="00410453">
      <w:pPr>
        <w:pStyle w:val="ListParagraph"/>
        <w:spacing w:after="0"/>
      </w:pPr>
    </w:p>
    <w:sectPr w:rsidR="00410453" w:rsidSect="00A5398C">
      <w:footerReference w:type="default" r:id="rId9"/>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74C" w:rsidRDefault="0017774C" w:rsidP="00FF6D48">
      <w:pPr>
        <w:spacing w:after="0" w:line="240" w:lineRule="auto"/>
      </w:pPr>
      <w:r>
        <w:separator/>
      </w:r>
    </w:p>
  </w:endnote>
  <w:endnote w:type="continuationSeparator" w:id="0">
    <w:p w:rsidR="0017774C" w:rsidRDefault="0017774C" w:rsidP="00FF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802" w:rsidRDefault="0007580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AR-CASH COLLECTION REVIEW</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075802">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w:t>
    </w:r>
  </w:p>
  <w:p w:rsidR="00FF6D48" w:rsidRDefault="00FF6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74C" w:rsidRDefault="0017774C" w:rsidP="00FF6D48">
      <w:pPr>
        <w:spacing w:after="0" w:line="240" w:lineRule="auto"/>
      </w:pPr>
      <w:r>
        <w:separator/>
      </w:r>
    </w:p>
  </w:footnote>
  <w:footnote w:type="continuationSeparator" w:id="0">
    <w:p w:rsidR="0017774C" w:rsidRDefault="0017774C" w:rsidP="00FF6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7667"/>
    <w:multiLevelType w:val="hybridMultilevel"/>
    <w:tmpl w:val="58E4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91CD2"/>
    <w:multiLevelType w:val="hybridMultilevel"/>
    <w:tmpl w:val="BA04A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8C"/>
    <w:rsid w:val="000048E6"/>
    <w:rsid w:val="000101B0"/>
    <w:rsid w:val="00011F07"/>
    <w:rsid w:val="00016299"/>
    <w:rsid w:val="00033D25"/>
    <w:rsid w:val="00037DC9"/>
    <w:rsid w:val="00043885"/>
    <w:rsid w:val="0005066C"/>
    <w:rsid w:val="000558D4"/>
    <w:rsid w:val="000732AF"/>
    <w:rsid w:val="00075802"/>
    <w:rsid w:val="00075CAE"/>
    <w:rsid w:val="00080312"/>
    <w:rsid w:val="00081C24"/>
    <w:rsid w:val="0008316C"/>
    <w:rsid w:val="000865FE"/>
    <w:rsid w:val="000A0413"/>
    <w:rsid w:val="000B3644"/>
    <w:rsid w:val="000B6CFC"/>
    <w:rsid w:val="000C2514"/>
    <w:rsid w:val="000C3FE6"/>
    <w:rsid w:val="000C4447"/>
    <w:rsid w:val="000C4985"/>
    <w:rsid w:val="000D0C3C"/>
    <w:rsid w:val="000D3FCB"/>
    <w:rsid w:val="000E4373"/>
    <w:rsid w:val="000F4875"/>
    <w:rsid w:val="00110E61"/>
    <w:rsid w:val="00112BD2"/>
    <w:rsid w:val="001168C1"/>
    <w:rsid w:val="00120E40"/>
    <w:rsid w:val="00121A48"/>
    <w:rsid w:val="00124A7F"/>
    <w:rsid w:val="00131CC8"/>
    <w:rsid w:val="001352EC"/>
    <w:rsid w:val="00135C2D"/>
    <w:rsid w:val="00135E1C"/>
    <w:rsid w:val="001429A9"/>
    <w:rsid w:val="001525BA"/>
    <w:rsid w:val="00156059"/>
    <w:rsid w:val="00164FB9"/>
    <w:rsid w:val="001655F9"/>
    <w:rsid w:val="00171D9E"/>
    <w:rsid w:val="0017774C"/>
    <w:rsid w:val="001821B5"/>
    <w:rsid w:val="00184626"/>
    <w:rsid w:val="0018557B"/>
    <w:rsid w:val="00185776"/>
    <w:rsid w:val="00187EBE"/>
    <w:rsid w:val="001915A4"/>
    <w:rsid w:val="001B0A9F"/>
    <w:rsid w:val="001B4D0D"/>
    <w:rsid w:val="001C42F9"/>
    <w:rsid w:val="001C4B12"/>
    <w:rsid w:val="001D4707"/>
    <w:rsid w:val="001E2E47"/>
    <w:rsid w:val="001F442D"/>
    <w:rsid w:val="001F5467"/>
    <w:rsid w:val="00200B60"/>
    <w:rsid w:val="00206402"/>
    <w:rsid w:val="0020729C"/>
    <w:rsid w:val="0020778C"/>
    <w:rsid w:val="00215353"/>
    <w:rsid w:val="002200CE"/>
    <w:rsid w:val="002234DB"/>
    <w:rsid w:val="00225FA4"/>
    <w:rsid w:val="00226B32"/>
    <w:rsid w:val="00227936"/>
    <w:rsid w:val="00243245"/>
    <w:rsid w:val="00243481"/>
    <w:rsid w:val="00244659"/>
    <w:rsid w:val="00245B83"/>
    <w:rsid w:val="0025388D"/>
    <w:rsid w:val="0026372B"/>
    <w:rsid w:val="00283315"/>
    <w:rsid w:val="00290236"/>
    <w:rsid w:val="002A3058"/>
    <w:rsid w:val="002B10E6"/>
    <w:rsid w:val="002B31A9"/>
    <w:rsid w:val="002D07ED"/>
    <w:rsid w:val="002F0EA1"/>
    <w:rsid w:val="0030200B"/>
    <w:rsid w:val="003049E9"/>
    <w:rsid w:val="00305E2C"/>
    <w:rsid w:val="0031347E"/>
    <w:rsid w:val="00313FDD"/>
    <w:rsid w:val="00315AE1"/>
    <w:rsid w:val="003345E4"/>
    <w:rsid w:val="00343B9B"/>
    <w:rsid w:val="00350E1A"/>
    <w:rsid w:val="00357A66"/>
    <w:rsid w:val="00357E86"/>
    <w:rsid w:val="00371EE1"/>
    <w:rsid w:val="00375471"/>
    <w:rsid w:val="00385C1A"/>
    <w:rsid w:val="00386AC8"/>
    <w:rsid w:val="00386F52"/>
    <w:rsid w:val="00392AE1"/>
    <w:rsid w:val="00392FAE"/>
    <w:rsid w:val="00393EF7"/>
    <w:rsid w:val="00395664"/>
    <w:rsid w:val="003962EE"/>
    <w:rsid w:val="003A12A1"/>
    <w:rsid w:val="003B20C3"/>
    <w:rsid w:val="003B6AC3"/>
    <w:rsid w:val="003B7C42"/>
    <w:rsid w:val="003E0E48"/>
    <w:rsid w:val="003F0AD3"/>
    <w:rsid w:val="003F13CB"/>
    <w:rsid w:val="00401196"/>
    <w:rsid w:val="004045A1"/>
    <w:rsid w:val="00410453"/>
    <w:rsid w:val="00413377"/>
    <w:rsid w:val="004206F2"/>
    <w:rsid w:val="00421A95"/>
    <w:rsid w:val="00427482"/>
    <w:rsid w:val="00433A80"/>
    <w:rsid w:val="00441184"/>
    <w:rsid w:val="0044145D"/>
    <w:rsid w:val="004434AD"/>
    <w:rsid w:val="00446480"/>
    <w:rsid w:val="00454900"/>
    <w:rsid w:val="00467135"/>
    <w:rsid w:val="0047318F"/>
    <w:rsid w:val="004738FE"/>
    <w:rsid w:val="00476477"/>
    <w:rsid w:val="00483F9D"/>
    <w:rsid w:val="004856C2"/>
    <w:rsid w:val="0048638A"/>
    <w:rsid w:val="00487FEF"/>
    <w:rsid w:val="004A45A5"/>
    <w:rsid w:val="004A79D3"/>
    <w:rsid w:val="004B0462"/>
    <w:rsid w:val="004B1EDD"/>
    <w:rsid w:val="004B26A1"/>
    <w:rsid w:val="004C1FF8"/>
    <w:rsid w:val="004C25CA"/>
    <w:rsid w:val="004C40B4"/>
    <w:rsid w:val="004D0618"/>
    <w:rsid w:val="004E5876"/>
    <w:rsid w:val="004E6419"/>
    <w:rsid w:val="004F0BD4"/>
    <w:rsid w:val="004F1FD2"/>
    <w:rsid w:val="004F22CB"/>
    <w:rsid w:val="004F2454"/>
    <w:rsid w:val="004F79C3"/>
    <w:rsid w:val="0050662F"/>
    <w:rsid w:val="00506CDF"/>
    <w:rsid w:val="00511897"/>
    <w:rsid w:val="00512544"/>
    <w:rsid w:val="005179A9"/>
    <w:rsid w:val="005212F1"/>
    <w:rsid w:val="005221B2"/>
    <w:rsid w:val="00525CD3"/>
    <w:rsid w:val="00526A3C"/>
    <w:rsid w:val="00527BF4"/>
    <w:rsid w:val="00532EC8"/>
    <w:rsid w:val="005368DA"/>
    <w:rsid w:val="005369AA"/>
    <w:rsid w:val="00543B30"/>
    <w:rsid w:val="00546C92"/>
    <w:rsid w:val="00547405"/>
    <w:rsid w:val="00547610"/>
    <w:rsid w:val="0055653E"/>
    <w:rsid w:val="00561479"/>
    <w:rsid w:val="00563BE9"/>
    <w:rsid w:val="00563F52"/>
    <w:rsid w:val="00564216"/>
    <w:rsid w:val="00571075"/>
    <w:rsid w:val="00580133"/>
    <w:rsid w:val="00580679"/>
    <w:rsid w:val="00580947"/>
    <w:rsid w:val="00582102"/>
    <w:rsid w:val="00582B06"/>
    <w:rsid w:val="00585CD2"/>
    <w:rsid w:val="00593A05"/>
    <w:rsid w:val="00593D64"/>
    <w:rsid w:val="00595E56"/>
    <w:rsid w:val="005A0C7F"/>
    <w:rsid w:val="005A3756"/>
    <w:rsid w:val="005A6C91"/>
    <w:rsid w:val="005B1C73"/>
    <w:rsid w:val="005C51F8"/>
    <w:rsid w:val="005D0A27"/>
    <w:rsid w:val="005D521C"/>
    <w:rsid w:val="005E219F"/>
    <w:rsid w:val="005E6584"/>
    <w:rsid w:val="005F05AA"/>
    <w:rsid w:val="005F1325"/>
    <w:rsid w:val="005F1768"/>
    <w:rsid w:val="005F5E4F"/>
    <w:rsid w:val="00605384"/>
    <w:rsid w:val="00607E54"/>
    <w:rsid w:val="00613FF2"/>
    <w:rsid w:val="006217C3"/>
    <w:rsid w:val="0062337C"/>
    <w:rsid w:val="00630255"/>
    <w:rsid w:val="00630BD1"/>
    <w:rsid w:val="006317B1"/>
    <w:rsid w:val="00632E2F"/>
    <w:rsid w:val="00641D8F"/>
    <w:rsid w:val="00643CA4"/>
    <w:rsid w:val="006451D0"/>
    <w:rsid w:val="00646EC7"/>
    <w:rsid w:val="00647DAF"/>
    <w:rsid w:val="0065159A"/>
    <w:rsid w:val="00654258"/>
    <w:rsid w:val="00665D3A"/>
    <w:rsid w:val="00672711"/>
    <w:rsid w:val="00685F05"/>
    <w:rsid w:val="006860ED"/>
    <w:rsid w:val="006862A7"/>
    <w:rsid w:val="00694E18"/>
    <w:rsid w:val="006A54DA"/>
    <w:rsid w:val="006B5E82"/>
    <w:rsid w:val="006C1208"/>
    <w:rsid w:val="006D3564"/>
    <w:rsid w:val="006D3DD4"/>
    <w:rsid w:val="006D42FF"/>
    <w:rsid w:val="006D6107"/>
    <w:rsid w:val="006D6CF3"/>
    <w:rsid w:val="006E038E"/>
    <w:rsid w:val="006E196F"/>
    <w:rsid w:val="006E1B58"/>
    <w:rsid w:val="006E2976"/>
    <w:rsid w:val="006E46F7"/>
    <w:rsid w:val="006E7011"/>
    <w:rsid w:val="006F14A1"/>
    <w:rsid w:val="006F60AA"/>
    <w:rsid w:val="0071062A"/>
    <w:rsid w:val="00711EB1"/>
    <w:rsid w:val="0071266B"/>
    <w:rsid w:val="00714EA4"/>
    <w:rsid w:val="00723998"/>
    <w:rsid w:val="00731AA1"/>
    <w:rsid w:val="00736455"/>
    <w:rsid w:val="00742E49"/>
    <w:rsid w:val="007513BD"/>
    <w:rsid w:val="00753ECF"/>
    <w:rsid w:val="0078588C"/>
    <w:rsid w:val="00791EDA"/>
    <w:rsid w:val="00795C30"/>
    <w:rsid w:val="007A2FDF"/>
    <w:rsid w:val="007A688A"/>
    <w:rsid w:val="007B12FC"/>
    <w:rsid w:val="007B4724"/>
    <w:rsid w:val="007B7A82"/>
    <w:rsid w:val="007C0DD1"/>
    <w:rsid w:val="007C6964"/>
    <w:rsid w:val="007C73B2"/>
    <w:rsid w:val="007C7816"/>
    <w:rsid w:val="007D5074"/>
    <w:rsid w:val="007E0011"/>
    <w:rsid w:val="007E5B54"/>
    <w:rsid w:val="007E62FC"/>
    <w:rsid w:val="007F1AE3"/>
    <w:rsid w:val="007F32A3"/>
    <w:rsid w:val="007F6913"/>
    <w:rsid w:val="00810B5D"/>
    <w:rsid w:val="00812497"/>
    <w:rsid w:val="008149C9"/>
    <w:rsid w:val="00817745"/>
    <w:rsid w:val="00817FFD"/>
    <w:rsid w:val="00820FF3"/>
    <w:rsid w:val="008256A2"/>
    <w:rsid w:val="00830965"/>
    <w:rsid w:val="00840844"/>
    <w:rsid w:val="0084385A"/>
    <w:rsid w:val="00843AAE"/>
    <w:rsid w:val="008474A4"/>
    <w:rsid w:val="008551E3"/>
    <w:rsid w:val="00864866"/>
    <w:rsid w:val="00876C26"/>
    <w:rsid w:val="00877E9B"/>
    <w:rsid w:val="00882C99"/>
    <w:rsid w:val="00884495"/>
    <w:rsid w:val="008909EF"/>
    <w:rsid w:val="0089149C"/>
    <w:rsid w:val="00896B6A"/>
    <w:rsid w:val="008B3F34"/>
    <w:rsid w:val="008B521A"/>
    <w:rsid w:val="008B6F68"/>
    <w:rsid w:val="008C019B"/>
    <w:rsid w:val="008D3D4A"/>
    <w:rsid w:val="008E5C9A"/>
    <w:rsid w:val="008F4C7B"/>
    <w:rsid w:val="008F4F03"/>
    <w:rsid w:val="008F648D"/>
    <w:rsid w:val="00900AA8"/>
    <w:rsid w:val="00910429"/>
    <w:rsid w:val="00924D57"/>
    <w:rsid w:val="00931E3A"/>
    <w:rsid w:val="009329C7"/>
    <w:rsid w:val="00935636"/>
    <w:rsid w:val="00936BEE"/>
    <w:rsid w:val="00956241"/>
    <w:rsid w:val="00957749"/>
    <w:rsid w:val="009617F4"/>
    <w:rsid w:val="00963ACD"/>
    <w:rsid w:val="00967D8B"/>
    <w:rsid w:val="009708B4"/>
    <w:rsid w:val="0097213E"/>
    <w:rsid w:val="00976AF8"/>
    <w:rsid w:val="009851C8"/>
    <w:rsid w:val="0099071D"/>
    <w:rsid w:val="009A1B50"/>
    <w:rsid w:val="009B0A86"/>
    <w:rsid w:val="009B0BAC"/>
    <w:rsid w:val="009B3D6B"/>
    <w:rsid w:val="009B6911"/>
    <w:rsid w:val="009D3393"/>
    <w:rsid w:val="009D48AE"/>
    <w:rsid w:val="009E6E9C"/>
    <w:rsid w:val="00A024C0"/>
    <w:rsid w:val="00A0419F"/>
    <w:rsid w:val="00A12C9F"/>
    <w:rsid w:val="00A17404"/>
    <w:rsid w:val="00A24E16"/>
    <w:rsid w:val="00A25690"/>
    <w:rsid w:val="00A269B2"/>
    <w:rsid w:val="00A30B80"/>
    <w:rsid w:val="00A3338E"/>
    <w:rsid w:val="00A35A66"/>
    <w:rsid w:val="00A373AC"/>
    <w:rsid w:val="00A418EC"/>
    <w:rsid w:val="00A421D8"/>
    <w:rsid w:val="00A45559"/>
    <w:rsid w:val="00A47C44"/>
    <w:rsid w:val="00A5398C"/>
    <w:rsid w:val="00A5423A"/>
    <w:rsid w:val="00A577A0"/>
    <w:rsid w:val="00A60F88"/>
    <w:rsid w:val="00A75849"/>
    <w:rsid w:val="00A81BEB"/>
    <w:rsid w:val="00A8276F"/>
    <w:rsid w:val="00A8442D"/>
    <w:rsid w:val="00A8467A"/>
    <w:rsid w:val="00A877BE"/>
    <w:rsid w:val="00A95F5F"/>
    <w:rsid w:val="00A9681D"/>
    <w:rsid w:val="00AA1C51"/>
    <w:rsid w:val="00AB1C05"/>
    <w:rsid w:val="00AB4C56"/>
    <w:rsid w:val="00AB73CF"/>
    <w:rsid w:val="00AC1DDD"/>
    <w:rsid w:val="00AD41AB"/>
    <w:rsid w:val="00AD71A6"/>
    <w:rsid w:val="00AE4394"/>
    <w:rsid w:val="00AF3CF5"/>
    <w:rsid w:val="00B0089E"/>
    <w:rsid w:val="00B07E8C"/>
    <w:rsid w:val="00B1690D"/>
    <w:rsid w:val="00B17D9D"/>
    <w:rsid w:val="00B3324F"/>
    <w:rsid w:val="00B41FFE"/>
    <w:rsid w:val="00B4483E"/>
    <w:rsid w:val="00B44B45"/>
    <w:rsid w:val="00B60631"/>
    <w:rsid w:val="00B62104"/>
    <w:rsid w:val="00B70043"/>
    <w:rsid w:val="00B73971"/>
    <w:rsid w:val="00B7489F"/>
    <w:rsid w:val="00B75C28"/>
    <w:rsid w:val="00B8517D"/>
    <w:rsid w:val="00B8555B"/>
    <w:rsid w:val="00B9424D"/>
    <w:rsid w:val="00B9784F"/>
    <w:rsid w:val="00BA6CBE"/>
    <w:rsid w:val="00BB7010"/>
    <w:rsid w:val="00BD0B7C"/>
    <w:rsid w:val="00BD7F36"/>
    <w:rsid w:val="00BE2CBA"/>
    <w:rsid w:val="00BF0CCC"/>
    <w:rsid w:val="00BF7920"/>
    <w:rsid w:val="00C015C2"/>
    <w:rsid w:val="00C11C26"/>
    <w:rsid w:val="00C12673"/>
    <w:rsid w:val="00C1751D"/>
    <w:rsid w:val="00C227F6"/>
    <w:rsid w:val="00C247D5"/>
    <w:rsid w:val="00C26EBE"/>
    <w:rsid w:val="00C27C43"/>
    <w:rsid w:val="00C31A97"/>
    <w:rsid w:val="00C3265A"/>
    <w:rsid w:val="00C35765"/>
    <w:rsid w:val="00C35B55"/>
    <w:rsid w:val="00C40722"/>
    <w:rsid w:val="00C426A3"/>
    <w:rsid w:val="00C5356A"/>
    <w:rsid w:val="00C63FCB"/>
    <w:rsid w:val="00C652E1"/>
    <w:rsid w:val="00C65487"/>
    <w:rsid w:val="00C65D98"/>
    <w:rsid w:val="00C741FD"/>
    <w:rsid w:val="00C775DA"/>
    <w:rsid w:val="00C77895"/>
    <w:rsid w:val="00C81A44"/>
    <w:rsid w:val="00C84E9C"/>
    <w:rsid w:val="00C92C60"/>
    <w:rsid w:val="00CA060A"/>
    <w:rsid w:val="00CA1DA1"/>
    <w:rsid w:val="00CA2092"/>
    <w:rsid w:val="00CA5A5A"/>
    <w:rsid w:val="00CA64DC"/>
    <w:rsid w:val="00CC56AC"/>
    <w:rsid w:val="00CC71E6"/>
    <w:rsid w:val="00CD5442"/>
    <w:rsid w:val="00CD7FFE"/>
    <w:rsid w:val="00CE1836"/>
    <w:rsid w:val="00CE423C"/>
    <w:rsid w:val="00CE7960"/>
    <w:rsid w:val="00CE7C15"/>
    <w:rsid w:val="00D02274"/>
    <w:rsid w:val="00D0386C"/>
    <w:rsid w:val="00D115AD"/>
    <w:rsid w:val="00D14BD0"/>
    <w:rsid w:val="00D2442C"/>
    <w:rsid w:val="00D2656F"/>
    <w:rsid w:val="00D4456D"/>
    <w:rsid w:val="00D46418"/>
    <w:rsid w:val="00D46E01"/>
    <w:rsid w:val="00D5102D"/>
    <w:rsid w:val="00D51398"/>
    <w:rsid w:val="00D5787F"/>
    <w:rsid w:val="00D57F68"/>
    <w:rsid w:val="00D64589"/>
    <w:rsid w:val="00D6526A"/>
    <w:rsid w:val="00D76E5E"/>
    <w:rsid w:val="00D8398A"/>
    <w:rsid w:val="00D90268"/>
    <w:rsid w:val="00D91887"/>
    <w:rsid w:val="00D927B1"/>
    <w:rsid w:val="00D93CD7"/>
    <w:rsid w:val="00DA2F01"/>
    <w:rsid w:val="00DA494A"/>
    <w:rsid w:val="00DA50F1"/>
    <w:rsid w:val="00DC1B0C"/>
    <w:rsid w:val="00DC2342"/>
    <w:rsid w:val="00DC2960"/>
    <w:rsid w:val="00DC7655"/>
    <w:rsid w:val="00DF2A24"/>
    <w:rsid w:val="00DF6A7D"/>
    <w:rsid w:val="00DF6D50"/>
    <w:rsid w:val="00DF78AE"/>
    <w:rsid w:val="00E03277"/>
    <w:rsid w:val="00E0340E"/>
    <w:rsid w:val="00E0467D"/>
    <w:rsid w:val="00E12E52"/>
    <w:rsid w:val="00E153DA"/>
    <w:rsid w:val="00E171B8"/>
    <w:rsid w:val="00E24AF2"/>
    <w:rsid w:val="00E26986"/>
    <w:rsid w:val="00E30BB5"/>
    <w:rsid w:val="00E330E2"/>
    <w:rsid w:val="00E33BE8"/>
    <w:rsid w:val="00E33D9D"/>
    <w:rsid w:val="00E36DFA"/>
    <w:rsid w:val="00E41A14"/>
    <w:rsid w:val="00E45E57"/>
    <w:rsid w:val="00E53F28"/>
    <w:rsid w:val="00E542C5"/>
    <w:rsid w:val="00E57F65"/>
    <w:rsid w:val="00E63DEF"/>
    <w:rsid w:val="00E64B67"/>
    <w:rsid w:val="00E72BD1"/>
    <w:rsid w:val="00E731B7"/>
    <w:rsid w:val="00E82BB5"/>
    <w:rsid w:val="00E84B80"/>
    <w:rsid w:val="00E862B9"/>
    <w:rsid w:val="00E947B2"/>
    <w:rsid w:val="00E956B4"/>
    <w:rsid w:val="00E96EB8"/>
    <w:rsid w:val="00EB04DE"/>
    <w:rsid w:val="00EB30D7"/>
    <w:rsid w:val="00ED5733"/>
    <w:rsid w:val="00EE7D60"/>
    <w:rsid w:val="00EF0056"/>
    <w:rsid w:val="00EF59A0"/>
    <w:rsid w:val="00EF7812"/>
    <w:rsid w:val="00F160AC"/>
    <w:rsid w:val="00F1651D"/>
    <w:rsid w:val="00F22FE6"/>
    <w:rsid w:val="00F23B03"/>
    <w:rsid w:val="00F2481F"/>
    <w:rsid w:val="00F2503C"/>
    <w:rsid w:val="00F250B0"/>
    <w:rsid w:val="00F40592"/>
    <w:rsid w:val="00F42875"/>
    <w:rsid w:val="00F44DF5"/>
    <w:rsid w:val="00F46D73"/>
    <w:rsid w:val="00F70807"/>
    <w:rsid w:val="00F75106"/>
    <w:rsid w:val="00F856C4"/>
    <w:rsid w:val="00F87149"/>
    <w:rsid w:val="00F8748A"/>
    <w:rsid w:val="00F9370B"/>
    <w:rsid w:val="00F9755E"/>
    <w:rsid w:val="00FA012D"/>
    <w:rsid w:val="00FA39E7"/>
    <w:rsid w:val="00FA5248"/>
    <w:rsid w:val="00FA52C3"/>
    <w:rsid w:val="00FA5BCA"/>
    <w:rsid w:val="00FB117A"/>
    <w:rsid w:val="00FB3176"/>
    <w:rsid w:val="00FB5AE7"/>
    <w:rsid w:val="00FB78B9"/>
    <w:rsid w:val="00FC227E"/>
    <w:rsid w:val="00FC4799"/>
    <w:rsid w:val="00FC6A00"/>
    <w:rsid w:val="00FD6C75"/>
    <w:rsid w:val="00FE0232"/>
    <w:rsid w:val="00FF3435"/>
    <w:rsid w:val="00FF34DF"/>
    <w:rsid w:val="00FF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48"/>
    <w:pPr>
      <w:ind w:left="720"/>
      <w:contextualSpacing/>
    </w:pPr>
  </w:style>
  <w:style w:type="paragraph" w:styleId="BalloonText">
    <w:name w:val="Balloon Text"/>
    <w:basedOn w:val="Normal"/>
    <w:link w:val="BalloonTextChar"/>
    <w:uiPriority w:val="99"/>
    <w:semiHidden/>
    <w:unhideWhenUsed/>
    <w:rsid w:val="00FF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D48"/>
    <w:rPr>
      <w:rFonts w:ascii="Tahoma" w:hAnsi="Tahoma" w:cs="Tahoma"/>
      <w:sz w:val="16"/>
      <w:szCs w:val="16"/>
    </w:rPr>
  </w:style>
  <w:style w:type="paragraph" w:styleId="Header">
    <w:name w:val="header"/>
    <w:basedOn w:val="Normal"/>
    <w:link w:val="HeaderChar"/>
    <w:uiPriority w:val="99"/>
    <w:unhideWhenUsed/>
    <w:rsid w:val="00FF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48"/>
  </w:style>
  <w:style w:type="paragraph" w:styleId="Footer">
    <w:name w:val="footer"/>
    <w:basedOn w:val="Normal"/>
    <w:link w:val="FooterChar"/>
    <w:uiPriority w:val="99"/>
    <w:unhideWhenUsed/>
    <w:rsid w:val="00FF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48"/>
    <w:pPr>
      <w:ind w:left="720"/>
      <w:contextualSpacing/>
    </w:pPr>
  </w:style>
  <w:style w:type="paragraph" w:styleId="BalloonText">
    <w:name w:val="Balloon Text"/>
    <w:basedOn w:val="Normal"/>
    <w:link w:val="BalloonTextChar"/>
    <w:uiPriority w:val="99"/>
    <w:semiHidden/>
    <w:unhideWhenUsed/>
    <w:rsid w:val="00FF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D48"/>
    <w:rPr>
      <w:rFonts w:ascii="Tahoma" w:hAnsi="Tahoma" w:cs="Tahoma"/>
      <w:sz w:val="16"/>
      <w:szCs w:val="16"/>
    </w:rPr>
  </w:style>
  <w:style w:type="paragraph" w:styleId="Header">
    <w:name w:val="header"/>
    <w:basedOn w:val="Normal"/>
    <w:link w:val="HeaderChar"/>
    <w:uiPriority w:val="99"/>
    <w:unhideWhenUsed/>
    <w:rsid w:val="00FF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48"/>
  </w:style>
  <w:style w:type="paragraph" w:styleId="Footer">
    <w:name w:val="footer"/>
    <w:basedOn w:val="Normal"/>
    <w:link w:val="FooterChar"/>
    <w:uiPriority w:val="99"/>
    <w:unhideWhenUsed/>
    <w:rsid w:val="00FF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Hunt</dc:creator>
  <cp:lastModifiedBy>Carolyn Hunt</cp:lastModifiedBy>
  <cp:revision>3</cp:revision>
  <dcterms:created xsi:type="dcterms:W3CDTF">2014-03-18T23:11:00Z</dcterms:created>
  <dcterms:modified xsi:type="dcterms:W3CDTF">2014-03-18T23:11:00Z</dcterms:modified>
</cp:coreProperties>
</file>