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6C4" w:rsidRPr="000172EE" w:rsidRDefault="00F856C4" w:rsidP="00F856C4">
      <w:pPr>
        <w:jc w:val="center"/>
        <w:rPr>
          <w:rFonts w:ascii="Garamond" w:hAnsi="Garamond"/>
          <w:b/>
          <w:sz w:val="42"/>
          <w:szCs w:val="42"/>
        </w:rPr>
      </w:pPr>
      <w:r w:rsidRPr="000172EE">
        <w:rPr>
          <w:rFonts w:ascii="Garamond" w:hAnsi="Garamond"/>
          <w:b/>
          <w:sz w:val="42"/>
          <w:szCs w:val="42"/>
        </w:rPr>
        <w:t xml:space="preserve">University of </w:t>
      </w:r>
      <w:smartTag w:uri="urn:schemas-microsoft-com:office:smarttags" w:element="PlaceName">
        <w:r w:rsidRPr="000172EE">
          <w:rPr>
            <w:rFonts w:ascii="Garamond" w:hAnsi="Garamond"/>
            <w:b/>
            <w:sz w:val="42"/>
            <w:szCs w:val="42"/>
          </w:rPr>
          <w:t>Palestine</w:t>
        </w:r>
      </w:smartTag>
    </w:p>
    <w:p w:rsidR="00F856C4" w:rsidRPr="000172EE" w:rsidRDefault="00F856C4" w:rsidP="00F856C4">
      <w:pPr>
        <w:jc w:val="center"/>
        <w:rPr>
          <w:rFonts w:ascii="Garamond" w:hAnsi="Garamond"/>
          <w:b/>
          <w:sz w:val="42"/>
          <w:szCs w:val="42"/>
        </w:rPr>
      </w:pPr>
      <w:r>
        <w:rPr>
          <w:rFonts w:ascii="Garamond" w:hAnsi="Garamond" w:cs="Simplified Arabic"/>
          <w:noProof/>
          <w:sz w:val="28"/>
          <w:szCs w:val="28"/>
        </w:rPr>
        <w:drawing>
          <wp:inline distT="0" distB="0" distL="0" distR="0">
            <wp:extent cx="1362075" cy="12192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362075" cy="1219200"/>
                    </a:xfrm>
                    <a:prstGeom prst="rect">
                      <a:avLst/>
                    </a:prstGeom>
                    <a:noFill/>
                    <a:ln w="9525">
                      <a:noFill/>
                      <a:miter lim="800000"/>
                      <a:headEnd/>
                      <a:tailEnd/>
                    </a:ln>
                  </pic:spPr>
                </pic:pic>
              </a:graphicData>
            </a:graphic>
          </wp:inline>
        </w:drawing>
      </w:r>
    </w:p>
    <w:p w:rsidR="00F856C4" w:rsidRDefault="00F856C4" w:rsidP="00F856C4">
      <w:pPr>
        <w:rPr>
          <w:rFonts w:ascii="Garamond" w:hAnsi="Garamond"/>
          <w:b/>
          <w:sz w:val="36"/>
          <w:szCs w:val="36"/>
        </w:rPr>
      </w:pPr>
    </w:p>
    <w:p w:rsidR="00F856C4" w:rsidRPr="000172EE" w:rsidRDefault="00F856C4" w:rsidP="00F856C4">
      <w:pPr>
        <w:jc w:val="center"/>
        <w:rPr>
          <w:rFonts w:ascii="Garamond" w:hAnsi="Garamond"/>
          <w:b/>
          <w:sz w:val="36"/>
          <w:szCs w:val="36"/>
        </w:rPr>
      </w:pPr>
      <w:r w:rsidRPr="000172EE">
        <w:rPr>
          <w:rFonts w:ascii="Garamond" w:hAnsi="Garamond"/>
          <w:b/>
          <w:sz w:val="36"/>
          <w:szCs w:val="36"/>
        </w:rPr>
        <w:t>College of Applied Engineering &amp; Urban Planning</w:t>
      </w:r>
    </w:p>
    <w:p w:rsidR="00F856C4" w:rsidRDefault="00F856C4" w:rsidP="00F856C4">
      <w:pPr>
        <w:rPr>
          <w:rFonts w:ascii="Garamond" w:hAnsi="Garamond"/>
          <w:b/>
          <w:sz w:val="24"/>
          <w:szCs w:val="24"/>
        </w:rPr>
      </w:pPr>
    </w:p>
    <w:p w:rsidR="00FF41E4" w:rsidRDefault="00FF41E4" w:rsidP="00F856C4">
      <w:pPr>
        <w:jc w:val="center"/>
        <w:rPr>
          <w:rFonts w:ascii="Garamond" w:hAnsi="Garamond"/>
          <w:b/>
          <w:sz w:val="24"/>
          <w:szCs w:val="24"/>
        </w:rPr>
      </w:pPr>
    </w:p>
    <w:p w:rsidR="00FF41E4" w:rsidRDefault="00FF41E4" w:rsidP="00F856C4">
      <w:pPr>
        <w:jc w:val="center"/>
        <w:rPr>
          <w:rFonts w:ascii="Garamond" w:hAnsi="Garamond"/>
          <w:b/>
          <w:sz w:val="24"/>
          <w:szCs w:val="24"/>
        </w:rPr>
      </w:pPr>
    </w:p>
    <w:p w:rsidR="00F856C4" w:rsidRPr="005C136F" w:rsidRDefault="00F856C4" w:rsidP="00F856C4">
      <w:pPr>
        <w:jc w:val="center"/>
        <w:rPr>
          <w:rFonts w:ascii="Garamond" w:hAnsi="Garamond"/>
          <w:b/>
          <w:sz w:val="24"/>
          <w:szCs w:val="24"/>
        </w:rPr>
      </w:pPr>
      <w:r w:rsidRPr="005C136F">
        <w:rPr>
          <w:rFonts w:ascii="Garamond" w:hAnsi="Garamond"/>
          <w:b/>
          <w:sz w:val="44"/>
          <w:szCs w:val="44"/>
        </w:rPr>
        <w:t xml:space="preserve">Experiment   </w:t>
      </w:r>
      <w:r w:rsidR="00621608" w:rsidRPr="005C136F">
        <w:rPr>
          <w:rFonts w:ascii="Garamond" w:hAnsi="Garamond"/>
          <w:b/>
          <w:sz w:val="44"/>
          <w:szCs w:val="44"/>
        </w:rPr>
        <w:t>8</w:t>
      </w:r>
    </w:p>
    <w:p w:rsidR="00F856C4" w:rsidRPr="005C136F" w:rsidRDefault="00F856C4" w:rsidP="00F856C4">
      <w:pPr>
        <w:jc w:val="center"/>
        <w:rPr>
          <w:rFonts w:ascii="Garamond" w:hAnsi="Garamond"/>
          <w:b/>
          <w:sz w:val="48"/>
          <w:szCs w:val="48"/>
        </w:rPr>
      </w:pPr>
      <w:r w:rsidRPr="005C136F">
        <w:rPr>
          <w:rFonts w:ascii="Garamond" w:hAnsi="Garamond"/>
          <w:b/>
          <w:sz w:val="48"/>
          <w:szCs w:val="48"/>
        </w:rPr>
        <w:t>Capacitors in Parallel and series</w:t>
      </w:r>
    </w:p>
    <w:p w:rsidR="00F856C4" w:rsidRDefault="00F856C4" w:rsidP="00F856C4">
      <w:pPr>
        <w:rPr>
          <w:rFonts w:ascii="Garamond" w:hAnsi="Garamond"/>
          <w:b/>
          <w:sz w:val="24"/>
          <w:szCs w:val="24"/>
        </w:rPr>
      </w:pPr>
    </w:p>
    <w:p w:rsidR="00F856C4" w:rsidRPr="00F817E7" w:rsidRDefault="00F856C4" w:rsidP="00F856C4">
      <w:pPr>
        <w:rPr>
          <w:rFonts w:ascii="Garamond" w:hAnsi="Garamond"/>
          <w:b/>
          <w:sz w:val="24"/>
          <w:szCs w:val="24"/>
        </w:rPr>
      </w:pPr>
    </w:p>
    <w:p w:rsidR="00F856C4" w:rsidRPr="00F817E7" w:rsidRDefault="00F856C4" w:rsidP="00F856C4">
      <w:pPr>
        <w:rPr>
          <w:rFonts w:ascii="Garamond" w:hAnsi="Garamond"/>
          <w:b/>
          <w:sz w:val="24"/>
          <w:szCs w:val="24"/>
        </w:rPr>
      </w:pPr>
      <w:r w:rsidRPr="00F817E7">
        <w:rPr>
          <w:rFonts w:ascii="Garamond" w:hAnsi="Garamond"/>
          <w:b/>
          <w:sz w:val="24"/>
          <w:szCs w:val="24"/>
        </w:rPr>
        <w:tab/>
      </w:r>
      <w:r w:rsidRPr="00F817E7">
        <w:rPr>
          <w:rFonts w:ascii="Garamond" w:hAnsi="Garamond"/>
          <w:b/>
          <w:sz w:val="24"/>
          <w:szCs w:val="24"/>
        </w:rPr>
        <w:tab/>
      </w:r>
      <w:r w:rsidRPr="00F817E7">
        <w:rPr>
          <w:rFonts w:ascii="Garamond" w:hAnsi="Garamond"/>
          <w:b/>
          <w:sz w:val="24"/>
          <w:szCs w:val="24"/>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6228"/>
      </w:tblGrid>
      <w:tr w:rsidR="005C136F" w:rsidRPr="005C136F" w:rsidTr="005C136F">
        <w:tc>
          <w:tcPr>
            <w:tcW w:w="2628" w:type="dxa"/>
            <w:tcBorders>
              <w:top w:val="single" w:sz="4" w:space="0" w:color="000000"/>
              <w:left w:val="single" w:sz="4" w:space="0" w:color="000000"/>
              <w:bottom w:val="single" w:sz="4" w:space="0" w:color="000000"/>
              <w:right w:val="single" w:sz="4" w:space="0" w:color="000000"/>
            </w:tcBorders>
            <w:hideMark/>
          </w:tcPr>
          <w:p w:rsidR="005C136F" w:rsidRPr="005C136F" w:rsidRDefault="005C136F" w:rsidP="005C136F">
            <w:pPr>
              <w:overflowPunct w:val="0"/>
              <w:autoSpaceDE w:val="0"/>
              <w:autoSpaceDN w:val="0"/>
              <w:adjustRightInd w:val="0"/>
              <w:spacing w:after="0" w:line="240" w:lineRule="auto"/>
              <w:jc w:val="lowKashida"/>
              <w:rPr>
                <w:rFonts w:ascii="Shruti" w:eastAsia="Times New Roman" w:hAnsi="Shruti" w:cs="Shruti"/>
                <w:b/>
                <w:sz w:val="24"/>
                <w:szCs w:val="24"/>
              </w:rPr>
            </w:pPr>
            <w:r w:rsidRPr="005C136F">
              <w:rPr>
                <w:rFonts w:ascii="Shruti" w:eastAsia="Times New Roman" w:hAnsi="Shruti" w:cs="Shruti"/>
                <w:b/>
                <w:sz w:val="28"/>
                <w:szCs w:val="28"/>
              </w:rPr>
              <w:t>Instructor's Name</w:t>
            </w:r>
          </w:p>
        </w:tc>
        <w:tc>
          <w:tcPr>
            <w:tcW w:w="6228" w:type="dxa"/>
            <w:tcBorders>
              <w:top w:val="single" w:sz="4" w:space="0" w:color="000000"/>
              <w:left w:val="single" w:sz="4" w:space="0" w:color="000000"/>
              <w:bottom w:val="single" w:sz="4" w:space="0" w:color="000000"/>
              <w:right w:val="single" w:sz="4" w:space="0" w:color="000000"/>
            </w:tcBorders>
          </w:tcPr>
          <w:p w:rsidR="005C136F" w:rsidRPr="005C136F" w:rsidRDefault="005C136F" w:rsidP="005C136F">
            <w:pPr>
              <w:overflowPunct w:val="0"/>
              <w:autoSpaceDE w:val="0"/>
              <w:autoSpaceDN w:val="0"/>
              <w:adjustRightInd w:val="0"/>
              <w:spacing w:after="0" w:line="240" w:lineRule="auto"/>
              <w:jc w:val="lowKashida"/>
              <w:rPr>
                <w:rFonts w:ascii="Garamond" w:eastAsia="Times New Roman" w:hAnsi="Garamond" w:cs="Times New Roman"/>
                <w:sz w:val="24"/>
                <w:szCs w:val="24"/>
              </w:rPr>
            </w:pPr>
          </w:p>
        </w:tc>
      </w:tr>
      <w:tr w:rsidR="005C136F" w:rsidRPr="005C136F" w:rsidTr="005C136F">
        <w:tc>
          <w:tcPr>
            <w:tcW w:w="2628" w:type="dxa"/>
            <w:tcBorders>
              <w:top w:val="single" w:sz="4" w:space="0" w:color="000000"/>
              <w:left w:val="single" w:sz="4" w:space="0" w:color="000000"/>
              <w:bottom w:val="single" w:sz="4" w:space="0" w:color="000000"/>
              <w:right w:val="single" w:sz="4" w:space="0" w:color="000000"/>
            </w:tcBorders>
            <w:hideMark/>
          </w:tcPr>
          <w:p w:rsidR="005C136F" w:rsidRPr="005C136F" w:rsidRDefault="005C136F" w:rsidP="005C136F">
            <w:pPr>
              <w:overflowPunct w:val="0"/>
              <w:autoSpaceDE w:val="0"/>
              <w:autoSpaceDN w:val="0"/>
              <w:adjustRightInd w:val="0"/>
              <w:spacing w:after="0" w:line="240" w:lineRule="auto"/>
              <w:jc w:val="lowKashida"/>
              <w:rPr>
                <w:rFonts w:ascii="Shruti" w:eastAsia="Times New Roman" w:hAnsi="Shruti" w:cs="Shruti"/>
                <w:b/>
                <w:sz w:val="24"/>
                <w:szCs w:val="24"/>
              </w:rPr>
            </w:pPr>
            <w:r w:rsidRPr="005C136F">
              <w:rPr>
                <w:rFonts w:ascii="Shruti" w:eastAsia="Times New Roman" w:hAnsi="Shruti" w:cs="Shruti"/>
                <w:b/>
                <w:sz w:val="28"/>
                <w:szCs w:val="28"/>
              </w:rPr>
              <w:t>Student's Name</w:t>
            </w:r>
          </w:p>
        </w:tc>
        <w:tc>
          <w:tcPr>
            <w:tcW w:w="6228" w:type="dxa"/>
            <w:tcBorders>
              <w:top w:val="single" w:sz="4" w:space="0" w:color="000000"/>
              <w:left w:val="single" w:sz="4" w:space="0" w:color="000000"/>
              <w:bottom w:val="single" w:sz="4" w:space="0" w:color="000000"/>
              <w:right w:val="single" w:sz="4" w:space="0" w:color="000000"/>
            </w:tcBorders>
          </w:tcPr>
          <w:p w:rsidR="005C136F" w:rsidRPr="005C136F" w:rsidRDefault="005C136F" w:rsidP="005C136F">
            <w:pPr>
              <w:overflowPunct w:val="0"/>
              <w:autoSpaceDE w:val="0"/>
              <w:autoSpaceDN w:val="0"/>
              <w:adjustRightInd w:val="0"/>
              <w:spacing w:after="0" w:line="240" w:lineRule="auto"/>
              <w:jc w:val="lowKashida"/>
              <w:rPr>
                <w:rFonts w:ascii="Garamond" w:eastAsia="Times New Roman" w:hAnsi="Garamond" w:cs="Times New Roman"/>
                <w:sz w:val="24"/>
                <w:szCs w:val="24"/>
              </w:rPr>
            </w:pPr>
          </w:p>
        </w:tc>
      </w:tr>
      <w:tr w:rsidR="005C136F" w:rsidRPr="005C136F" w:rsidTr="005C136F">
        <w:tc>
          <w:tcPr>
            <w:tcW w:w="2628" w:type="dxa"/>
            <w:tcBorders>
              <w:top w:val="single" w:sz="4" w:space="0" w:color="000000"/>
              <w:left w:val="single" w:sz="4" w:space="0" w:color="000000"/>
              <w:bottom w:val="single" w:sz="4" w:space="0" w:color="000000"/>
              <w:right w:val="single" w:sz="4" w:space="0" w:color="000000"/>
            </w:tcBorders>
            <w:hideMark/>
          </w:tcPr>
          <w:p w:rsidR="005C136F" w:rsidRPr="005C136F" w:rsidRDefault="005C136F" w:rsidP="005C136F">
            <w:pPr>
              <w:overflowPunct w:val="0"/>
              <w:autoSpaceDE w:val="0"/>
              <w:autoSpaceDN w:val="0"/>
              <w:adjustRightInd w:val="0"/>
              <w:spacing w:after="0" w:line="240" w:lineRule="auto"/>
              <w:jc w:val="lowKashida"/>
              <w:rPr>
                <w:rFonts w:ascii="Shruti" w:eastAsia="Times New Roman" w:hAnsi="Shruti" w:cs="Shruti"/>
                <w:b/>
                <w:sz w:val="24"/>
                <w:szCs w:val="24"/>
              </w:rPr>
            </w:pPr>
            <w:r w:rsidRPr="005C136F">
              <w:rPr>
                <w:rFonts w:ascii="Shruti" w:eastAsia="Times New Roman" w:hAnsi="Shruti" w:cs="Shruti"/>
                <w:b/>
                <w:sz w:val="28"/>
                <w:szCs w:val="28"/>
              </w:rPr>
              <w:t>Date</w:t>
            </w:r>
          </w:p>
        </w:tc>
        <w:tc>
          <w:tcPr>
            <w:tcW w:w="6228" w:type="dxa"/>
            <w:tcBorders>
              <w:top w:val="single" w:sz="4" w:space="0" w:color="000000"/>
              <w:left w:val="single" w:sz="4" w:space="0" w:color="000000"/>
              <w:bottom w:val="single" w:sz="4" w:space="0" w:color="000000"/>
              <w:right w:val="single" w:sz="4" w:space="0" w:color="000000"/>
            </w:tcBorders>
          </w:tcPr>
          <w:p w:rsidR="005C136F" w:rsidRPr="005C136F" w:rsidRDefault="005C136F" w:rsidP="005C136F">
            <w:pPr>
              <w:overflowPunct w:val="0"/>
              <w:autoSpaceDE w:val="0"/>
              <w:autoSpaceDN w:val="0"/>
              <w:adjustRightInd w:val="0"/>
              <w:spacing w:after="0" w:line="240" w:lineRule="auto"/>
              <w:jc w:val="lowKashida"/>
              <w:rPr>
                <w:rFonts w:ascii="Garamond" w:eastAsia="Times New Roman" w:hAnsi="Garamond" w:cs="Times New Roman"/>
                <w:sz w:val="24"/>
                <w:szCs w:val="24"/>
              </w:rPr>
            </w:pPr>
          </w:p>
        </w:tc>
      </w:tr>
      <w:tr w:rsidR="005C136F" w:rsidRPr="005C136F" w:rsidTr="005C136F">
        <w:tc>
          <w:tcPr>
            <w:tcW w:w="2628" w:type="dxa"/>
            <w:tcBorders>
              <w:top w:val="single" w:sz="4" w:space="0" w:color="000000"/>
              <w:left w:val="single" w:sz="4" w:space="0" w:color="000000"/>
              <w:bottom w:val="single" w:sz="4" w:space="0" w:color="000000"/>
              <w:right w:val="single" w:sz="4" w:space="0" w:color="000000"/>
            </w:tcBorders>
            <w:hideMark/>
          </w:tcPr>
          <w:p w:rsidR="005C136F" w:rsidRPr="005C136F" w:rsidRDefault="005C136F" w:rsidP="005C136F">
            <w:pPr>
              <w:overflowPunct w:val="0"/>
              <w:autoSpaceDE w:val="0"/>
              <w:autoSpaceDN w:val="0"/>
              <w:adjustRightInd w:val="0"/>
              <w:spacing w:after="0" w:line="240" w:lineRule="auto"/>
              <w:jc w:val="lowKashida"/>
              <w:rPr>
                <w:rFonts w:ascii="Shruti" w:eastAsia="Times New Roman" w:hAnsi="Shruti" w:cs="Shruti"/>
                <w:b/>
                <w:sz w:val="24"/>
                <w:szCs w:val="24"/>
              </w:rPr>
            </w:pPr>
            <w:r w:rsidRPr="005C136F">
              <w:rPr>
                <w:rFonts w:ascii="Shruti" w:eastAsia="Times New Roman" w:hAnsi="Shruti" w:cs="Shruti"/>
                <w:b/>
                <w:sz w:val="28"/>
                <w:szCs w:val="28"/>
              </w:rPr>
              <w:t>Section</w:t>
            </w:r>
          </w:p>
        </w:tc>
        <w:tc>
          <w:tcPr>
            <w:tcW w:w="6228" w:type="dxa"/>
            <w:tcBorders>
              <w:top w:val="single" w:sz="4" w:space="0" w:color="000000"/>
              <w:left w:val="single" w:sz="4" w:space="0" w:color="000000"/>
              <w:bottom w:val="single" w:sz="4" w:space="0" w:color="000000"/>
              <w:right w:val="single" w:sz="4" w:space="0" w:color="000000"/>
            </w:tcBorders>
          </w:tcPr>
          <w:p w:rsidR="005C136F" w:rsidRPr="005C136F" w:rsidRDefault="005C136F" w:rsidP="005C136F">
            <w:pPr>
              <w:overflowPunct w:val="0"/>
              <w:autoSpaceDE w:val="0"/>
              <w:autoSpaceDN w:val="0"/>
              <w:adjustRightInd w:val="0"/>
              <w:spacing w:after="0" w:line="240" w:lineRule="auto"/>
              <w:jc w:val="lowKashida"/>
              <w:rPr>
                <w:rFonts w:ascii="Garamond" w:eastAsia="Times New Roman" w:hAnsi="Garamond" w:cs="Times New Roman"/>
                <w:sz w:val="24"/>
                <w:szCs w:val="24"/>
              </w:rPr>
            </w:pPr>
          </w:p>
        </w:tc>
      </w:tr>
      <w:tr w:rsidR="005C136F" w:rsidRPr="005C136F" w:rsidTr="005C136F">
        <w:trPr>
          <w:trHeight w:val="368"/>
        </w:trPr>
        <w:tc>
          <w:tcPr>
            <w:tcW w:w="2628" w:type="dxa"/>
            <w:tcBorders>
              <w:top w:val="single" w:sz="4" w:space="0" w:color="000000"/>
              <w:left w:val="single" w:sz="4" w:space="0" w:color="000000"/>
              <w:bottom w:val="single" w:sz="4" w:space="0" w:color="000000"/>
              <w:right w:val="single" w:sz="4" w:space="0" w:color="000000"/>
            </w:tcBorders>
            <w:hideMark/>
          </w:tcPr>
          <w:p w:rsidR="005C136F" w:rsidRPr="005C136F" w:rsidRDefault="005C136F" w:rsidP="005C136F">
            <w:pPr>
              <w:overflowPunct w:val="0"/>
              <w:autoSpaceDE w:val="0"/>
              <w:autoSpaceDN w:val="0"/>
              <w:adjustRightInd w:val="0"/>
              <w:spacing w:after="0" w:line="240" w:lineRule="auto"/>
              <w:jc w:val="lowKashida"/>
              <w:rPr>
                <w:rFonts w:ascii="Shruti" w:eastAsia="Times New Roman" w:hAnsi="Shruti" w:cs="Shruti"/>
                <w:b/>
                <w:sz w:val="24"/>
                <w:szCs w:val="24"/>
              </w:rPr>
            </w:pPr>
            <w:r w:rsidRPr="005C136F">
              <w:rPr>
                <w:rFonts w:ascii="Shruti" w:eastAsia="Times New Roman" w:hAnsi="Shruti" w:cs="Shruti"/>
                <w:b/>
                <w:sz w:val="28"/>
                <w:szCs w:val="28"/>
              </w:rPr>
              <w:t>Grade</w:t>
            </w:r>
          </w:p>
        </w:tc>
        <w:tc>
          <w:tcPr>
            <w:tcW w:w="6228" w:type="dxa"/>
            <w:tcBorders>
              <w:top w:val="single" w:sz="4" w:space="0" w:color="000000"/>
              <w:left w:val="single" w:sz="4" w:space="0" w:color="000000"/>
              <w:bottom w:val="single" w:sz="4" w:space="0" w:color="000000"/>
              <w:right w:val="single" w:sz="4" w:space="0" w:color="000000"/>
            </w:tcBorders>
          </w:tcPr>
          <w:p w:rsidR="005C136F" w:rsidRPr="005C136F" w:rsidRDefault="005C136F" w:rsidP="005C136F">
            <w:pPr>
              <w:overflowPunct w:val="0"/>
              <w:autoSpaceDE w:val="0"/>
              <w:autoSpaceDN w:val="0"/>
              <w:adjustRightInd w:val="0"/>
              <w:spacing w:after="0" w:line="240" w:lineRule="auto"/>
              <w:jc w:val="lowKashida"/>
              <w:rPr>
                <w:rFonts w:ascii="Garamond" w:eastAsia="Times New Roman" w:hAnsi="Garamond" w:cs="Times New Roman"/>
                <w:sz w:val="24"/>
                <w:szCs w:val="24"/>
              </w:rPr>
            </w:pPr>
          </w:p>
        </w:tc>
      </w:tr>
      <w:tr w:rsidR="005C136F" w:rsidRPr="005C136F" w:rsidTr="005C136F">
        <w:trPr>
          <w:trHeight w:val="881"/>
        </w:trPr>
        <w:tc>
          <w:tcPr>
            <w:tcW w:w="2628" w:type="dxa"/>
            <w:tcBorders>
              <w:top w:val="single" w:sz="4" w:space="0" w:color="000000"/>
              <w:left w:val="single" w:sz="4" w:space="0" w:color="000000"/>
              <w:bottom w:val="single" w:sz="4" w:space="0" w:color="000000"/>
              <w:right w:val="single" w:sz="4" w:space="0" w:color="000000"/>
            </w:tcBorders>
            <w:hideMark/>
          </w:tcPr>
          <w:p w:rsidR="005C136F" w:rsidRPr="005C136F" w:rsidRDefault="005C136F" w:rsidP="005C136F">
            <w:pPr>
              <w:overflowPunct w:val="0"/>
              <w:autoSpaceDE w:val="0"/>
              <w:autoSpaceDN w:val="0"/>
              <w:adjustRightInd w:val="0"/>
              <w:spacing w:after="0" w:line="240" w:lineRule="auto"/>
              <w:jc w:val="lowKashida"/>
              <w:rPr>
                <w:rFonts w:ascii="Shruti" w:eastAsia="Times New Roman" w:hAnsi="Shruti" w:cs="Shruti"/>
                <w:b/>
                <w:sz w:val="28"/>
                <w:szCs w:val="28"/>
              </w:rPr>
            </w:pPr>
            <w:r w:rsidRPr="005C136F">
              <w:rPr>
                <w:rFonts w:ascii="Shruti" w:eastAsia="Times New Roman" w:hAnsi="Shruti" w:cs="Shruti"/>
                <w:b/>
                <w:sz w:val="28"/>
                <w:szCs w:val="28"/>
              </w:rPr>
              <w:t>Notes</w:t>
            </w:r>
          </w:p>
        </w:tc>
        <w:tc>
          <w:tcPr>
            <w:tcW w:w="6228" w:type="dxa"/>
            <w:tcBorders>
              <w:top w:val="single" w:sz="4" w:space="0" w:color="000000"/>
              <w:left w:val="single" w:sz="4" w:space="0" w:color="000000"/>
              <w:bottom w:val="single" w:sz="4" w:space="0" w:color="000000"/>
              <w:right w:val="single" w:sz="4" w:space="0" w:color="000000"/>
            </w:tcBorders>
          </w:tcPr>
          <w:p w:rsidR="005C136F" w:rsidRPr="005C136F" w:rsidRDefault="005C136F" w:rsidP="005C136F">
            <w:pPr>
              <w:overflowPunct w:val="0"/>
              <w:autoSpaceDE w:val="0"/>
              <w:autoSpaceDN w:val="0"/>
              <w:adjustRightInd w:val="0"/>
              <w:spacing w:after="0" w:line="240" w:lineRule="auto"/>
              <w:jc w:val="lowKashida"/>
              <w:rPr>
                <w:rFonts w:ascii="Garamond" w:eastAsia="Times New Roman" w:hAnsi="Garamond" w:cs="Times New Roman"/>
                <w:sz w:val="24"/>
                <w:szCs w:val="24"/>
              </w:rPr>
            </w:pPr>
          </w:p>
        </w:tc>
      </w:tr>
    </w:tbl>
    <w:p w:rsidR="005C136F" w:rsidRDefault="005C136F" w:rsidP="00210A20">
      <w:pPr>
        <w:rPr>
          <w:rFonts w:asciiTheme="minorBidi" w:hAnsiTheme="minorBidi"/>
          <w:sz w:val="36"/>
          <w:szCs w:val="36"/>
        </w:rPr>
      </w:pPr>
    </w:p>
    <w:p w:rsidR="005C136F" w:rsidRDefault="005C136F" w:rsidP="00210A20">
      <w:pPr>
        <w:rPr>
          <w:rFonts w:asciiTheme="minorBidi" w:hAnsiTheme="minorBidi"/>
          <w:sz w:val="36"/>
          <w:szCs w:val="36"/>
        </w:rPr>
      </w:pPr>
    </w:p>
    <w:p w:rsidR="005C136F" w:rsidRPr="005C136F" w:rsidRDefault="005C136F" w:rsidP="005C136F">
      <w:pPr>
        <w:jc w:val="center"/>
        <w:rPr>
          <w:rFonts w:asciiTheme="minorBidi" w:hAnsiTheme="minorBidi"/>
          <w:b/>
          <w:sz w:val="32"/>
          <w:szCs w:val="32"/>
        </w:rPr>
      </w:pPr>
      <w:bookmarkStart w:id="0" w:name="_GoBack"/>
      <w:bookmarkEnd w:id="0"/>
      <w:r w:rsidRPr="005C136F">
        <w:rPr>
          <w:rFonts w:asciiTheme="minorBidi" w:hAnsiTheme="minorBidi"/>
          <w:b/>
          <w:sz w:val="32"/>
          <w:szCs w:val="32"/>
        </w:rPr>
        <w:lastRenderedPageBreak/>
        <w:t>Experiment   8</w:t>
      </w:r>
    </w:p>
    <w:p w:rsidR="005C136F" w:rsidRPr="005C136F" w:rsidRDefault="005C136F" w:rsidP="005C136F">
      <w:pPr>
        <w:jc w:val="center"/>
        <w:rPr>
          <w:rFonts w:asciiTheme="minorBidi" w:hAnsiTheme="minorBidi"/>
          <w:b/>
          <w:sz w:val="32"/>
          <w:szCs w:val="32"/>
        </w:rPr>
      </w:pPr>
      <w:r w:rsidRPr="005C136F">
        <w:rPr>
          <w:rFonts w:asciiTheme="minorBidi" w:hAnsiTheme="minorBidi"/>
          <w:b/>
          <w:sz w:val="32"/>
          <w:szCs w:val="32"/>
        </w:rPr>
        <w:t>Capacitors in Parallel and series</w:t>
      </w:r>
    </w:p>
    <w:p w:rsidR="005C136F" w:rsidRDefault="005C136F" w:rsidP="00210A20">
      <w:pPr>
        <w:rPr>
          <w:rFonts w:asciiTheme="minorBidi" w:hAnsiTheme="minorBidi"/>
          <w:sz w:val="36"/>
          <w:szCs w:val="36"/>
        </w:rPr>
      </w:pPr>
    </w:p>
    <w:p w:rsidR="00210A20" w:rsidRDefault="00210A20" w:rsidP="00210A20">
      <w:pPr>
        <w:rPr>
          <w:rFonts w:asciiTheme="minorBidi" w:hAnsiTheme="minorBidi"/>
          <w:sz w:val="36"/>
          <w:szCs w:val="36"/>
        </w:rPr>
      </w:pPr>
      <w:r w:rsidRPr="00740ED0">
        <w:rPr>
          <w:rFonts w:asciiTheme="minorBidi" w:hAnsiTheme="minorBidi"/>
          <w:sz w:val="36"/>
          <w:szCs w:val="36"/>
        </w:rPr>
        <w:t>Objectives</w:t>
      </w:r>
      <w:r>
        <w:rPr>
          <w:rFonts w:asciiTheme="minorBidi" w:hAnsiTheme="minorBidi"/>
          <w:sz w:val="36"/>
          <w:szCs w:val="36"/>
        </w:rPr>
        <w:t>:</w:t>
      </w:r>
    </w:p>
    <w:p w:rsidR="00210A20" w:rsidRDefault="00210A20" w:rsidP="00210A20">
      <w:pPr>
        <w:rPr>
          <w:sz w:val="28"/>
          <w:szCs w:val="28"/>
        </w:rPr>
      </w:pPr>
      <w:r>
        <w:rPr>
          <w:sz w:val="28"/>
          <w:szCs w:val="28"/>
        </w:rPr>
        <w:t>Familiarization with the characteristics of parallel and series capacitors.</w:t>
      </w:r>
    </w:p>
    <w:p w:rsidR="00210A20" w:rsidRDefault="00210A20" w:rsidP="00210A20">
      <w:pPr>
        <w:rPr>
          <w:sz w:val="28"/>
          <w:szCs w:val="28"/>
        </w:rPr>
      </w:pPr>
    </w:p>
    <w:p w:rsidR="00210A20" w:rsidRDefault="00210A20" w:rsidP="00210A20">
      <w:pPr>
        <w:rPr>
          <w:rFonts w:asciiTheme="minorBidi" w:hAnsiTheme="minorBidi"/>
          <w:sz w:val="36"/>
          <w:szCs w:val="36"/>
        </w:rPr>
      </w:pPr>
      <w:r>
        <w:rPr>
          <w:rFonts w:asciiTheme="minorBidi" w:hAnsiTheme="minorBidi"/>
          <w:sz w:val="36"/>
          <w:szCs w:val="36"/>
        </w:rPr>
        <w:t>Theory:</w:t>
      </w:r>
    </w:p>
    <w:p w:rsidR="004C25E6" w:rsidRPr="0000768A" w:rsidRDefault="004C25E6" w:rsidP="00210A20">
      <w:pPr>
        <w:jc w:val="both"/>
        <w:rPr>
          <w:rFonts w:cs="Courier New"/>
          <w:sz w:val="28"/>
          <w:szCs w:val="28"/>
        </w:rPr>
      </w:pPr>
      <w:r w:rsidRPr="0000768A">
        <w:rPr>
          <w:rFonts w:cs="Arial"/>
          <w:sz w:val="28"/>
          <w:szCs w:val="28"/>
        </w:rPr>
        <w:t xml:space="preserve">Like resistors, the series and parallel combination of </w:t>
      </w:r>
      <w:r w:rsidRPr="0000768A">
        <w:rPr>
          <w:rFonts w:cs="Arial"/>
          <w:b/>
          <w:bCs/>
          <w:sz w:val="28"/>
          <w:szCs w:val="28"/>
        </w:rPr>
        <w:t xml:space="preserve">capacitance </w:t>
      </w:r>
      <w:r w:rsidRPr="0000768A">
        <w:rPr>
          <w:rFonts w:cs="Arial"/>
          <w:sz w:val="28"/>
          <w:szCs w:val="28"/>
        </w:rPr>
        <w:t xml:space="preserve">is important in the servicing line. Sometimes it is difficult to get an exact </w:t>
      </w:r>
      <w:r w:rsidRPr="0000768A">
        <w:rPr>
          <w:rFonts w:cs="Arial"/>
          <w:b/>
          <w:bCs/>
          <w:sz w:val="28"/>
          <w:szCs w:val="28"/>
        </w:rPr>
        <w:t xml:space="preserve">capacitor value </w:t>
      </w:r>
      <w:r w:rsidRPr="0000768A">
        <w:rPr>
          <w:rFonts w:cs="Arial"/>
          <w:sz w:val="28"/>
          <w:szCs w:val="28"/>
        </w:rPr>
        <w:t>and voltage rating in the market, therefore you have to use the series and parallel combination of capacitance to achieve your desire capacitor value and voltage rating for replacement</w:t>
      </w:r>
    </w:p>
    <w:p w:rsidR="008D2665" w:rsidRDefault="00F856C4" w:rsidP="00210A20">
      <w:pPr>
        <w:jc w:val="both"/>
        <w:rPr>
          <w:rFonts w:cs="Courier New"/>
          <w:sz w:val="28"/>
          <w:szCs w:val="28"/>
        </w:rPr>
      </w:pPr>
      <w:r w:rsidRPr="00210A20">
        <w:rPr>
          <w:rFonts w:cs="Courier New"/>
          <w:sz w:val="28"/>
          <w:szCs w:val="28"/>
        </w:rPr>
        <w:t>Capacitors may be connected in series or in parallel to obtain a resultant value which may be either the sum of the individual values (in parallel) or a value less than that of the smallest capacitance (in series)</w:t>
      </w:r>
      <w:r w:rsidR="004C25E6">
        <w:rPr>
          <w:rFonts w:cs="Courier New"/>
          <w:sz w:val="28"/>
          <w:szCs w:val="28"/>
        </w:rPr>
        <w:t>.</w:t>
      </w:r>
    </w:p>
    <w:p w:rsidR="008706A6" w:rsidRPr="008706A6" w:rsidRDefault="008706A6" w:rsidP="008706A6">
      <w:pPr>
        <w:pStyle w:val="a4"/>
        <w:numPr>
          <w:ilvl w:val="0"/>
          <w:numId w:val="1"/>
        </w:numPr>
        <w:jc w:val="both"/>
        <w:rPr>
          <w:rFonts w:cs="Courier New"/>
          <w:b/>
          <w:bCs/>
          <w:sz w:val="32"/>
          <w:szCs w:val="32"/>
        </w:rPr>
      </w:pPr>
      <w:r w:rsidRPr="008706A6">
        <w:rPr>
          <w:rFonts w:cs="Courier New"/>
          <w:b/>
          <w:bCs/>
          <w:sz w:val="32"/>
          <w:szCs w:val="32"/>
        </w:rPr>
        <w:t>Capacitors in series</w:t>
      </w:r>
    </w:p>
    <w:p w:rsidR="008706A6" w:rsidRDefault="008706A6" w:rsidP="004942C9">
      <w:pPr>
        <w:jc w:val="both"/>
        <w:rPr>
          <w:rFonts w:cs="Arial"/>
          <w:sz w:val="28"/>
          <w:szCs w:val="28"/>
        </w:rPr>
      </w:pPr>
      <w:r w:rsidRPr="008706A6">
        <w:rPr>
          <w:rFonts w:cs="Arial"/>
          <w:sz w:val="28"/>
          <w:szCs w:val="28"/>
        </w:rPr>
        <w:t>In series combination</w:t>
      </w:r>
      <w:r w:rsidR="004942C9">
        <w:rPr>
          <w:rFonts w:cs="Arial"/>
          <w:sz w:val="28"/>
          <w:szCs w:val="28"/>
        </w:rPr>
        <w:t xml:space="preserve"> the distance between the plates increase</w:t>
      </w:r>
      <w:r w:rsidRPr="008706A6">
        <w:rPr>
          <w:rFonts w:cs="Arial"/>
          <w:sz w:val="28"/>
          <w:szCs w:val="28"/>
        </w:rPr>
        <w:t>, so the total capacitance is reduced when the capacitors are connected in series. The net capacitance is less than the lowest capacitance present in th</w:t>
      </w:r>
      <w:r w:rsidR="003765A0">
        <w:rPr>
          <w:rFonts w:cs="Arial"/>
          <w:sz w:val="28"/>
          <w:szCs w:val="28"/>
        </w:rPr>
        <w:t>e series circuit. The results are</w:t>
      </w:r>
      <w:r w:rsidRPr="008706A6">
        <w:rPr>
          <w:rFonts w:cs="Arial"/>
          <w:sz w:val="28"/>
          <w:szCs w:val="28"/>
        </w:rPr>
        <w:t xml:space="preserve"> exactly the same as the resistances in parallel</w:t>
      </w:r>
      <w:r w:rsidR="004942C9">
        <w:rPr>
          <w:rFonts w:cs="Arial"/>
          <w:sz w:val="28"/>
          <w:szCs w:val="28"/>
        </w:rPr>
        <w:t>.</w:t>
      </w:r>
    </w:p>
    <w:p w:rsidR="00CD2CB7" w:rsidRDefault="004716C0" w:rsidP="004716C0">
      <w:pPr>
        <w:jc w:val="center"/>
        <w:rPr>
          <w:rFonts w:cs="Arial"/>
          <w:sz w:val="28"/>
          <w:szCs w:val="28"/>
        </w:rPr>
      </w:pPr>
      <w:r>
        <w:rPr>
          <w:rFonts w:cs="Arial"/>
          <w:noProof/>
          <w:sz w:val="28"/>
          <w:szCs w:val="28"/>
        </w:rPr>
        <w:drawing>
          <wp:inline distT="0" distB="0" distL="0" distR="0">
            <wp:extent cx="3019425" cy="1514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19425" cy="1514475"/>
                    </a:xfrm>
                    <a:prstGeom prst="rect">
                      <a:avLst/>
                    </a:prstGeom>
                    <a:noFill/>
                    <a:ln w="9525">
                      <a:noFill/>
                      <a:miter lim="800000"/>
                      <a:headEnd/>
                      <a:tailEnd/>
                    </a:ln>
                  </pic:spPr>
                </pic:pic>
              </a:graphicData>
            </a:graphic>
          </wp:inline>
        </w:drawing>
      </w:r>
    </w:p>
    <w:p w:rsidR="004716C0" w:rsidRDefault="004716C0" w:rsidP="004942C9">
      <w:pPr>
        <w:jc w:val="both"/>
        <w:rPr>
          <w:rFonts w:cs="Arial"/>
          <w:sz w:val="28"/>
          <w:szCs w:val="28"/>
        </w:rPr>
      </w:pPr>
    </w:p>
    <w:p w:rsidR="00CD2CB7" w:rsidRPr="000C5AB9" w:rsidRDefault="00CD2CB7" w:rsidP="004942C9">
      <w:pPr>
        <w:jc w:val="both"/>
        <w:rPr>
          <w:sz w:val="28"/>
          <w:szCs w:val="28"/>
        </w:rPr>
      </w:pPr>
      <w:r w:rsidRPr="000C5AB9">
        <w:rPr>
          <w:sz w:val="28"/>
          <w:szCs w:val="28"/>
        </w:rPr>
        <w:t>The potential difference across each capacitor however is different. Therefore,</w:t>
      </w:r>
    </w:p>
    <w:p w:rsidR="00CD2CB7" w:rsidRPr="000C5AB9" w:rsidRDefault="00CD2CB7" w:rsidP="004B712A">
      <w:pPr>
        <w:jc w:val="center"/>
        <w:rPr>
          <w:sz w:val="28"/>
          <w:szCs w:val="28"/>
          <w:vertAlign w:val="subscript"/>
        </w:rPr>
      </w:pPr>
      <w:r w:rsidRPr="000C5AB9">
        <w:rPr>
          <w:sz w:val="28"/>
          <w:szCs w:val="28"/>
        </w:rPr>
        <w:t>V = V</w:t>
      </w:r>
      <w:r w:rsidRPr="000C5AB9">
        <w:rPr>
          <w:sz w:val="28"/>
          <w:szCs w:val="28"/>
          <w:vertAlign w:val="subscript"/>
        </w:rPr>
        <w:t>1</w:t>
      </w:r>
      <w:r w:rsidRPr="000C5AB9">
        <w:rPr>
          <w:sz w:val="28"/>
          <w:szCs w:val="28"/>
        </w:rPr>
        <w:t xml:space="preserve"> + V</w:t>
      </w:r>
      <w:r w:rsidRPr="000C5AB9">
        <w:rPr>
          <w:sz w:val="28"/>
          <w:szCs w:val="28"/>
          <w:vertAlign w:val="subscript"/>
        </w:rPr>
        <w:t>2</w:t>
      </w:r>
      <w:r w:rsidR="00CB48E8">
        <w:rPr>
          <w:sz w:val="28"/>
          <w:szCs w:val="28"/>
        </w:rPr>
        <w:t xml:space="preserve">                  (7-1)</w:t>
      </w:r>
    </w:p>
    <w:p w:rsidR="00CD2CB7" w:rsidRDefault="00FE2EAA" w:rsidP="00DB0DAB">
      <w:pPr>
        <w:spacing w:before="100" w:beforeAutospacing="1" w:after="100" w:afterAutospacing="1" w:line="240" w:lineRule="auto"/>
        <w:outlineLvl w:val="4"/>
        <w:rPr>
          <w:rFonts w:eastAsia="Times New Roman" w:cs="Times New Roman"/>
          <w:sz w:val="28"/>
          <w:szCs w:val="28"/>
        </w:rPr>
      </w:pPr>
      <w:r>
        <w:rPr>
          <w:rFonts w:eastAsia="Times New Roman" w:cs="Times New Roman"/>
          <w:sz w:val="28"/>
          <w:szCs w:val="28"/>
        </w:rPr>
        <w:t>B</w:t>
      </w:r>
      <w:r w:rsidRPr="00FE2EAA">
        <w:rPr>
          <w:rFonts w:eastAsia="Times New Roman" w:cs="Times New Roman"/>
          <w:sz w:val="28"/>
          <w:szCs w:val="28"/>
        </w:rPr>
        <w:t>ut</w:t>
      </w:r>
      <w:r>
        <w:rPr>
          <w:rFonts w:eastAsia="Times New Roman" w:cs="Times New Roman"/>
          <w:sz w:val="28"/>
          <w:szCs w:val="28"/>
        </w:rPr>
        <w:t xml:space="preserve">   V=Q/C</w:t>
      </w:r>
      <w:r>
        <w:rPr>
          <w:rFonts w:eastAsia="Times New Roman" w:cs="Times New Roman"/>
          <w:sz w:val="28"/>
          <w:szCs w:val="28"/>
          <w:vertAlign w:val="subscript"/>
        </w:rPr>
        <w:t>T</w:t>
      </w:r>
      <w:r w:rsidR="0037577F">
        <w:rPr>
          <w:rFonts w:eastAsia="Times New Roman" w:cs="Times New Roman"/>
          <w:sz w:val="28"/>
          <w:szCs w:val="28"/>
        </w:rPr>
        <w:t>, V</w:t>
      </w:r>
      <w:r w:rsidR="0037577F">
        <w:rPr>
          <w:rFonts w:eastAsia="Times New Roman" w:cs="Times New Roman"/>
          <w:sz w:val="28"/>
          <w:szCs w:val="28"/>
          <w:vertAlign w:val="subscript"/>
        </w:rPr>
        <w:t>1</w:t>
      </w:r>
      <w:r w:rsidR="0037577F">
        <w:rPr>
          <w:rFonts w:eastAsia="Times New Roman" w:cs="Times New Roman"/>
          <w:sz w:val="28"/>
          <w:szCs w:val="28"/>
        </w:rPr>
        <w:t>=Q/C</w:t>
      </w:r>
      <w:r w:rsidR="00DB0DAB">
        <w:rPr>
          <w:rFonts w:eastAsia="Times New Roman" w:cs="Times New Roman"/>
          <w:sz w:val="28"/>
          <w:szCs w:val="28"/>
          <w:vertAlign w:val="subscript"/>
        </w:rPr>
        <w:t>1</w:t>
      </w:r>
      <w:r w:rsidR="00CB48E8">
        <w:rPr>
          <w:rFonts w:eastAsia="Times New Roman" w:cs="Times New Roman"/>
          <w:sz w:val="28"/>
          <w:szCs w:val="28"/>
        </w:rPr>
        <w:t xml:space="preserve"> and V</w:t>
      </w:r>
      <w:r w:rsidR="00CB48E8">
        <w:rPr>
          <w:rFonts w:eastAsia="Times New Roman" w:cs="Times New Roman"/>
          <w:sz w:val="28"/>
          <w:szCs w:val="28"/>
          <w:vertAlign w:val="subscript"/>
        </w:rPr>
        <w:t>2</w:t>
      </w:r>
      <w:r w:rsidR="00CB48E8">
        <w:rPr>
          <w:rFonts w:eastAsia="Times New Roman" w:cs="Times New Roman"/>
          <w:sz w:val="28"/>
          <w:szCs w:val="28"/>
        </w:rPr>
        <w:t>=Q/C</w:t>
      </w:r>
      <w:r w:rsidR="00DB0DAB">
        <w:rPr>
          <w:rFonts w:eastAsia="Times New Roman" w:cs="Times New Roman"/>
          <w:sz w:val="28"/>
          <w:szCs w:val="28"/>
          <w:vertAlign w:val="subscript"/>
        </w:rPr>
        <w:t>2</w:t>
      </w:r>
      <w:r w:rsidR="00CB48E8">
        <w:rPr>
          <w:rFonts w:eastAsia="Times New Roman" w:cs="Times New Roman"/>
          <w:sz w:val="28"/>
          <w:szCs w:val="28"/>
        </w:rPr>
        <w:t xml:space="preserve">                     </w:t>
      </w:r>
      <w:r w:rsidR="00DB0DAB">
        <w:rPr>
          <w:rFonts w:eastAsia="Times New Roman" w:cs="Times New Roman"/>
          <w:sz w:val="28"/>
          <w:szCs w:val="28"/>
        </w:rPr>
        <w:t xml:space="preserve">      </w:t>
      </w:r>
      <w:r w:rsidR="00CB48E8">
        <w:rPr>
          <w:rFonts w:eastAsia="Times New Roman" w:cs="Times New Roman"/>
          <w:sz w:val="28"/>
          <w:szCs w:val="28"/>
        </w:rPr>
        <w:t xml:space="preserve"> (7-2)</w:t>
      </w:r>
    </w:p>
    <w:p w:rsidR="00DB0DAB" w:rsidRDefault="00DB0DAB" w:rsidP="00CD2CB7">
      <w:pPr>
        <w:spacing w:before="100" w:beforeAutospacing="1" w:after="100" w:afterAutospacing="1" w:line="240" w:lineRule="auto"/>
        <w:outlineLvl w:val="4"/>
        <w:rPr>
          <w:rFonts w:eastAsia="Times New Roman" w:cs="Times New Roman"/>
          <w:sz w:val="28"/>
          <w:szCs w:val="28"/>
        </w:rPr>
      </w:pPr>
      <w:r>
        <w:rPr>
          <w:rFonts w:eastAsia="Times New Roman" w:cs="Times New Roman"/>
          <w:sz w:val="28"/>
          <w:szCs w:val="28"/>
        </w:rPr>
        <w:t>By substituting equation (7-2) into (7-1) yields:</w:t>
      </w:r>
    </w:p>
    <w:p w:rsidR="00DB0DAB" w:rsidRDefault="00DB0DAB" w:rsidP="00CD2CB7">
      <w:pPr>
        <w:spacing w:before="100" w:beforeAutospacing="1" w:after="100" w:afterAutospacing="1" w:line="240" w:lineRule="auto"/>
        <w:outlineLvl w:val="4"/>
        <w:rPr>
          <w:rFonts w:eastAsia="Times New Roman" w:cs="Times New Roman"/>
          <w:sz w:val="28"/>
          <w:szCs w:val="28"/>
        </w:rPr>
      </w:pPr>
      <w:r>
        <w:rPr>
          <w:rFonts w:eastAsia="Times New Roman" w:cs="Times New Roman"/>
          <w:sz w:val="28"/>
          <w:szCs w:val="28"/>
        </w:rPr>
        <w:t>Q/C</w:t>
      </w:r>
      <w:r>
        <w:rPr>
          <w:rFonts w:eastAsia="Times New Roman" w:cs="Times New Roman"/>
          <w:sz w:val="28"/>
          <w:szCs w:val="28"/>
          <w:vertAlign w:val="subscript"/>
        </w:rPr>
        <w:t>T</w:t>
      </w:r>
      <w:r>
        <w:rPr>
          <w:rFonts w:eastAsia="Times New Roman" w:cs="Times New Roman"/>
          <w:sz w:val="28"/>
          <w:szCs w:val="28"/>
        </w:rPr>
        <w:t>=</w:t>
      </w:r>
      <w:r w:rsidR="00D3321D" w:rsidRPr="00D3321D">
        <w:rPr>
          <w:rFonts w:eastAsia="Times New Roman" w:cs="Times New Roman"/>
          <w:sz w:val="28"/>
          <w:szCs w:val="28"/>
        </w:rPr>
        <w:t xml:space="preserve"> </w:t>
      </w:r>
      <w:r w:rsidR="00D3321D">
        <w:rPr>
          <w:rFonts w:eastAsia="Times New Roman" w:cs="Times New Roman"/>
          <w:sz w:val="28"/>
          <w:szCs w:val="28"/>
        </w:rPr>
        <w:t>Q/C</w:t>
      </w:r>
      <w:r w:rsidR="00D3321D">
        <w:rPr>
          <w:rFonts w:eastAsia="Times New Roman" w:cs="Times New Roman"/>
          <w:sz w:val="28"/>
          <w:szCs w:val="28"/>
          <w:vertAlign w:val="subscript"/>
        </w:rPr>
        <w:t>1</w:t>
      </w:r>
      <w:r w:rsidR="00D3321D">
        <w:rPr>
          <w:rFonts w:eastAsia="Times New Roman" w:cs="Times New Roman"/>
          <w:sz w:val="28"/>
          <w:szCs w:val="28"/>
        </w:rPr>
        <w:t>+</w:t>
      </w:r>
      <w:r w:rsidR="00D3321D" w:rsidRPr="00D3321D">
        <w:rPr>
          <w:rFonts w:eastAsia="Times New Roman" w:cs="Times New Roman"/>
          <w:sz w:val="28"/>
          <w:szCs w:val="28"/>
        </w:rPr>
        <w:t xml:space="preserve"> </w:t>
      </w:r>
      <w:r w:rsidR="00D3321D">
        <w:rPr>
          <w:rFonts w:eastAsia="Times New Roman" w:cs="Times New Roman"/>
          <w:sz w:val="28"/>
          <w:szCs w:val="28"/>
        </w:rPr>
        <w:t>Q/C</w:t>
      </w:r>
      <w:r w:rsidR="00D3321D">
        <w:rPr>
          <w:rFonts w:eastAsia="Times New Roman" w:cs="Times New Roman"/>
          <w:sz w:val="28"/>
          <w:szCs w:val="28"/>
          <w:vertAlign w:val="subscript"/>
        </w:rPr>
        <w:t xml:space="preserve">2                                                                                     </w:t>
      </w:r>
      <w:r w:rsidR="00D3321D">
        <w:rPr>
          <w:rFonts w:eastAsia="Times New Roman" w:cs="Times New Roman"/>
          <w:sz w:val="28"/>
          <w:szCs w:val="28"/>
        </w:rPr>
        <w:t xml:space="preserve">      (7-3)</w:t>
      </w:r>
    </w:p>
    <w:p w:rsidR="00ED5523" w:rsidRPr="00D3321D" w:rsidRDefault="00ED5523" w:rsidP="00ED5523">
      <w:pPr>
        <w:spacing w:before="100" w:beforeAutospacing="1" w:after="100" w:afterAutospacing="1" w:line="240" w:lineRule="auto"/>
        <w:outlineLvl w:val="4"/>
        <w:rPr>
          <w:rFonts w:eastAsia="Times New Roman" w:cs="Times New Roman"/>
          <w:sz w:val="28"/>
          <w:szCs w:val="28"/>
        </w:rPr>
      </w:pPr>
      <w:r>
        <w:rPr>
          <w:rFonts w:eastAsia="Times New Roman" w:cs="Times New Roman"/>
          <w:sz w:val="28"/>
          <w:szCs w:val="28"/>
        </w:rPr>
        <w:t>Then we have</w:t>
      </w:r>
    </w:p>
    <w:p w:rsidR="00F46700" w:rsidRDefault="00ED5523" w:rsidP="00ED5523">
      <w:pPr>
        <w:jc w:val="both"/>
        <w:rPr>
          <w:rFonts w:eastAsia="Times New Roman" w:cs="Times New Roman"/>
          <w:sz w:val="28"/>
          <w:szCs w:val="28"/>
          <w:vertAlign w:val="subscript"/>
        </w:rPr>
      </w:pPr>
      <w:r>
        <w:rPr>
          <w:rFonts w:eastAsia="Times New Roman" w:cs="Times New Roman"/>
          <w:sz w:val="28"/>
          <w:szCs w:val="28"/>
        </w:rPr>
        <w:t>1/C</w:t>
      </w:r>
      <w:r>
        <w:rPr>
          <w:rFonts w:eastAsia="Times New Roman" w:cs="Times New Roman"/>
          <w:sz w:val="28"/>
          <w:szCs w:val="28"/>
          <w:vertAlign w:val="subscript"/>
        </w:rPr>
        <w:t>T</w:t>
      </w:r>
      <w:r>
        <w:rPr>
          <w:rFonts w:eastAsia="Times New Roman" w:cs="Times New Roman"/>
          <w:sz w:val="28"/>
          <w:szCs w:val="28"/>
        </w:rPr>
        <w:t>=</w:t>
      </w:r>
      <w:r w:rsidRPr="00D3321D">
        <w:rPr>
          <w:rFonts w:eastAsia="Times New Roman" w:cs="Times New Roman"/>
          <w:sz w:val="28"/>
          <w:szCs w:val="28"/>
        </w:rPr>
        <w:t xml:space="preserve"> </w:t>
      </w:r>
      <w:r>
        <w:rPr>
          <w:rFonts w:eastAsia="Times New Roman" w:cs="Times New Roman"/>
          <w:sz w:val="28"/>
          <w:szCs w:val="28"/>
        </w:rPr>
        <w:t>1/C</w:t>
      </w:r>
      <w:r>
        <w:rPr>
          <w:rFonts w:eastAsia="Times New Roman" w:cs="Times New Roman"/>
          <w:sz w:val="28"/>
          <w:szCs w:val="28"/>
          <w:vertAlign w:val="subscript"/>
        </w:rPr>
        <w:t>1</w:t>
      </w:r>
      <w:r>
        <w:rPr>
          <w:rFonts w:eastAsia="Times New Roman" w:cs="Times New Roman"/>
          <w:sz w:val="28"/>
          <w:szCs w:val="28"/>
        </w:rPr>
        <w:t>+</w:t>
      </w:r>
      <w:r w:rsidRPr="00D3321D">
        <w:rPr>
          <w:rFonts w:eastAsia="Times New Roman" w:cs="Times New Roman"/>
          <w:sz w:val="28"/>
          <w:szCs w:val="28"/>
        </w:rPr>
        <w:t xml:space="preserve"> </w:t>
      </w:r>
      <w:r>
        <w:rPr>
          <w:rFonts w:eastAsia="Times New Roman" w:cs="Times New Roman"/>
          <w:sz w:val="28"/>
          <w:szCs w:val="28"/>
        </w:rPr>
        <w:t>1/C</w:t>
      </w:r>
      <w:r>
        <w:rPr>
          <w:rFonts w:eastAsia="Times New Roman" w:cs="Times New Roman"/>
          <w:sz w:val="28"/>
          <w:szCs w:val="28"/>
          <w:vertAlign w:val="subscript"/>
        </w:rPr>
        <w:t xml:space="preserve">2     </w:t>
      </w:r>
      <w:r>
        <w:rPr>
          <w:rFonts w:eastAsia="Times New Roman" w:cs="Times New Roman"/>
          <w:sz w:val="28"/>
          <w:szCs w:val="28"/>
        </w:rPr>
        <w:t xml:space="preserve">                                                             (7-4)</w:t>
      </w:r>
      <w:r>
        <w:rPr>
          <w:rFonts w:eastAsia="Times New Roman" w:cs="Times New Roman"/>
          <w:sz w:val="28"/>
          <w:szCs w:val="28"/>
          <w:vertAlign w:val="subscript"/>
        </w:rPr>
        <w:t xml:space="preserve">                          </w:t>
      </w:r>
    </w:p>
    <w:p w:rsidR="00F46700" w:rsidRPr="00F46700" w:rsidRDefault="00F46700" w:rsidP="00F46700">
      <w:pPr>
        <w:spacing w:before="100" w:beforeAutospacing="1" w:after="100" w:afterAutospacing="1" w:line="240" w:lineRule="auto"/>
        <w:rPr>
          <w:rFonts w:eastAsia="Times New Roman" w:cs="Times New Roman"/>
          <w:sz w:val="28"/>
          <w:szCs w:val="28"/>
        </w:rPr>
      </w:pPr>
      <w:r>
        <w:rPr>
          <w:rFonts w:eastAsia="Times New Roman" w:cs="Times New Roman"/>
          <w:sz w:val="28"/>
          <w:szCs w:val="28"/>
        </w:rPr>
        <w:t>W</w:t>
      </w:r>
      <w:r w:rsidRPr="00F46700">
        <w:rPr>
          <w:rFonts w:eastAsia="Times New Roman" w:cs="Times New Roman"/>
          <w:sz w:val="28"/>
          <w:szCs w:val="28"/>
        </w:rPr>
        <w:t>here C</w:t>
      </w:r>
      <w:r>
        <w:rPr>
          <w:rFonts w:eastAsia="Times New Roman" w:cs="Times New Roman"/>
          <w:sz w:val="28"/>
          <w:szCs w:val="28"/>
          <w:vertAlign w:val="subscript"/>
        </w:rPr>
        <w:t>T</w:t>
      </w:r>
      <w:r w:rsidRPr="00F46700">
        <w:rPr>
          <w:rFonts w:eastAsia="Times New Roman" w:cs="Times New Roman"/>
          <w:sz w:val="28"/>
          <w:szCs w:val="28"/>
        </w:rPr>
        <w:t xml:space="preserve"> is the effective capacitance, when capacitors are connected in series.</w:t>
      </w:r>
    </w:p>
    <w:p w:rsidR="000740A5" w:rsidRDefault="00F46700" w:rsidP="00F46700">
      <w:pPr>
        <w:jc w:val="both"/>
        <w:rPr>
          <w:rFonts w:eastAsia="Times New Roman" w:cs="Times New Roman"/>
          <w:sz w:val="28"/>
          <w:szCs w:val="28"/>
        </w:rPr>
      </w:pPr>
      <w:r w:rsidRPr="00F46700">
        <w:rPr>
          <w:rFonts w:eastAsia="Times New Roman" w:cs="Times New Roman"/>
          <w:sz w:val="28"/>
          <w:szCs w:val="28"/>
        </w:rPr>
        <w:t>This implies that when the capacitors are connected in series, the reciprocal of the equivalent capacitance equals to the reciprocals of the individual capacitance.</w:t>
      </w:r>
      <w:r w:rsidR="00ED5523" w:rsidRPr="00F46700">
        <w:rPr>
          <w:rFonts w:eastAsia="Times New Roman" w:cs="Times New Roman"/>
          <w:sz w:val="28"/>
          <w:szCs w:val="28"/>
          <w:vertAlign w:val="subscript"/>
        </w:rPr>
        <w:t xml:space="preserve">    </w:t>
      </w:r>
    </w:p>
    <w:p w:rsidR="000740A5" w:rsidRDefault="000740A5" w:rsidP="000740A5">
      <w:pPr>
        <w:rPr>
          <w:rFonts w:asciiTheme="minorBidi" w:hAnsiTheme="minorBidi"/>
          <w:sz w:val="36"/>
          <w:szCs w:val="36"/>
        </w:rPr>
      </w:pPr>
    </w:p>
    <w:p w:rsidR="000740A5" w:rsidRDefault="000740A5" w:rsidP="000740A5">
      <w:pPr>
        <w:rPr>
          <w:rFonts w:asciiTheme="minorBidi" w:hAnsiTheme="minorBidi"/>
          <w:sz w:val="36"/>
          <w:szCs w:val="36"/>
        </w:rPr>
      </w:pPr>
      <w:r w:rsidRPr="004813B2">
        <w:rPr>
          <w:rFonts w:asciiTheme="minorBidi" w:hAnsiTheme="minorBidi"/>
          <w:sz w:val="36"/>
          <w:szCs w:val="36"/>
        </w:rPr>
        <w:t>Apparatus</w:t>
      </w:r>
      <w:r>
        <w:rPr>
          <w:rFonts w:asciiTheme="minorBidi" w:hAnsiTheme="minorBidi"/>
          <w:sz w:val="36"/>
          <w:szCs w:val="36"/>
        </w:rPr>
        <w:t>:</w:t>
      </w:r>
    </w:p>
    <w:p w:rsidR="00CD2CB7" w:rsidRDefault="000740A5" w:rsidP="000740A5">
      <w:pPr>
        <w:pStyle w:val="a4"/>
        <w:numPr>
          <w:ilvl w:val="0"/>
          <w:numId w:val="2"/>
        </w:numPr>
        <w:jc w:val="both"/>
        <w:rPr>
          <w:sz w:val="28"/>
          <w:szCs w:val="28"/>
        </w:rPr>
      </w:pPr>
      <w:r>
        <w:rPr>
          <w:sz w:val="28"/>
          <w:szCs w:val="28"/>
        </w:rPr>
        <w:t>Dc voltage source.</w:t>
      </w:r>
    </w:p>
    <w:p w:rsidR="000740A5" w:rsidRDefault="000740A5" w:rsidP="000740A5">
      <w:pPr>
        <w:pStyle w:val="a4"/>
        <w:numPr>
          <w:ilvl w:val="0"/>
          <w:numId w:val="2"/>
        </w:numPr>
        <w:jc w:val="both"/>
        <w:rPr>
          <w:sz w:val="28"/>
          <w:szCs w:val="28"/>
        </w:rPr>
      </w:pPr>
      <w:r>
        <w:rPr>
          <w:sz w:val="28"/>
          <w:szCs w:val="28"/>
        </w:rPr>
        <w:t>Resistors</w:t>
      </w:r>
      <w:r w:rsidR="00DC5E10">
        <w:rPr>
          <w:sz w:val="28"/>
          <w:szCs w:val="28"/>
        </w:rPr>
        <w:t>.</w:t>
      </w:r>
    </w:p>
    <w:p w:rsidR="000740A5" w:rsidRDefault="000740A5" w:rsidP="000740A5">
      <w:pPr>
        <w:pStyle w:val="a4"/>
        <w:numPr>
          <w:ilvl w:val="0"/>
          <w:numId w:val="2"/>
        </w:numPr>
        <w:jc w:val="both"/>
        <w:rPr>
          <w:sz w:val="28"/>
          <w:szCs w:val="28"/>
        </w:rPr>
      </w:pPr>
      <w:r>
        <w:rPr>
          <w:sz w:val="28"/>
          <w:szCs w:val="28"/>
        </w:rPr>
        <w:t>Voltmeter</w:t>
      </w:r>
      <w:r w:rsidR="00DC5E10">
        <w:rPr>
          <w:sz w:val="28"/>
          <w:szCs w:val="28"/>
        </w:rPr>
        <w:t>.</w:t>
      </w:r>
    </w:p>
    <w:p w:rsidR="000740A5" w:rsidRDefault="000740A5" w:rsidP="000740A5">
      <w:pPr>
        <w:pStyle w:val="a4"/>
        <w:numPr>
          <w:ilvl w:val="0"/>
          <w:numId w:val="2"/>
        </w:numPr>
        <w:jc w:val="both"/>
        <w:rPr>
          <w:sz w:val="28"/>
          <w:szCs w:val="28"/>
        </w:rPr>
      </w:pPr>
      <w:r>
        <w:rPr>
          <w:sz w:val="28"/>
          <w:szCs w:val="28"/>
        </w:rPr>
        <w:t>Capacitors</w:t>
      </w:r>
      <w:r w:rsidR="00DC5E10">
        <w:rPr>
          <w:sz w:val="28"/>
          <w:szCs w:val="28"/>
        </w:rPr>
        <w:t>.</w:t>
      </w:r>
    </w:p>
    <w:p w:rsidR="000740A5" w:rsidRDefault="000740A5" w:rsidP="000740A5">
      <w:pPr>
        <w:pStyle w:val="a4"/>
        <w:jc w:val="both"/>
        <w:rPr>
          <w:sz w:val="28"/>
          <w:szCs w:val="28"/>
        </w:rPr>
      </w:pPr>
    </w:p>
    <w:p w:rsidR="000740A5" w:rsidRDefault="000740A5" w:rsidP="000740A5">
      <w:pPr>
        <w:pStyle w:val="a4"/>
        <w:jc w:val="both"/>
        <w:rPr>
          <w:sz w:val="28"/>
          <w:szCs w:val="28"/>
        </w:rPr>
      </w:pPr>
    </w:p>
    <w:p w:rsidR="004A2F05" w:rsidRDefault="004A2F05" w:rsidP="004A2F05">
      <w:pPr>
        <w:autoSpaceDE w:val="0"/>
        <w:autoSpaceDN w:val="0"/>
        <w:adjustRightInd w:val="0"/>
        <w:spacing w:after="0" w:line="240" w:lineRule="auto"/>
        <w:rPr>
          <w:rFonts w:asciiTheme="minorBidi" w:hAnsiTheme="minorBidi"/>
          <w:color w:val="000000"/>
          <w:sz w:val="36"/>
          <w:szCs w:val="36"/>
        </w:rPr>
      </w:pPr>
      <w:r w:rsidRPr="00F57C96">
        <w:rPr>
          <w:rFonts w:asciiTheme="minorBidi" w:hAnsiTheme="minorBidi"/>
          <w:color w:val="000000"/>
          <w:sz w:val="36"/>
          <w:szCs w:val="36"/>
        </w:rPr>
        <w:t>Setup and Procedure</w:t>
      </w:r>
      <w:r>
        <w:rPr>
          <w:rFonts w:asciiTheme="minorBidi" w:hAnsiTheme="minorBidi"/>
          <w:color w:val="000000"/>
          <w:sz w:val="36"/>
          <w:szCs w:val="36"/>
        </w:rPr>
        <w:t>:</w:t>
      </w:r>
    </w:p>
    <w:p w:rsidR="00115B52" w:rsidRDefault="00115B52" w:rsidP="004A2F05">
      <w:pPr>
        <w:autoSpaceDE w:val="0"/>
        <w:autoSpaceDN w:val="0"/>
        <w:adjustRightInd w:val="0"/>
        <w:spacing w:after="0" w:line="240" w:lineRule="auto"/>
        <w:rPr>
          <w:rFonts w:asciiTheme="minorBidi" w:hAnsiTheme="minorBidi"/>
          <w:color w:val="000000"/>
          <w:sz w:val="36"/>
          <w:szCs w:val="36"/>
        </w:rPr>
      </w:pPr>
    </w:p>
    <w:p w:rsidR="004A2F05" w:rsidRDefault="005869BD" w:rsidP="00115B52">
      <w:pPr>
        <w:pStyle w:val="a4"/>
        <w:numPr>
          <w:ilvl w:val="0"/>
          <w:numId w:val="3"/>
        </w:numPr>
        <w:jc w:val="both"/>
        <w:rPr>
          <w:sz w:val="28"/>
          <w:szCs w:val="28"/>
        </w:rPr>
      </w:pPr>
      <w:r>
        <w:rPr>
          <w:sz w:val="28"/>
          <w:szCs w:val="28"/>
        </w:rPr>
        <w:t>Connect the following circuit:</w:t>
      </w:r>
    </w:p>
    <w:p w:rsidR="00553A1F" w:rsidRDefault="00FF41E4" w:rsidP="00553A1F">
      <w:pPr>
        <w:pStyle w:val="a4"/>
        <w:ind w:left="1080"/>
        <w:jc w:val="both"/>
        <w:rPr>
          <w:sz w:val="28"/>
          <w:szCs w:val="28"/>
        </w:rPr>
      </w:pPr>
      <w:r>
        <w:rPr>
          <w:noProof/>
          <w:sz w:val="28"/>
          <w:szCs w:val="28"/>
        </w:rPr>
        <w:pict>
          <v:shapetype id="_x0000_t32" coordsize="21600,21600" o:spt="32" o:oned="t" path="m,l21600,21600e" filled="f">
            <v:path arrowok="t" fillok="f" o:connecttype="none"/>
            <o:lock v:ext="edit" shapetype="t"/>
          </v:shapetype>
          <v:shape id="_x0000_s1036" type="#_x0000_t32" style="position:absolute;left:0;text-align:left;margin-left:79.9pt;margin-top:15.3pt;width:15pt;height:17.25pt;flip:x;z-index:251668480" o:connectortype="straight"/>
        </w:pict>
      </w:r>
    </w:p>
    <w:p w:rsidR="005869BD" w:rsidRDefault="00FF41E4" w:rsidP="005869BD">
      <w:pPr>
        <w:pStyle w:val="a4"/>
        <w:ind w:left="1080"/>
        <w:jc w:val="both"/>
        <w:rPr>
          <w:sz w:val="28"/>
          <w:szCs w:val="28"/>
        </w:rPr>
      </w:pPr>
      <w:r>
        <w:rPr>
          <w:noProof/>
          <w:sz w:val="28"/>
          <w:szCs w:val="28"/>
        </w:rPr>
        <w:pict>
          <v:shape id="_x0000_s1049" type="#_x0000_t32" style="position:absolute;left:0;text-align:left;margin-left:241.9pt;margin-top:98.4pt;width:0;height:27.75pt;z-index:251681792" o:connectortype="straight"/>
        </w:pict>
      </w:r>
      <w:r>
        <w:rPr>
          <w:noProof/>
          <w:sz w:val="28"/>
          <w:szCs w:val="28"/>
        </w:rPr>
        <w:pict>
          <v:shape id="_x0000_s1047" type="#_x0000_t32" style="position:absolute;left:0;text-align:left;margin-left:225.4pt;margin-top:97.65pt;width:32.25pt;height:0;flip:x;z-index:251679744" o:connectortype="straight"/>
        </w:pict>
      </w:r>
      <w:r>
        <w:rPr>
          <w:noProof/>
          <w:sz w:val="28"/>
          <w:szCs w:val="28"/>
        </w:rPr>
        <w:pict>
          <v:shape id="_x0000_s1048" type="#_x0000_t32" style="position:absolute;left:0;text-align:left;margin-left:241.9pt;margin-top:56.4pt;width:0;height:31.5pt;z-index:251680768" o:connectortype="straight"/>
        </w:pict>
      </w:r>
      <w:r>
        <w:rPr>
          <w:noProof/>
          <w:sz w:val="28"/>
          <w:szCs w:val="28"/>
        </w:rPr>
        <w:pict>
          <v:shape id="_x0000_s1046" type="#_x0000_t32" style="position:absolute;left:0;text-align:left;margin-left:224.65pt;margin-top:87.9pt;width:32.25pt;height:0;flip:x;z-index:251678720" o:connectortype="straight"/>
        </w:pict>
      </w:r>
      <w:r>
        <w:rPr>
          <w:noProof/>
          <w:sz w:val="28"/>
          <w:szCs w:val="28"/>
        </w:rPr>
        <w:pict>
          <v:shape id="_x0000_s1045" type="#_x0000_t32" style="position:absolute;left:0;text-align:left;margin-left:225.4pt;margin-top:57.15pt;width:32.25pt;height:0;flip:x;z-index:251677696" o:connectortype="straight"/>
        </w:pict>
      </w:r>
      <w:r>
        <w:rPr>
          <w:noProof/>
          <w:sz w:val="28"/>
          <w:szCs w:val="28"/>
        </w:rPr>
        <w:pict>
          <v:shape id="_x0000_s1044" type="#_x0000_t32" style="position:absolute;left:0;text-align:left;margin-left:224.65pt;margin-top:48.15pt;width:32.25pt;height:0;flip:x;z-index:251676672" o:connectortype="straight"/>
        </w:pict>
      </w:r>
      <w:r>
        <w:rPr>
          <w:noProof/>
          <w:sz w:val="28"/>
          <w:szCs w:val="28"/>
        </w:rPr>
        <w:pict>
          <v:shape id="_x0000_s1032" type="#_x0000_t32" style="position:absolute;left:0;text-align:left;margin-left:241.15pt;margin-top:15.9pt;width:0;height:31.5pt;z-index:251664384" o:connectortype="straight"/>
        </w:pict>
      </w:r>
      <w:r>
        <w:rPr>
          <w:noProof/>
          <w:sz w:val="28"/>
          <w:szCs w:val="28"/>
        </w:rPr>
        <w:pict>
          <v:shape id="_x0000_s1041" type="#_x0000_t32" style="position:absolute;left:0;text-align:left;margin-left:23.65pt;margin-top:62.4pt;width:18pt;height:0;flip:x;z-index:251673600" o:connectortype="straight"/>
        </w:pict>
      </w:r>
      <w:r>
        <w:rPr>
          <w:noProof/>
          <w:sz w:val="28"/>
          <w:szCs w:val="28"/>
        </w:rPr>
        <w:pict>
          <v:shape id="_x0000_s1040" type="#_x0000_t32" style="position:absolute;left:0;text-align:left;margin-left:12.4pt;margin-top:54.9pt;width:36pt;height:0;flip:x;z-index:251672576" o:connectortype="straight"/>
        </w:pict>
      </w:r>
      <w:r>
        <w:rPr>
          <w:noProof/>
          <w:sz w:val="28"/>
          <w:szCs w:val="28"/>
        </w:rPr>
        <w:pict>
          <v:oval id="_x0000_s1039" style="position:absolute;left:0;text-align:left;margin-left:73.9pt;margin-top:12.15pt;width:7.15pt;height:7.5pt;z-index:251671552"/>
        </w:pict>
      </w:r>
      <w:r>
        <w:rPr>
          <w:noProof/>
          <w:sz w:val="28"/>
          <w:szCs w:val="28"/>
        </w:rPr>
        <w:pict>
          <v:oval id="_x0000_s1037" style="position:absolute;left:0;text-align:left;margin-left:91.9pt;margin-top:11.4pt;width:7.15pt;height:7.5pt;z-index:251669504"/>
        </w:pict>
      </w:r>
      <w:r>
        <w:rPr>
          <w:noProof/>
          <w:sz w:val="28"/>
          <w:szCs w:val="28"/>
        </w:rPr>
        <w:pict>
          <v:shape id="_x0000_s1034" type="#_x0000_t32" style="position:absolute;left:0;text-align:left;margin-left:32.65pt;margin-top:126.15pt;width:208.5pt;height:0;z-index:251666432" o:connectortype="straight"/>
        </w:pict>
      </w:r>
      <w:r>
        <w:rPr>
          <w:noProof/>
          <w:sz w:val="28"/>
          <w:szCs w:val="28"/>
        </w:rPr>
        <w:pict>
          <v:shape id="_x0000_s1031" type="#_x0000_t32" style="position:absolute;left:0;text-align:left;margin-left:187.15pt;margin-top:15.9pt;width:54pt;height:0;z-index:251663360" o:connectortype="straight"/>
        </w:pict>
      </w:r>
      <w:r>
        <w:rPr>
          <w:noProof/>
          <w:sz w:val="28"/>
          <w:szCs w:val="28"/>
        </w:rPr>
        <w:pict>
          <v:rect id="_x0000_s1030" style="position:absolute;left:0;text-align:left;margin-left:152.65pt;margin-top:7.65pt;width:34.5pt;height:15.75pt;z-index:251662336"/>
        </w:pict>
      </w:r>
      <w:r>
        <w:rPr>
          <w:noProof/>
          <w:sz w:val="28"/>
          <w:szCs w:val="28"/>
        </w:rPr>
        <w:pict>
          <v:shape id="_x0000_s1029" type="#_x0000_t32" style="position:absolute;left:0;text-align:left;margin-left:96.4pt;margin-top:15.9pt;width:56.25pt;height:0;z-index:251661312" o:connectortype="straight"/>
        </w:pict>
      </w:r>
      <w:r>
        <w:rPr>
          <w:noProof/>
          <w:sz w:val="28"/>
          <w:szCs w:val="28"/>
        </w:rPr>
        <w:pict>
          <v:shape id="_x0000_s1028" type="#_x0000_t32" style="position:absolute;left:0;text-align:left;margin-left:32.65pt;margin-top:15.9pt;width:40.5pt;height:0;z-index:251660288" o:connectortype="straight"/>
        </w:pict>
      </w:r>
      <w:r>
        <w:rPr>
          <w:noProof/>
          <w:sz w:val="28"/>
          <w:szCs w:val="28"/>
        </w:rPr>
        <w:pict>
          <v:shape id="_x0000_s1027" type="#_x0000_t32" style="position:absolute;left:0;text-align:left;margin-left:32.65pt;margin-top:75.9pt;width:.05pt;height:50.25pt;z-index:251659264" o:connectortype="straight"/>
        </w:pict>
      </w:r>
      <w:r>
        <w:rPr>
          <w:noProof/>
          <w:sz w:val="28"/>
          <w:szCs w:val="28"/>
        </w:rPr>
        <w:pict>
          <v:shape id="_x0000_s1026" type="#_x0000_t32" style="position:absolute;left:0;text-align:left;margin-left:32.65pt;margin-top:15.9pt;width:0;height:39pt;z-index:251658240" o:connectortype="straight"/>
        </w:pict>
      </w:r>
      <w:r>
        <w:rPr>
          <w:noProof/>
          <w:sz w:val="28"/>
          <w:szCs w:val="28"/>
        </w:rPr>
        <w:pict>
          <v:shape id="_x0000_s1043" type="#_x0000_t32" style="position:absolute;left:0;text-align:left;margin-left:23.65pt;margin-top:75.9pt;width:18pt;height:0;flip:x;z-index:251675648" o:connectortype="straight"/>
        </w:pict>
      </w:r>
      <w:r>
        <w:rPr>
          <w:noProof/>
          <w:sz w:val="28"/>
          <w:szCs w:val="28"/>
        </w:rPr>
        <w:pict>
          <v:shape id="_x0000_s1042" type="#_x0000_t32" style="position:absolute;left:0;text-align:left;margin-left:13.15pt;margin-top:66.9pt;width:36pt;height:0;flip:x;z-index:251674624" o:connectortype="straight"/>
        </w:pict>
      </w:r>
      <w:r w:rsidR="00115B52">
        <w:rPr>
          <w:sz w:val="28"/>
          <w:szCs w:val="28"/>
        </w:rPr>
        <w:t xml:space="preserve">     S                                      R</w:t>
      </w:r>
    </w:p>
    <w:p w:rsidR="00115B52" w:rsidRDefault="00115B52" w:rsidP="005869BD">
      <w:pPr>
        <w:pStyle w:val="a4"/>
        <w:ind w:left="1080"/>
        <w:jc w:val="both"/>
        <w:rPr>
          <w:sz w:val="28"/>
          <w:szCs w:val="28"/>
        </w:rPr>
      </w:pPr>
    </w:p>
    <w:p w:rsidR="00115B52" w:rsidRDefault="00115B52" w:rsidP="005869BD">
      <w:pPr>
        <w:pStyle w:val="a4"/>
        <w:ind w:left="1080"/>
        <w:jc w:val="both"/>
        <w:rPr>
          <w:sz w:val="28"/>
          <w:szCs w:val="28"/>
        </w:rPr>
      </w:pPr>
      <w:r>
        <w:rPr>
          <w:sz w:val="28"/>
          <w:szCs w:val="28"/>
        </w:rPr>
        <w:lastRenderedPageBreak/>
        <w:t xml:space="preserve">                                                                  C1</w:t>
      </w:r>
    </w:p>
    <w:p w:rsidR="00115B52" w:rsidRDefault="00115B52" w:rsidP="005869BD">
      <w:pPr>
        <w:pStyle w:val="a4"/>
        <w:ind w:left="1080"/>
        <w:jc w:val="both"/>
        <w:rPr>
          <w:sz w:val="28"/>
          <w:szCs w:val="28"/>
        </w:rPr>
      </w:pPr>
      <w:r>
        <w:rPr>
          <w:sz w:val="28"/>
          <w:szCs w:val="28"/>
        </w:rPr>
        <w:t>E</w:t>
      </w:r>
    </w:p>
    <w:p w:rsidR="00887769" w:rsidRPr="00175DA6" w:rsidRDefault="00115B52" w:rsidP="00175DA6">
      <w:pPr>
        <w:pStyle w:val="a4"/>
        <w:ind w:left="1080"/>
        <w:jc w:val="both"/>
        <w:rPr>
          <w:sz w:val="28"/>
          <w:szCs w:val="28"/>
        </w:rPr>
      </w:pPr>
      <w:r>
        <w:rPr>
          <w:sz w:val="28"/>
          <w:szCs w:val="28"/>
        </w:rPr>
        <w:t xml:space="preserve">       </w:t>
      </w:r>
      <w:r w:rsidRPr="00887769">
        <w:rPr>
          <w:sz w:val="28"/>
          <w:szCs w:val="28"/>
        </w:rPr>
        <w:t xml:space="preserve">                                                           C2</w:t>
      </w:r>
    </w:p>
    <w:p w:rsidR="00887769" w:rsidRDefault="00AF600F" w:rsidP="00887769">
      <w:pPr>
        <w:pStyle w:val="a4"/>
        <w:numPr>
          <w:ilvl w:val="0"/>
          <w:numId w:val="3"/>
        </w:numPr>
        <w:jc w:val="both"/>
        <w:rPr>
          <w:sz w:val="28"/>
          <w:szCs w:val="28"/>
        </w:rPr>
      </w:pPr>
      <w:r>
        <w:rPr>
          <w:sz w:val="28"/>
          <w:szCs w:val="28"/>
        </w:rPr>
        <w:t>C</w:t>
      </w:r>
      <w:r w:rsidR="00887769">
        <w:rPr>
          <w:sz w:val="28"/>
          <w:szCs w:val="28"/>
        </w:rPr>
        <w:t>lose</w:t>
      </w:r>
      <w:r>
        <w:rPr>
          <w:sz w:val="28"/>
          <w:szCs w:val="28"/>
        </w:rPr>
        <w:t xml:space="preserve"> switch S and measure the time required for capacitors to charge to a voltage equal 63% times</w:t>
      </w:r>
      <w:r w:rsidR="00DA0D7C">
        <w:rPr>
          <w:sz w:val="28"/>
          <w:szCs w:val="28"/>
        </w:rPr>
        <w:t xml:space="preserve"> the value of the voltage source. (This time equal one time constant).</w:t>
      </w:r>
    </w:p>
    <w:p w:rsidR="00DA0D7C" w:rsidRDefault="00DA0D7C" w:rsidP="00887769">
      <w:pPr>
        <w:pStyle w:val="a4"/>
        <w:numPr>
          <w:ilvl w:val="0"/>
          <w:numId w:val="3"/>
        </w:numPr>
        <w:jc w:val="both"/>
        <w:rPr>
          <w:sz w:val="28"/>
          <w:szCs w:val="28"/>
        </w:rPr>
      </w:pPr>
      <w:r>
        <w:rPr>
          <w:sz w:val="28"/>
          <w:szCs w:val="28"/>
        </w:rPr>
        <w:t>Calculate the effective capacitance using equation (7-</w:t>
      </w:r>
      <w:r w:rsidR="00F834B9">
        <w:rPr>
          <w:sz w:val="28"/>
          <w:szCs w:val="28"/>
        </w:rPr>
        <w:t>4</w:t>
      </w:r>
      <w:r>
        <w:rPr>
          <w:sz w:val="28"/>
          <w:szCs w:val="28"/>
        </w:rPr>
        <w:t>)</w:t>
      </w:r>
      <w:r w:rsidR="00F834B9">
        <w:rPr>
          <w:sz w:val="28"/>
          <w:szCs w:val="28"/>
        </w:rPr>
        <w:t>.</w:t>
      </w:r>
    </w:p>
    <w:p w:rsidR="00F834B9" w:rsidRDefault="00F834B9" w:rsidP="00887769">
      <w:pPr>
        <w:pStyle w:val="a4"/>
        <w:numPr>
          <w:ilvl w:val="0"/>
          <w:numId w:val="3"/>
        </w:numPr>
        <w:jc w:val="both"/>
        <w:rPr>
          <w:sz w:val="28"/>
          <w:szCs w:val="28"/>
        </w:rPr>
      </w:pPr>
      <w:r>
        <w:rPr>
          <w:sz w:val="28"/>
          <w:szCs w:val="28"/>
        </w:rPr>
        <w:t>Using the measured time constant, find the effective capacitance where  (</w:t>
      </w:r>
      <w:r>
        <w:rPr>
          <w:sz w:val="32"/>
          <w:szCs w:val="32"/>
        </w:rPr>
        <w:t xml:space="preserve">τ=R </w:t>
      </w:r>
      <w:proofErr w:type="spellStart"/>
      <w:r>
        <w:rPr>
          <w:sz w:val="32"/>
          <w:szCs w:val="32"/>
        </w:rPr>
        <w:t>C</w:t>
      </w:r>
      <w:r>
        <w:rPr>
          <w:sz w:val="32"/>
          <w:szCs w:val="32"/>
          <w:vertAlign w:val="subscript"/>
        </w:rPr>
        <w:t>eff</w:t>
      </w:r>
      <w:proofErr w:type="spellEnd"/>
      <w:r>
        <w:rPr>
          <w:sz w:val="28"/>
          <w:szCs w:val="28"/>
        </w:rPr>
        <w:t>).</w:t>
      </w:r>
    </w:p>
    <w:tbl>
      <w:tblPr>
        <w:tblStyle w:val="a6"/>
        <w:tblW w:w="0" w:type="auto"/>
        <w:tblLook w:val="04A0" w:firstRow="1" w:lastRow="0" w:firstColumn="1" w:lastColumn="0" w:noHBand="0" w:noVBand="1"/>
      </w:tblPr>
      <w:tblGrid>
        <w:gridCol w:w="1924"/>
        <w:gridCol w:w="1924"/>
        <w:gridCol w:w="1924"/>
        <w:gridCol w:w="1925"/>
        <w:gridCol w:w="1925"/>
      </w:tblGrid>
      <w:tr w:rsidR="003504DF" w:rsidTr="003504DF">
        <w:tc>
          <w:tcPr>
            <w:tcW w:w="1924" w:type="dxa"/>
          </w:tcPr>
          <w:p w:rsidR="003504DF" w:rsidRDefault="003504DF" w:rsidP="00F834B9">
            <w:pPr>
              <w:jc w:val="both"/>
              <w:rPr>
                <w:sz w:val="28"/>
                <w:szCs w:val="28"/>
              </w:rPr>
            </w:pPr>
            <w:r>
              <w:rPr>
                <w:sz w:val="28"/>
                <w:szCs w:val="28"/>
              </w:rPr>
              <w:t>C</w:t>
            </w:r>
            <w:r w:rsidRPr="003504DF">
              <w:rPr>
                <w:sz w:val="28"/>
                <w:szCs w:val="28"/>
                <w:vertAlign w:val="subscript"/>
              </w:rPr>
              <w:t>1</w:t>
            </w:r>
          </w:p>
        </w:tc>
        <w:tc>
          <w:tcPr>
            <w:tcW w:w="1924" w:type="dxa"/>
          </w:tcPr>
          <w:p w:rsidR="003504DF" w:rsidRDefault="003504DF" w:rsidP="00F834B9">
            <w:pPr>
              <w:jc w:val="both"/>
              <w:rPr>
                <w:sz w:val="28"/>
                <w:szCs w:val="28"/>
              </w:rPr>
            </w:pPr>
            <w:r>
              <w:rPr>
                <w:sz w:val="28"/>
                <w:szCs w:val="28"/>
              </w:rPr>
              <w:t>C</w:t>
            </w:r>
            <w:r w:rsidRPr="003504DF">
              <w:rPr>
                <w:sz w:val="28"/>
                <w:szCs w:val="28"/>
                <w:vertAlign w:val="subscript"/>
              </w:rPr>
              <w:t>2</w:t>
            </w:r>
          </w:p>
        </w:tc>
        <w:tc>
          <w:tcPr>
            <w:tcW w:w="1924" w:type="dxa"/>
          </w:tcPr>
          <w:p w:rsidR="003504DF" w:rsidRPr="003504DF" w:rsidRDefault="003504DF" w:rsidP="00F834B9">
            <w:pPr>
              <w:jc w:val="both"/>
              <w:rPr>
                <w:sz w:val="28"/>
                <w:szCs w:val="28"/>
                <w:vertAlign w:val="subscript"/>
              </w:rPr>
            </w:pPr>
            <w:r>
              <w:rPr>
                <w:sz w:val="28"/>
                <w:szCs w:val="28"/>
              </w:rPr>
              <w:t xml:space="preserve">Calculated </w:t>
            </w:r>
            <w:proofErr w:type="spellStart"/>
            <w:r>
              <w:rPr>
                <w:sz w:val="28"/>
                <w:szCs w:val="28"/>
              </w:rPr>
              <w:t>C</w:t>
            </w:r>
            <w:r>
              <w:rPr>
                <w:sz w:val="28"/>
                <w:szCs w:val="28"/>
                <w:vertAlign w:val="subscript"/>
              </w:rPr>
              <w:t>eff</w:t>
            </w:r>
            <w:proofErr w:type="spellEnd"/>
          </w:p>
        </w:tc>
        <w:tc>
          <w:tcPr>
            <w:tcW w:w="1925" w:type="dxa"/>
          </w:tcPr>
          <w:p w:rsidR="003504DF" w:rsidRDefault="00441AD1" w:rsidP="00F834B9">
            <w:pPr>
              <w:jc w:val="both"/>
              <w:rPr>
                <w:sz w:val="28"/>
                <w:szCs w:val="28"/>
              </w:rPr>
            </w:pPr>
            <w:r>
              <w:rPr>
                <w:sz w:val="28"/>
                <w:szCs w:val="28"/>
              </w:rPr>
              <w:t>Measured time constant</w:t>
            </w:r>
          </w:p>
        </w:tc>
        <w:tc>
          <w:tcPr>
            <w:tcW w:w="1925" w:type="dxa"/>
          </w:tcPr>
          <w:p w:rsidR="003504DF" w:rsidRPr="00441AD1" w:rsidRDefault="00441AD1" w:rsidP="00F834B9">
            <w:pPr>
              <w:jc w:val="both"/>
              <w:rPr>
                <w:sz w:val="28"/>
                <w:szCs w:val="28"/>
                <w:vertAlign w:val="subscript"/>
              </w:rPr>
            </w:pPr>
            <w:r>
              <w:rPr>
                <w:sz w:val="28"/>
                <w:szCs w:val="28"/>
              </w:rPr>
              <w:t xml:space="preserve">Measured </w:t>
            </w:r>
            <w:proofErr w:type="spellStart"/>
            <w:r>
              <w:rPr>
                <w:sz w:val="28"/>
                <w:szCs w:val="28"/>
              </w:rPr>
              <w:t>C</w:t>
            </w:r>
            <w:r>
              <w:rPr>
                <w:sz w:val="28"/>
                <w:szCs w:val="28"/>
                <w:vertAlign w:val="subscript"/>
              </w:rPr>
              <w:t>eff</w:t>
            </w:r>
            <w:proofErr w:type="spellEnd"/>
          </w:p>
        </w:tc>
      </w:tr>
      <w:tr w:rsidR="003504DF" w:rsidTr="003504DF">
        <w:tc>
          <w:tcPr>
            <w:tcW w:w="1924" w:type="dxa"/>
          </w:tcPr>
          <w:p w:rsidR="003504DF" w:rsidRDefault="003504DF" w:rsidP="00F834B9">
            <w:pPr>
              <w:jc w:val="both"/>
              <w:rPr>
                <w:sz w:val="28"/>
                <w:szCs w:val="28"/>
              </w:rPr>
            </w:pPr>
          </w:p>
        </w:tc>
        <w:tc>
          <w:tcPr>
            <w:tcW w:w="1924" w:type="dxa"/>
          </w:tcPr>
          <w:p w:rsidR="003504DF" w:rsidRDefault="003504DF" w:rsidP="00F834B9">
            <w:pPr>
              <w:jc w:val="both"/>
              <w:rPr>
                <w:sz w:val="28"/>
                <w:szCs w:val="28"/>
              </w:rPr>
            </w:pPr>
          </w:p>
        </w:tc>
        <w:tc>
          <w:tcPr>
            <w:tcW w:w="1924" w:type="dxa"/>
          </w:tcPr>
          <w:p w:rsidR="003504DF" w:rsidRDefault="003504DF" w:rsidP="00F834B9">
            <w:pPr>
              <w:jc w:val="both"/>
              <w:rPr>
                <w:sz w:val="28"/>
                <w:szCs w:val="28"/>
              </w:rPr>
            </w:pPr>
          </w:p>
        </w:tc>
        <w:tc>
          <w:tcPr>
            <w:tcW w:w="1925" w:type="dxa"/>
          </w:tcPr>
          <w:p w:rsidR="003504DF" w:rsidRDefault="003504DF" w:rsidP="00F834B9">
            <w:pPr>
              <w:jc w:val="both"/>
              <w:rPr>
                <w:sz w:val="28"/>
                <w:szCs w:val="28"/>
              </w:rPr>
            </w:pPr>
          </w:p>
        </w:tc>
        <w:tc>
          <w:tcPr>
            <w:tcW w:w="1925" w:type="dxa"/>
          </w:tcPr>
          <w:p w:rsidR="003504DF" w:rsidRDefault="003504DF" w:rsidP="00F834B9">
            <w:pPr>
              <w:jc w:val="both"/>
              <w:rPr>
                <w:sz w:val="28"/>
                <w:szCs w:val="28"/>
              </w:rPr>
            </w:pPr>
          </w:p>
        </w:tc>
      </w:tr>
    </w:tbl>
    <w:p w:rsidR="00F834B9" w:rsidRDefault="00F834B9" w:rsidP="00F834B9">
      <w:pPr>
        <w:jc w:val="both"/>
        <w:rPr>
          <w:sz w:val="28"/>
          <w:szCs w:val="28"/>
        </w:rPr>
      </w:pPr>
    </w:p>
    <w:p w:rsidR="00D234B2" w:rsidRDefault="00D234B2" w:rsidP="00F834B9">
      <w:pPr>
        <w:jc w:val="both"/>
        <w:rPr>
          <w:sz w:val="28"/>
          <w:szCs w:val="28"/>
        </w:rPr>
      </w:pPr>
    </w:p>
    <w:p w:rsidR="00D234B2" w:rsidRDefault="00D234B2" w:rsidP="00D234B2">
      <w:pPr>
        <w:pStyle w:val="a4"/>
        <w:numPr>
          <w:ilvl w:val="0"/>
          <w:numId w:val="1"/>
        </w:numPr>
        <w:jc w:val="both"/>
        <w:rPr>
          <w:rFonts w:cs="Courier New"/>
          <w:b/>
          <w:bCs/>
          <w:sz w:val="32"/>
          <w:szCs w:val="32"/>
        </w:rPr>
      </w:pPr>
      <w:r>
        <w:rPr>
          <w:rFonts w:cs="Courier New"/>
          <w:b/>
          <w:bCs/>
          <w:sz w:val="32"/>
          <w:szCs w:val="32"/>
        </w:rPr>
        <w:t>Capacitors in parallel</w:t>
      </w:r>
    </w:p>
    <w:p w:rsidR="00DE35BF" w:rsidRPr="00DE35BF" w:rsidRDefault="00DE35BF" w:rsidP="00DE35BF">
      <w:pPr>
        <w:pStyle w:val="a5"/>
        <w:ind w:left="360"/>
        <w:jc w:val="both"/>
        <w:rPr>
          <w:rFonts w:asciiTheme="minorHAnsi" w:hAnsiTheme="minorHAnsi" w:cs="Courier New"/>
          <w:sz w:val="28"/>
          <w:szCs w:val="28"/>
        </w:rPr>
      </w:pPr>
      <w:r w:rsidRPr="00DE35BF">
        <w:rPr>
          <w:rFonts w:asciiTheme="minorHAnsi" w:hAnsiTheme="minorHAnsi" w:cs="Courier New"/>
          <w:sz w:val="28"/>
          <w:szCs w:val="28"/>
        </w:rPr>
        <w:t>When capacitors are connected in parallel, one plate of each capacitor is connected directly to one terminal of the source, while the other plate of each capacitor is connected to the other ter</w:t>
      </w:r>
      <w:r w:rsidR="00E80077">
        <w:rPr>
          <w:rFonts w:asciiTheme="minorHAnsi" w:hAnsiTheme="minorHAnsi" w:cs="Courier New"/>
          <w:sz w:val="28"/>
          <w:szCs w:val="28"/>
        </w:rPr>
        <w:t xml:space="preserve">minal of the source. </w:t>
      </w:r>
      <w:r w:rsidR="005F2C76">
        <w:rPr>
          <w:rFonts w:asciiTheme="minorHAnsi" w:hAnsiTheme="minorHAnsi" w:cs="Courier New"/>
          <w:sz w:val="28"/>
          <w:szCs w:val="28"/>
        </w:rPr>
        <w:t xml:space="preserve">Following Figure </w:t>
      </w:r>
      <w:r w:rsidRPr="00DE35BF">
        <w:rPr>
          <w:rFonts w:asciiTheme="minorHAnsi" w:hAnsiTheme="minorHAnsi" w:cs="Courier New"/>
          <w:sz w:val="28"/>
          <w:szCs w:val="28"/>
        </w:rPr>
        <w:t>shows all the negative plates of the capacitors connected together, and all the positive plates connected together. C</w:t>
      </w:r>
      <w:r w:rsidRPr="00DE35BF">
        <w:rPr>
          <w:rFonts w:asciiTheme="minorHAnsi" w:hAnsiTheme="minorHAnsi" w:cs="Courier New"/>
          <w:sz w:val="28"/>
          <w:szCs w:val="28"/>
          <w:vertAlign w:val="subscript"/>
        </w:rPr>
        <w:t xml:space="preserve"> T</w:t>
      </w:r>
      <w:r w:rsidRPr="00DE35BF">
        <w:rPr>
          <w:rFonts w:asciiTheme="minorHAnsi" w:hAnsiTheme="minorHAnsi" w:cs="Courier New"/>
          <w:sz w:val="28"/>
          <w:szCs w:val="28"/>
        </w:rPr>
        <w:t>, therefore, appears as a capacitor with a plate area equal to the sum of all the individual plate areas. As previously mentioned, capacitance is a direct function of plate area. Connecting capacitors in parallel effectively increases plate area and thereby increases total capacitance</w:t>
      </w:r>
    </w:p>
    <w:p w:rsidR="00A51C01" w:rsidRDefault="00A51C01" w:rsidP="00A51C01">
      <w:pPr>
        <w:rPr>
          <w:rFonts w:cs="Courier New"/>
          <w:b/>
          <w:bCs/>
          <w:sz w:val="32"/>
          <w:szCs w:val="32"/>
        </w:rPr>
      </w:pPr>
    </w:p>
    <w:p w:rsidR="00D234B2" w:rsidRPr="00B32288" w:rsidRDefault="00A51C01" w:rsidP="00A51C01">
      <w:pPr>
        <w:ind w:left="360"/>
        <w:jc w:val="center"/>
        <w:rPr>
          <w:rFonts w:cs="Courier New"/>
          <w:b/>
          <w:bCs/>
          <w:sz w:val="32"/>
          <w:szCs w:val="32"/>
        </w:rPr>
      </w:pPr>
      <w:r>
        <w:rPr>
          <w:rFonts w:cs="Courier New"/>
          <w:b/>
          <w:bCs/>
          <w:noProof/>
          <w:sz w:val="32"/>
          <w:szCs w:val="32"/>
        </w:rPr>
        <w:lastRenderedPageBreak/>
        <w:drawing>
          <wp:inline distT="0" distB="0" distL="0" distR="0">
            <wp:extent cx="3752850" cy="1581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757372" cy="1583055"/>
                    </a:xfrm>
                    <a:prstGeom prst="rect">
                      <a:avLst/>
                    </a:prstGeom>
                    <a:noFill/>
                    <a:ln w="9525">
                      <a:noFill/>
                      <a:miter lim="800000"/>
                      <a:headEnd/>
                      <a:tailEnd/>
                    </a:ln>
                  </pic:spPr>
                </pic:pic>
              </a:graphicData>
            </a:graphic>
          </wp:inline>
        </w:drawing>
      </w:r>
    </w:p>
    <w:p w:rsidR="00A51C01" w:rsidRDefault="00A51C01" w:rsidP="00DC5E10">
      <w:pPr>
        <w:rPr>
          <w:rFonts w:asciiTheme="minorBidi" w:hAnsiTheme="minorBidi"/>
          <w:sz w:val="36"/>
          <w:szCs w:val="36"/>
        </w:rPr>
      </w:pPr>
    </w:p>
    <w:p w:rsidR="00DC5E10" w:rsidRDefault="00DC5E10" w:rsidP="00DC5E10">
      <w:pPr>
        <w:rPr>
          <w:rFonts w:asciiTheme="minorBidi" w:hAnsiTheme="minorBidi"/>
          <w:sz w:val="36"/>
          <w:szCs w:val="36"/>
        </w:rPr>
      </w:pPr>
      <w:r w:rsidRPr="004813B2">
        <w:rPr>
          <w:rFonts w:asciiTheme="minorBidi" w:hAnsiTheme="minorBidi"/>
          <w:sz w:val="36"/>
          <w:szCs w:val="36"/>
        </w:rPr>
        <w:t>Apparatus</w:t>
      </w:r>
      <w:r>
        <w:rPr>
          <w:rFonts w:asciiTheme="minorBidi" w:hAnsiTheme="minorBidi"/>
          <w:sz w:val="36"/>
          <w:szCs w:val="36"/>
        </w:rPr>
        <w:t>:</w:t>
      </w:r>
    </w:p>
    <w:p w:rsidR="00DC5E10" w:rsidRDefault="00DC5E10" w:rsidP="00DC5E10">
      <w:pPr>
        <w:pStyle w:val="a4"/>
        <w:numPr>
          <w:ilvl w:val="0"/>
          <w:numId w:val="2"/>
        </w:numPr>
        <w:jc w:val="both"/>
        <w:rPr>
          <w:sz w:val="28"/>
          <w:szCs w:val="28"/>
        </w:rPr>
      </w:pPr>
      <w:r>
        <w:rPr>
          <w:sz w:val="28"/>
          <w:szCs w:val="28"/>
        </w:rPr>
        <w:t>Dc voltage source.</w:t>
      </w:r>
    </w:p>
    <w:p w:rsidR="00DC5E10" w:rsidRDefault="00DC5E10" w:rsidP="00DC5E10">
      <w:pPr>
        <w:pStyle w:val="a4"/>
        <w:numPr>
          <w:ilvl w:val="0"/>
          <w:numId w:val="2"/>
        </w:numPr>
        <w:jc w:val="both"/>
        <w:rPr>
          <w:sz w:val="28"/>
          <w:szCs w:val="28"/>
        </w:rPr>
      </w:pPr>
      <w:r>
        <w:rPr>
          <w:sz w:val="28"/>
          <w:szCs w:val="28"/>
        </w:rPr>
        <w:t>Resistors.</w:t>
      </w:r>
    </w:p>
    <w:p w:rsidR="00DC5E10" w:rsidRDefault="00DC5E10" w:rsidP="00DC5E10">
      <w:pPr>
        <w:pStyle w:val="a4"/>
        <w:numPr>
          <w:ilvl w:val="0"/>
          <w:numId w:val="2"/>
        </w:numPr>
        <w:jc w:val="both"/>
        <w:rPr>
          <w:sz w:val="28"/>
          <w:szCs w:val="28"/>
        </w:rPr>
      </w:pPr>
      <w:r>
        <w:rPr>
          <w:sz w:val="28"/>
          <w:szCs w:val="28"/>
        </w:rPr>
        <w:t>Voltmeter.</w:t>
      </w:r>
    </w:p>
    <w:p w:rsidR="00DC5E10" w:rsidRDefault="00DC5E10" w:rsidP="00DC5E10">
      <w:pPr>
        <w:pStyle w:val="a4"/>
        <w:numPr>
          <w:ilvl w:val="0"/>
          <w:numId w:val="2"/>
        </w:numPr>
        <w:jc w:val="both"/>
        <w:rPr>
          <w:sz w:val="28"/>
          <w:szCs w:val="28"/>
        </w:rPr>
      </w:pPr>
      <w:r>
        <w:rPr>
          <w:sz w:val="28"/>
          <w:szCs w:val="28"/>
        </w:rPr>
        <w:t>Capacitors.</w:t>
      </w:r>
    </w:p>
    <w:p w:rsidR="00DC5E10" w:rsidRDefault="00DC5E10" w:rsidP="00DC5E10">
      <w:pPr>
        <w:pStyle w:val="a4"/>
        <w:jc w:val="both"/>
        <w:rPr>
          <w:sz w:val="28"/>
          <w:szCs w:val="28"/>
        </w:rPr>
      </w:pPr>
    </w:p>
    <w:p w:rsidR="00DC5E10" w:rsidRDefault="00DC5E10" w:rsidP="00DC5E10">
      <w:pPr>
        <w:autoSpaceDE w:val="0"/>
        <w:autoSpaceDN w:val="0"/>
        <w:adjustRightInd w:val="0"/>
        <w:spacing w:after="0" w:line="240" w:lineRule="auto"/>
        <w:rPr>
          <w:rFonts w:asciiTheme="minorBidi" w:hAnsiTheme="minorBidi"/>
          <w:color w:val="000000"/>
          <w:sz w:val="36"/>
          <w:szCs w:val="36"/>
        </w:rPr>
      </w:pPr>
      <w:r w:rsidRPr="00F57C96">
        <w:rPr>
          <w:rFonts w:asciiTheme="minorBidi" w:hAnsiTheme="minorBidi"/>
          <w:color w:val="000000"/>
          <w:sz w:val="36"/>
          <w:szCs w:val="36"/>
        </w:rPr>
        <w:t>Setup and Procedure</w:t>
      </w:r>
      <w:r>
        <w:rPr>
          <w:rFonts w:asciiTheme="minorBidi" w:hAnsiTheme="minorBidi"/>
          <w:color w:val="000000"/>
          <w:sz w:val="36"/>
          <w:szCs w:val="36"/>
        </w:rPr>
        <w:t>:</w:t>
      </w:r>
    </w:p>
    <w:p w:rsidR="00D234B2" w:rsidRPr="004C08C0" w:rsidRDefault="00FF41E4" w:rsidP="004C08C0">
      <w:pPr>
        <w:pStyle w:val="a4"/>
        <w:numPr>
          <w:ilvl w:val="0"/>
          <w:numId w:val="5"/>
        </w:numPr>
        <w:rPr>
          <w:sz w:val="28"/>
          <w:szCs w:val="28"/>
        </w:rPr>
      </w:pPr>
      <w:r>
        <w:rPr>
          <w:noProof/>
          <w:sz w:val="28"/>
          <w:szCs w:val="28"/>
        </w:rPr>
        <w:pict>
          <v:shape id="_x0000_s1058" type="#_x0000_t32" style="position:absolute;left:0;text-align:left;margin-left:94.15pt;margin-top:22pt;width:15pt;height:17.25pt;flip:x;z-index:251691008" o:connectortype="straight"/>
        </w:pict>
      </w:r>
      <w:r w:rsidR="004C08C0" w:rsidRPr="004C08C0">
        <w:rPr>
          <w:sz w:val="28"/>
          <w:szCs w:val="28"/>
        </w:rPr>
        <w:t>Connect the following circuit:</w:t>
      </w:r>
    </w:p>
    <w:p w:rsidR="004C08C0" w:rsidRDefault="00FF41E4" w:rsidP="004C08C0">
      <w:pPr>
        <w:ind w:left="1440"/>
        <w:jc w:val="both"/>
        <w:rPr>
          <w:sz w:val="28"/>
          <w:szCs w:val="28"/>
        </w:rPr>
      </w:pPr>
      <w:r>
        <w:rPr>
          <w:noProof/>
          <w:sz w:val="28"/>
          <w:szCs w:val="28"/>
        </w:rPr>
        <w:pict>
          <v:shape id="_x0000_s1073" type="#_x0000_t32" style="position:absolute;left:0;text-align:left;margin-left:255.4pt;margin-top:12.6pt;width:54pt;height:0;z-index:251706368" o:connectortype="straight"/>
        </w:pict>
      </w:r>
      <w:r>
        <w:rPr>
          <w:noProof/>
          <w:sz w:val="28"/>
          <w:szCs w:val="28"/>
        </w:rPr>
        <w:pict>
          <v:shape id="_x0000_s1068" type="#_x0000_t32" style="position:absolute;left:0;text-align:left;margin-left:308.65pt;margin-top:12.6pt;width:0;height:49.5pt;z-index:251701248" o:connectortype="straight"/>
        </w:pict>
      </w:r>
      <w:r>
        <w:rPr>
          <w:noProof/>
          <w:sz w:val="28"/>
          <w:szCs w:val="28"/>
        </w:rPr>
        <w:pict>
          <v:shape id="_x0000_s1056" type="#_x0000_t32" style="position:absolute;left:0;text-align:left;margin-left:255.4pt;margin-top:12.6pt;width:0;height:49.5pt;z-index:251688960" o:connectortype="straight"/>
        </w:pict>
      </w:r>
      <w:r>
        <w:rPr>
          <w:noProof/>
          <w:sz w:val="28"/>
          <w:szCs w:val="28"/>
        </w:rPr>
        <w:pict>
          <v:shape id="_x0000_s1057" type="#_x0000_t32" style="position:absolute;left:0;text-align:left;margin-left:46.9pt;margin-top:122.85pt;width:208.5pt;height:0;z-index:251689984" o:connectortype="straight"/>
        </w:pict>
      </w:r>
      <w:r>
        <w:rPr>
          <w:noProof/>
          <w:sz w:val="28"/>
          <w:szCs w:val="28"/>
        </w:rPr>
        <w:pict>
          <v:shape id="_x0000_s1050" type="#_x0000_t32" style="position:absolute;left:0;text-align:left;margin-left:46.9pt;margin-top:12.6pt;width:0;height:39pt;z-index:251682816" o:connectortype="straight"/>
        </w:pict>
      </w:r>
      <w:r>
        <w:rPr>
          <w:noProof/>
          <w:sz w:val="28"/>
          <w:szCs w:val="28"/>
        </w:rPr>
        <w:pict>
          <v:rect id="_x0000_s1054" style="position:absolute;left:0;text-align:left;margin-left:166.9pt;margin-top:4.35pt;width:34.5pt;height:15.75pt;z-index:251686912"/>
        </w:pict>
      </w:r>
      <w:r>
        <w:rPr>
          <w:noProof/>
          <w:sz w:val="28"/>
          <w:szCs w:val="28"/>
        </w:rPr>
        <w:pict>
          <v:shape id="_x0000_s1053" type="#_x0000_t32" style="position:absolute;left:0;text-align:left;margin-left:110.65pt;margin-top:12.6pt;width:56.25pt;height:0;z-index:251685888" o:connectortype="straight"/>
        </w:pict>
      </w:r>
      <w:r>
        <w:rPr>
          <w:noProof/>
          <w:sz w:val="28"/>
          <w:szCs w:val="28"/>
        </w:rPr>
        <w:pict>
          <v:shape id="_x0000_s1063" type="#_x0000_t32" style="position:absolute;left:0;text-align:left;margin-left:27.4pt;margin-top:63.6pt;width:36pt;height:0;flip:x;z-index:251696128" o:connectortype="straight"/>
        </w:pict>
      </w:r>
      <w:r>
        <w:rPr>
          <w:noProof/>
          <w:sz w:val="28"/>
          <w:szCs w:val="28"/>
        </w:rPr>
        <w:pict>
          <v:shape id="_x0000_s1061" type="#_x0000_t32" style="position:absolute;left:0;text-align:left;margin-left:26.65pt;margin-top:51.6pt;width:36pt;height:0;flip:x;z-index:251694080" o:connectortype="straight"/>
        </w:pict>
      </w:r>
      <w:r>
        <w:rPr>
          <w:noProof/>
          <w:sz w:val="28"/>
          <w:szCs w:val="28"/>
        </w:rPr>
        <w:pict>
          <v:shape id="_x0000_s1055" type="#_x0000_t32" style="position:absolute;left:0;text-align:left;margin-left:201.4pt;margin-top:12.6pt;width:54pt;height:0;z-index:251687936" o:connectortype="straight"/>
        </w:pict>
      </w:r>
      <w:r>
        <w:rPr>
          <w:noProof/>
          <w:sz w:val="28"/>
          <w:szCs w:val="28"/>
        </w:rPr>
        <w:pict>
          <v:shape id="_x0000_s1051" type="#_x0000_t32" style="position:absolute;left:0;text-align:left;margin-left:46.9pt;margin-top:72.6pt;width:.05pt;height:50.25pt;z-index:251683840" o:connectortype="straight"/>
        </w:pict>
      </w:r>
      <w:r>
        <w:rPr>
          <w:noProof/>
          <w:sz w:val="28"/>
          <w:szCs w:val="28"/>
        </w:rPr>
        <w:pict>
          <v:oval id="_x0000_s1060" style="position:absolute;left:0;text-align:left;margin-left:88.15pt;margin-top:8.85pt;width:7.15pt;height:7.5pt;z-index:251693056"/>
        </w:pict>
      </w:r>
      <w:r>
        <w:rPr>
          <w:noProof/>
          <w:sz w:val="28"/>
          <w:szCs w:val="28"/>
        </w:rPr>
        <w:pict>
          <v:shape id="_x0000_s1064" type="#_x0000_t32" style="position:absolute;left:0;text-align:left;margin-left:37.9pt;margin-top:72.6pt;width:18pt;height:0;flip:x;z-index:251697152" o:connectortype="straight"/>
        </w:pict>
      </w:r>
      <w:r>
        <w:rPr>
          <w:noProof/>
          <w:sz w:val="28"/>
          <w:szCs w:val="28"/>
        </w:rPr>
        <w:pict>
          <v:shape id="_x0000_s1062" type="#_x0000_t32" style="position:absolute;left:0;text-align:left;margin-left:37.9pt;margin-top:59.1pt;width:18pt;height:0;flip:x;z-index:251695104" o:connectortype="straight"/>
        </w:pict>
      </w:r>
      <w:r>
        <w:rPr>
          <w:noProof/>
          <w:sz w:val="28"/>
          <w:szCs w:val="28"/>
        </w:rPr>
        <w:pict>
          <v:shape id="_x0000_s1052" type="#_x0000_t32" style="position:absolute;left:0;text-align:left;margin-left:46.9pt;margin-top:12.6pt;width:40.5pt;height:0;z-index:251684864" o:connectortype="straight"/>
        </w:pict>
      </w:r>
      <w:r>
        <w:rPr>
          <w:noProof/>
          <w:sz w:val="28"/>
          <w:szCs w:val="28"/>
        </w:rPr>
        <w:pict>
          <v:oval id="_x0000_s1059" style="position:absolute;left:0;text-align:left;margin-left:106.15pt;margin-top:8.1pt;width:7.15pt;height:7.5pt;z-index:251692032"/>
        </w:pict>
      </w:r>
      <w:r w:rsidR="006D3C3E">
        <w:rPr>
          <w:sz w:val="28"/>
          <w:szCs w:val="28"/>
        </w:rPr>
        <w:t xml:space="preserve"> S                                            R</w:t>
      </w:r>
    </w:p>
    <w:p w:rsidR="004C08C0" w:rsidRDefault="004C08C0" w:rsidP="004C08C0">
      <w:pPr>
        <w:ind w:left="1440"/>
        <w:jc w:val="both"/>
        <w:rPr>
          <w:sz w:val="28"/>
          <w:szCs w:val="28"/>
        </w:rPr>
      </w:pPr>
    </w:p>
    <w:p w:rsidR="004C08C0" w:rsidRDefault="00FF41E4" w:rsidP="006D3C3E">
      <w:pPr>
        <w:jc w:val="both"/>
        <w:rPr>
          <w:sz w:val="28"/>
          <w:szCs w:val="28"/>
        </w:rPr>
      </w:pPr>
      <w:r>
        <w:rPr>
          <w:noProof/>
          <w:sz w:val="28"/>
          <w:szCs w:val="28"/>
        </w:rPr>
        <w:pict>
          <v:shape id="_x0000_s1070" type="#_x0000_t32" style="position:absolute;left:0;text-align:left;margin-left:293.65pt;margin-top:10.3pt;width:32.25pt;height:0;flip:x;z-index:251703296" o:connectortype="straight"/>
        </w:pict>
      </w:r>
      <w:r>
        <w:rPr>
          <w:noProof/>
          <w:sz w:val="28"/>
          <w:szCs w:val="28"/>
        </w:rPr>
        <w:pict>
          <v:shape id="_x0000_s1069" type="#_x0000_t32" style="position:absolute;left:0;text-align:left;margin-left:292.15pt;margin-top:2.8pt;width:32.25pt;height:0;flip:x;z-index:251702272" o:connectortype="straight"/>
        </w:pict>
      </w:r>
      <w:r>
        <w:rPr>
          <w:noProof/>
          <w:sz w:val="28"/>
          <w:szCs w:val="28"/>
        </w:rPr>
        <w:pict>
          <v:shape id="_x0000_s1071" type="#_x0000_t32" style="position:absolute;left:0;text-align:left;margin-left:308.65pt;margin-top:11.05pt;width:.75pt;height:52.5pt;flip:x;z-index:251704320" o:connectortype="straight"/>
        </w:pict>
      </w:r>
      <w:r>
        <w:rPr>
          <w:noProof/>
          <w:sz w:val="28"/>
          <w:szCs w:val="28"/>
        </w:rPr>
        <w:pict>
          <v:shape id="_x0000_s1067" type="#_x0000_t32" style="position:absolute;left:0;text-align:left;margin-left:255.4pt;margin-top:11.05pt;width:.75pt;height:52.5pt;flip:x;z-index:251700224" o:connectortype="straight"/>
        </w:pict>
      </w:r>
      <w:r>
        <w:rPr>
          <w:noProof/>
          <w:sz w:val="28"/>
          <w:szCs w:val="28"/>
        </w:rPr>
        <w:pict>
          <v:shape id="_x0000_s1065" type="#_x0000_t32" style="position:absolute;left:0;text-align:left;margin-left:238.9pt;margin-top:2.8pt;width:32.25pt;height:0;flip:x;z-index:251698176" o:connectortype="straight"/>
        </w:pict>
      </w:r>
      <w:r>
        <w:rPr>
          <w:noProof/>
          <w:sz w:val="28"/>
          <w:szCs w:val="28"/>
        </w:rPr>
        <w:pict>
          <v:shape id="_x0000_s1066" type="#_x0000_t32" style="position:absolute;left:0;text-align:left;margin-left:240.4pt;margin-top:10.3pt;width:32.25pt;height:0;flip:x;z-index:251699200" o:connectortype="straight"/>
        </w:pict>
      </w:r>
      <w:r w:rsidR="006D3C3E">
        <w:rPr>
          <w:sz w:val="28"/>
          <w:szCs w:val="28"/>
        </w:rPr>
        <w:t xml:space="preserve">                     E                                                C1                            C2</w:t>
      </w:r>
    </w:p>
    <w:p w:rsidR="004C08C0" w:rsidRDefault="004C08C0" w:rsidP="004C08C0">
      <w:pPr>
        <w:ind w:left="1440"/>
        <w:jc w:val="both"/>
        <w:rPr>
          <w:sz w:val="28"/>
          <w:szCs w:val="28"/>
        </w:rPr>
      </w:pPr>
    </w:p>
    <w:p w:rsidR="00BB19E2" w:rsidRPr="004C08C0" w:rsidRDefault="00FF41E4" w:rsidP="004C08C0">
      <w:pPr>
        <w:ind w:left="1440"/>
        <w:jc w:val="both"/>
        <w:rPr>
          <w:sz w:val="28"/>
          <w:szCs w:val="28"/>
        </w:rPr>
      </w:pPr>
      <w:r>
        <w:rPr>
          <w:noProof/>
          <w:sz w:val="28"/>
          <w:szCs w:val="28"/>
        </w:rPr>
        <w:pict>
          <v:shape id="_x0000_s1072" type="#_x0000_t32" style="position:absolute;left:0;text-align:left;margin-left:254.65pt;margin-top:4.25pt;width:54pt;height:0;z-index:251705344" o:connectortype="straight"/>
        </w:pict>
      </w:r>
    </w:p>
    <w:p w:rsidR="004C08C0" w:rsidRDefault="004C08C0" w:rsidP="004C08C0">
      <w:pPr>
        <w:pStyle w:val="a4"/>
        <w:numPr>
          <w:ilvl w:val="0"/>
          <w:numId w:val="5"/>
        </w:numPr>
        <w:jc w:val="both"/>
        <w:rPr>
          <w:sz w:val="28"/>
          <w:szCs w:val="28"/>
        </w:rPr>
      </w:pPr>
      <w:r>
        <w:rPr>
          <w:sz w:val="28"/>
          <w:szCs w:val="28"/>
        </w:rPr>
        <w:t>Close switch S and measure the time required for capacitors to charge to a voltage equal 63% times the value of the voltage source. (This time equal one time constant).</w:t>
      </w:r>
    </w:p>
    <w:p w:rsidR="004C08C0" w:rsidRDefault="004C08C0" w:rsidP="004C08C0">
      <w:pPr>
        <w:pStyle w:val="a4"/>
        <w:numPr>
          <w:ilvl w:val="0"/>
          <w:numId w:val="5"/>
        </w:numPr>
        <w:jc w:val="both"/>
        <w:rPr>
          <w:sz w:val="28"/>
          <w:szCs w:val="28"/>
        </w:rPr>
      </w:pPr>
      <w:r>
        <w:rPr>
          <w:sz w:val="28"/>
          <w:szCs w:val="28"/>
        </w:rPr>
        <w:t>Calculate the effective capacitance using equation (7-4).</w:t>
      </w:r>
    </w:p>
    <w:p w:rsidR="004C08C0" w:rsidRDefault="004C08C0" w:rsidP="004C08C0">
      <w:pPr>
        <w:pStyle w:val="a4"/>
        <w:numPr>
          <w:ilvl w:val="0"/>
          <w:numId w:val="5"/>
        </w:numPr>
        <w:jc w:val="both"/>
        <w:rPr>
          <w:sz w:val="28"/>
          <w:szCs w:val="28"/>
        </w:rPr>
      </w:pPr>
      <w:r>
        <w:rPr>
          <w:sz w:val="28"/>
          <w:szCs w:val="28"/>
        </w:rPr>
        <w:t>Using the measured time constant, find the effective capacitance where  (</w:t>
      </w:r>
      <w:r>
        <w:rPr>
          <w:sz w:val="32"/>
          <w:szCs w:val="32"/>
        </w:rPr>
        <w:t xml:space="preserve">τ=R </w:t>
      </w:r>
      <w:proofErr w:type="spellStart"/>
      <w:r>
        <w:rPr>
          <w:sz w:val="32"/>
          <w:szCs w:val="32"/>
        </w:rPr>
        <w:t>C</w:t>
      </w:r>
      <w:r>
        <w:rPr>
          <w:sz w:val="32"/>
          <w:szCs w:val="32"/>
          <w:vertAlign w:val="subscript"/>
        </w:rPr>
        <w:t>eff</w:t>
      </w:r>
      <w:proofErr w:type="spellEnd"/>
      <w:r>
        <w:rPr>
          <w:sz w:val="28"/>
          <w:szCs w:val="28"/>
        </w:rPr>
        <w:t>).</w:t>
      </w:r>
    </w:p>
    <w:tbl>
      <w:tblPr>
        <w:tblStyle w:val="a6"/>
        <w:tblW w:w="9667" w:type="dxa"/>
        <w:tblLook w:val="04A0" w:firstRow="1" w:lastRow="0" w:firstColumn="1" w:lastColumn="0" w:noHBand="0" w:noVBand="1"/>
      </w:tblPr>
      <w:tblGrid>
        <w:gridCol w:w="1933"/>
        <w:gridCol w:w="1933"/>
        <w:gridCol w:w="1933"/>
        <w:gridCol w:w="1934"/>
        <w:gridCol w:w="1934"/>
      </w:tblGrid>
      <w:tr w:rsidR="004C08C0" w:rsidTr="00791334">
        <w:trPr>
          <w:trHeight w:val="850"/>
        </w:trPr>
        <w:tc>
          <w:tcPr>
            <w:tcW w:w="1933" w:type="dxa"/>
          </w:tcPr>
          <w:p w:rsidR="004C08C0" w:rsidRDefault="004C08C0" w:rsidP="005029B8">
            <w:pPr>
              <w:jc w:val="both"/>
              <w:rPr>
                <w:sz w:val="28"/>
                <w:szCs w:val="28"/>
              </w:rPr>
            </w:pPr>
            <w:r>
              <w:rPr>
                <w:sz w:val="28"/>
                <w:szCs w:val="28"/>
              </w:rPr>
              <w:lastRenderedPageBreak/>
              <w:t>C</w:t>
            </w:r>
            <w:r w:rsidRPr="003504DF">
              <w:rPr>
                <w:sz w:val="28"/>
                <w:szCs w:val="28"/>
                <w:vertAlign w:val="subscript"/>
              </w:rPr>
              <w:t>1</w:t>
            </w:r>
          </w:p>
        </w:tc>
        <w:tc>
          <w:tcPr>
            <w:tcW w:w="1933" w:type="dxa"/>
          </w:tcPr>
          <w:p w:rsidR="004C08C0" w:rsidRDefault="004C08C0" w:rsidP="005029B8">
            <w:pPr>
              <w:jc w:val="both"/>
              <w:rPr>
                <w:sz w:val="28"/>
                <w:szCs w:val="28"/>
              </w:rPr>
            </w:pPr>
            <w:r>
              <w:rPr>
                <w:sz w:val="28"/>
                <w:szCs w:val="28"/>
              </w:rPr>
              <w:t>C</w:t>
            </w:r>
            <w:r w:rsidRPr="003504DF">
              <w:rPr>
                <w:sz w:val="28"/>
                <w:szCs w:val="28"/>
                <w:vertAlign w:val="subscript"/>
              </w:rPr>
              <w:t>2</w:t>
            </w:r>
          </w:p>
        </w:tc>
        <w:tc>
          <w:tcPr>
            <w:tcW w:w="1933" w:type="dxa"/>
          </w:tcPr>
          <w:p w:rsidR="004C08C0" w:rsidRPr="003504DF" w:rsidRDefault="004C08C0" w:rsidP="005029B8">
            <w:pPr>
              <w:jc w:val="both"/>
              <w:rPr>
                <w:sz w:val="28"/>
                <w:szCs w:val="28"/>
                <w:vertAlign w:val="subscript"/>
              </w:rPr>
            </w:pPr>
            <w:r>
              <w:rPr>
                <w:sz w:val="28"/>
                <w:szCs w:val="28"/>
              </w:rPr>
              <w:t xml:space="preserve">Calculated </w:t>
            </w:r>
            <w:proofErr w:type="spellStart"/>
            <w:r>
              <w:rPr>
                <w:sz w:val="28"/>
                <w:szCs w:val="28"/>
              </w:rPr>
              <w:t>C</w:t>
            </w:r>
            <w:r>
              <w:rPr>
                <w:sz w:val="28"/>
                <w:szCs w:val="28"/>
                <w:vertAlign w:val="subscript"/>
              </w:rPr>
              <w:t>eff</w:t>
            </w:r>
            <w:proofErr w:type="spellEnd"/>
          </w:p>
        </w:tc>
        <w:tc>
          <w:tcPr>
            <w:tcW w:w="1934" w:type="dxa"/>
          </w:tcPr>
          <w:p w:rsidR="004C08C0" w:rsidRDefault="004C08C0" w:rsidP="005029B8">
            <w:pPr>
              <w:jc w:val="both"/>
              <w:rPr>
                <w:sz w:val="28"/>
                <w:szCs w:val="28"/>
              </w:rPr>
            </w:pPr>
            <w:r>
              <w:rPr>
                <w:sz w:val="28"/>
                <w:szCs w:val="28"/>
              </w:rPr>
              <w:t>Measured time constant</w:t>
            </w:r>
          </w:p>
        </w:tc>
        <w:tc>
          <w:tcPr>
            <w:tcW w:w="1934" w:type="dxa"/>
          </w:tcPr>
          <w:p w:rsidR="004C08C0" w:rsidRPr="00441AD1" w:rsidRDefault="004C08C0" w:rsidP="005029B8">
            <w:pPr>
              <w:jc w:val="both"/>
              <w:rPr>
                <w:sz w:val="28"/>
                <w:szCs w:val="28"/>
                <w:vertAlign w:val="subscript"/>
              </w:rPr>
            </w:pPr>
            <w:r>
              <w:rPr>
                <w:sz w:val="28"/>
                <w:szCs w:val="28"/>
              </w:rPr>
              <w:t xml:space="preserve">Measured </w:t>
            </w:r>
            <w:proofErr w:type="spellStart"/>
            <w:r>
              <w:rPr>
                <w:sz w:val="28"/>
                <w:szCs w:val="28"/>
              </w:rPr>
              <w:t>C</w:t>
            </w:r>
            <w:r>
              <w:rPr>
                <w:sz w:val="28"/>
                <w:szCs w:val="28"/>
                <w:vertAlign w:val="subscript"/>
              </w:rPr>
              <w:t>eff</w:t>
            </w:r>
            <w:proofErr w:type="spellEnd"/>
          </w:p>
        </w:tc>
      </w:tr>
      <w:tr w:rsidR="004C08C0" w:rsidTr="00791334">
        <w:trPr>
          <w:trHeight w:val="475"/>
        </w:trPr>
        <w:tc>
          <w:tcPr>
            <w:tcW w:w="1933" w:type="dxa"/>
          </w:tcPr>
          <w:p w:rsidR="004C08C0" w:rsidRDefault="004C08C0" w:rsidP="005029B8">
            <w:pPr>
              <w:jc w:val="both"/>
              <w:rPr>
                <w:sz w:val="28"/>
                <w:szCs w:val="28"/>
              </w:rPr>
            </w:pPr>
          </w:p>
        </w:tc>
        <w:tc>
          <w:tcPr>
            <w:tcW w:w="1933" w:type="dxa"/>
          </w:tcPr>
          <w:p w:rsidR="004C08C0" w:rsidRDefault="004C08C0" w:rsidP="005029B8">
            <w:pPr>
              <w:jc w:val="both"/>
              <w:rPr>
                <w:sz w:val="28"/>
                <w:szCs w:val="28"/>
              </w:rPr>
            </w:pPr>
          </w:p>
        </w:tc>
        <w:tc>
          <w:tcPr>
            <w:tcW w:w="1933" w:type="dxa"/>
          </w:tcPr>
          <w:p w:rsidR="004C08C0" w:rsidRDefault="004C08C0" w:rsidP="005029B8">
            <w:pPr>
              <w:jc w:val="both"/>
              <w:rPr>
                <w:sz w:val="28"/>
                <w:szCs w:val="28"/>
              </w:rPr>
            </w:pPr>
          </w:p>
        </w:tc>
        <w:tc>
          <w:tcPr>
            <w:tcW w:w="1934" w:type="dxa"/>
          </w:tcPr>
          <w:p w:rsidR="004C08C0" w:rsidRDefault="004C08C0" w:rsidP="005029B8">
            <w:pPr>
              <w:jc w:val="both"/>
              <w:rPr>
                <w:sz w:val="28"/>
                <w:szCs w:val="28"/>
              </w:rPr>
            </w:pPr>
          </w:p>
        </w:tc>
        <w:tc>
          <w:tcPr>
            <w:tcW w:w="1934" w:type="dxa"/>
          </w:tcPr>
          <w:p w:rsidR="004C08C0" w:rsidRDefault="004C08C0" w:rsidP="005029B8">
            <w:pPr>
              <w:jc w:val="both"/>
              <w:rPr>
                <w:sz w:val="28"/>
                <w:szCs w:val="28"/>
              </w:rPr>
            </w:pPr>
          </w:p>
        </w:tc>
      </w:tr>
    </w:tbl>
    <w:p w:rsidR="004C08C0" w:rsidRPr="00F834B9" w:rsidRDefault="004C08C0" w:rsidP="00F834B9">
      <w:pPr>
        <w:jc w:val="both"/>
        <w:rPr>
          <w:sz w:val="28"/>
          <w:szCs w:val="28"/>
        </w:rPr>
      </w:pPr>
    </w:p>
    <w:sectPr w:rsidR="004C08C0" w:rsidRPr="00F834B9" w:rsidSect="008A39A8">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00000000" w:usb2="00000008" w:usb3="00000000" w:csb0="00000041" w:csb1="00000000"/>
  </w:font>
  <w:font w:name="Shruti">
    <w:altName w:val="Gadug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3265"/>
    <w:multiLevelType w:val="hybridMultilevel"/>
    <w:tmpl w:val="3672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A5B0F"/>
    <w:multiLevelType w:val="hybridMultilevel"/>
    <w:tmpl w:val="5636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D4924"/>
    <w:multiLevelType w:val="hybridMultilevel"/>
    <w:tmpl w:val="59AC9896"/>
    <w:lvl w:ilvl="0" w:tplc="B3F2D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4B430E"/>
    <w:multiLevelType w:val="hybridMultilevel"/>
    <w:tmpl w:val="5636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0A735F"/>
    <w:multiLevelType w:val="hybridMultilevel"/>
    <w:tmpl w:val="59AC9896"/>
    <w:lvl w:ilvl="0" w:tplc="B3F2D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6877C3"/>
    <w:multiLevelType w:val="hybridMultilevel"/>
    <w:tmpl w:val="93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B619BE"/>
    <w:multiLevelType w:val="hybridMultilevel"/>
    <w:tmpl w:val="93B4D9D0"/>
    <w:lvl w:ilvl="0" w:tplc="B3F2DF4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F856C4"/>
    <w:rsid w:val="0000768A"/>
    <w:rsid w:val="000740A5"/>
    <w:rsid w:val="000C5AB9"/>
    <w:rsid w:val="00115B52"/>
    <w:rsid w:val="00175DA6"/>
    <w:rsid w:val="00210A20"/>
    <w:rsid w:val="003504DF"/>
    <w:rsid w:val="0037577F"/>
    <w:rsid w:val="003765A0"/>
    <w:rsid w:val="00441AD1"/>
    <w:rsid w:val="004716C0"/>
    <w:rsid w:val="004942C9"/>
    <w:rsid w:val="00495C5A"/>
    <w:rsid w:val="004A2F05"/>
    <w:rsid w:val="004B712A"/>
    <w:rsid w:val="004C08C0"/>
    <w:rsid w:val="004C25E6"/>
    <w:rsid w:val="00553A1F"/>
    <w:rsid w:val="005869BD"/>
    <w:rsid w:val="005C136F"/>
    <w:rsid w:val="005F2C76"/>
    <w:rsid w:val="00621608"/>
    <w:rsid w:val="006D3C3E"/>
    <w:rsid w:val="00791334"/>
    <w:rsid w:val="008706A6"/>
    <w:rsid w:val="00887769"/>
    <w:rsid w:val="008A39A8"/>
    <w:rsid w:val="008D2665"/>
    <w:rsid w:val="00A51C01"/>
    <w:rsid w:val="00AC0D32"/>
    <w:rsid w:val="00AF600F"/>
    <w:rsid w:val="00B32288"/>
    <w:rsid w:val="00BB19E2"/>
    <w:rsid w:val="00CB48E8"/>
    <w:rsid w:val="00CD2CB7"/>
    <w:rsid w:val="00D234B2"/>
    <w:rsid w:val="00D3321D"/>
    <w:rsid w:val="00DA0D7C"/>
    <w:rsid w:val="00DB0DAB"/>
    <w:rsid w:val="00DC5E10"/>
    <w:rsid w:val="00DE35BF"/>
    <w:rsid w:val="00E80077"/>
    <w:rsid w:val="00ED5523"/>
    <w:rsid w:val="00F46700"/>
    <w:rsid w:val="00F834B9"/>
    <w:rsid w:val="00F856C4"/>
    <w:rsid w:val="00F85717"/>
    <w:rsid w:val="00FE2EAA"/>
    <w:rsid w:val="00FF4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74"/>
    <o:shapelayout v:ext="edit">
      <o:idmap v:ext="edit" data="1"/>
      <o:rules v:ext="edit">
        <o:r id="V:Rule1" type="connector" idref="#_x0000_s1053"/>
        <o:r id="V:Rule2" type="connector" idref="#_x0000_s1043"/>
        <o:r id="V:Rule3" type="connector" idref="#_x0000_s1055"/>
        <o:r id="V:Rule4" type="connector" idref="#_x0000_s1047"/>
        <o:r id="V:Rule5" type="connector" idref="#_x0000_s1027"/>
        <o:r id="V:Rule6" type="connector" idref="#_x0000_s1045"/>
        <o:r id="V:Rule7" type="connector" idref="#_x0000_s1067"/>
        <o:r id="V:Rule8" type="connector" idref="#_x0000_s1068"/>
        <o:r id="V:Rule9" type="connector" idref="#_x0000_s1050"/>
        <o:r id="V:Rule10" type="connector" idref="#_x0000_s1073"/>
        <o:r id="V:Rule11" type="connector" idref="#_x0000_s1031"/>
        <o:r id="V:Rule12" type="connector" idref="#_x0000_s1051"/>
        <o:r id="V:Rule13" type="connector" idref="#_x0000_s1066"/>
        <o:r id="V:Rule14" type="connector" idref="#_x0000_s1034"/>
        <o:r id="V:Rule15" type="connector" idref="#_x0000_s1032"/>
        <o:r id="V:Rule16" type="connector" idref="#_x0000_s1049"/>
        <o:r id="V:Rule17" type="connector" idref="#_x0000_s1042"/>
        <o:r id="V:Rule18" type="connector" idref="#_x0000_s1061"/>
        <o:r id="V:Rule19" type="connector" idref="#_x0000_s1056"/>
        <o:r id="V:Rule20" type="connector" idref="#_x0000_s1029"/>
        <o:r id="V:Rule21" type="connector" idref="#_x0000_s1058"/>
        <o:r id="V:Rule22" type="connector" idref="#_x0000_s1057"/>
        <o:r id="V:Rule23" type="connector" idref="#_x0000_s1052"/>
        <o:r id="V:Rule24" type="connector" idref="#_x0000_s1040"/>
        <o:r id="V:Rule25" type="connector" idref="#_x0000_s1046"/>
        <o:r id="V:Rule26" type="connector" idref="#_x0000_s1044"/>
        <o:r id="V:Rule27" type="connector" idref="#_x0000_s1064"/>
        <o:r id="V:Rule28" type="connector" idref="#_x0000_s1063"/>
        <o:r id="V:Rule29" type="connector" idref="#_x0000_s1069"/>
        <o:r id="V:Rule30" type="connector" idref="#_x0000_s1048"/>
        <o:r id="V:Rule31" type="connector" idref="#_x0000_s1028"/>
        <o:r id="V:Rule32" type="connector" idref="#_x0000_s1070"/>
        <o:r id="V:Rule33" type="connector" idref="#_x0000_s1041"/>
        <o:r id="V:Rule34" type="connector" idref="#_x0000_s1072"/>
        <o:r id="V:Rule35" type="connector" idref="#_x0000_s1065"/>
        <o:r id="V:Rule36" type="connector" idref="#_x0000_s1026"/>
        <o:r id="V:Rule37" type="connector" idref="#_x0000_s1036"/>
        <o:r id="V:Rule38" type="connector" idref="#_x0000_s1071"/>
        <o:r id="V:Rule39" type="connector" idref="#_x0000_s106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6C4"/>
  </w:style>
  <w:style w:type="paragraph" w:styleId="5">
    <w:name w:val="heading 5"/>
    <w:basedOn w:val="a"/>
    <w:link w:val="5Char"/>
    <w:uiPriority w:val="9"/>
    <w:qFormat/>
    <w:rsid w:val="00CD2CB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56C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856C4"/>
    <w:rPr>
      <w:rFonts w:ascii="Tahoma" w:hAnsi="Tahoma" w:cs="Tahoma"/>
      <w:sz w:val="16"/>
      <w:szCs w:val="16"/>
    </w:rPr>
  </w:style>
  <w:style w:type="paragraph" w:styleId="a4">
    <w:name w:val="List Paragraph"/>
    <w:basedOn w:val="a"/>
    <w:uiPriority w:val="34"/>
    <w:qFormat/>
    <w:rsid w:val="008706A6"/>
    <w:pPr>
      <w:ind w:left="720"/>
      <w:contextualSpacing/>
    </w:pPr>
  </w:style>
  <w:style w:type="character" w:customStyle="1" w:styleId="5Char">
    <w:name w:val="عنوان 5 Char"/>
    <w:basedOn w:val="a0"/>
    <w:link w:val="5"/>
    <w:uiPriority w:val="9"/>
    <w:rsid w:val="00CD2CB7"/>
    <w:rPr>
      <w:rFonts w:ascii="Times New Roman" w:eastAsia="Times New Roman" w:hAnsi="Times New Roman" w:cs="Times New Roman"/>
      <w:b/>
      <w:bCs/>
      <w:sz w:val="20"/>
      <w:szCs w:val="20"/>
    </w:rPr>
  </w:style>
  <w:style w:type="paragraph" w:styleId="a5">
    <w:name w:val="Normal (Web)"/>
    <w:basedOn w:val="a"/>
    <w:uiPriority w:val="99"/>
    <w:semiHidden/>
    <w:unhideWhenUsed/>
    <w:rsid w:val="00F46700"/>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59"/>
    <w:rsid w:val="00350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3762">
      <w:bodyDiv w:val="1"/>
      <w:marLeft w:val="0"/>
      <w:marRight w:val="0"/>
      <w:marTop w:val="0"/>
      <w:marBottom w:val="0"/>
      <w:divBdr>
        <w:top w:val="none" w:sz="0" w:space="0" w:color="auto"/>
        <w:left w:val="none" w:sz="0" w:space="0" w:color="auto"/>
        <w:bottom w:val="none" w:sz="0" w:space="0" w:color="auto"/>
        <w:right w:val="none" w:sz="0" w:space="0" w:color="auto"/>
      </w:divBdr>
    </w:div>
    <w:div w:id="117577290">
      <w:bodyDiv w:val="1"/>
      <w:marLeft w:val="0"/>
      <w:marRight w:val="0"/>
      <w:marTop w:val="0"/>
      <w:marBottom w:val="0"/>
      <w:divBdr>
        <w:top w:val="none" w:sz="0" w:space="0" w:color="auto"/>
        <w:left w:val="none" w:sz="0" w:space="0" w:color="auto"/>
        <w:bottom w:val="none" w:sz="0" w:space="0" w:color="auto"/>
        <w:right w:val="none" w:sz="0" w:space="0" w:color="auto"/>
      </w:divBdr>
    </w:div>
    <w:div w:id="191502396">
      <w:bodyDiv w:val="1"/>
      <w:marLeft w:val="0"/>
      <w:marRight w:val="0"/>
      <w:marTop w:val="0"/>
      <w:marBottom w:val="0"/>
      <w:divBdr>
        <w:top w:val="none" w:sz="0" w:space="0" w:color="auto"/>
        <w:left w:val="none" w:sz="0" w:space="0" w:color="auto"/>
        <w:bottom w:val="none" w:sz="0" w:space="0" w:color="auto"/>
        <w:right w:val="none" w:sz="0" w:space="0" w:color="auto"/>
      </w:divBdr>
    </w:div>
    <w:div w:id="19153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602</Words>
  <Characters>3434</Characters>
  <Application>Microsoft Office Word</Application>
  <DocSecurity>0</DocSecurity>
  <Lines>28</Lines>
  <Paragraphs>8</Paragraphs>
  <ScaleCrop>false</ScaleCrop>
  <Company>nahhal</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45</cp:revision>
  <dcterms:created xsi:type="dcterms:W3CDTF">2012-04-19T11:51:00Z</dcterms:created>
  <dcterms:modified xsi:type="dcterms:W3CDTF">2015-11-05T21:32:00Z</dcterms:modified>
</cp:coreProperties>
</file>