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40" w:before="0"/>
        <w:jc w:val="center"/>
      </w:pPr>
      <w:r>
        <w:rPr>
          <w:rFonts w:ascii="Arial" w:cs="Arial" w:eastAsia="Arial" w:hAnsi="Arial"/>
          <w:b/>
          <w:bCs/>
          <w:color w:val="1B3A2D"/>
          <w:sz w:val="56"/>
          <w:szCs w:val="56"/>
        </w:rPr>
        <w:t xml:space="preserve">🤝  Comuniq</w:t>
      </w:r>
    </w:p>
    <w:p>
      <w:pPr>
        <w:spacing w:after="120" w:before="0"/>
        <w:jc w:val="center"/>
      </w:pPr>
      <w:r>
        <w:rPr>
          <w:rFonts w:ascii="Arial" w:cs="Arial" w:eastAsia="Arial" w:hAnsi="Arial"/>
          <w:b/>
          <w:bCs/>
          <w:color w:val="E6A817"/>
          <w:sz w:val="24"/>
          <w:szCs w:val="24"/>
        </w:rPr>
        <w:t xml:space="preserve">BETA</w:t>
      </w:r>
    </w:p>
    <w:p>
      <w:pPr>
        <w:pBdr>
          <w:bottom w:val="single" w:color="2D6A4F" w:sz="6" w:space="1"/>
        </w:pBdr>
        <w:spacing w:after="120" w:before="120"/>
      </w:pPr>
    </w:p>
    <w:p>
      <w:pPr>
        <w:spacing w:after="120" w:before="120"/>
        <w:jc w:val="center"/>
      </w:pPr>
      <w:r>
        <w:rPr>
          <w:rFonts w:ascii="Arial" w:cs="Arial" w:eastAsia="Arial" w:hAnsi="Arial"/>
          <w:i/>
          <w:iCs/>
          <w:color w:val="2D6A4F"/>
          <w:sz w:val="28"/>
          <w:szCs w:val="28"/>
        </w:rPr>
        <w:t xml:space="preserve">Documentação Completa do Projeto</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Disciplina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Engenharia de Prompt e Aplicações em IA</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Instituição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UNICID</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Ano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Versão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Beta — Entrega Final</w:t>
            </w:r>
          </w:p>
        </w:tc>
      </w:tr>
    </w:tbl>
    <w:p>
      <w:pPr>
        <w:spacing w:after="0" w:before="360"/>
      </w:pPr>
    </w:p>
    <w:p>
      <w:pPr>
        <w:spacing w:after="240" w:before="240"/>
        <w:jc w:val="center"/>
      </w:pPr>
      <w:r>
        <w:rPr>
          <w:rFonts w:ascii="Arial" w:cs="Arial" w:eastAsia="Arial" w:hAnsi="Arial"/>
          <w:i/>
          <w:iCs/>
          <w:color w:val="2D6A4F"/>
          <w:sz w:val="22"/>
          <w:szCs w:val="22"/>
        </w:rPr>
        <w:t xml:space="preserve">"O Comuniq é um site que permite que pessoas da periferia divulguem seus trabalhos de forma simples, sem depender apenas do boca a boca."</w:t>
      </w:r>
    </w:p>
    <w:p>
      <w:pPr>
        <w:spacing w:after="0" w:before="1440"/>
      </w:pPr>
    </w:p>
    <w:p>
      <w:r>
        <w:br w:type="page"/>
      </w:r>
    </w:p>
    <w:p>
      <w:pPr>
        <w:pStyle w:val="Heading1"/>
        <w:spacing w:after="120" w:before="360"/>
      </w:pPr>
      <w:r>
        <w:rPr>
          <w:rFonts w:ascii="Arial" w:cs="Arial" w:eastAsia="Arial" w:hAnsi="Arial"/>
          <w:b/>
          <w:bCs/>
          <w:color w:val="1B3A2D"/>
          <w:sz w:val="32"/>
          <w:szCs w:val="32"/>
        </w:rPr>
        <w:t xml:space="preserve">1. Sobre o Projeto</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1.1 Qual problema queríamos resolver?</w:t>
      </w:r>
    </w:p>
    <w:p>
      <w:pPr>
        <w:spacing w:after="80" w:before="80"/>
        <w:jc w:val="both"/>
      </w:pPr>
      <w:r>
        <w:rPr>
          <w:rFonts w:ascii="Arial" w:cs="Arial" w:eastAsia="Arial" w:hAnsi="Arial"/>
          <w:sz w:val="22"/>
          <w:szCs w:val="22"/>
        </w:rPr>
        <w:t xml:space="preserve">A ideia do Comuniq surgiu de uma observação simples: muitas pessoas que moram na periferia têm dificuldade de encontrar um profissional de confiança perto de casa. Quando precisam de um pedreiro, eletricista ou cabeleireiro, ficam perguntando para vizinhos ou procurando em grupos de WhatsApp, o que nem sempre funciona bem.</w:t>
      </w:r>
    </w:p>
    <w:p>
      <w:pPr>
        <w:spacing w:after="0" w:before="80"/>
      </w:pPr>
    </w:p>
    <w:p>
      <w:pPr>
        <w:spacing w:after="80" w:before="80"/>
        <w:jc w:val="both"/>
      </w:pPr>
      <w:r>
        <w:rPr>
          <w:rFonts w:ascii="Arial" w:cs="Arial" w:eastAsia="Arial" w:hAnsi="Arial"/>
          <w:sz w:val="22"/>
          <w:szCs w:val="22"/>
        </w:rPr>
        <w:t xml:space="preserve">Ao mesmo tempo, muitos profissionais dessas áreas não têm como se divulgar de forma fácil e gratuita — dependem exclusivamente do boca a boca.</w:t>
      </w:r>
    </w:p>
    <w:p>
      <w:pPr>
        <w:spacing w:after="0" w:before="80"/>
      </w:pPr>
    </w:p>
    <w:p>
      <w:pPr>
        <w:spacing w:after="80" w:before="80"/>
        <w:jc w:val="both"/>
      </w:pPr>
      <w:r>
        <w:rPr>
          <w:rFonts w:ascii="Arial" w:cs="Arial" w:eastAsia="Arial" w:hAnsi="Arial"/>
          <w:sz w:val="22"/>
          <w:szCs w:val="22"/>
        </w:rPr>
        <w:t xml:space="preserve">Então surgiu a pergunta: e se houvesse um site simples, gratuito, onde esses profissionais pudessem aparecer e as pessoas pudessem encontrá-los facilmente?</w:t>
      </w:r>
    </w:p>
    <w:p>
      <w:pPr>
        <w:spacing w:after="0" w:before="120"/>
      </w:pPr>
    </w:p>
    <w:p>
      <w:pPr>
        <w:pStyle w:val="Heading2"/>
        <w:spacing w:after="80" w:before="240"/>
      </w:pPr>
      <w:r>
        <w:rPr>
          <w:rFonts w:ascii="Arial" w:cs="Arial" w:eastAsia="Arial" w:hAnsi="Arial"/>
          <w:b/>
          <w:bCs/>
          <w:color w:val="2D6A4F"/>
          <w:sz w:val="26"/>
          <w:szCs w:val="26"/>
        </w:rPr>
        <w:t xml:space="preserve">1.2 Para quem é o Comuniq?</w:t>
      </w:r>
    </w:p>
    <w:p>
      <w:pPr>
        <w:spacing w:after="80" w:before="80"/>
        <w:jc w:val="both"/>
      </w:pPr>
      <w:r>
        <w:rPr>
          <w:rFonts w:ascii="Arial" w:cs="Arial" w:eastAsia="Arial" w:hAnsi="Arial"/>
          <w:sz w:val="22"/>
          <w:szCs w:val="22"/>
        </w:rPr>
        <w:t xml:space="preserve">O Comuniq foi pensado para dois perfis de usuários:</w:t>
      </w:r>
    </w:p>
    <w:p>
      <w:pPr>
        <w:spacing w:after="0" w:before="40"/>
      </w:pPr>
    </w:p>
    <w:p>
      <w:pPr>
        <w:pStyle w:val="ListParagraph"/>
        <w:numPr>
          <w:ilvl w:val="0"/>
          <w:numId w:val="2"/>
        </w:numPr>
        <w:spacing w:after="40" w:before="40"/>
      </w:pPr>
      <w:r>
        <w:rPr>
          <w:rFonts w:ascii="Arial" w:cs="Arial" w:eastAsia="Arial" w:hAnsi="Arial"/>
          <w:b/>
          <w:bCs/>
          <w:sz w:val="22"/>
          <w:szCs w:val="22"/>
        </w:rPr>
        <w:t xml:space="preserve">Moradores que precisam contratar um serviço local e querem encontrar alguém de confiança com rapidez.</w:t>
      </w:r>
    </w:p>
    <w:p>
      <w:pPr>
        <w:pStyle w:val="ListParagraph"/>
        <w:numPr>
          <w:ilvl w:val="0"/>
          <w:numId w:val="2"/>
        </w:numPr>
        <w:spacing w:after="40" w:before="40"/>
      </w:pPr>
      <w:r>
        <w:rPr>
          <w:rFonts w:ascii="Arial" w:cs="Arial" w:eastAsia="Arial" w:hAnsi="Arial"/>
          <w:b/>
          <w:bCs/>
          <w:sz w:val="22"/>
          <w:szCs w:val="22"/>
        </w:rPr>
        <w:t xml:space="preserve">Prestadores de serviço (pedreiros, manicures, eletricistas, etc.) que querem divulgar seu trabalho de forma gratuita e sem complicação.</w:t>
      </w:r>
    </w:p>
    <w:p>
      <w:pPr>
        <w:spacing w:after="0" w:before="120"/>
      </w:pPr>
    </w:p>
    <w:p>
      <w:pPr>
        <w:pStyle w:val="Heading2"/>
        <w:spacing w:after="80" w:before="240"/>
      </w:pPr>
      <w:r>
        <w:rPr>
          <w:rFonts w:ascii="Arial" w:cs="Arial" w:eastAsia="Arial" w:hAnsi="Arial"/>
          <w:b/>
          <w:bCs/>
          <w:color w:val="2D6A4F"/>
          <w:sz w:val="26"/>
          <w:szCs w:val="26"/>
        </w:rPr>
        <w:t xml:space="preserve">1.3 Objetivo</w:t>
      </w:r>
    </w:p>
    <w:p>
      <w:pPr>
        <w:spacing w:after="80" w:before="80"/>
        <w:jc w:val="both"/>
      </w:pPr>
      <w:r>
        <w:rPr>
          <w:rFonts w:ascii="Arial" w:cs="Arial" w:eastAsia="Arial" w:hAnsi="Arial"/>
          <w:sz w:val="22"/>
          <w:szCs w:val="22"/>
        </w:rPr>
        <w:t xml:space="preserve">Facilitar a divulgação de serviços locais e reduzir a dependência do boca a boca, oferecendo um catálogo digital simples, acessível e eficiente para trabalhadores autônomos da comunidade.</w:t>
      </w:r>
    </w:p>
    <w:p>
      <w:r>
        <w:br w:type="page"/>
      </w:r>
    </w:p>
    <w:p>
      <w:pPr>
        <w:pStyle w:val="Heading1"/>
        <w:spacing w:after="120" w:before="360"/>
      </w:pPr>
      <w:r>
        <w:rPr>
          <w:rFonts w:ascii="Arial" w:cs="Arial" w:eastAsia="Arial" w:hAnsi="Arial"/>
          <w:b/>
          <w:bCs/>
          <w:color w:val="1B3A2D"/>
          <w:sz w:val="32"/>
          <w:szCs w:val="32"/>
        </w:rPr>
        <w:t xml:space="preserve">2. Funcionalidades</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2.1 Funcionalidades Principais</w:t>
      </w:r>
    </w:p>
    <w:p>
      <w:pPr>
        <w:pStyle w:val="ListParagraph"/>
        <w:numPr>
          <w:ilvl w:val="0"/>
          <w:numId w:val="2"/>
        </w:numPr>
        <w:spacing w:after="40" w:before="40"/>
      </w:pPr>
      <w:r>
        <w:rPr>
          <w:rFonts w:ascii="Arial" w:cs="Arial" w:eastAsia="Arial" w:hAnsi="Arial"/>
          <w:b w:val="false"/>
          <w:bCs w:val="false"/>
          <w:sz w:val="22"/>
          <w:szCs w:val="22"/>
        </w:rPr>
        <w:t xml:space="preserve">Cadastro de prestadores sem necessidade de senha</w:t>
      </w:r>
    </w:p>
    <w:p>
      <w:pPr>
        <w:pStyle w:val="ListParagraph"/>
        <w:numPr>
          <w:ilvl w:val="0"/>
          <w:numId w:val="2"/>
        </w:numPr>
        <w:spacing w:after="40" w:before="40"/>
      </w:pPr>
      <w:r>
        <w:rPr>
          <w:rFonts w:ascii="Arial" w:cs="Arial" w:eastAsia="Arial" w:hAnsi="Arial"/>
          <w:b w:val="false"/>
          <w:bCs w:val="false"/>
          <w:sz w:val="22"/>
          <w:szCs w:val="22"/>
        </w:rPr>
        <w:t xml:space="preserve">Busca por nome, categoria, bairro ou ID</w:t>
      </w:r>
    </w:p>
    <w:p>
      <w:pPr>
        <w:pStyle w:val="ListParagraph"/>
        <w:numPr>
          <w:ilvl w:val="0"/>
          <w:numId w:val="2"/>
        </w:numPr>
        <w:spacing w:after="40" w:before="40"/>
      </w:pPr>
      <w:r>
        <w:rPr>
          <w:rFonts w:ascii="Arial" w:cs="Arial" w:eastAsia="Arial" w:hAnsi="Arial"/>
          <w:b w:val="false"/>
          <w:bCs w:val="false"/>
          <w:sz w:val="22"/>
          <w:szCs w:val="22"/>
        </w:rPr>
        <w:t xml:space="preserve">Sistema de avaliação de 1 a 5 estrelas</w:t>
      </w:r>
    </w:p>
    <w:p>
      <w:pPr>
        <w:pStyle w:val="ListParagraph"/>
        <w:numPr>
          <w:ilvl w:val="0"/>
          <w:numId w:val="2"/>
        </w:numPr>
        <w:spacing w:after="40" w:before="40"/>
      </w:pPr>
      <w:r>
        <w:rPr>
          <w:rFonts w:ascii="Arial" w:cs="Arial" w:eastAsia="Arial" w:hAnsi="Arial"/>
          <w:b w:val="false"/>
          <w:bCs w:val="false"/>
          <w:sz w:val="22"/>
          <w:szCs w:val="22"/>
        </w:rPr>
        <w:t xml:space="preserve">Contato direto via WhatsApp</w:t>
      </w:r>
    </w:p>
    <w:p>
      <w:pPr>
        <w:pStyle w:val="ListParagraph"/>
        <w:numPr>
          <w:ilvl w:val="0"/>
          <w:numId w:val="2"/>
        </w:numPr>
        <w:spacing w:after="40" w:before="40"/>
      </w:pPr>
      <w:r>
        <w:rPr>
          <w:rFonts w:ascii="Arial" w:cs="Arial" w:eastAsia="Arial" w:hAnsi="Arial"/>
          <w:b w:val="false"/>
          <w:bCs w:val="false"/>
          <w:sz w:val="22"/>
          <w:szCs w:val="22"/>
        </w:rPr>
        <w:t xml:space="preserve">Identificação de prestadores verificados (com CNPJ)</w:t>
      </w:r>
    </w:p>
    <w:p>
      <w:pPr>
        <w:pStyle w:val="ListParagraph"/>
        <w:numPr>
          <w:ilvl w:val="0"/>
          <w:numId w:val="2"/>
        </w:numPr>
        <w:spacing w:after="40" w:before="40"/>
      </w:pPr>
      <w:r>
        <w:rPr>
          <w:rFonts w:ascii="Arial" w:cs="Arial" w:eastAsia="Arial" w:hAnsi="Arial"/>
          <w:b w:val="false"/>
          <w:bCs w:val="false"/>
          <w:sz w:val="22"/>
          <w:szCs w:val="22"/>
        </w:rPr>
        <w:t xml:space="preserve">Interface simples e responsiva (funciona no celular)</w:t>
      </w:r>
    </w:p>
    <w:p>
      <w:pPr>
        <w:pStyle w:val="ListParagraph"/>
        <w:numPr>
          <w:ilvl w:val="0"/>
          <w:numId w:val="2"/>
        </w:numPr>
        <w:spacing w:after="40" w:before="40"/>
      </w:pPr>
      <w:r>
        <w:rPr>
          <w:rFonts w:ascii="Arial" w:cs="Arial" w:eastAsia="Arial" w:hAnsi="Arial"/>
          <w:b w:val="false"/>
          <w:bCs w:val="false"/>
          <w:sz w:val="22"/>
          <w:szCs w:val="22"/>
        </w:rPr>
        <w:t xml:space="preserve">Chatbot Tobias com IA para busca em linguagem natural</w:t>
      </w:r>
    </w:p>
    <w:p>
      <w:pPr>
        <w:pStyle w:val="ListParagraph"/>
        <w:numPr>
          <w:ilvl w:val="0"/>
          <w:numId w:val="2"/>
        </w:numPr>
        <w:spacing w:after="40" w:before="40"/>
      </w:pPr>
      <w:r>
        <w:rPr>
          <w:rFonts w:ascii="Arial" w:cs="Arial" w:eastAsia="Arial" w:hAnsi="Arial"/>
          <w:b w:val="false"/>
          <w:bCs w:val="false"/>
          <w:sz w:val="22"/>
          <w:szCs w:val="22"/>
        </w:rPr>
        <w:t xml:space="preserve">Sistema de Alertas de Novidades via WhatsApp</w:t>
      </w:r>
    </w:p>
    <w:p>
      <w:pPr>
        <w:pStyle w:val="ListParagraph"/>
        <w:numPr>
          <w:ilvl w:val="0"/>
          <w:numId w:val="2"/>
        </w:numPr>
        <w:spacing w:after="40" w:before="40"/>
      </w:pPr>
      <w:r>
        <w:rPr>
          <w:rFonts w:ascii="Arial" w:cs="Arial" w:eastAsia="Arial" w:hAnsi="Arial"/>
          <w:b w:val="false"/>
          <w:bCs w:val="false"/>
          <w:sz w:val="22"/>
          <w:szCs w:val="22"/>
        </w:rPr>
        <w:t xml:space="preserve">Funcionalidade de denúncia de perfis suspeitos</w:t>
      </w:r>
    </w:p>
    <w:p>
      <w:pPr>
        <w:spacing w:after="0" w:before="120"/>
      </w:pPr>
    </w:p>
    <w:p>
      <w:pPr>
        <w:pStyle w:val="Heading2"/>
        <w:spacing w:after="80" w:before="240"/>
      </w:pPr>
      <w:r>
        <w:rPr>
          <w:rFonts w:ascii="Arial" w:cs="Arial" w:eastAsia="Arial" w:hAnsi="Arial"/>
          <w:b/>
          <w:bCs/>
          <w:color w:val="2D6A4F"/>
          <w:sz w:val="26"/>
          <w:szCs w:val="26"/>
        </w:rPr>
        <w:t xml:space="preserve">2.2 As Quatro Seções do Site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Seção</w:t>
            </w:r>
          </w:p>
        </w:tc>
        <w:tc>
          <w:tcPr>
            <w:tcW w:type="dxa" w:w="7560"/>
            <w:tcBorders>
              <w:top w:val="single" w:color="CCCCCC" w:sz="1"/>
              <w:left w:val="single" w:color="CCCCCC" w:sz="1"/>
              <w:bottom w:val="single" w:color="CCCCCC" w:sz="1"/>
              <w:right w:val="single" w:color="CCCCCC" w:sz="1"/>
            </w:tcBorders>
            <w:shd w:fill="1B3A2D" w:val="clear"/>
            <w:tcMar>
              <w:top w:type="dxa" w:w="100"/>
              <w:left w:type="dxa" w:w="150"/>
              <w:bottom w:type="dxa" w:w="100"/>
              <w:right w:type="dxa" w:w="150"/>
            </w:tcMar>
          </w:tcPr>
          <w:p>
            <w:r>
              <w:rPr>
                <w:rFonts w:ascii="Arial" w:cs="Arial" w:eastAsia="Arial" w:hAnsi="Arial"/>
                <w:b/>
                <w:bCs/>
                <w:color w:val="FFFFFF"/>
                <w:sz w:val="22"/>
                <w:szCs w:val="22"/>
              </w:rPr>
              <w:t xml:space="preserve">Descrição</w:t>
            </w:r>
          </w:p>
        </w:tc>
      </w:tr>
      <w:tr>
        <w:tc>
          <w:tcPr>
            <w:tcW w:type="dxa" w:w="1800"/>
            <w:tcBorders>
              <w:top w:val="single" w:color="CCCCCC" w:sz="1"/>
              <w:left w:val="single" w:color="CCCCCC" w:sz="1"/>
              <w:bottom w:val="single" w:color="CCCCCC" w:sz="1"/>
              <w:right w:val="single" w:color="CCCCCC" w:sz="1"/>
            </w:tcBorders>
            <w:shd w:fill="EBF5EB" w:val="clear"/>
            <w:tcMar>
              <w:top w:type="dxa" w:w="80"/>
              <w:left w:type="dxa" w:w="150"/>
              <w:bottom w:type="dxa" w:w="80"/>
              <w:right w:type="dxa" w:w="150"/>
            </w:tcMar>
          </w:tcPr>
          <w:p>
            <w:r>
              <w:rPr>
                <w:rFonts w:ascii="Arial" w:cs="Arial" w:eastAsia="Arial" w:hAnsi="Arial"/>
                <w:b/>
                <w:bCs/>
                <w:color w:val="1B3A2D"/>
                <w:sz w:val="20"/>
                <w:szCs w:val="20"/>
              </w:rPr>
              <w:t xml:space="preserve">🏠 Início</w:t>
            </w:r>
          </w:p>
        </w:tc>
        <w:tc>
          <w:tcPr>
            <w:tcW w:type="dxa" w:w="7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Página principal com os profissionais mais recomendados e maior avaliação.</w:t>
            </w:r>
          </w:p>
        </w:tc>
      </w:tr>
      <w:tr>
        <w:tc>
          <w:tcPr>
            <w:tcW w:type="dxa" w:w="1800"/>
            <w:tcBorders>
              <w:top w:val="single" w:color="CCCCCC" w:sz="1"/>
              <w:left w:val="single" w:color="CCCCCC" w:sz="1"/>
              <w:bottom w:val="single" w:color="CCCCCC" w:sz="1"/>
              <w:right w:val="single" w:color="CCCCCC" w:sz="1"/>
            </w:tcBorders>
            <w:shd w:fill="EBF5EB" w:val="clear"/>
            <w:tcMar>
              <w:top w:type="dxa" w:w="80"/>
              <w:left w:type="dxa" w:w="150"/>
              <w:bottom w:type="dxa" w:w="80"/>
              <w:right w:type="dxa" w:w="150"/>
            </w:tcMar>
          </w:tcPr>
          <w:p>
            <w:r>
              <w:rPr>
                <w:rFonts w:ascii="Arial" w:cs="Arial" w:eastAsia="Arial" w:hAnsi="Arial"/>
                <w:b/>
                <w:bCs/>
                <w:color w:val="1B3A2D"/>
                <w:sz w:val="20"/>
                <w:szCs w:val="20"/>
              </w:rPr>
              <w:t xml:space="preserve">🔍 Buscar</w:t>
            </w:r>
          </w:p>
        </w:tc>
        <w:tc>
          <w:tcPr>
            <w:tcW w:type="dxa" w:w="7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Busca por profissionais via IA (Tobias) ou filtros por tipo de serviço e bairro.</w:t>
            </w:r>
          </w:p>
        </w:tc>
      </w:tr>
      <w:tr>
        <w:tc>
          <w:tcPr>
            <w:tcW w:type="dxa" w:w="1800"/>
            <w:tcBorders>
              <w:top w:val="single" w:color="CCCCCC" w:sz="1"/>
              <w:left w:val="single" w:color="CCCCCC" w:sz="1"/>
              <w:bottom w:val="single" w:color="CCCCCC" w:sz="1"/>
              <w:right w:val="single" w:color="CCCCCC" w:sz="1"/>
            </w:tcBorders>
            <w:shd w:fill="EBF5EB" w:val="clear"/>
            <w:tcMar>
              <w:top w:type="dxa" w:w="80"/>
              <w:left w:type="dxa" w:w="150"/>
              <w:bottom w:type="dxa" w:w="80"/>
              <w:right w:type="dxa" w:w="150"/>
            </w:tcMar>
          </w:tcPr>
          <w:p>
            <w:r>
              <w:rPr>
                <w:rFonts w:ascii="Arial" w:cs="Arial" w:eastAsia="Arial" w:hAnsi="Arial"/>
                <w:b/>
                <w:bCs/>
                <w:color w:val="1B3A2D"/>
                <w:sz w:val="20"/>
                <w:szCs w:val="20"/>
              </w:rPr>
              <w:t xml:space="preserve">📋 Cadastrar</w:t>
            </w:r>
          </w:p>
        </w:tc>
        <w:tc>
          <w:tcPr>
            <w:tcW w:type="dxa" w:w="7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Área de registro para prestadores. Recebem ID único (CQ-00001), sem necessidade de senha.</w:t>
            </w:r>
          </w:p>
        </w:tc>
      </w:tr>
      <w:tr>
        <w:tc>
          <w:tcPr>
            <w:tcW w:type="dxa" w:w="1800"/>
            <w:tcBorders>
              <w:top w:val="single" w:color="CCCCCC" w:sz="1"/>
              <w:left w:val="single" w:color="CCCCCC" w:sz="1"/>
              <w:bottom w:val="single" w:color="CCCCCC" w:sz="1"/>
              <w:right w:val="single" w:color="CCCCCC" w:sz="1"/>
            </w:tcBorders>
            <w:shd w:fill="EBF5EB" w:val="clear"/>
            <w:tcMar>
              <w:top w:type="dxa" w:w="80"/>
              <w:left w:type="dxa" w:w="150"/>
              <w:bottom w:type="dxa" w:w="80"/>
              <w:right w:type="dxa" w:w="150"/>
            </w:tcMar>
          </w:tcPr>
          <w:p>
            <w:r>
              <w:rPr>
                <w:rFonts w:ascii="Arial" w:cs="Arial" w:eastAsia="Arial" w:hAnsi="Arial"/>
                <w:b/>
                <w:bCs/>
                <w:color w:val="1B3A2D"/>
                <w:sz w:val="20"/>
                <w:szCs w:val="20"/>
              </w:rPr>
              <w:t xml:space="preserve">🔔 Alertas</w:t>
            </w:r>
          </w:p>
        </w:tc>
        <w:tc>
          <w:tcPr>
            <w:tcW w:type="dxa" w:w="7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Sistema de notificações: usuário escolhe categorias e bairros, e recebe avisos via WhatsApp quando novos profissionais aparecerem.</w:t>
            </w:r>
          </w:p>
        </w:tc>
      </w:tr>
    </w:tbl>
    <w:p>
      <w:r>
        <w:br w:type="page"/>
      </w:r>
    </w:p>
    <w:p>
      <w:pPr>
        <w:pStyle w:val="Heading1"/>
        <w:spacing w:after="120" w:before="360"/>
      </w:pPr>
      <w:r>
        <w:rPr>
          <w:rFonts w:ascii="Arial" w:cs="Arial" w:eastAsia="Arial" w:hAnsi="Arial"/>
          <w:b/>
          <w:bCs/>
          <w:color w:val="1B3A2D"/>
          <w:sz w:val="32"/>
          <w:szCs w:val="32"/>
        </w:rPr>
        <w:t xml:space="preserve">3. Como Funciona</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3.1 Fluxo do Morador (Cliente)</w:t>
      </w:r>
    </w:p>
    <w:p>
      <w:pPr>
        <w:pStyle w:val="ListParagraph"/>
        <w:numPr>
          <w:ilvl w:val="0"/>
          <w:numId w:val="3"/>
        </w:numPr>
        <w:spacing w:after="40" w:before="40"/>
      </w:pPr>
      <w:r>
        <w:rPr>
          <w:rFonts w:ascii="Arial" w:cs="Arial" w:eastAsia="Arial" w:hAnsi="Arial"/>
          <w:sz w:val="22"/>
          <w:szCs w:val="22"/>
        </w:rPr>
        <w:t xml:space="preserve">Morador acessa o site pelo celular ou computador</w:t>
      </w:r>
    </w:p>
    <w:p>
      <w:pPr>
        <w:pStyle w:val="ListParagraph"/>
        <w:numPr>
          <w:ilvl w:val="0"/>
          <w:numId w:val="3"/>
        </w:numPr>
        <w:spacing w:after="40" w:before="40"/>
      </w:pPr>
      <w:r>
        <w:rPr>
          <w:rFonts w:ascii="Arial" w:cs="Arial" w:eastAsia="Arial" w:hAnsi="Arial"/>
          <w:sz w:val="22"/>
          <w:szCs w:val="22"/>
        </w:rPr>
        <w:t xml:space="preserve">Busca por categoria (ex: eletricista) ou bairro</w:t>
      </w:r>
    </w:p>
    <w:p>
      <w:pPr>
        <w:pStyle w:val="ListParagraph"/>
        <w:numPr>
          <w:ilvl w:val="0"/>
          <w:numId w:val="3"/>
        </w:numPr>
        <w:spacing w:after="40" w:before="40"/>
      </w:pPr>
      <w:r>
        <w:rPr>
          <w:rFonts w:ascii="Arial" w:cs="Arial" w:eastAsia="Arial" w:hAnsi="Arial"/>
          <w:sz w:val="22"/>
          <w:szCs w:val="22"/>
        </w:rPr>
        <w:t xml:space="preserve">Visualiza cards com avaliação, descrição e bairro</w:t>
      </w:r>
    </w:p>
    <w:p>
      <w:pPr>
        <w:pStyle w:val="ListParagraph"/>
        <w:numPr>
          <w:ilvl w:val="0"/>
          <w:numId w:val="3"/>
        </w:numPr>
        <w:spacing w:after="40" w:before="40"/>
      </w:pPr>
      <w:r>
        <w:rPr>
          <w:rFonts w:ascii="Arial" w:cs="Arial" w:eastAsia="Arial" w:hAnsi="Arial"/>
          <w:sz w:val="22"/>
          <w:szCs w:val="22"/>
        </w:rPr>
        <w:t xml:space="preserve">Contata o profissional diretamente via WhatsApp</w:t>
      </w:r>
    </w:p>
    <w:p>
      <w:pPr>
        <w:spacing w:after="0" w:before="120"/>
      </w:pPr>
    </w:p>
    <w:p>
      <w:pPr>
        <w:pStyle w:val="Heading2"/>
        <w:spacing w:after="80" w:before="240"/>
      </w:pPr>
      <w:r>
        <w:rPr>
          <w:rFonts w:ascii="Arial" w:cs="Arial" w:eastAsia="Arial" w:hAnsi="Arial"/>
          <w:b/>
          <w:bCs/>
          <w:color w:val="2D6A4F"/>
          <w:sz w:val="26"/>
          <w:szCs w:val="26"/>
        </w:rPr>
        <w:t xml:space="preserve">3.2 Fluxo do Prestador de Serviço</w:t>
      </w:r>
    </w:p>
    <w:p>
      <w:pPr>
        <w:pStyle w:val="ListParagraph"/>
        <w:numPr>
          <w:ilvl w:val="0"/>
          <w:numId w:val="3"/>
        </w:numPr>
        <w:spacing w:after="40" w:before="40"/>
      </w:pPr>
      <w:r>
        <w:rPr>
          <w:rFonts w:ascii="Arial" w:cs="Arial" w:eastAsia="Arial" w:hAnsi="Arial"/>
          <w:sz w:val="22"/>
          <w:szCs w:val="22"/>
        </w:rPr>
        <w:t xml:space="preserve">Profissional acessa a seção "Me Cadastrar"</w:t>
      </w:r>
    </w:p>
    <w:p>
      <w:pPr>
        <w:pStyle w:val="ListParagraph"/>
        <w:numPr>
          <w:ilvl w:val="0"/>
          <w:numId w:val="3"/>
        </w:numPr>
        <w:spacing w:after="40" w:before="40"/>
      </w:pPr>
      <w:r>
        <w:rPr>
          <w:rFonts w:ascii="Arial" w:cs="Arial" w:eastAsia="Arial" w:hAnsi="Arial"/>
          <w:sz w:val="22"/>
          <w:szCs w:val="22"/>
        </w:rPr>
        <w:t xml:space="preserve">Preenche cadastro simples (nome, serviço, bairro, WhatsApp, CNPJ opcional)</w:t>
      </w:r>
    </w:p>
    <w:p>
      <w:pPr>
        <w:pStyle w:val="ListParagraph"/>
        <w:numPr>
          <w:ilvl w:val="0"/>
          <w:numId w:val="3"/>
        </w:numPr>
        <w:spacing w:after="40" w:before="40"/>
      </w:pPr>
      <w:r>
        <w:rPr>
          <w:rFonts w:ascii="Arial" w:cs="Arial" w:eastAsia="Arial" w:hAnsi="Arial"/>
          <w:sz w:val="22"/>
          <w:szCs w:val="22"/>
        </w:rPr>
        <w:t xml:space="preserve">Recebe ID único automático (ex: CQ-00001)</w:t>
      </w:r>
    </w:p>
    <w:p>
      <w:pPr>
        <w:pStyle w:val="ListParagraph"/>
        <w:numPr>
          <w:ilvl w:val="0"/>
          <w:numId w:val="3"/>
        </w:numPr>
        <w:spacing w:after="40" w:before="40"/>
      </w:pPr>
      <w:r>
        <w:rPr>
          <w:rFonts w:ascii="Arial" w:cs="Arial" w:eastAsia="Arial" w:hAnsi="Arial"/>
          <w:sz w:val="22"/>
          <w:szCs w:val="22"/>
        </w:rPr>
        <w:t xml:space="preserve">Seu perfil aparece no catálogo para moradores encontrarem</w:t>
      </w:r>
    </w:p>
    <w:p>
      <w:pPr>
        <w:spacing w:after="0" w:before="120"/>
      </w:pPr>
    </w:p>
    <w:p>
      <w:pPr>
        <w:pStyle w:val="Heading2"/>
        <w:spacing w:after="80" w:before="240"/>
      </w:pPr>
      <w:r>
        <w:rPr>
          <w:rFonts w:ascii="Arial" w:cs="Arial" w:eastAsia="Arial" w:hAnsi="Arial"/>
          <w:b/>
          <w:bCs/>
          <w:color w:val="2D6A4F"/>
          <w:sz w:val="26"/>
          <w:szCs w:val="26"/>
        </w:rPr>
        <w:t xml:space="preserve">3.3 Fluxo do Tobias (IA)</w:t>
      </w:r>
    </w:p>
    <w:p>
      <w:pPr>
        <w:pStyle w:val="ListParagraph"/>
        <w:numPr>
          <w:ilvl w:val="0"/>
          <w:numId w:val="3"/>
        </w:numPr>
        <w:spacing w:after="40" w:before="40"/>
      </w:pPr>
      <w:r>
        <w:rPr>
          <w:rFonts w:ascii="Arial" w:cs="Arial" w:eastAsia="Arial" w:hAnsi="Arial"/>
          <w:sz w:val="22"/>
          <w:szCs w:val="22"/>
        </w:rPr>
        <w:t xml:space="preserve">Usuário descreve em linguagem natural o que precisa (ex: "preciso de alguém para reformar meu bar")</w:t>
      </w:r>
    </w:p>
    <w:p>
      <w:pPr>
        <w:pStyle w:val="ListParagraph"/>
        <w:numPr>
          <w:ilvl w:val="0"/>
          <w:numId w:val="3"/>
        </w:numPr>
        <w:spacing w:after="40" w:before="40"/>
      </w:pPr>
      <w:r>
        <w:rPr>
          <w:rFonts w:ascii="Arial" w:cs="Arial" w:eastAsia="Arial" w:hAnsi="Arial"/>
          <w:sz w:val="22"/>
          <w:szCs w:val="22"/>
        </w:rPr>
        <w:t xml:space="preserve">A IA processa a solicitação</w:t>
      </w:r>
    </w:p>
    <w:p>
      <w:pPr>
        <w:pStyle w:val="ListParagraph"/>
        <w:numPr>
          <w:ilvl w:val="0"/>
          <w:numId w:val="3"/>
        </w:numPr>
        <w:spacing w:after="40" w:before="40"/>
      </w:pPr>
      <w:r>
        <w:rPr>
          <w:rFonts w:ascii="Arial" w:cs="Arial" w:eastAsia="Arial" w:hAnsi="Arial"/>
          <w:sz w:val="22"/>
          <w:szCs w:val="22"/>
        </w:rPr>
        <w:t xml:space="preserve">Tobias responde com profissionais correspondentes e sugere próxima ação</w:t>
      </w:r>
    </w:p>
    <w:p>
      <w:pPr>
        <w:spacing w:after="0" w:before="120"/>
      </w:pPr>
    </w:p>
    <w:p>
      <w:pPr>
        <w:pStyle w:val="Heading2"/>
        <w:spacing w:after="80" w:before="240"/>
      </w:pPr>
      <w:r>
        <w:rPr>
          <w:rFonts w:ascii="Arial" w:cs="Arial" w:eastAsia="Arial" w:hAnsi="Arial"/>
          <w:b/>
          <w:bCs/>
          <w:color w:val="2D6A4F"/>
          <w:sz w:val="26"/>
          <w:szCs w:val="26"/>
        </w:rPr>
        <w:t xml:space="preserve">3.4 Sistema de Alertas de Novidades</w:t>
      </w:r>
    </w:p>
    <w:p>
      <w:pPr>
        <w:spacing w:after="80" w:before="80"/>
        <w:jc w:val="both"/>
      </w:pPr>
      <w:r>
        <w:rPr>
          <w:rFonts w:ascii="Arial" w:cs="Arial" w:eastAsia="Arial" w:hAnsi="Arial"/>
          <w:sz w:val="22"/>
          <w:szCs w:val="22"/>
        </w:rPr>
        <w:t xml:space="preserve">O sistema de Alertas permite que o usuário escolha categorias e bairros de interesse. O site monta automaticamente uma mensagem com as preferências e a envia via WhatsApp para o Tobias, que avisa quando novos profissionais aparecerem. O usuário não precisa digitar nada — é só selecionar e apertar enviar.</w:t>
      </w:r>
    </w:p>
    <w:p>
      <w:r>
        <w:br w:type="page"/>
      </w:r>
    </w:p>
    <w:p>
      <w:pPr>
        <w:pStyle w:val="Heading1"/>
        <w:spacing w:after="120" w:before="360"/>
      </w:pPr>
      <w:r>
        <w:rPr>
          <w:rFonts w:ascii="Arial" w:cs="Arial" w:eastAsia="Arial" w:hAnsi="Arial"/>
          <w:b/>
          <w:bCs/>
          <w:color w:val="1B3A2D"/>
          <w:sz w:val="32"/>
          <w:szCs w:val="32"/>
        </w:rPr>
        <w:t xml:space="preserve">4. Diagrama do Ecossistema</w:t>
      </w:r>
    </w:p>
    <w:p>
      <w:pPr>
        <w:pBdr>
          <w:bottom w:val="single" w:color="2D6A4F" w:sz="6" w:space="1"/>
        </w:pBdr>
        <w:spacing w:after="120" w:before="120"/>
      </w:pPr>
    </w:p>
    <w:p>
      <w:pPr>
        <w:spacing w:after="80" w:before="80"/>
        <w:jc w:val="both"/>
      </w:pPr>
      <w:r>
        <w:rPr>
          <w:rFonts w:ascii="Arial" w:cs="Arial" w:eastAsia="Arial" w:hAnsi="Arial"/>
          <w:sz w:val="22"/>
          <w:szCs w:val="22"/>
        </w:rPr>
        <w:t xml:space="preserve">O diagrama abaixo representa os componentes do ecossistema Comuniq, o fluxo de dados e a relação entre as partes desenvolvidas:</w:t>
      </w:r>
    </w:p>
    <w:p>
      <w:pPr>
        <w:spacing w:after="0" w:before="120"/>
      </w:pPr>
    </w:p>
    <w:p>
      <w:pPr>
        <w:jc w:val="center"/>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048125"/>
                    </a:xfrm>
                    <a:prstGeom prst="rect">
                      <a:avLst/>
                    </a:prstGeom>
                  </pic:spPr>
                </pic:pic>
              </a:graphicData>
            </a:graphic>
          </wp:inline>
        </w:drawing>
      </w:r>
    </w:p>
    <w:p>
      <w:pPr>
        <w:spacing w:after="0" w:before="80"/>
      </w:pPr>
    </w:p>
    <w:p>
      <w:pPr>
        <w:spacing w:after="80" w:before="80"/>
        <w:jc w:val="center"/>
      </w:pPr>
      <w:r>
        <w:rPr>
          <w:rFonts w:ascii="Arial" w:cs="Arial" w:eastAsia="Arial" w:hAnsi="Arial"/>
          <w:i/>
          <w:iCs/>
          <w:color w:val="666666"/>
          <w:sz w:val="18"/>
          <w:szCs w:val="18"/>
        </w:rPr>
        <w:t xml:space="preserve">Figura 1 — Diagrama do Ecossistema Comuniq</w:t>
      </w:r>
    </w:p>
    <w:p>
      <w:pPr>
        <w:spacing w:after="0" w:before="120"/>
      </w:pPr>
    </w:p>
    <w:p>
      <w:pPr>
        <w:pStyle w:val="Heading2"/>
        <w:spacing w:after="80" w:before="240"/>
      </w:pPr>
      <w:r>
        <w:rPr>
          <w:rFonts w:ascii="Arial" w:cs="Arial" w:eastAsia="Arial" w:hAnsi="Arial"/>
          <w:b/>
          <w:bCs/>
          <w:color w:val="2D6A4F"/>
          <w:sz w:val="26"/>
          <w:szCs w:val="26"/>
        </w:rPr>
        <w:t xml:space="preserve">4.1 Componentes do Ecossistema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USUÁRIOS</w:t>
            </w:r>
          </w:p>
        </w:tc>
        <w:tc>
          <w:tcPr>
            <w:tcW w:type="dxa" w:w="3120"/>
            <w:tcBorders>
              <w:top w:val="single" w:color="CCCCCC" w:sz="1"/>
              <w:left w:val="single" w:color="CCCCCC" w:sz="1"/>
              <w:bottom w:val="single" w:color="CCCCCC" w:sz="1"/>
              <w:right w:val="single" w:color="CCCCCC" w:sz="1"/>
            </w:tcBorders>
            <w:shd w:fill="1B3A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PLATAFORMA</w:t>
            </w:r>
          </w:p>
        </w:tc>
        <w:tc>
          <w:tcPr>
            <w:tcW w:type="dxa" w:w="3120"/>
            <w:tcBorders>
              <w:top w:val="single" w:color="CCCCCC" w:sz="1"/>
              <w:left w:val="single" w:color="CCCCCC" w:sz="1"/>
              <w:bottom w:val="single" w:color="CCCCCC" w:sz="1"/>
              <w:right w:val="single" w:color="CCCCCC" w:sz="1"/>
            </w:tcBorders>
            <w:shd w:fill="1B3A2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SAÍDA</w:t>
            </w:r>
          </w:p>
        </w:tc>
      </w:tr>
      <w:tr>
        <w:tc>
          <w:tcPr>
            <w:tcW w:type="dxa" w:w="312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vAlign w:val="top"/>
          </w:tcPr>
          <w:p>
            <w:r>
              <w:rPr>
                <w:rFonts w:ascii="Arial" w:cs="Arial" w:eastAsia="Arial" w:hAnsi="Arial"/>
                <w:b/>
                <w:bCs/>
                <w:sz w:val="20"/>
                <w:szCs w:val="20"/>
              </w:rPr>
              <w:t xml:space="preserve">Morador</w:t>
            </w:r>
          </w:p>
          <w:p>
            <w:r>
              <w:rPr>
                <w:rFonts w:ascii="Arial" w:cs="Arial" w:eastAsia="Arial" w:hAnsi="Arial"/>
                <w:sz w:val="20"/>
                <w:szCs w:val="20"/>
              </w:rPr>
              <w:t xml:space="preserve">Busca profissional perto de casa</w:t>
            </w:r>
          </w:p>
        </w:tc>
        <w:tc>
          <w:tcPr>
            <w:tcW w:type="dxa" w:w="3120"/>
            <w:tcBorders>
              <w:top w:val="single" w:color="CCCCCC" w:sz="1"/>
              <w:left w:val="single" w:color="CCCCCC" w:sz="1"/>
              <w:bottom w:val="single" w:color="CCCCCC" w:sz="1"/>
              <w:right w:val="single" w:color="CCCCCC" w:sz="1"/>
            </w:tcBorders>
            <w:shd w:fill="D5E8D4" w:val="clear"/>
            <w:tcMar>
              <w:top w:type="dxa" w:w="100"/>
              <w:left w:type="dxa" w:w="150"/>
              <w:bottom w:type="dxa" w:w="100"/>
              <w:right w:type="dxa" w:w="150"/>
            </w:tcMar>
            <w:vAlign w:val="top"/>
          </w:tcPr>
          <w:p>
            <w:r>
              <w:rPr>
                <w:rFonts w:ascii="Arial" w:cs="Arial" w:eastAsia="Arial" w:hAnsi="Arial"/>
                <w:b/>
                <w:bCs/>
                <w:sz w:val="20"/>
                <w:szCs w:val="20"/>
              </w:rPr>
              <w:t xml:space="preserve">Inicio, Buscar, Cadastrar, Alertas</w:t>
            </w:r>
          </w:p>
          <w:p>
            <w:r>
              <w:rPr>
                <w:rFonts w:ascii="Arial" w:cs="Arial" w:eastAsia="Arial" w:hAnsi="Arial"/>
                <w:sz w:val="20"/>
                <w:szCs w:val="20"/>
              </w:rPr>
              <w:t xml:space="preserve">Tobias com IA</w:t>
            </w:r>
          </w:p>
        </w:tc>
        <w:tc>
          <w:tcPr>
            <w:tcW w:type="dxa" w:w="312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vAlign w:val="top"/>
          </w:tcPr>
          <w:p>
            <w:r>
              <w:rPr>
                <w:rFonts w:ascii="Arial" w:cs="Arial" w:eastAsia="Arial" w:hAnsi="Arial"/>
                <w:b/>
                <w:bCs/>
                <w:sz w:val="20"/>
                <w:szCs w:val="20"/>
              </w:rPr>
              <w:t xml:space="preserve">WhatsApp - Contato direto</w:t>
            </w:r>
          </w:p>
          <w:p>
            <w:r>
              <w:rPr>
                <w:rFonts w:ascii="Arial" w:cs="Arial" w:eastAsia="Arial" w:hAnsi="Arial"/>
                <w:sz w:val="20"/>
                <w:szCs w:val="20"/>
              </w:rPr>
              <w:t xml:space="preserve">LocalStorage - Dados no navegador</w:t>
            </w:r>
          </w:p>
        </w:tc>
      </w:tr>
      <w:tr>
        <w:tc>
          <w:tcPr>
            <w:tcW w:type="dxa" w:w="312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vAlign w:val="top"/>
          </w:tcPr>
          <w:p>
            <w:r>
              <w:rPr>
                <w:rFonts w:ascii="Arial" w:cs="Arial" w:eastAsia="Arial" w:hAnsi="Arial"/>
                <w:b/>
                <w:bCs/>
                <w:sz w:val="20"/>
                <w:szCs w:val="20"/>
              </w:rPr>
              <w:t xml:space="preserve">Prestador de Servico</w:t>
            </w:r>
          </w:p>
          <w:p>
            <w:r>
              <w:rPr>
                <w:rFonts w:ascii="Arial" w:cs="Arial" w:eastAsia="Arial" w:hAnsi="Arial"/>
                <w:sz w:val="20"/>
                <w:szCs w:val="20"/>
              </w:rPr>
              <w:t xml:space="preserve">Divulga trabalho gratuitamente</w:t>
            </w:r>
          </w:p>
        </w:tc>
        <w:tc>
          <w:tcPr>
            <w:tcW w:type="dxa" w:w="3120"/>
            <w:tcBorders>
              <w:top w:val="single" w:color="CCCCCC" w:sz="1"/>
              <w:left w:val="single" w:color="CCCCCC" w:sz="1"/>
              <w:bottom w:val="single" w:color="CCCCCC" w:sz="1"/>
              <w:right w:val="single" w:color="CCCCCC" w:sz="1"/>
            </w:tcBorders>
            <w:shd w:fill="D5E8D4" w:val="clear"/>
            <w:tcMar>
              <w:top w:type="dxa" w:w="100"/>
              <w:left w:type="dxa" w:w="150"/>
              <w:bottom w:type="dxa" w:w="100"/>
              <w:right w:type="dxa" w:w="150"/>
            </w:tcMar>
            <w:vAlign w:val="top"/>
          </w:tcPr>
          <w:p>
            <w:r>
              <w:rPr>
                <w:rFonts w:ascii="Arial" w:cs="Arial" w:eastAsia="Arial" w:hAnsi="Arial"/>
                <w:b/>
                <w:bCs/>
                <w:sz w:val="20"/>
                <w:szCs w:val="20"/>
              </w:rPr>
              <w:t xml:space="preserve">Verificado (CNPJ)</w:t>
            </w:r>
          </w:p>
          <w:p>
            <w:r>
              <w:rPr>
                <w:rFonts w:ascii="Arial" w:cs="Arial" w:eastAsia="Arial" w:hAnsi="Arial"/>
                <w:sz w:val="20"/>
                <w:szCs w:val="20"/>
              </w:rPr>
              <w:t xml:space="preserve">Selo de confianca</w:t>
            </w:r>
          </w:p>
        </w:tc>
        <w:tc>
          <w:tcPr>
            <w:tcW w:type="dxa" w:w="3120"/>
            <w:tcBorders>
              <w:top w:val="single" w:color="CCCCCC" w:sz="1"/>
              <w:left w:val="single" w:color="CCCCCC" w:sz="1"/>
              <w:bottom w:val="single" w:color="CCCCCC" w:sz="1"/>
              <w:right w:val="single" w:color="CCCCCC" w:sz="1"/>
            </w:tcBorders>
            <w:shd w:fill="F5F5F0" w:val="clear"/>
            <w:tcMar>
              <w:top w:type="dxa" w:w="100"/>
              <w:left w:type="dxa" w:w="150"/>
              <w:bottom w:type="dxa" w:w="100"/>
              <w:right w:type="dxa" w:w="150"/>
            </w:tcMar>
            <w:vAlign w:val="top"/>
          </w:tcPr>
          <w:p>
            <w:r>
              <w:rPr>
                <w:rFonts w:ascii="Arial" w:cs="Arial" w:eastAsia="Arial" w:hAnsi="Arial"/>
                <w:b/>
                <w:bCs/>
                <w:sz w:val="20"/>
                <w:szCs w:val="20"/>
              </w:rPr>
              <w:t xml:space="preserve">Perfil publico</w:t>
            </w:r>
          </w:p>
          <w:p>
            <w:r>
              <w:rPr>
                <w:rFonts w:ascii="Arial" w:cs="Arial" w:eastAsia="Arial" w:hAnsi="Arial"/>
                <w:sz w:val="20"/>
                <w:szCs w:val="20"/>
              </w:rPr>
              <w:t xml:space="preserve">ID unico (CQ-00001)</w:t>
            </w:r>
          </w:p>
        </w:tc>
      </w:tr>
    </w:tbl>
    <w:p>
      <w:r>
        <w:br w:type="page"/>
      </w:r>
    </w:p>
    <w:p>
      <w:pPr>
        <w:pStyle w:val="Heading1"/>
        <w:spacing w:after="120" w:before="360"/>
      </w:pPr>
      <w:r>
        <w:rPr>
          <w:rFonts w:ascii="Arial" w:cs="Arial" w:eastAsia="Arial" w:hAnsi="Arial"/>
          <w:b/>
          <w:bCs/>
          <w:color w:val="1B3A2D"/>
          <w:sz w:val="32"/>
          <w:szCs w:val="32"/>
        </w:rPr>
        <w:t xml:space="preserve">5. Memorial de Construção</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5.1 Ferramentas e Tecnologias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Estrutura e marcação das páginas</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CSS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responsividade e layout mobile-first</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JavaScript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Lógica, funcionalidades e interações</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LocalStorage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Armazenamento local de dados no navegador</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IA (Tobias)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 para busca em linguagem natural e alertas</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WhatsApp API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Canal de contato direto entre cliente e prestador</w:t>
            </w:r>
          </w:p>
        </w:tc>
      </w:tr>
    </w:tbl>
    <w:p>
      <w:pPr>
        <w:spacing w:after="0" w:before="120"/>
      </w:pPr>
    </w:p>
    <w:p>
      <w:pPr>
        <w:pStyle w:val="Heading2"/>
        <w:spacing w:after="80" w:before="240"/>
      </w:pPr>
      <w:r>
        <w:rPr>
          <w:rFonts w:ascii="Arial" w:cs="Arial" w:eastAsia="Arial" w:hAnsi="Arial"/>
          <w:b/>
          <w:bCs/>
          <w:color w:val="2D6A4F"/>
          <w:sz w:val="26"/>
          <w:szCs w:val="26"/>
        </w:rPr>
        <w:t xml:space="preserve">5.2 O Papel da IA no Projeto</w:t>
      </w:r>
    </w:p>
    <w:p>
      <w:pPr>
        <w:spacing w:after="80" w:before="80"/>
        <w:jc w:val="both"/>
      </w:pPr>
      <w:r>
        <w:rPr>
          <w:rFonts w:ascii="Arial" w:cs="Arial" w:eastAsia="Arial" w:hAnsi="Arial"/>
          <w:sz w:val="22"/>
          <w:szCs w:val="22"/>
        </w:rPr>
        <w:t xml:space="preserve">A IA está presente no Comuniq através do Tobias, um chatbot integrado que atua em três frentes:</w:t>
      </w:r>
    </w:p>
    <w:p>
      <w:pPr>
        <w:spacing w:after="0" w:before="40"/>
      </w:pPr>
    </w:p>
    <w:p>
      <w:pPr>
        <w:pStyle w:val="ListParagraph"/>
        <w:numPr>
          <w:ilvl w:val="0"/>
          <w:numId w:val="2"/>
        </w:numPr>
        <w:spacing w:after="40" w:before="40"/>
      </w:pPr>
      <w:r>
        <w:rPr>
          <w:rFonts w:ascii="Arial" w:cs="Arial" w:eastAsia="Arial" w:hAnsi="Arial"/>
          <w:b w:val="false"/>
          <w:bCs w:val="false"/>
          <w:sz w:val="22"/>
          <w:szCs w:val="22"/>
        </w:rPr>
        <w:t xml:space="preserve">Busca inteligente: interpreta pedidos em linguagem natural e retorna profissionais compatíveis</w:t>
      </w:r>
    </w:p>
    <w:p>
      <w:pPr>
        <w:pStyle w:val="ListParagraph"/>
        <w:numPr>
          <w:ilvl w:val="0"/>
          <w:numId w:val="2"/>
        </w:numPr>
        <w:spacing w:after="40" w:before="40"/>
      </w:pPr>
      <w:r>
        <w:rPr>
          <w:rFonts w:ascii="Arial" w:cs="Arial" w:eastAsia="Arial" w:hAnsi="Arial"/>
          <w:b w:val="false"/>
          <w:bCs w:val="false"/>
          <w:sz w:val="22"/>
          <w:szCs w:val="22"/>
        </w:rPr>
        <w:t xml:space="preserve">Alertas de novidades: processa preferências do usuário e notifica via WhatsApp quando novos profissionais se cadastram</w:t>
      </w:r>
    </w:p>
    <w:p>
      <w:pPr>
        <w:pStyle w:val="ListParagraph"/>
        <w:numPr>
          <w:ilvl w:val="0"/>
          <w:numId w:val="2"/>
        </w:numPr>
        <w:spacing w:after="40" w:before="40"/>
      </w:pPr>
      <w:r>
        <w:rPr>
          <w:rFonts w:ascii="Arial" w:cs="Arial" w:eastAsia="Arial" w:hAnsi="Arial"/>
          <w:b w:val="false"/>
          <w:bCs w:val="false"/>
          <w:sz w:val="22"/>
          <w:szCs w:val="22"/>
        </w:rPr>
        <w:t xml:space="preserve">Verificação e denúncia: auxilia na moderação de perfis suspeitos</w:t>
      </w:r>
    </w:p>
    <w:p>
      <w:pPr>
        <w:spacing w:after="0" w:before="120"/>
      </w:pPr>
    </w:p>
    <w:p>
      <w:pPr>
        <w:pStyle w:val="Heading2"/>
        <w:spacing w:after="80" w:before="240"/>
      </w:pPr>
      <w:r>
        <w:rPr>
          <w:rFonts w:ascii="Arial" w:cs="Arial" w:eastAsia="Arial" w:hAnsi="Arial"/>
          <w:b/>
          <w:bCs/>
          <w:color w:val="2D6A4F"/>
          <w:sz w:val="26"/>
          <w:szCs w:val="26"/>
        </w:rPr>
        <w:t xml:space="preserve">5.3 Estratégias de Prompt Utilizadas</w:t>
      </w:r>
    </w:p>
    <w:p>
      <w:pPr>
        <w:spacing w:after="80" w:before="80"/>
        <w:jc w:val="both"/>
      </w:pPr>
      <w:r>
        <w:rPr>
          <w:rFonts w:ascii="Arial" w:cs="Arial" w:eastAsia="Arial" w:hAnsi="Arial"/>
          <w:sz w:val="22"/>
          <w:szCs w:val="22"/>
        </w:rPr>
        <w:t xml:space="preserve">Para o Tobias, utilizamos prompts estruturados que definem o contexto da plataforma, os tipos de profissionais disponíveis, os bairros atendidos e as ações possíveis (buscar, cadastrar, denunciar, verificar). O modelo recebe sempre o estado atual dos dados para contextualizar as respostas.</w:t>
      </w:r>
    </w:p>
    <w:p>
      <w:pPr>
        <w:spacing w:after="0" w:before="120"/>
      </w:pPr>
    </w:p>
    <w:p>
      <w:pPr>
        <w:pStyle w:val="Heading2"/>
        <w:spacing w:after="80" w:before="240"/>
      </w:pPr>
      <w:r>
        <w:rPr>
          <w:rFonts w:ascii="Arial" w:cs="Arial" w:eastAsia="Arial" w:hAnsi="Arial"/>
          <w:b/>
          <w:bCs/>
          <w:color w:val="2D6A4F"/>
          <w:sz w:val="26"/>
          <w:szCs w:val="26"/>
        </w:rPr>
        <w:t xml:space="preserve">5.4 Armazenamento de Dados</w:t>
      </w:r>
    </w:p>
    <w:p>
      <w:pPr>
        <w:spacing w:after="80" w:before="80"/>
        <w:jc w:val="both"/>
      </w:pPr>
      <w:r>
        <w:rPr>
          <w:rFonts w:ascii="Arial" w:cs="Arial" w:eastAsia="Arial" w:hAnsi="Arial"/>
          <w:sz w:val="22"/>
          <w:szCs w:val="22"/>
        </w:rPr>
        <w:t xml:space="preserve">Os dados são salvos no LocalStorage do navegador, o que significa que:</w:t>
      </w:r>
    </w:p>
    <w:p>
      <w:pPr>
        <w:pStyle w:val="ListParagraph"/>
        <w:numPr>
          <w:ilvl w:val="0"/>
          <w:numId w:val="2"/>
        </w:numPr>
        <w:spacing w:after="40" w:before="40"/>
      </w:pPr>
      <w:r>
        <w:rPr>
          <w:rFonts w:ascii="Arial" w:cs="Arial" w:eastAsia="Arial" w:hAnsi="Arial"/>
          <w:b w:val="false"/>
          <w:bCs w:val="false"/>
          <w:sz w:val="22"/>
          <w:szCs w:val="22"/>
        </w:rPr>
        <w:t xml:space="preserve">Não utiliza banco de dados externo</w:t>
      </w:r>
    </w:p>
    <w:p>
      <w:pPr>
        <w:pStyle w:val="ListParagraph"/>
        <w:numPr>
          <w:ilvl w:val="0"/>
          <w:numId w:val="2"/>
        </w:numPr>
        <w:spacing w:after="40" w:before="40"/>
      </w:pPr>
      <w:r>
        <w:rPr>
          <w:rFonts w:ascii="Arial" w:cs="Arial" w:eastAsia="Arial" w:hAnsi="Arial"/>
          <w:b w:val="false"/>
          <w:bCs w:val="false"/>
          <w:sz w:val="22"/>
          <w:szCs w:val="22"/>
        </w:rPr>
        <w:t xml:space="preserve">Não requer servidor para funcionamento</w:t>
      </w:r>
    </w:p>
    <w:p>
      <w:pPr>
        <w:pStyle w:val="ListParagraph"/>
        <w:numPr>
          <w:ilvl w:val="0"/>
          <w:numId w:val="2"/>
        </w:numPr>
        <w:spacing w:after="40" w:before="40"/>
      </w:pPr>
      <w:r>
        <w:rPr>
          <w:rFonts w:ascii="Arial" w:cs="Arial" w:eastAsia="Arial" w:hAnsi="Arial"/>
          <w:b w:val="false"/>
          <w:bCs w:val="false"/>
          <w:sz w:val="22"/>
          <w:szCs w:val="22"/>
        </w:rPr>
        <w:t xml:space="preserve">Funciona completamente no lado do cliente (browser)</w:t>
      </w:r>
    </w:p>
    <w:p>
      <w:pPr>
        <w:pStyle w:val="ListParagraph"/>
        <w:numPr>
          <w:ilvl w:val="0"/>
          <w:numId w:val="2"/>
        </w:numPr>
        <w:spacing w:after="40" w:before="40"/>
      </w:pPr>
      <w:r>
        <w:rPr>
          <w:rFonts w:ascii="Arial" w:cs="Arial" w:eastAsia="Arial" w:hAnsi="Arial"/>
          <w:b w:val="false"/>
          <w:bCs w:val="false"/>
          <w:sz w:val="22"/>
          <w:szCs w:val="22"/>
        </w:rPr>
        <w:t xml:space="preserve">Os dados ficam vinculados ao navegador/dispositivo do usuário</w:t>
      </w:r>
    </w:p>
    <w:p>
      <w:r>
        <w:br w:type="page"/>
      </w:r>
    </w:p>
    <w:p>
      <w:pPr>
        <w:pStyle w:val="Heading1"/>
        <w:spacing w:after="120" w:before="360"/>
      </w:pPr>
      <w:r>
        <w:rPr>
          <w:rFonts w:ascii="Arial" w:cs="Arial" w:eastAsia="Arial" w:hAnsi="Arial"/>
          <w:b/>
          <w:bCs/>
          <w:color w:val="1B3A2D"/>
          <w:sz w:val="32"/>
          <w:szCs w:val="32"/>
        </w:rPr>
        <w:t xml:space="preserve">6. Limitações e Melhorias Futuras</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6.1 Limitações Atuais</w:t>
      </w:r>
    </w:p>
    <w:p>
      <w:pPr>
        <w:pStyle w:val="ListParagraph"/>
        <w:numPr>
          <w:ilvl w:val="0"/>
          <w:numId w:val="2"/>
        </w:numPr>
        <w:spacing w:after="40" w:before="40"/>
      </w:pPr>
      <w:r>
        <w:rPr>
          <w:rFonts w:ascii="Arial" w:cs="Arial" w:eastAsia="Arial" w:hAnsi="Arial"/>
          <w:b w:val="false"/>
          <w:bCs w:val="false"/>
          <w:sz w:val="22"/>
          <w:szCs w:val="22"/>
        </w:rPr>
        <w:t xml:space="preserve">O site está em versão beta — podem ocorrer erros pontuais</w:t>
      </w:r>
    </w:p>
    <w:p>
      <w:pPr>
        <w:pStyle w:val="ListParagraph"/>
        <w:numPr>
          <w:ilvl w:val="0"/>
          <w:numId w:val="2"/>
        </w:numPr>
        <w:spacing w:after="40" w:before="40"/>
      </w:pPr>
      <w:r>
        <w:rPr>
          <w:rFonts w:ascii="Arial" w:cs="Arial" w:eastAsia="Arial" w:hAnsi="Arial"/>
          <w:b w:val="false"/>
          <w:bCs w:val="false"/>
          <w:sz w:val="22"/>
          <w:szCs w:val="22"/>
        </w:rPr>
        <w:t xml:space="preserve">Dados salvos no LocalStorage: troca de dispositivo implica perda de acesso (sem banco de dados central)</w:t>
      </w:r>
    </w:p>
    <w:p>
      <w:pPr>
        <w:pStyle w:val="ListParagraph"/>
        <w:numPr>
          <w:ilvl w:val="0"/>
          <w:numId w:val="2"/>
        </w:numPr>
        <w:spacing w:after="40" w:before="40"/>
      </w:pPr>
      <w:r>
        <w:rPr>
          <w:rFonts w:ascii="Arial" w:cs="Arial" w:eastAsia="Arial" w:hAnsi="Arial"/>
          <w:b w:val="false"/>
          <w:bCs w:val="false"/>
          <w:sz w:val="22"/>
          <w:szCs w:val="22"/>
        </w:rPr>
        <w:t xml:space="preserve">O Tobias pode ter dificuldades com perguntas muito específicas ou fora do contexto</w:t>
      </w:r>
    </w:p>
    <w:p>
      <w:pPr>
        <w:pStyle w:val="ListParagraph"/>
        <w:numPr>
          <w:ilvl w:val="0"/>
          <w:numId w:val="2"/>
        </w:numPr>
        <w:spacing w:after="40" w:before="40"/>
      </w:pPr>
      <w:r>
        <w:rPr>
          <w:rFonts w:ascii="Arial" w:cs="Arial" w:eastAsia="Arial" w:hAnsi="Arial"/>
          <w:b w:val="false"/>
          <w:bCs w:val="false"/>
          <w:sz w:val="22"/>
          <w:szCs w:val="22"/>
        </w:rPr>
        <w:t xml:space="preserve">A verificação do selo "Verificado" baseia-se no CNPJ informado, sem checagem automática real</w:t>
      </w:r>
    </w:p>
    <w:p>
      <w:pPr>
        <w:spacing w:after="0" w:before="120"/>
      </w:pPr>
    </w:p>
    <w:p>
      <w:pPr>
        <w:pStyle w:val="Heading2"/>
        <w:spacing w:after="80" w:before="240"/>
      </w:pPr>
      <w:r>
        <w:rPr>
          <w:rFonts w:ascii="Arial" w:cs="Arial" w:eastAsia="Arial" w:hAnsi="Arial"/>
          <w:b/>
          <w:bCs/>
          <w:color w:val="2D6A4F"/>
          <w:sz w:val="26"/>
          <w:szCs w:val="26"/>
        </w:rPr>
        <w:t xml:space="preserve">6.2 Melhorias Futuras</w:t>
      </w:r>
    </w:p>
    <w:p>
      <w:pPr>
        <w:pStyle w:val="ListParagraph"/>
        <w:numPr>
          <w:ilvl w:val="0"/>
          <w:numId w:val="2"/>
        </w:numPr>
        <w:spacing w:after="40" w:before="40"/>
      </w:pPr>
      <w:r>
        <w:rPr>
          <w:rFonts w:ascii="Arial" w:cs="Arial" w:eastAsia="Arial" w:hAnsi="Arial"/>
          <w:b w:val="false"/>
          <w:bCs w:val="false"/>
          <w:sz w:val="22"/>
          <w:szCs w:val="22"/>
        </w:rPr>
        <w:t xml:space="preserve">Implementar banco de dados central (ex: Firebase, Supabase)</w:t>
      </w:r>
    </w:p>
    <w:p>
      <w:pPr>
        <w:pStyle w:val="ListParagraph"/>
        <w:numPr>
          <w:ilvl w:val="0"/>
          <w:numId w:val="2"/>
        </w:numPr>
        <w:spacing w:after="40" w:before="40"/>
      </w:pPr>
      <w:r>
        <w:rPr>
          <w:rFonts w:ascii="Arial" w:cs="Arial" w:eastAsia="Arial" w:hAnsi="Arial"/>
          <w:b w:val="false"/>
          <w:bCs w:val="false"/>
          <w:sz w:val="22"/>
          <w:szCs w:val="22"/>
        </w:rPr>
        <w:t xml:space="preserve">Adicionar autenticação de usuários (login com WhatsApp ou Google)</w:t>
      </w:r>
    </w:p>
    <w:p>
      <w:pPr>
        <w:pStyle w:val="ListParagraph"/>
        <w:numPr>
          <w:ilvl w:val="0"/>
          <w:numId w:val="2"/>
        </w:numPr>
        <w:spacing w:after="40" w:before="40"/>
      </w:pPr>
      <w:r>
        <w:rPr>
          <w:rFonts w:ascii="Arial" w:cs="Arial" w:eastAsia="Arial" w:hAnsi="Arial"/>
          <w:b w:val="false"/>
          <w:bCs w:val="false"/>
          <w:sz w:val="22"/>
          <w:szCs w:val="22"/>
        </w:rPr>
        <w:t xml:space="preserve">Verificação automática de CNPJ via API da Receita Federal</w:t>
      </w:r>
    </w:p>
    <w:p>
      <w:pPr>
        <w:pStyle w:val="ListParagraph"/>
        <w:numPr>
          <w:ilvl w:val="0"/>
          <w:numId w:val="2"/>
        </w:numPr>
        <w:spacing w:after="40" w:before="40"/>
      </w:pPr>
      <w:r>
        <w:rPr>
          <w:rFonts w:ascii="Arial" w:cs="Arial" w:eastAsia="Arial" w:hAnsi="Arial"/>
          <w:b w:val="false"/>
          <w:bCs w:val="false"/>
          <w:sz w:val="22"/>
          <w:szCs w:val="22"/>
        </w:rPr>
        <w:t xml:space="preserve">Expandir as capacidades do Tobias com modelos mais avançados</w:t>
      </w:r>
    </w:p>
    <w:p>
      <w:pPr>
        <w:pStyle w:val="ListParagraph"/>
        <w:numPr>
          <w:ilvl w:val="0"/>
          <w:numId w:val="2"/>
        </w:numPr>
        <w:spacing w:after="40" w:before="40"/>
      </w:pPr>
      <w:r>
        <w:rPr>
          <w:rFonts w:ascii="Arial" w:cs="Arial" w:eastAsia="Arial" w:hAnsi="Arial"/>
          <w:b w:val="false"/>
          <w:bCs w:val="false"/>
          <w:sz w:val="22"/>
          <w:szCs w:val="22"/>
        </w:rPr>
        <w:t xml:space="preserve">Criar painel de gestão para os prestadores acompanharem avaliações e contatos</w:t>
      </w:r>
    </w:p>
    <w:p>
      <w:pPr>
        <w:pStyle w:val="ListParagraph"/>
        <w:numPr>
          <w:ilvl w:val="0"/>
          <w:numId w:val="2"/>
        </w:numPr>
        <w:spacing w:after="40" w:before="40"/>
      </w:pPr>
      <w:r>
        <w:rPr>
          <w:rFonts w:ascii="Arial" w:cs="Arial" w:eastAsia="Arial" w:hAnsi="Arial"/>
          <w:b w:val="false"/>
          <w:bCs w:val="false"/>
          <w:sz w:val="22"/>
          <w:szCs w:val="22"/>
        </w:rPr>
        <w:t xml:space="preserve">Adicionar suporte a fotos de portfólio nos perfis dos prestadores</w:t>
      </w:r>
    </w:p>
    <w:p>
      <w:pPr>
        <w:pStyle w:val="ListParagraph"/>
        <w:numPr>
          <w:ilvl w:val="0"/>
          <w:numId w:val="2"/>
        </w:numPr>
        <w:spacing w:after="40" w:before="40"/>
      </w:pPr>
      <w:r>
        <w:rPr>
          <w:rFonts w:ascii="Arial" w:cs="Arial" w:eastAsia="Arial" w:hAnsi="Arial"/>
          <w:b w:val="false"/>
          <w:bCs w:val="false"/>
          <w:sz w:val="22"/>
          <w:szCs w:val="22"/>
        </w:rPr>
        <w:t xml:space="preserve">Desenvolver aplicativo móvel nativo (Android/iOS)</w:t>
      </w:r>
    </w:p>
    <w:p>
      <w:r>
        <w:br w:type="page"/>
      </w:r>
    </w:p>
    <w:p>
      <w:pPr>
        <w:pStyle w:val="Heading1"/>
        <w:spacing w:after="120" w:before="360"/>
      </w:pPr>
      <w:r>
        <w:rPr>
          <w:rFonts w:ascii="Arial" w:cs="Arial" w:eastAsia="Arial" w:hAnsi="Arial"/>
          <w:b/>
          <w:bCs/>
          <w:color w:val="1B3A2D"/>
          <w:sz w:val="32"/>
          <w:szCs w:val="32"/>
        </w:rPr>
        <w:t xml:space="preserve">7. Evidências da Solução</w:t>
      </w:r>
    </w:p>
    <w:p>
      <w:pPr>
        <w:pBdr>
          <w:bottom w:val="single" w:color="2D6A4F" w:sz="6" w:space="1"/>
        </w:pBdr>
        <w:spacing w:after="120" w:before="120"/>
      </w:pPr>
    </w:p>
    <w:p>
      <w:pPr>
        <w:pStyle w:val="Heading2"/>
        <w:spacing w:after="80" w:before="240"/>
      </w:pPr>
      <w:r>
        <w:rPr>
          <w:rFonts w:ascii="Arial" w:cs="Arial" w:eastAsia="Arial" w:hAnsi="Arial"/>
          <w:b/>
          <w:bCs/>
          <w:color w:val="2D6A4F"/>
          <w:sz w:val="26"/>
          <w:szCs w:val="26"/>
        </w:rPr>
        <w:t xml:space="preserve">7.1 Acesso ao Projeto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Arquivo do projeto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comuniq.html (incluso no ZIP de entrega)</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Diagrama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Diagrama do Ecossistema (Seção 4 deste documento)</w:t>
            </w:r>
          </w:p>
        </w:tc>
      </w:tr>
      <w:tr>
        <w:tc>
          <w:tcPr>
            <w:tcW w:type="dxa" w:w="2800"/>
            <w:tcBorders>
              <w:top w:val="single" w:color="CCCCCC" w:sz="1"/>
              <w:left w:val="single" w:color="CCCCCC" w:sz="1"/>
              <w:bottom w:val="single" w:color="CCCCCC" w:sz="1"/>
              <w:right w:val="single" w:color="CCCCCC" w:sz="1"/>
            </w:tcBorders>
            <w:shd w:fill="D5E8D4" w:val="clear"/>
            <w:tcMar>
              <w:top w:type="dxa" w:w="80"/>
              <w:left w:type="dxa" w:w="120"/>
              <w:bottom w:type="dxa" w:w="80"/>
              <w:right w:type="dxa" w:w="120"/>
            </w:tcMar>
          </w:tcPr>
          <w:p>
            <w:r>
              <w:rPr>
                <w:rFonts w:ascii="Arial" w:cs="Arial" w:eastAsia="Arial" w:hAnsi="Arial"/>
                <w:b/>
                <w:bCs/>
                <w:color w:val="1B3A2D"/>
                <w:sz w:val="20"/>
                <w:szCs w:val="20"/>
              </w:rPr>
              <w:t xml:space="preserve">Memorial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Este documento (Memorial de Construção)</w:t>
            </w:r>
          </w:p>
        </w:tc>
      </w:tr>
    </w:tbl>
    <w:p>
      <w:pPr>
        <w:spacing w:after="0" w:before="120"/>
      </w:pPr>
    </w:p>
    <w:p>
      <w:pPr>
        <w:pStyle w:val="Heading2"/>
        <w:spacing w:after="80" w:before="240"/>
      </w:pPr>
      <w:r>
        <w:rPr>
          <w:rFonts w:ascii="Arial" w:cs="Arial" w:eastAsia="Arial" w:hAnsi="Arial"/>
          <w:b/>
          <w:bCs/>
          <w:color w:val="2D6A4F"/>
          <w:sz w:val="26"/>
          <w:szCs w:val="26"/>
        </w:rPr>
        <w:t xml:space="preserve">7.2 Estrutura de Arquivos Entregues</w:t>
      </w:r>
    </w:p>
    <w:p>
      <w:pPr>
        <w:pStyle w:val="ListParagraph"/>
        <w:numPr>
          <w:ilvl w:val="0"/>
          <w:numId w:val="2"/>
        </w:numPr>
        <w:spacing w:after="40" w:before="40"/>
      </w:pPr>
      <w:r>
        <w:rPr>
          <w:rFonts w:ascii="Arial" w:cs="Arial" w:eastAsia="Arial" w:hAnsi="Arial"/>
          <w:b w:val="false"/>
          <w:bCs w:val="false"/>
          <w:sz w:val="22"/>
          <w:szCs w:val="22"/>
        </w:rPr>
        <w:t xml:space="preserve">comuniq.html — Aplicação completa (interface navegável)</w:t>
      </w:r>
    </w:p>
    <w:p>
      <w:pPr>
        <w:pStyle w:val="ListParagraph"/>
        <w:numPr>
          <w:ilvl w:val="0"/>
          <w:numId w:val="2"/>
        </w:numPr>
        <w:spacing w:after="40" w:before="40"/>
      </w:pPr>
      <w:r>
        <w:rPr>
          <w:rFonts w:ascii="Arial" w:cs="Arial" w:eastAsia="Arial" w:hAnsi="Arial"/>
          <w:b w:val="false"/>
          <w:bCs w:val="false"/>
          <w:sz w:val="22"/>
          <w:szCs w:val="22"/>
        </w:rPr>
        <w:t xml:space="preserve">diagrama-ecossistema.jpeg — Diagrama visual do ecossistema</w:t>
      </w:r>
    </w:p>
    <w:p>
      <w:pPr>
        <w:pStyle w:val="ListParagraph"/>
        <w:numPr>
          <w:ilvl w:val="0"/>
          <w:numId w:val="2"/>
        </w:numPr>
        <w:spacing w:after="40" w:before="40"/>
      </w:pPr>
      <w:r>
        <w:rPr>
          <w:rFonts w:ascii="Arial" w:cs="Arial" w:eastAsia="Arial" w:hAnsi="Arial"/>
          <w:b w:val="false"/>
          <w:bCs w:val="false"/>
          <w:sz w:val="22"/>
          <w:szCs w:val="22"/>
        </w:rPr>
        <w:t xml:space="preserve">readme-Comuniq.txt — README com orientações de navegação</w:t>
      </w:r>
    </w:p>
    <w:p>
      <w:pPr>
        <w:pStyle w:val="ListParagraph"/>
        <w:numPr>
          <w:ilvl w:val="0"/>
          <w:numId w:val="2"/>
        </w:numPr>
        <w:spacing w:after="40" w:before="40"/>
      </w:pPr>
      <w:r>
        <w:rPr>
          <w:rFonts w:ascii="Arial" w:cs="Arial" w:eastAsia="Arial" w:hAnsi="Arial"/>
          <w:b w:val="false"/>
          <w:bCs w:val="false"/>
          <w:sz w:val="22"/>
          <w:szCs w:val="22"/>
        </w:rPr>
        <w:t xml:space="preserve">Memorial_de_Construção.pdf — Memorial em PDF</w:t>
      </w:r>
    </w:p>
    <w:p>
      <w:pPr>
        <w:pStyle w:val="ListParagraph"/>
        <w:numPr>
          <w:ilvl w:val="0"/>
          <w:numId w:val="2"/>
        </w:numPr>
        <w:spacing w:after="40" w:before="40"/>
      </w:pPr>
      <w:r>
        <w:rPr>
          <w:rFonts w:ascii="Arial" w:cs="Arial" w:eastAsia="Arial" w:hAnsi="Arial"/>
          <w:b w:val="false"/>
          <w:bCs w:val="false"/>
          <w:sz w:val="22"/>
          <w:szCs w:val="22"/>
        </w:rPr>
        <w:t xml:space="preserve">Comuniq_Documentacao_Completa.docx — Este documento</w:t>
      </w:r>
    </w:p>
    <w:p>
      <w:pPr>
        <w:spacing w:after="0" w:before="120"/>
      </w:pPr>
    </w:p>
    <w:p>
      <w:pPr>
        <w:pStyle w:val="Heading2"/>
        <w:spacing w:after="80" w:before="240"/>
      </w:pPr>
      <w:r>
        <w:rPr>
          <w:rFonts w:ascii="Arial" w:cs="Arial" w:eastAsia="Arial" w:hAnsi="Arial"/>
          <w:b/>
          <w:bCs/>
          <w:color w:val="2D6A4F"/>
          <w:sz w:val="26"/>
          <w:szCs w:val="26"/>
        </w:rPr>
        <w:t xml:space="preserve">7.3 Funcionalidades Demonstráveis</w:t>
      </w:r>
    </w:p>
    <w:p>
      <w:pPr>
        <w:spacing w:after="80" w:before="80"/>
        <w:jc w:val="both"/>
      </w:pPr>
      <w:r>
        <w:rPr>
          <w:rFonts w:ascii="Arial" w:cs="Arial" w:eastAsia="Arial" w:hAnsi="Arial"/>
          <w:sz w:val="22"/>
          <w:szCs w:val="22"/>
        </w:rPr>
        <w:t xml:space="preserve">As seguintes funcionalidades podem ser verificadas diretamente no site ou no arquivo HTML:</w:t>
      </w:r>
    </w:p>
    <w:p>
      <w:pPr>
        <w:pStyle w:val="ListParagraph"/>
        <w:numPr>
          <w:ilvl w:val="0"/>
          <w:numId w:val="2"/>
        </w:numPr>
        <w:spacing w:after="40" w:before="40"/>
      </w:pPr>
      <w:r>
        <w:rPr>
          <w:rFonts w:ascii="Arial" w:cs="Arial" w:eastAsia="Arial" w:hAnsi="Arial"/>
          <w:b w:val="false"/>
          <w:bCs w:val="false"/>
          <w:sz w:val="22"/>
          <w:szCs w:val="22"/>
        </w:rPr>
        <w:t xml:space="preserve">Cadastro de prestador com geração de ID único</w:t>
      </w:r>
    </w:p>
    <w:p>
      <w:pPr>
        <w:pStyle w:val="ListParagraph"/>
        <w:numPr>
          <w:ilvl w:val="0"/>
          <w:numId w:val="2"/>
        </w:numPr>
        <w:spacing w:after="40" w:before="40"/>
      </w:pPr>
      <w:r>
        <w:rPr>
          <w:rFonts w:ascii="Arial" w:cs="Arial" w:eastAsia="Arial" w:hAnsi="Arial"/>
          <w:b w:val="false"/>
          <w:bCs w:val="false"/>
          <w:sz w:val="22"/>
          <w:szCs w:val="22"/>
        </w:rPr>
        <w:t xml:space="preserve">Busca por filtros (nome, categoria, bairro)</w:t>
      </w:r>
    </w:p>
    <w:p>
      <w:pPr>
        <w:pStyle w:val="ListParagraph"/>
        <w:numPr>
          <w:ilvl w:val="0"/>
          <w:numId w:val="2"/>
        </w:numPr>
        <w:spacing w:after="40" w:before="40"/>
      </w:pPr>
      <w:r>
        <w:rPr>
          <w:rFonts w:ascii="Arial" w:cs="Arial" w:eastAsia="Arial" w:hAnsi="Arial"/>
          <w:b w:val="false"/>
          <w:bCs w:val="false"/>
          <w:sz w:val="22"/>
          <w:szCs w:val="22"/>
        </w:rPr>
        <w:t xml:space="preserve">Busca por IA com o Tobias (linguagem natural)</w:t>
      </w:r>
    </w:p>
    <w:p>
      <w:pPr>
        <w:pStyle w:val="ListParagraph"/>
        <w:numPr>
          <w:ilvl w:val="0"/>
          <w:numId w:val="2"/>
        </w:numPr>
        <w:spacing w:after="40" w:before="40"/>
      </w:pPr>
      <w:r>
        <w:rPr>
          <w:rFonts w:ascii="Arial" w:cs="Arial" w:eastAsia="Arial" w:hAnsi="Arial"/>
          <w:b w:val="false"/>
          <w:bCs w:val="false"/>
          <w:sz w:val="22"/>
          <w:szCs w:val="22"/>
        </w:rPr>
        <w:t xml:space="preserve">Contato via WhatsApp</w:t>
      </w:r>
    </w:p>
    <w:p>
      <w:pPr>
        <w:pStyle w:val="ListParagraph"/>
        <w:numPr>
          <w:ilvl w:val="0"/>
          <w:numId w:val="2"/>
        </w:numPr>
        <w:spacing w:after="40" w:before="40"/>
      </w:pPr>
      <w:r>
        <w:rPr>
          <w:rFonts w:ascii="Arial" w:cs="Arial" w:eastAsia="Arial" w:hAnsi="Arial"/>
          <w:b w:val="false"/>
          <w:bCs w:val="false"/>
          <w:sz w:val="22"/>
          <w:szCs w:val="22"/>
        </w:rPr>
        <w:t xml:space="preserve">Sistema de avaliação por estrelas</w:t>
      </w:r>
    </w:p>
    <w:p>
      <w:pPr>
        <w:pStyle w:val="ListParagraph"/>
        <w:numPr>
          <w:ilvl w:val="0"/>
          <w:numId w:val="2"/>
        </w:numPr>
        <w:spacing w:after="40" w:before="40"/>
      </w:pPr>
      <w:r>
        <w:rPr>
          <w:rFonts w:ascii="Arial" w:cs="Arial" w:eastAsia="Arial" w:hAnsi="Arial"/>
          <w:b w:val="false"/>
          <w:bCs w:val="false"/>
          <w:sz w:val="22"/>
          <w:szCs w:val="22"/>
        </w:rPr>
        <w:t xml:space="preserve">Selo de verificado (CNPJ)</w:t>
      </w:r>
    </w:p>
    <w:p>
      <w:pPr>
        <w:pStyle w:val="ListParagraph"/>
        <w:numPr>
          <w:ilvl w:val="0"/>
          <w:numId w:val="2"/>
        </w:numPr>
        <w:spacing w:after="40" w:before="40"/>
      </w:pPr>
      <w:r>
        <w:rPr>
          <w:rFonts w:ascii="Arial" w:cs="Arial" w:eastAsia="Arial" w:hAnsi="Arial"/>
          <w:b w:val="false"/>
          <w:bCs w:val="false"/>
          <w:sz w:val="22"/>
          <w:szCs w:val="22"/>
        </w:rPr>
        <w:t xml:space="preserve">Sistema de denúncia de perfis</w:t>
      </w:r>
    </w:p>
    <w:p>
      <w:pPr>
        <w:pStyle w:val="ListParagraph"/>
        <w:numPr>
          <w:ilvl w:val="0"/>
          <w:numId w:val="2"/>
        </w:numPr>
        <w:spacing w:after="40" w:before="40"/>
      </w:pPr>
      <w:r>
        <w:rPr>
          <w:rFonts w:ascii="Arial" w:cs="Arial" w:eastAsia="Arial" w:hAnsi="Arial"/>
          <w:b w:val="false"/>
          <w:bCs w:val="false"/>
          <w:sz w:val="22"/>
          <w:szCs w:val="22"/>
        </w:rPr>
        <w:t xml:space="preserve">Alertas de novidades via WhatsApp</w:t>
      </w:r>
    </w:p>
    <w:p>
      <w:pPr>
        <w:pStyle w:val="ListParagraph"/>
        <w:numPr>
          <w:ilvl w:val="0"/>
          <w:numId w:val="2"/>
        </w:numPr>
        <w:spacing w:after="40" w:before="40"/>
      </w:pPr>
      <w:r>
        <w:rPr>
          <w:rFonts w:ascii="Arial" w:cs="Arial" w:eastAsia="Arial" w:hAnsi="Arial"/>
          <w:b w:val="false"/>
          <w:bCs w:val="false"/>
          <w:sz w:val="22"/>
          <w:szCs w:val="22"/>
        </w:rPr>
        <w:t xml:space="preserve">Interface responsiva (mobile-first)</w:t>
      </w:r>
    </w:p>
    <w:p>
      <w:pPr>
        <w:spacing w:after="0" w:before="360"/>
      </w:pPr>
    </w:p>
    <w:p>
      <w:pPr>
        <w:pBdr>
          <w:bottom w:val="single" w:color="2D6A4F" w:sz="6" w:space="1"/>
        </w:pBdr>
        <w:spacing w:after="120" w:before="120"/>
      </w:pPr>
    </w:p>
    <w:p>
      <w:pPr>
        <w:spacing w:after="60" w:before="120"/>
        <w:jc w:val="center"/>
      </w:pPr>
      <w:r>
        <w:rPr>
          <w:rFonts w:ascii="Arial" w:cs="Arial" w:eastAsia="Arial" w:hAnsi="Arial"/>
          <w:i/>
          <w:iCs/>
          <w:color w:val="2D6A4F"/>
          <w:sz w:val="22"/>
          <w:szCs w:val="22"/>
        </w:rPr>
        <w:t xml:space="preserve">Comuniq — Conectando a força da comunidade com quem precisa</w:t>
      </w:r>
    </w:p>
    <w:p>
      <w:pPr>
        <w:spacing w:after="60" w:before="0"/>
        <w:jc w:val="center"/>
      </w:pPr>
      <w:r>
        <w:rPr>
          <w:rFonts w:ascii="Arial" w:cs="Arial" w:eastAsia="Arial" w:hAnsi="Arial"/>
          <w:color w:val="888888"/>
          <w:sz w:val="18"/>
          <w:szCs w:val="18"/>
        </w:rPr>
        <w:t xml:space="preserve">Engenharia de Prompt e Aplicações em IA  ·  UNICID  ·  2026</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2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880ad335302d1f22e5bafacc31a0163609efa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2026-05-04T01:14:03.684Z</dcterms:created>
  <dcterms:modified xsi:type="dcterms:W3CDTF">2026-05-04T01:14:03.697Z</dcterms:modified>
</cp:coreProperties>
</file>

<file path=docProps/custom.xml><?xml version="1.0" encoding="utf-8"?>
<Properties xmlns="http://schemas.openxmlformats.org/officeDocument/2006/custom-properties" xmlns:vt="http://schemas.openxmlformats.org/officeDocument/2006/docPropsVTypes"/>
</file>