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9DF0" w14:textId="2EC0DBD5" w:rsidR="00FD17D7" w:rsidRDefault="000A6A75" w:rsidP="000A6A75">
      <w:pPr>
        <w:pStyle w:val="Ttulo"/>
        <w:jc w:val="center"/>
        <w:rPr>
          <w:b/>
          <w:bCs/>
          <w:color w:val="F1A983" w:themeColor="accent2" w:themeTint="99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6A75">
        <w:rPr>
          <w:b/>
          <w:bCs/>
          <w:color w:val="F1A983" w:themeColor="accent2" w:themeTint="99"/>
          <w:spacing w:val="0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Bootstrap: Utilidades Css</w:t>
      </w:r>
    </w:p>
    <w:p w14:paraId="7DB78BF1" w14:textId="77777777" w:rsidR="000A6A75" w:rsidRDefault="000A6A75" w:rsidP="000A6A75"/>
    <w:p w14:paraId="542E80F5" w14:textId="77777777" w:rsidR="000A6A75" w:rsidRDefault="000A6A75" w:rsidP="000A6A75">
      <w:r>
        <w:t>Teoría:</w:t>
      </w:r>
    </w:p>
    <w:p w14:paraId="17161AE3" w14:textId="79750983" w:rsidR="000A6A75" w:rsidRDefault="000A6A75" w:rsidP="000A6A75">
      <w:pPr>
        <w:pStyle w:val="Prrafodelista"/>
        <w:numPr>
          <w:ilvl w:val="0"/>
          <w:numId w:val="1"/>
        </w:numPr>
        <w:spacing w:line="276" w:lineRule="auto"/>
      </w:pPr>
      <w:r w:rsidRPr="000A6A75">
        <w:rPr>
          <w:b/>
          <w:bCs/>
        </w:rPr>
        <w:t xml:space="preserve">Spacing: m-, p-, mt-, px-, </w:t>
      </w:r>
      <w:proofErr w:type="spellStart"/>
      <w:r w:rsidRPr="000A6A75">
        <w:rPr>
          <w:b/>
          <w:bCs/>
        </w:rPr>
        <w:t>etc</w:t>
      </w:r>
      <w:proofErr w:type="spellEnd"/>
      <w:r>
        <w:t xml:space="preserve">: Clase que controla el margen y el </w:t>
      </w:r>
      <w:proofErr w:type="spellStart"/>
      <w:r>
        <w:t>padding</w:t>
      </w:r>
      <w:proofErr w:type="spellEnd"/>
      <w:r>
        <w:t xml:space="preserve"> de un elemento HTML. </w:t>
      </w:r>
      <w:r w:rsidR="00920CB7">
        <w:t>Propiedades:</w:t>
      </w:r>
    </w:p>
    <w:p w14:paraId="4801FC40" w14:textId="717F1F98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m</w:t>
      </w:r>
      <w:r>
        <w:t>-&gt; Propiedad para el margen.</w:t>
      </w:r>
    </w:p>
    <w:p w14:paraId="2874C1A0" w14:textId="768BEFE5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p</w:t>
      </w:r>
      <w:r>
        <w:t xml:space="preserve">-&gt; Propiedad para el </w:t>
      </w:r>
      <w:proofErr w:type="spellStart"/>
      <w:r>
        <w:t>padding</w:t>
      </w:r>
      <w:proofErr w:type="spellEnd"/>
      <w:r>
        <w:t>.</w:t>
      </w:r>
    </w:p>
    <w:p w14:paraId="5F4A181E" w14:textId="4D5353AC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mt</w:t>
      </w:r>
      <w:r>
        <w:t>-&gt; Propiedad para el margen de arriba.</w:t>
      </w:r>
    </w:p>
    <w:p w14:paraId="5AF68AF0" w14:textId="01747E83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px</w:t>
      </w:r>
      <w:r w:rsidRPr="00920CB7">
        <w:t>-</w:t>
      </w:r>
      <w:r>
        <w:t xml:space="preserve">&gt; Propiedad para el </w:t>
      </w:r>
      <w:proofErr w:type="spellStart"/>
      <w:r>
        <w:t>padding</w:t>
      </w:r>
      <w:proofErr w:type="spellEnd"/>
      <w:r>
        <w:t xml:space="preserve"> de los lados.</w:t>
      </w:r>
    </w:p>
    <w:p w14:paraId="46122ED0" w14:textId="369FD924" w:rsidR="000A6A75" w:rsidRDefault="000A6A75" w:rsidP="000A6A75">
      <w:pPr>
        <w:pStyle w:val="Prrafodelista"/>
        <w:numPr>
          <w:ilvl w:val="0"/>
          <w:numId w:val="1"/>
        </w:numPr>
        <w:spacing w:line="276" w:lineRule="auto"/>
      </w:pPr>
      <w:r w:rsidRPr="00920CB7">
        <w:rPr>
          <w:b/>
          <w:bCs/>
        </w:rPr>
        <w:t>Tipografía: fs-1, fw-bold, text-muted</w:t>
      </w:r>
      <w:r w:rsidR="00920CB7">
        <w:t>: La tipografía funciona proporcionando estilos base para el texto. Propiedades:</w:t>
      </w:r>
    </w:p>
    <w:p w14:paraId="73A40814" w14:textId="1A3D8AAC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fs</w:t>
      </w:r>
      <w:r w:rsidRPr="00920CB7">
        <w:rPr>
          <w:b/>
          <w:bCs/>
        </w:rPr>
        <w:t>-1</w:t>
      </w:r>
      <w:r>
        <w:t>-&gt; Propiedad para establecer el tamaño de fuente mas grande disponible en Bootstrap.</w:t>
      </w:r>
    </w:p>
    <w:p w14:paraId="30827971" w14:textId="6897DE43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fw</w:t>
      </w:r>
      <w:r w:rsidRPr="00920CB7">
        <w:rPr>
          <w:b/>
          <w:bCs/>
        </w:rPr>
        <w:t>-bold</w:t>
      </w:r>
      <w:r>
        <w:t>-&gt; Propiedad para establecer el texto en negrita.</w:t>
      </w:r>
    </w:p>
    <w:p w14:paraId="3B3CD768" w14:textId="6B8648F9" w:rsidR="00920CB7" w:rsidRDefault="00920CB7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text</w:t>
      </w:r>
      <w:r w:rsidRPr="00920CB7">
        <w:rPr>
          <w:b/>
          <w:bCs/>
        </w:rPr>
        <w:t>-muted</w:t>
      </w:r>
      <w:r>
        <w:t>-&gt; Propiedad para disminuir la intensidad del texto.</w:t>
      </w:r>
    </w:p>
    <w:p w14:paraId="429AABD1" w14:textId="41CC7F8F" w:rsidR="000A6A75" w:rsidRDefault="000A6A75" w:rsidP="000A6A75">
      <w:pPr>
        <w:pStyle w:val="Prrafodelista"/>
        <w:numPr>
          <w:ilvl w:val="0"/>
          <w:numId w:val="1"/>
        </w:numPr>
        <w:spacing w:line="276" w:lineRule="auto"/>
      </w:pPr>
      <w:r w:rsidRPr="00920CB7">
        <w:rPr>
          <w:b/>
          <w:bCs/>
        </w:rPr>
        <w:t xml:space="preserve">Display: d-flex, d-none, d-grid, </w:t>
      </w:r>
      <w:proofErr w:type="spellStart"/>
      <w:r w:rsidRPr="00920CB7">
        <w:rPr>
          <w:b/>
          <w:bCs/>
        </w:rPr>
        <w:t>etc</w:t>
      </w:r>
      <w:proofErr w:type="spellEnd"/>
      <w:r w:rsidR="00920CB7">
        <w:t>: Display permite controlar el comportamiento de visualización de un elemento. Propiedades:</w:t>
      </w:r>
    </w:p>
    <w:p w14:paraId="71113DD6" w14:textId="43D9FEC8" w:rsidR="00920CB7" w:rsidRDefault="00C75246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d</w:t>
      </w:r>
      <w:r w:rsidRPr="00C75246">
        <w:rPr>
          <w:b/>
          <w:bCs/>
        </w:rPr>
        <w:t>-flex</w:t>
      </w:r>
      <w:r>
        <w:t>-&gt; Propiedad para habilitar el comportamiento Flexbox.</w:t>
      </w:r>
    </w:p>
    <w:p w14:paraId="0DFB8CA4" w14:textId="0581BB29" w:rsidR="00C75246" w:rsidRDefault="00C75246" w:rsidP="00920CB7">
      <w:pPr>
        <w:pStyle w:val="Prrafodelista"/>
        <w:numPr>
          <w:ilvl w:val="3"/>
          <w:numId w:val="1"/>
        </w:numPr>
        <w:spacing w:line="276" w:lineRule="auto"/>
      </w:pPr>
      <w:r>
        <w:rPr>
          <w:b/>
          <w:bCs/>
        </w:rPr>
        <w:t>d</w:t>
      </w:r>
      <w:r w:rsidRPr="00C75246">
        <w:rPr>
          <w:b/>
          <w:bCs/>
        </w:rPr>
        <w:t>-none</w:t>
      </w:r>
      <w:r>
        <w:t>-&gt; Propiedad para deshabilitar la visualización de un elemento.</w:t>
      </w:r>
    </w:p>
    <w:p w14:paraId="622782A0" w14:textId="44538FDD" w:rsidR="00C75246" w:rsidRPr="00C75246" w:rsidRDefault="00C75246" w:rsidP="00C75246">
      <w:pPr>
        <w:pStyle w:val="Prrafodelista"/>
        <w:numPr>
          <w:ilvl w:val="3"/>
          <w:numId w:val="1"/>
        </w:numPr>
        <w:spacing w:line="276" w:lineRule="auto"/>
      </w:pPr>
      <w:r w:rsidRPr="00C75246">
        <w:rPr>
          <w:b/>
          <w:bCs/>
        </w:rPr>
        <w:t>d-grid</w:t>
      </w:r>
      <w:r>
        <w:t>-&gt; Propiedad para habilitar el comportamiento Grid.</w:t>
      </w:r>
    </w:p>
    <w:p w14:paraId="2046C90D" w14:textId="0B4B4876" w:rsidR="00C75246" w:rsidRDefault="000A6A75" w:rsidP="00C75246">
      <w:pPr>
        <w:pStyle w:val="Prrafodelista"/>
        <w:numPr>
          <w:ilvl w:val="0"/>
          <w:numId w:val="1"/>
        </w:numPr>
        <w:spacing w:line="276" w:lineRule="auto"/>
      </w:pPr>
      <w:r w:rsidRPr="00C75246">
        <w:rPr>
          <w:b/>
          <w:bCs/>
        </w:rPr>
        <w:t>Bordes, sombras, backgrounds</w:t>
      </w:r>
      <w:r w:rsidR="00C75246">
        <w:t>: Funcionan a través de clases de utilidad predefinidas.</w:t>
      </w:r>
    </w:p>
    <w:p w14:paraId="746C32CE" w14:textId="03201BD3" w:rsidR="000A6A75" w:rsidRPr="000A6A75" w:rsidRDefault="000A6A75" w:rsidP="000A6A75">
      <w:pPr>
        <w:pStyle w:val="Prrafodelista"/>
        <w:numPr>
          <w:ilvl w:val="0"/>
          <w:numId w:val="1"/>
        </w:numPr>
        <w:spacing w:line="276" w:lineRule="auto"/>
      </w:pPr>
      <w:r w:rsidRPr="00C75246">
        <w:rPr>
          <w:b/>
          <w:bCs/>
        </w:rPr>
        <w:t>Responsive helpers</w:t>
      </w:r>
      <w:r w:rsidR="00C75246">
        <w:t>:  S</w:t>
      </w:r>
      <w:r w:rsidR="00C75246" w:rsidRPr="00C75246">
        <w:t xml:space="preserve">e basan principalmente en las clases de </w:t>
      </w:r>
      <w:proofErr w:type="spellStart"/>
      <w:r w:rsidR="00C75246" w:rsidRPr="00C75246">
        <w:rPr>
          <w:b/>
          <w:bCs/>
        </w:rPr>
        <w:t>display</w:t>
      </w:r>
      <w:proofErr w:type="spellEnd"/>
      <w:r w:rsidR="00C75246" w:rsidRPr="00C75246">
        <w:rPr>
          <w:b/>
          <w:bCs/>
        </w:rPr>
        <w:t xml:space="preserve"> responsivas</w:t>
      </w:r>
      <w:r w:rsidR="00C75246" w:rsidRPr="00C75246">
        <w:t xml:space="preserve"> (como ya viste), utilizando los puntos de interrupción (</w:t>
      </w:r>
      <w:proofErr w:type="spellStart"/>
      <w:r w:rsidR="00C75246" w:rsidRPr="00C75246">
        <w:t>breakpoints</w:t>
      </w:r>
      <w:proofErr w:type="spellEnd"/>
      <w:r w:rsidR="00C75246" w:rsidRPr="00C75246">
        <w:t xml:space="preserve">) de Bootstrap: </w:t>
      </w:r>
      <w:proofErr w:type="spellStart"/>
      <w:r w:rsidR="00C75246" w:rsidRPr="00C75246">
        <w:t>sm</w:t>
      </w:r>
      <w:proofErr w:type="spellEnd"/>
      <w:r w:rsidR="00C75246" w:rsidRPr="00C75246">
        <w:t xml:space="preserve">, </w:t>
      </w:r>
      <w:proofErr w:type="spellStart"/>
      <w:r w:rsidR="00C75246" w:rsidRPr="00C75246">
        <w:t>md</w:t>
      </w:r>
      <w:proofErr w:type="spellEnd"/>
      <w:r w:rsidR="00C75246" w:rsidRPr="00C75246">
        <w:t xml:space="preserve">, </w:t>
      </w:r>
      <w:proofErr w:type="spellStart"/>
      <w:r w:rsidR="00C75246" w:rsidRPr="00C75246">
        <w:t>lg</w:t>
      </w:r>
      <w:proofErr w:type="spellEnd"/>
      <w:r w:rsidR="00C75246" w:rsidRPr="00C75246">
        <w:t xml:space="preserve">, </w:t>
      </w:r>
      <w:proofErr w:type="spellStart"/>
      <w:r w:rsidR="00C75246" w:rsidRPr="00C75246">
        <w:t>xl</w:t>
      </w:r>
      <w:proofErr w:type="spellEnd"/>
      <w:r w:rsidR="00C75246" w:rsidRPr="00C75246">
        <w:t xml:space="preserve">, y </w:t>
      </w:r>
      <w:proofErr w:type="spellStart"/>
      <w:r w:rsidR="00C75246" w:rsidRPr="00C75246">
        <w:t>xxl</w:t>
      </w:r>
      <w:proofErr w:type="spellEnd"/>
      <w:r w:rsidR="00C75246" w:rsidRPr="00C75246">
        <w:t>.</w:t>
      </w:r>
    </w:p>
    <w:sectPr w:rsidR="000A6A75" w:rsidRPr="000A6A7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E6DE" w14:textId="77777777" w:rsidR="00391E25" w:rsidRDefault="00391E25" w:rsidP="000A6A75">
      <w:pPr>
        <w:spacing w:after="0" w:line="240" w:lineRule="auto"/>
      </w:pPr>
      <w:r>
        <w:separator/>
      </w:r>
    </w:p>
  </w:endnote>
  <w:endnote w:type="continuationSeparator" w:id="0">
    <w:p w14:paraId="6570C4DF" w14:textId="77777777" w:rsidR="00391E25" w:rsidRDefault="00391E25" w:rsidP="000A6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B4D9" w14:textId="77777777" w:rsidR="000A6A75" w:rsidRDefault="000A6A75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6BA32503" w14:textId="77777777" w:rsidR="000A6A75" w:rsidRDefault="000A6A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D9CC" w14:textId="77777777" w:rsidR="00391E25" w:rsidRDefault="00391E25" w:rsidP="000A6A75">
      <w:pPr>
        <w:spacing w:after="0" w:line="240" w:lineRule="auto"/>
      </w:pPr>
      <w:r>
        <w:separator/>
      </w:r>
    </w:p>
  </w:footnote>
  <w:footnote w:type="continuationSeparator" w:id="0">
    <w:p w14:paraId="1D3F1B82" w14:textId="77777777" w:rsidR="00391E25" w:rsidRDefault="00391E25" w:rsidP="000A6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E738" w14:textId="09EAF0D9" w:rsidR="000A6A75" w:rsidRDefault="000A6A75">
    <w:pPr>
      <w:pStyle w:val="Encabezado"/>
    </w:pPr>
    <w:r>
      <w:t>2º DAW -- DIW</w:t>
    </w:r>
    <w:r>
      <w:ptab w:relativeTo="margin" w:alignment="center" w:leader="none"/>
    </w:r>
    <w:r>
      <w:t>27/11/2025</w:t>
    </w:r>
    <w:r>
      <w:ptab w:relativeTo="margin" w:alignment="right" w:leader="none"/>
    </w:r>
    <w:r>
      <w:t>Jonás Pérez Cuenca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40248"/>
    <w:multiLevelType w:val="hybridMultilevel"/>
    <w:tmpl w:val="557262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26"/>
    <w:rsid w:val="000A6A75"/>
    <w:rsid w:val="00174D26"/>
    <w:rsid w:val="00391E25"/>
    <w:rsid w:val="008B35F2"/>
    <w:rsid w:val="008E4E5C"/>
    <w:rsid w:val="00920CB7"/>
    <w:rsid w:val="00C75246"/>
    <w:rsid w:val="00F85FA2"/>
    <w:rsid w:val="00FD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B407"/>
  <w15:chartTrackingRefBased/>
  <w15:docId w15:val="{B76E3FD6-677C-41A6-BCC5-4DBA4485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D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D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D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D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D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D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D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D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6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A75"/>
  </w:style>
  <w:style w:type="paragraph" w:styleId="Piedepgina">
    <w:name w:val="footer"/>
    <w:basedOn w:val="Normal"/>
    <w:link w:val="PiedepginaCar"/>
    <w:uiPriority w:val="99"/>
    <w:unhideWhenUsed/>
    <w:rsid w:val="000A6A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Jonás Pérez Cuenca</dc:creator>
  <cp:keywords/>
  <dc:description/>
  <cp:lastModifiedBy>Jonás Pérez Cuenca</cp:lastModifiedBy>
  <cp:revision>2</cp:revision>
  <dcterms:created xsi:type="dcterms:W3CDTF">2025-11-27T11:16:00Z</dcterms:created>
  <dcterms:modified xsi:type="dcterms:W3CDTF">2025-11-27T11:45:00Z</dcterms:modified>
</cp:coreProperties>
</file>