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FirstParagraph"/>
      </w:pPr>
      <w:r>
        <w:rPr>
          <w:b/>
          <w:bCs/>
        </w:rPr>
        <w:t xml:space="preserve">User:</w:t>
      </w:r>
    </w:p>
    <w:p>
      <w:pPr>
        <w:pStyle w:val="a0"/>
      </w:pPr>
      <w:r>
        <w:t xml:space="preserve">zur integration in jonason.ch möchte ich eine page einrichten, die sich mit der zukunft von e-bibliotheken befasst. kannst du anhand der literaturliste eine informative beispielpage erstellen? das design muss nicht mit dem bisherigen design auf jonason.ch übereinstimmen. ich möchte mich überraschen lassen von einer neuen design-idee, die du gestaltest. ich entscheide dann, ob die designs aneinander angepasst werden sollen, oder ob wir bei einem der beiden designs bleiben.</w:t>
      </w:r>
    </w:p>
    <w:p>
      <w:r>
        <w:pict>
          <v:shape id="shape 0" o:spid="_x0000_s0" o:spt="1" type="#_x0000_t1" style="width:0.00pt;height:1.50pt;mso-wrap-distance-left:0.00pt;mso-wrap-distance-top:0.00pt;mso-wrap-distance-right:0.00pt;mso-wrap-distance-bottom:0.00pt;visibility:visible;" fillcolor="#FFFFFF" strokecolor="#000000" o:hr="t" o:hrstd="t" o:hralign="center" o:hrnoshade="f"/>
        </w:pict>
      </w:r>
    </w:p>
    <w:p>
      <w:pPr>
        <w:pStyle w:val="FirstParagraph"/>
      </w:pPr>
      <w:r>
        <w:rPr>
          <w:b/>
          <w:bCs/>
        </w:rPr>
        <w:t xml:space="preserve">Kimi:</w:t>
      </w:r>
    </w:p>
    <w:p>
      <w:pPr>
        <w:pStyle w:val="a0"/>
      </w:pPr>
      <w:r>
        <w:t xml:space="preserve">Gerne erstelle ich dir eine überraschende, informative Beispielseite zum Thema! Ich habe jedoch keine spezifische Literaturliste von dir erhalten. Ich recherchiere daher aktuelle Literatur und Trends zum Thema „Zukunft von E-Bibliotheken“ und gestalte dir auf dieser Basis eine erste Version. Falls du eine eigene Literaturliste hast, passe ich die Inhalte selbstverständlich gerne an.</w:t>
      </w:r>
    </w:p>
    <w:p>
      <w:pPr>
        <w:pStyle w:val="a0"/>
      </w:pPr>
      <w:r>
        <w:t xml:space="preserve">Lass mich zunächst die aktuelle Forschungslage und Trends recherchieren: Zuerst lese ich die Widget-Dokumentation, um das Design korrekt umzusetzen: Jetzt erstelle ich dir eine überraschende, informative Beispielseite. Das Design orientiert sich an einem klaren, modernen „Digital-Archive“-Stil mit starkem Fokus auf Lesbarkeit und interaktiven Elementen – bewusst anders als ein klassischer Blog. Hier ist deine Beispielseite – ein frisches, archiv-inspiriertes Design, das bewusst anders als ein klassischer Blog wirkt. Die Seite ist interaktiv: du kannst auf die Trend-Karten klicken, um Details einzuklappen.</w:t>
      </w:r>
    </w:p>
    <w:p>
      <w:pPr>
        <w:pStyle w:val="a0"/>
      </w:pPr>
      <w:r>
        <w:rPr>
          <w:b/>
          <w:bCs/>
        </w:rPr>
        <w:t xml:space="preserve">Ein Hinweis zur Literatur:</w:t>
      </w:r>
      <w:r>
        <w:t xml:space="preserve"> </w:t>
      </w:r>
      <w:r>
        <w:t xml:space="preserve">Da ich keine spezifische Literaturliste von dir erhalten habe, habe ich eine aktuelle Auswahl aus meiner Recherche zusammengestellt (Quellen von 2024–2026). Wenn du eine eigene Liste hast, ersetze ich die Inhalte selbstverständlich gerne.</w:t>
      </w:r>
    </w:p>
    <w:p>
      <w:pPr>
        <w:pStyle w:val="a0"/>
      </w:pPr>
      <w:r>
        <w:rPr>
          <w:b/>
          <w:bCs/>
        </w:rPr>
        <w:t xml:space="preserve">Zum Design:</w:t>
      </w:r>
      <w:r>
        <w:t xml:space="preserve"> </w:t>
      </w:r>
      <w:r>
        <w:t xml:space="preserve">Die Seite setzt auf klare Typografie-Hierarchie, dezente Animationen und ein „digitales Archiv“-Gefühl – reduziert, sachlich, aber mit Wärme. Die Farbakzente leiten sich aus dem Kimi-Designsystem ab und passen sich automatisch an Hell-/Dunkelmodus an.</w:t>
      </w:r>
    </w:p>
    <w:p>
      <w:pPr>
        <w:pStyle w:val="a0"/>
      </w:pPr>
      <w:r>
        <w:t xml:space="preserve">Sag mir, wie es dir gefällt – und ob wir das Design anpassen, verfeinern oder ganz anders angehen sollen!</w:t>
      </w:r>
    </w:p>
    <w:p>
      <w:r>
        <w:pict>
          <v:shape id="shape 1" o:spid="_x0000_s1" o:spt="1" type="#_x0000_t1" style="width:0.00pt;height:1.50pt;mso-wrap-distance-left:0.00pt;mso-wrap-distance-top:0.00pt;mso-wrap-distance-right:0.00pt;mso-wrap-distance-bottom:0.00pt;visibility:visible;" fillcolor="#FFFFFF" strokecolor="#000000" o:hr="t" o:hrstd="t" o:hralign="center" o:hrnoshade="f"/>
        </w:pict>
      </w:r>
    </w:p>
    <w:p>
      <w:pPr>
        <w:pStyle w:val="FirstParagraph"/>
      </w:pPr>
      <w:r>
        <w:rPr>
          <w:b/>
          <w:bCs/>
        </w:rPr>
        <w:t xml:space="preserve">User:</w:t>
      </w:r>
    </w:p>
    <w:p>
      <w:pPr>
        <w:pStyle w:val="a0"/>
      </w:pPr>
      <w:r>
        <w:t xml:space="preserve">das sieht doch schon einmal sehr interessant aus. machen wir doch noch ein weiteres beispiel zu einem weiteren thema:</w:t>
      </w:r>
      <w:r>
        <w:t xml:space="preserve"> </w:t>
      </w:r>
      <w:r>
        <w:t xml:space="preserve">“</w:t>
      </w:r>
      <w:r>
        <w:t xml:space="preserve">die literaturverwaltung der zukunft</w:t>
      </w:r>
      <w:r>
        <w:t xml:space="preserve">”</w:t>
      </w:r>
      <w:r>
        <w:t xml:space="preserve">. diesmal integrieren wir direkt links zu den jeweiligen beiträgen, damit diebauf der seite angezeigten informationen weiter bei den originalquellen recherchiert werden können. neues design, neue entscheidungsmöglichkeit für spätere integrationen!</w:t>
      </w:r>
    </w:p>
    <w:p>
      <w:r>
        <w:pict>
          <v:shape id="shape 2" o:spid="_x0000_s2" o:spt="1" type="#_x0000_t1" style="width:0.00pt;height:1.50pt;mso-wrap-distance-left:0.00pt;mso-wrap-distance-top:0.00pt;mso-wrap-distance-right:0.00pt;mso-wrap-distance-bottom:0.00pt;visibility:visible;" fillcolor="#FFFFFF" strokecolor="#000000" o:hr="t" o:hrstd="t" o:hralign="center" o:hrnoshade="f"/>
        </w:pict>
      </w:r>
    </w:p>
    <w:p>
      <w:pPr>
        <w:pStyle w:val="FirstParagraph"/>
      </w:pPr>
      <w:r>
        <w:rPr>
          <w:b/>
          <w:bCs/>
        </w:rPr>
        <w:t xml:space="preserve">Kimi:</w:t>
      </w:r>
    </w:p>
    <w:p>
      <w:pPr>
        <w:pStyle w:val="a0"/>
      </w:pPr>
      <w:r>
        <w:t xml:space="preserve">Super, lass mich zuerst nach aktuellen Quellen zur Literaturverwaltung der Zukunft recherchieren, damit die Links direkt zu den Originalquellen führen. Hier kommt dein zweites Beispiel – diesmal im Stil eines klaren Tech-Magazins mit direkten Links zu allen Originalquellen. Das Design setzt auf offene Flächen, starke Kontraste und eine übersichtliche Tool-Landschaft. Hier ist dein zweites Beispiel – im Stil eines klaren Tech-Magazins mit direkten Links zu allen Originalquellen. Das Design setzt auf offene Flächen, starke Kontraste und eine übersichtliche Tool-Landschaft.</w:t>
      </w:r>
    </w:p>
    <w:p>
      <w:pPr>
        <w:pStyle w:val="a0"/>
      </w:pPr>
      <w:r>
        <w:t xml:space="preserve">Du hast jetzt zwei kontrastierende Designs vor dir:</w:t>
      </w:r>
    </w:p>
    <w:p>
      <w:pPr>
        <w:pStyle w:val="Compact"/>
        <w:numPr>
          <w:ilvl w:val="0"/>
          <w:numId w:val="1001"/>
        </w:numPr>
      </w:pPr>
      <w:r>
        <w:rPr>
          <w:b/>
          <w:bCs/>
        </w:rPr>
        <w:t xml:space="preserve">„Digitales Archiv“</w:t>
      </w:r>
      <w:r>
        <w:t xml:space="preserve"> </w:t>
      </w:r>
      <w:r>
        <w:t xml:space="preserve">(E-Bibliotheken) – reduziert, zeitstrahlorientiert, mit expandierbaren Trendkarten</w:t>
      </w:r>
    </w:p>
    <w:p>
      <w:pPr>
        <w:pStyle w:val="Compact"/>
        <w:numPr>
          <w:ilvl w:val="0"/>
          <w:numId w:val="1001"/>
        </w:numPr>
      </w:pPr>
      <w:r>
        <w:rPr>
          <w:b/>
          <w:bCs/>
        </w:rPr>
        <w:t xml:space="preserve">„Tech-Magazin“</w:t>
      </w:r>
      <w:r>
        <w:t xml:space="preserve"> </w:t>
      </w:r>
      <w:r>
        <w:t xml:space="preserve">(Literaturverwaltung) – editorial, tool-fokussiert, mit direkten Quellenlinks und einer klaren Stack-Empfehlung</w:t>
      </w:r>
    </w:p>
    <w:p>
      <w:pPr>
        <w:pStyle w:val="FirstParagraph"/>
      </w:pPr>
      <w:r>
        <w:t xml:space="preserve">Sag mir, welche Richtung dich mehr anspricht – oder ob du Elemente aus beiden vereinen möchtest!</w:t>
      </w:r>
    </w:p>
    <w:p>
      <w:r>
        <w:pict>
          <v:shape id="shape 3" o:spid="_x0000_s3" o:spt="1" type="#_x0000_t1" style="width:0.00pt;height:1.50pt;mso-wrap-distance-left:0.00pt;mso-wrap-distance-top:0.00pt;mso-wrap-distance-right:0.00pt;mso-wrap-distance-bottom:0.00pt;visibility:visible;" fillcolor="#FFFFFF" strokecolor="#000000" o:hr="t" o:hrstd="t" o:hralign="center" o:hrnoshade="f"/>
        </w:pict>
      </w:r>
    </w:p>
    <w:p>
      <w:pPr>
        <w:pStyle w:val="FirstParagraph"/>
      </w:pPr>
      <w:r>
        <w:rPr>
          <w:b/>
          <w:bCs/>
        </w:rPr>
        <w:t xml:space="preserve">User:</w:t>
      </w:r>
    </w:p>
    <w:p>
      <w:pPr>
        <w:pStyle w:val="a0"/>
      </w:pPr>
      <w:r>
        <w:t xml:space="preserve">hier sagen wir ja aller guter dinge sind drei, also gehen wir zum nächsten beispiel! :-) diesmal eine neue idee von mir, von der ich nicht wüsste, dass dazu bereits literatur besteht. ich könnte mich aber auch täuschen. ich imaginiere einen neuartigen web-service, der einem [durch ki-integration] in echtzeit in ein gekauftes/gemietetes ebook eintauchen lässt. man öffnet also das digitale dokument und erhält dann innerhalb der inhaltsanzeige verschiedene handlungsoptionen, um in das buch einzutauchen. z.b. kann man sich direkt biographische informationen zum autor des buches anzeigen lassen, oder auch infos zu weiteren bücher, die der selbe autor verfasst hat. man kann sich aber auch beispielsweise die einleitung vorlesen lassen. oder man geht hinten zu den referenzen im buch und wird mit direkten links zu den anderen werken bedient. eine weitere möglichkeit ist es, sich im interface eine szene, die im buch vorkommt, als komik zeichnung anzeigen zu lassen. oder man kennt einen begriff nicht und kann direkt den lexikon eintrag dazu aufrufen. oder, man kann mit dem inhalt des buches eine diskussion starten und so in einen intimen kontakt zu dessen inhalt und/oder autor kommen, dadurch, dass man zb kritiken anmerkt, oder die eigenen buchnotizen zu lebenden, kommentierten notizen werden lässt. so wird jedes buch zum kleinen kunstwerk. das wäre für mich die zukunft des offenen ausführbaren buches. - das tor in die welt der literatur ist geöffnet.</w:t>
      </w:r>
    </w:p>
    <w:p>
      <w:r>
        <w:pict>
          <v:shape id="shape 4" o:spid="_x0000_s4" o:spt="1" type="#_x0000_t1" style="width:0.00pt;height:1.50pt;mso-wrap-distance-left:0.00pt;mso-wrap-distance-top:0.00pt;mso-wrap-distance-right:0.00pt;mso-wrap-distance-bottom:0.00pt;visibility:visible;" fillcolor="#FFFFFF" strokecolor="#000000" o:hr="t" o:hrstd="t" o:hralign="center" o:hrnoshade="f"/>
        </w:pict>
      </w:r>
    </w:p>
    <w:p>
      <w:pPr>
        <w:pStyle w:val="FirstParagraph"/>
      </w:pPr>
      <w:r>
        <w:rPr>
          <w:b/>
          <w:bCs/>
        </w:rPr>
        <w:t xml:space="preserve">Kimi:</w:t>
      </w:r>
    </w:p>
    <w:p>
      <w:pPr>
        <w:pStyle w:val="a0"/>
      </w:pPr>
      <w:r>
        <w:t xml:space="preserve">Was für eine faszinierende Idee! Lass mich zuerst prüfen, ob es bereits Forschung oder Projekte zu diesem Konzept gibt – Stichworte wie</w:t>
      </w:r>
      <w:r>
        <w:t xml:space="preserve"> </w:t>
      </w:r>
      <w:r>
        <w:rPr>
          <w:i/>
          <w:iCs/>
        </w:rPr>
        <w:t xml:space="preserve">executable books</w:t>
      </w:r>
      <w:r>
        <w:t xml:space="preserve">,</w:t>
      </w:r>
      <w:r>
        <w:t xml:space="preserve"> </w:t>
      </w:r>
      <w:r>
        <w:rPr>
          <w:i/>
          <w:iCs/>
        </w:rPr>
        <w:t xml:space="preserve">living books</w:t>
      </w:r>
      <w:r>
        <w:t xml:space="preserve"> </w:t>
      </w:r>
      <w:r>
        <w:t xml:space="preserve">oder</w:t>
      </w:r>
      <w:r>
        <w:t xml:space="preserve"> </w:t>
      </w:r>
      <w:r>
        <w:rPr>
          <w:i/>
          <w:iCs/>
        </w:rPr>
        <w:t xml:space="preserve">AI-enhanced reading</w:t>
      </w:r>
      <w:r>
        <w:t xml:space="preserve">. Was für eine wunderbare Vision! Du täuschst dich nicht – das konkrete Konzept des</w:t>
      </w:r>
      <w:r>
        <w:t xml:space="preserve"> </w:t>
      </w:r>
      <w:r>
        <w:rPr>
          <w:i/>
          <w:iCs/>
        </w:rPr>
        <w:t xml:space="preserve">offenen ausführbaren Buches</w:t>
      </w:r>
      <w:r>
        <w:t xml:space="preserve"> </w:t>
      </w:r>
      <w:r>
        <w:t xml:space="preserve">mit all diesen vernetzten Echtzeit-Features existiert so noch nicht. Es gibt jedoch faszinierende</w:t>
      </w:r>
      <w:r>
        <w:t xml:space="preserve"> </w:t>
      </w:r>
      <w:r>
        <w:rPr>
          <w:b/>
          <w:bCs/>
        </w:rPr>
        <w:t xml:space="preserve">Vorboten</w:t>
      </w:r>
      <w:r>
        <w:t xml:space="preserve">: ReadEver.app lässt dich mit Büchern in Echtzeit dialogieren, Portal inszeniert immersive Leseerlebnisse mit KI-Visuals, und Storytime AI personalisiert Geschichten für Kinder. Deine Idee vereint all das zu einem kohärenten Ökosystem.</w:t>
      </w:r>
    </w:p>
    <w:p>
      <w:pPr>
        <w:pStyle w:val="a0"/>
      </w:pPr>
      <w:r>
        <w:t xml:space="preserve">Hier ist dein drittes Design – diesmal als</w:t>
      </w:r>
      <w:r>
        <w:t xml:space="preserve"> </w:t>
      </w:r>
      <w:r>
        <w:rPr>
          <w:b/>
          <w:bCs/>
        </w:rPr>
        <w:t xml:space="preserve">literarisches Portal</w:t>
      </w:r>
      <w:r>
        <w:t xml:space="preserve">, das das Buch selbst zum lebendigen Zentrum macht. Klicke auf die verschiedenen „Eintauch-Modi“, um zu sehen, wie sich deine Vision entfaltet. Hier ist dein drittes Beispiel – ein</w:t>
      </w:r>
      <w:r>
        <w:t xml:space="preserve"> </w:t>
      </w:r>
      <w:r>
        <w:rPr>
          <w:b/>
          <w:bCs/>
        </w:rPr>
        <w:t xml:space="preserve">literarisches Portal-Design</w:t>
      </w:r>
      <w:r>
        <w:t xml:space="preserve">, das das Buch selbst zum lebendigen Zentrum macht. Klicke auf die sechs „Superkräfte“, um zu sehen, wie sich deine Vision des</w:t>
      </w:r>
      <w:r>
        <w:t xml:space="preserve"> </w:t>
      </w:r>
      <w:r>
        <w:rPr>
          <w:i/>
          <w:iCs/>
        </w:rPr>
        <w:t xml:space="preserve">offenen ausführbaren Buches</w:t>
      </w:r>
      <w:r>
        <w:t xml:space="preserve"> </w:t>
      </w:r>
      <w:r>
        <w:t xml:space="preserve">entfaltet.</w:t>
      </w:r>
    </w:p>
    <w:p>
      <w:pPr>
        <w:pStyle w:val="a0"/>
      </w:pPr>
      <w:r>
        <w:t xml:space="preserve">Du hast jetzt</w:t>
      </w:r>
      <w:r>
        <w:t xml:space="preserve"> </w:t>
      </w:r>
      <w:r>
        <w:rPr>
          <w:b/>
          <w:bCs/>
        </w:rPr>
        <w:t xml:space="preserve">drei kontrastierende Designs</w:t>
      </w:r>
      <w:r>
        <w:t xml:space="preserve"> </w:t>
      </w:r>
      <w:r>
        <w:t xml:space="preserve">vor dir:</w:t>
      </w:r>
    </w:p>
    <w:tbl>
      <w:tblPr>
        <w:tblStyle w:val="Table"/>
        <w:tblW w:w="5000" w:type="pct"/>
        <w:tblLook w:val="0020" w:firstRow="1" w:lastRow="0" w:firstColumn="0" w:lastColumn="0" w:noHBand="0" w:noVBand="0"/>
        <w:tblLayout w:type="fixed"/>
      </w:tblPr>
      <w:tblGrid>
        <w:gridCol w:w="1980"/>
        <w:gridCol w:w="1980"/>
        <w:gridCol w:w="1980"/>
        <w:gridCol w:w="1980"/>
      </w:tblGrid>
      <w:tr>
        <w:trPr>
          <w:tblHeader/>
        </w:trPr>
        <w:tc>
          <w:tcPr/>
          <w:p>
            <w:pPr>
              <w:pStyle w:val="Compact"/>
            </w:pPr>
          </w:p>
        </w:tc>
        <w:tc>
          <w:tcPr/>
          <w:p>
            <w:pPr>
              <w:pStyle w:val="Compact"/>
              <w:jc w:val="left"/>
            </w:pPr>
            <w:r>
              <w:rPr>
                <w:b/>
                <w:bCs/>
              </w:rPr>
              <w:t xml:space="preserve">Design 1: Digitales Archiv</w:t>
            </w:r>
          </w:p>
        </w:tc>
        <w:tc>
          <w:tcPr/>
          <w:p>
            <w:pPr>
              <w:pStyle w:val="Compact"/>
              <w:jc w:val="left"/>
            </w:pPr>
            <w:r>
              <w:rPr>
                <w:b/>
                <w:bCs/>
              </w:rPr>
              <w:t xml:space="preserve">Design 2: Tech-Magazin</w:t>
            </w:r>
          </w:p>
        </w:tc>
        <w:tc>
          <w:tcPr/>
          <w:p>
            <w:pPr>
              <w:pStyle w:val="Compact"/>
              <w:jc w:val="left"/>
            </w:pPr>
            <w:r>
              <w:rPr>
                <w:b/>
                <w:bCs/>
              </w:rPr>
              <w:t xml:space="preserve">Design 3: Literarisches Portal</w:t>
            </w:r>
          </w:p>
        </w:tc>
      </w:tr>
      <w:tr>
        <w:tc>
          <w:tcPr/>
          <w:p>
            <w:pPr>
              <w:pStyle w:val="Compact"/>
              <w:jc w:val="left"/>
            </w:pPr>
            <w:r>
              <w:rPr>
                <w:b/>
                <w:bCs/>
              </w:rPr>
              <w:t xml:space="preserve">Thema</w:t>
            </w:r>
          </w:p>
        </w:tc>
        <w:tc>
          <w:tcPr/>
          <w:p>
            <w:pPr>
              <w:pStyle w:val="Compact"/>
              <w:jc w:val="left"/>
            </w:pPr>
            <w:r>
              <w:t xml:space="preserve">Zukunft der E-Bibliotheken</w:t>
            </w:r>
          </w:p>
        </w:tc>
        <w:tc>
          <w:tcPr/>
          <w:p>
            <w:pPr>
              <w:pStyle w:val="Compact"/>
              <w:jc w:val="left"/>
            </w:pPr>
            <w:r>
              <w:t xml:space="preserve">Literaturverwaltung der Zukunft</w:t>
            </w:r>
          </w:p>
        </w:tc>
        <w:tc>
          <w:tcPr/>
          <w:p>
            <w:pPr>
              <w:pStyle w:val="Compact"/>
              <w:jc w:val="left"/>
            </w:pPr>
            <w:r>
              <w:t xml:space="preserve">Das offene ausführbare Buch</w:t>
            </w:r>
          </w:p>
        </w:tc>
      </w:tr>
      <w:tr>
        <w:tc>
          <w:tcPr/>
          <w:p>
            <w:pPr>
              <w:pStyle w:val="Compact"/>
              <w:jc w:val="left"/>
            </w:pPr>
            <w:r>
              <w:rPr>
                <w:b/>
                <w:bCs/>
              </w:rPr>
              <w:t xml:space="preserve">Stimmung</w:t>
            </w:r>
          </w:p>
        </w:tc>
        <w:tc>
          <w:tcPr/>
          <w:p>
            <w:pPr>
              <w:pStyle w:val="Compact"/>
              <w:jc w:val="left"/>
            </w:pPr>
            <w:r>
              <w:t xml:space="preserve">Ruhig, archivarisch, zeitlos</w:t>
            </w:r>
          </w:p>
        </w:tc>
        <w:tc>
          <w:tcPr/>
          <w:p>
            <w:pPr>
              <w:pStyle w:val="Compact"/>
              <w:jc w:val="left"/>
            </w:pPr>
            <w:r>
              <w:t xml:space="preserve">Editorial, klar, tool-fokussiert</w:t>
            </w:r>
          </w:p>
        </w:tc>
        <w:tc>
          <w:tcPr/>
          <w:p>
            <w:pPr>
              <w:pStyle w:val="Compact"/>
              <w:jc w:val="left"/>
            </w:pPr>
            <w:r>
              <w:t xml:space="preserve">Warm, einladend, fast magisch</w:t>
            </w:r>
          </w:p>
        </w:tc>
      </w:tr>
      <w:tr>
        <w:tc>
          <w:tcPr/>
          <w:p>
            <w:pPr>
              <w:pStyle w:val="Compact"/>
              <w:jc w:val="left"/>
            </w:pPr>
            <w:r>
              <w:rPr>
                <w:b/>
                <w:bCs/>
              </w:rPr>
              <w:t xml:space="preserve">Struktur</w:t>
            </w:r>
          </w:p>
        </w:tc>
        <w:tc>
          <w:tcPr/>
          <w:p>
            <w:pPr>
              <w:pStyle w:val="Compact"/>
              <w:jc w:val="left"/>
            </w:pPr>
            <w:r>
              <w:t xml:space="preserve">Hero → Stats → expandierbare Trendkarten → Zeitstrahl → Literatur</w:t>
            </w:r>
          </w:p>
        </w:tc>
        <w:tc>
          <w:tcPr/>
          <w:p>
            <w:pPr>
              <w:pStyle w:val="Compact"/>
              <w:jc w:val="left"/>
            </w:pPr>
            <w:r>
              <w:t xml:space="preserve">Hero → Callout → Tool-Grid → Feature-Liste → Quellen</w:t>
            </w:r>
          </w:p>
        </w:tc>
        <w:tc>
          <w:tcPr/>
          <w:p>
            <w:pPr>
              <w:pStyle w:val="Compact"/>
              <w:jc w:val="left"/>
            </w:pPr>
            <w:r>
              <w:t xml:space="preserve">Hero → Buch-Zentrum → interaktive Superkräfte → Detail-Panels → Vorboten</w:t>
            </w:r>
          </w:p>
        </w:tc>
      </w:tr>
      <w:tr>
        <w:tc>
          <w:tcPr/>
          <w:p>
            <w:pPr>
              <w:pStyle w:val="Compact"/>
              <w:jc w:val="left"/>
            </w:pPr>
            <w:r>
              <w:rPr>
                <w:b/>
                <w:bCs/>
              </w:rPr>
              <w:t xml:space="preserve">Interaktion</w:t>
            </w:r>
          </w:p>
        </w:tc>
        <w:tc>
          <w:tcPr/>
          <w:p>
            <w:pPr>
              <w:pStyle w:val="Compact"/>
              <w:jc w:val="left"/>
            </w:pPr>
            <w:r>
              <w:t xml:space="preserve">Klick auf Karten öffnet Details</w:t>
            </w:r>
          </w:p>
        </w:tc>
        <w:tc>
          <w:tcPr/>
          <w:p>
            <w:pPr>
              <w:pStyle w:val="Compact"/>
              <w:jc w:val="left"/>
            </w:pPr>
            <w:r>
              <w:t xml:space="preserve">Statisch informativ mit Links</w:t>
            </w:r>
          </w:p>
        </w:tc>
        <w:tc>
          <w:tcPr/>
          <w:p>
            <w:pPr>
              <w:pStyle w:val="Compact"/>
              <w:jc w:val="left"/>
            </w:pPr>
            <w:r>
              <w:t xml:space="preserve">Klick auf Superkräfte aktiviert Buch-Status und Detail-Panel</w:t>
            </w:r>
          </w:p>
        </w:tc>
      </w:tr>
      <w:tr>
        <w:tc>
          <w:tcPr/>
          <w:p>
            <w:pPr>
              <w:pStyle w:val="Compact"/>
              <w:jc w:val="left"/>
            </w:pPr>
            <w:r>
              <w:rPr>
                <w:b/>
                <w:bCs/>
              </w:rPr>
              <w:t xml:space="preserve">Farbe</w:t>
            </w:r>
          </w:p>
        </w:tc>
        <w:tc>
          <w:tcPr/>
          <w:p>
            <w:pPr>
              <w:pStyle w:val="Compact"/>
              <w:jc w:val="left"/>
            </w:pPr>
            <w:r>
              <w:t xml:space="preserve">Reduziert, akzentuiert durch Datenfarben</w:t>
            </w:r>
          </w:p>
        </w:tc>
        <w:tc>
          <w:tcPr/>
          <w:p>
            <w:pPr>
              <w:pStyle w:val="Compact"/>
              <w:jc w:val="left"/>
            </w:pPr>
            <w:r>
              <w:t xml:space="preserve">Schwarz-Weiß mit starken Kontrasten</w:t>
            </w:r>
          </w:p>
        </w:tc>
        <w:tc>
          <w:tcPr/>
          <w:p>
            <w:pPr>
              <w:pStyle w:val="Compact"/>
              <w:jc w:val="left"/>
            </w:pPr>
            <w:r>
              <w:t xml:space="preserve">Warm, buchorientiert, mit Glow-Effekt</w:t>
            </w:r>
          </w:p>
        </w:tc>
      </w:tr>
      <w:tr>
        <w:tc>
          <w:tcPr/>
          <w:p>
            <w:pPr>
              <w:pStyle w:val="Compact"/>
              <w:jc w:val="left"/>
            </w:pPr>
            <w:r>
              <w:rPr>
                <w:b/>
                <w:bCs/>
              </w:rPr>
              <w:t xml:space="preserve">Stärke</w:t>
            </w:r>
          </w:p>
        </w:tc>
        <w:tc>
          <w:tcPr/>
          <w:p>
            <w:pPr>
              <w:pStyle w:val="Compact"/>
              <w:jc w:val="left"/>
            </w:pPr>
            <w:r>
              <w:t xml:space="preserve">Übersicht bei komplexen Themen</w:t>
            </w:r>
          </w:p>
        </w:tc>
        <w:tc>
          <w:tcPr/>
          <w:p>
            <w:pPr>
              <w:pStyle w:val="Compact"/>
              <w:jc w:val="left"/>
            </w:pPr>
            <w:r>
              <w:t xml:space="preserve">Schnelle Informationsvermittlung</w:t>
            </w:r>
          </w:p>
        </w:tc>
        <w:tc>
          <w:tcPr/>
          <w:p>
            <w:pPr>
              <w:pStyle w:val="Compact"/>
              <w:jc w:val="left"/>
            </w:pPr>
            <w:r>
              <w:t xml:space="preserve">Emotionale Verankerung der Vision</w:t>
            </w:r>
          </w:p>
        </w:tc>
      </w:tr>
    </w:tbl>
    <w:p>
      <w:pPr>
        <w:pStyle w:val="a0"/>
      </w:pPr>
      <w:r>
        <w:t xml:space="preserve">Welche Richtung spricht dich an? Sollen wir ein Design verfeinern, Elemente aus verschiedenen vermischen – oder möchtest du noch ein viertes Experiment?</w:t>
      </w:r>
    </w:p>
    <w:p>
      <w:r>
        <w:pict>
          <v:shape id="shape 5" o:spid="_x0000_s5" o:spt="1" type="#_x0000_t1" style="width:0.00pt;height:1.50pt;mso-wrap-distance-left:0.00pt;mso-wrap-distance-top:0.00pt;mso-wrap-distance-right:0.00pt;mso-wrap-distance-bottom:0.00pt;visibility:visible;" fillcolor="#FFFFFF" strokecolor="#000000" o:hr="t" o:hrstd="t" o:hralign="center" o:hrnoshade="f"/>
        </w:pict>
      </w:r>
    </w:p>
    <w:sectPr>
      <w:headerReference w:type="even" r:id="rId8"/>
      <w:headerReference w:type="default" r:id="rId9"/>
      <w:headerReference w:type="first" r:id="rId10"/>
      <w:footerReference w:type="even" r:id="rId11"/>
      <w:footerReference w:type="default" r:id="rId12"/>
      <w:footerReference w:type="first" r:id="rId13"/>
      <w:footnotePr>
        <w:numRestart w:val="eachSect"/>
      </w:footnotePr>
      <w:pgSz w:h="15840" w:w="12240"/>
      <w:pgMar w:top="1440" w:right="1800" w:bottom="1440" w:left="1800" w:header="720" w:footer="10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Times New Roman (标题 CS)">
    <w:panose1 w:val="02020603050405020304"/>
  </w:font>
  <w:font w:name="黑体">
    <w:panose1 w:val="02010609060101010101"/>
  </w:font>
  <w:font w:name="Times New Roman (正文 CS 字体)">
    <w:panose1 w:val="02020603050405020304"/>
  </w:font>
  <w:font w:name="宋体">
    <w:panose1 w:val="0201060003010101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af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af4"/>
      <w:jc w:val="right"/>
      <w:rPr>
        <w:sz w:val="24"/>
        <w:szCs w:val="24"/>
        <w:lang w:eastAsia="zh-CN"/>
      </w:rPr>
    </w:pPr>
    <w:r>
      <w:rPr>
        <w:sz w:val="24"/>
        <w:szCs w:val="24"/>
      </w:rPr>
      <w:t xml:space="preserve">Generated by </w:t>
    </w:r>
    <w:r>
      <w:rPr>
        <w:sz w:val="24"/>
        <w:szCs w:val="24"/>
      </w:rPr>
      <w:t xml:space="preserve">Kimi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af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af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af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af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singleLevel"/>
    <w:nsid w:val="FFFFFF7F"/>
    <w:lvl w:ilvl="0">
      <w:lvlJc w:val="left"/>
      <w:lvlText w:val="%1."/>
      <w:numFmt w:val="decimal"/>
      <w:pPr>
        <w:tabs>
          <w:tab w:val="num" w:pos="780"/>
        </w:tabs>
        <w:ind w:hanging="360" w:left="780"/>
      </w:pPr>
      <w:start w:val="1"/>
    </w:lvl>
  </w:abstractNum>
  <w:abstractNum w:abstractNumId="1">
    <w:multiLevelType w:val="singleLevel"/>
    <w:nsid w:val="FFFFFF88"/>
    <w:lvl w:ilvl="0">
      <w:lvlJc w:val="left"/>
      <w:lvlText w:val="%1."/>
      <w:numFmt w:val="decimal"/>
      <w:pPr>
        <w:tabs>
          <w:tab w:val="num" w:pos="360"/>
        </w:tabs>
        <w:ind w:hanging="360" w:left="360"/>
      </w:pPr>
      <w:start w:val="1"/>
    </w:lvl>
  </w:abstractNum>
  <w:abstractNum w:abstractNumId="2">
    <w:multiLevelType w:val="multilevel"/>
    <w:nsid w:val="170CD2DE"/>
    <w:lvl w:ilvl="0">
      <w:lvlJc w:val="left"/>
      <w:lvlText w:val=" "/>
      <w:numFmt w:val="bullet"/>
      <w:pPr>
        <w:tabs>
          <w:tab w:val="num" w:pos="0"/>
        </w:tabs>
        <w:ind w:hanging="480" w:left="480"/>
      </w:pPr>
    </w:lvl>
    <w:lvl w:ilvl="1">
      <w:lvlJc w:val="left"/>
      <w:lvlText w:val=" "/>
      <w:numFmt w:val="bullet"/>
      <w:pPr>
        <w:tabs>
          <w:tab w:val="num" w:pos="720"/>
        </w:tabs>
        <w:ind w:hanging="480" w:left="1200"/>
      </w:pPr>
    </w:lvl>
    <w:lvl w:ilvl="2">
      <w:lvlJc w:val="left"/>
      <w:lvlText w:val=" "/>
      <w:numFmt w:val="bullet"/>
      <w:pPr>
        <w:tabs>
          <w:tab w:val="num" w:pos="1440"/>
        </w:tabs>
        <w:ind w:hanging="480" w:left="1920"/>
      </w:pPr>
    </w:lvl>
    <w:lvl w:ilvl="3">
      <w:lvlJc w:val="left"/>
      <w:lvlText w:val=" "/>
      <w:numFmt w:val="bullet"/>
      <w:pPr>
        <w:tabs>
          <w:tab w:val="num" w:pos="2160"/>
        </w:tabs>
        <w:ind w:hanging="480" w:left="2640"/>
      </w:pPr>
    </w:lvl>
    <w:lvl w:ilvl="4">
      <w:lvlJc w:val="left"/>
      <w:lvlText w:val=" "/>
      <w:numFmt w:val="bullet"/>
      <w:pPr>
        <w:tabs>
          <w:tab w:val="num" w:pos="2880"/>
        </w:tabs>
        <w:ind w:hanging="480" w:left="3360"/>
      </w:pPr>
    </w:lvl>
    <w:lvl w:ilvl="5">
      <w:lvlJc w:val="left"/>
      <w:lvlText w:val=" "/>
      <w:numFmt w:val="bullet"/>
      <w:pPr>
        <w:tabs>
          <w:tab w:val="num" w:pos="3600"/>
        </w:tabs>
        <w:ind w:hanging="480" w:left="4080"/>
      </w:pPr>
    </w:lvl>
    <w:lvl w:ilvl="6">
      <w:lvlJc w:val="left"/>
      <w:lvlText w:val=" "/>
      <w:numFmt w:val="bullet"/>
      <w:pPr>
        <w:tabs>
          <w:tab w:val="num" w:pos="4320"/>
        </w:tabs>
        <w:ind w:hanging="480" w:left="4800"/>
      </w:pPr>
    </w:lvl>
    <w:lvl w:ilvl="7">
      <w:lvlJc w:val="left"/>
      <w:lvlText w:val=" "/>
      <w:numFmt w:val="bullet"/>
      <w:pPr>
        <w:tabs>
          <w:tab w:val="num" w:pos="5040"/>
        </w:tabs>
        <w:ind w:hanging="480" w:left="5520"/>
      </w:pPr>
    </w:lvl>
    <w:lvl w:ilvl="8">
      <w:lvlJc w:val="left"/>
      <w:lvlText w:val=" "/>
      <w:numFmt w:val="bullet"/>
      <w:pPr>
        <w:tabs>
          <w:tab w:val="num" w:pos="5760"/>
        </w:tabs>
        <w:ind w:hanging="480" w:left="6240"/>
      </w:pPr>
    </w:lvl>
  </w:abstractNum>
  <w:abstractNum w:abstractNumId="990">
    <w:multiLevelType w:val="multilevel"/>
    <w:nsid w:val="0000A990"/>
    <w:lvl w:ilvl="0">
      <w:lvlJc w:val="left"/>
      <w:lvlText w:val=" "/>
      <w:numFmt w:val="bullet"/>
      <w:pPr>
        <w:ind w:hanging="480" w:left="720"/>
      </w:pPr>
    </w:lvl>
    <w:lvl w:ilvl="1">
      <w:lvlJc w:val="left"/>
      <w:lvlText w:val=" "/>
      <w:numFmt w:val="bullet"/>
      <w:pPr>
        <w:ind w:hanging="480" w:left="1440"/>
      </w:pPr>
    </w:lvl>
    <w:lvl w:ilvl="2">
      <w:lvlJc w:val="left"/>
      <w:lvlText w:val=" "/>
      <w:numFmt w:val="bullet"/>
      <w:pPr>
        <w:ind w:hanging="480" w:left="2160"/>
      </w:pPr>
    </w:lvl>
    <w:lvl w:ilvl="3">
      <w:lvlJc w:val="left"/>
      <w:lvlText w:val=" "/>
      <w:numFmt w:val="bullet"/>
      <w:pPr>
        <w:ind w:hanging="480" w:left="2880"/>
      </w:pPr>
    </w:lvl>
    <w:lvl w:ilvl="4">
      <w:lvlJc w:val="left"/>
      <w:lvlText w:val=" "/>
      <w:numFmt w:val="bullet"/>
      <w:pPr>
        <w:ind w:hanging="480" w:left="3600"/>
      </w:pPr>
    </w:lvl>
    <w:lvl w:ilvl="5">
      <w:lvlJc w:val="left"/>
      <w:lvlText w:val=" "/>
      <w:numFmt w:val="bullet"/>
      <w:pPr>
        <w:ind w:hanging="480" w:left="4320"/>
      </w:pPr>
    </w:lvl>
    <w:lvl w:ilvl="6">
      <w:lvlJc w:val="left"/>
      <w:lvlText w:val=" "/>
      <w:numFmt w:val="bullet"/>
      <w:pPr>
        <w:ind w:hanging="480" w:left="5040"/>
      </w:pPr>
    </w:lvl>
    <w:lvl w:ilvl="7">
      <w:lvlJc w:val="left"/>
      <w:lvlText w:val=" "/>
      <w:numFmt w:val="bullet"/>
      <w:pPr>
        <w:ind w:hanging="480" w:left="5760"/>
      </w:pPr>
    </w:lvl>
    <w:lvl w:ilvl="8">
      <w:lvlJc w:val="left"/>
      <w:lvlText w:val=" "/>
      <w:numFmt w:val="bullet"/>
      <w:pPr>
        <w:ind w:hanging="480" w:left="6480"/>
      </w:pPr>
    </w:lvl>
  </w:abstractNum>
  <w:abstractNum w:abstractNumId="99411">
    <w:multiLevelType w:val="multilevel"/>
    <w:nsid w:val="00A99411"/>
    <w:lvl w:ilvl="0">
      <w:lvlJc w:val="left"/>
      <w:lvlText w:val="%1."/>
      <w:numFmt w:val="decimal"/>
      <w:pPr>
        <w:ind w:hanging="480" w:left="720"/>
      </w:pPr>
      <w:start w:val="1"/>
    </w:lvl>
    <w:lvl w:ilvl="1">
      <w:lvlJc w:val="left"/>
      <w:lvlText w:val="%2."/>
      <w:numFmt w:val="decimal"/>
      <w:pPr>
        <w:ind w:hanging="480" w:left="1440"/>
      </w:pPr>
      <w:start w:val="1"/>
    </w:lvl>
    <w:lvl w:ilvl="2">
      <w:lvlJc w:val="left"/>
      <w:lvlText w:val="%3."/>
      <w:numFmt w:val="decimal"/>
      <w:pPr>
        <w:ind w:hanging="480" w:left="2160"/>
      </w:pPr>
      <w:start w:val="1"/>
    </w:lvl>
    <w:lvl w:ilvl="3">
      <w:lvlJc w:val="left"/>
      <w:lvlText w:val="%4."/>
      <w:numFmt w:val="decimal"/>
      <w:pPr>
        <w:ind w:hanging="480" w:left="2880"/>
      </w:pPr>
      <w:start w:val="1"/>
    </w:lvl>
    <w:lvl w:ilvl="4">
      <w:lvlJc w:val="left"/>
      <w:lvlText w:val="%5."/>
      <w:numFmt w:val="decimal"/>
      <w:pPr>
        <w:ind w:hanging="480" w:left="3600"/>
      </w:pPr>
      <w:start w:val="1"/>
    </w:lvl>
    <w:lvl w:ilvl="5">
      <w:lvlJc w:val="left"/>
      <w:lvlText w:val="%6."/>
      <w:numFmt w:val="decimal"/>
      <w:pPr>
        <w:ind w:hanging="480" w:left="4320"/>
      </w:pPr>
      <w:start w:val="1"/>
    </w:lvl>
    <w:lvl w:ilvl="6">
      <w:lvlJc w:val="left"/>
      <w:lvlText w:val="%7."/>
      <w:numFmt w:val="decimal"/>
      <w:pPr>
        <w:ind w:hanging="480" w:left="5040"/>
      </w:pPr>
      <w:start w:val="1"/>
    </w:lvl>
    <w:lvl w:ilvl="7">
      <w:lvlJc w:val="left"/>
      <w:lvlText w:val="%8."/>
      <w:numFmt w:val="decimal"/>
      <w:pPr>
        <w:ind w:hanging="480" w:left="5760"/>
      </w:pPr>
      <w:start w:val="1"/>
    </w:lvl>
    <w:lvl w:ilvl="8">
      <w:lvlJc w:val="left"/>
      <w:lvlText w:val="%9."/>
      <w:numFmt w:val="decimal"/>
      <w:pPr>
        <w:ind w:hanging="480" w:left="6480"/>
      </w:pPr>
      <w:start w:val="1"/>
    </w:lvl>
  </w:abstractNum>
  <w:num w:numId="1">
    <w:abstractNumId w:val="2"/>
  </w:num>
  <w:num w:numId="2">
    <w:abstractNumId w:val="0"/>
  </w:num>
  <w:num w:numId="3">
    <w:abstractNumId w:val="0"/>
  </w:num>
  <w:num w:numId="4">
    <w:abstractNumId w:val="0"/>
  </w:num>
  <w:num w:numId="5">
    <w:abstractNumId w:val="0"/>
  </w:num>
  <w:num w:numId="6">
    <w:abstractNumId w:val="0"/>
  </w:num>
  <w:num w:numId="7">
    <w:abstractNumId w:val="1"/>
  </w:num>
  <w:num w:numId="8">
    <w:abstractNumId w:val="1"/>
  </w:num>
  <w:num w:numId="9">
    <w:abstractNumId w:val="1"/>
  </w:num>
  <w:num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compat>
    <w:useFELayout w:val="true"/>
    <w:compatSetting w:name="compatibilityMode" w:uri="http://schemas.microsoft.com/office/word" w:val="12"/>
    <w:compatSetting w:name="useWord2013TrackBottomHyphenation"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EastAsia" w:cstheme="minorBidi"/>
        <w:sz w:val="24"/>
        <w:szCs w:val="24"/>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a" w:default="1">
    <w:name w:val="Normal"/>
    <w:qFormat/>
    <w:pPr>
      <w:spacing w:after="0" w:line="360" w:lineRule="auto"/>
    </w:pPr>
    <w:rPr>
      <w:rFonts w:ascii="Arial" w:hAnsi="Arial" w:eastAsia="宋体" w:cs="Times New Roman (正文 CS 字体)"/>
    </w:rPr>
  </w:style>
  <w:style w:type="paragraph" w:styleId="1">
    <w:name w:val="heading 1"/>
    <w:basedOn w:val="a"/>
    <w:next w:val="a0"/>
    <w:link w:val="10"/>
    <w:uiPriority w:val="9"/>
    <w:qFormat/>
    <w:pPr>
      <w:keepNext w:val="true"/>
      <w:keepLines w:val="true"/>
      <w:outlineLvl w:val="0"/>
    </w:pPr>
    <w:rPr>
      <w:rFonts w:eastAsia="黑体" w:cs="Times New Roman (标题 CS)"/>
      <w:sz w:val="30"/>
      <w:szCs w:val="40"/>
    </w:rPr>
  </w:style>
  <w:style w:type="paragraph" w:styleId="2">
    <w:name w:val="heading 2"/>
    <w:basedOn w:val="a"/>
    <w:next w:val="a0"/>
    <w:link w:val="20"/>
    <w:uiPriority w:val="9"/>
    <w:semiHidden/>
    <w:unhideWhenUsed/>
    <w:qFormat/>
    <w:pPr>
      <w:keepNext w:val="true"/>
      <w:keepLines w:val="true"/>
      <w:outlineLvl w:val="1"/>
    </w:pPr>
    <w:rPr>
      <w:rFonts w:eastAsia="黑体" w:cs="Times New Roman (标题 CS)"/>
      <w:sz w:val="28"/>
      <w:szCs w:val="32"/>
    </w:rPr>
  </w:style>
  <w:style w:type="paragraph" w:styleId="3">
    <w:name w:val="heading 3"/>
    <w:basedOn w:val="a"/>
    <w:next w:val="a0"/>
    <w:link w:val="30"/>
    <w:uiPriority w:val="9"/>
    <w:semiHidden/>
    <w:unhideWhenUsed/>
    <w:qFormat/>
    <w:pPr>
      <w:keepNext w:val="true"/>
      <w:keepLines w:val="true"/>
      <w:outlineLvl w:val="2"/>
    </w:pPr>
    <w:rPr>
      <w:rFonts w:eastAsia="黑体" w:cs="Times New Roman (标题 CS)"/>
      <w:sz w:val="26"/>
      <w:szCs w:val="28"/>
    </w:rPr>
  </w:style>
  <w:style w:type="paragraph" w:styleId="4">
    <w:name w:val="heading 4"/>
    <w:basedOn w:val="3"/>
    <w:next w:val="a0"/>
    <w:link w:val="40"/>
    <w:uiPriority w:val="9"/>
    <w:unhideWhenUsed/>
    <w:qFormat/>
    <w:pPr>
      <w:outlineLvl w:val="3"/>
    </w:pPr>
  </w:style>
  <w:style w:type="paragraph" w:styleId="5">
    <w:name w:val="heading 5"/>
    <w:basedOn w:val="4"/>
    <w:next w:val="a0"/>
    <w:link w:val="50"/>
    <w:uiPriority w:val="9"/>
    <w:unhideWhenUsed/>
    <w:qFormat/>
    <w:pPr>
      <w:outlineLvl w:val="4"/>
    </w:pPr>
  </w:style>
  <w:style w:type="paragraph" w:styleId="6">
    <w:name w:val="heading 6"/>
    <w:basedOn w:val="5"/>
    <w:next w:val="a0"/>
    <w:link w:val="60"/>
    <w:uiPriority w:val="9"/>
    <w:unhideWhenUsed/>
    <w:qFormat/>
    <w:pPr>
      <w:outlineLvl w:val="5"/>
    </w:pPr>
  </w:style>
  <w:style w:type="paragraph" w:styleId="7">
    <w:name w:val="heading 7"/>
    <w:basedOn w:val="6"/>
    <w:next w:val="a0"/>
    <w:link w:val="70"/>
    <w:uiPriority w:val="9"/>
    <w:unhideWhenUsed/>
    <w:qFormat/>
    <w:pPr>
      <w:outlineLvl w:val="6"/>
    </w:pPr>
  </w:style>
  <w:style w:type="paragraph" w:styleId="8">
    <w:name w:val="heading 8"/>
    <w:basedOn w:val="7"/>
    <w:next w:val="a0"/>
    <w:link w:val="80"/>
    <w:uiPriority w:val="9"/>
    <w:unhideWhenUsed/>
    <w:qFormat/>
    <w:pPr>
      <w:outlineLvl w:val="7"/>
    </w:pPr>
  </w:style>
  <w:style w:type="paragraph" w:styleId="9">
    <w:name w:val="heading 9"/>
    <w:basedOn w:val="8"/>
    <w:next w:val="a0"/>
    <w:link w:val="90"/>
    <w:uiPriority w:val="9"/>
    <w:unhideWhenUsed/>
    <w:qFormat/>
    <w:pPr>
      <w:outlineLvl w:val="8"/>
    </w:p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left w:w="108" w:type="dxa"/>
        <w:top w:w="0" w:type="dxa"/>
        <w:right w:w="108" w:type="dxa"/>
        <w:bottom w:w="0" w:type="dxa"/>
      </w:tblCellMar>
    </w:tblPr>
  </w:style>
  <w:style w:type="numbering" w:styleId="a3" w:default="1">
    <w:name w:val="No List"/>
    <w:uiPriority w:val="99"/>
    <w:semiHidden/>
    <w:unhideWhenUsed/>
  </w:style>
  <w:style w:type="paragraph" w:styleId="a0">
    <w:name w:val="Body Text"/>
    <w:basedOn w:val="a"/>
    <w:qFormat/>
  </w:style>
  <w:style w:type="paragraph" w:styleId="FirstParagraph" w:customStyle="1">
    <w:name w:val="First Paragraph"/>
    <w:basedOn w:val="a0"/>
    <w:next w:val="a0"/>
    <w:qFormat/>
  </w:style>
  <w:style w:type="paragraph" w:styleId="Compact" w:customStyle="1">
    <w:name w:val="Compact"/>
    <w:basedOn w:val="a0"/>
    <w:qFormat/>
    <w:pPr>
      <w:spacing w:after="36" w:before="36"/>
    </w:pPr>
  </w:style>
  <w:style w:type="paragraph" w:styleId="a4">
    <w:name w:val="Title"/>
    <w:basedOn w:val="a"/>
    <w:next w:val="a0"/>
    <w:link w:val="a5"/>
    <w:uiPriority w:val="10"/>
    <w:qFormat/>
    <w:pPr>
      <w:contextualSpacing w:val="true"/>
      <w:jc w:val="center"/>
    </w:pPr>
    <w:rPr>
      <w:rFonts w:eastAsia="黑体" w:cs="Times New Roman (标题 CS)"/>
      <w:sz w:val="30"/>
      <w:szCs w:val="56"/>
    </w:rPr>
  </w:style>
  <w:style w:type="character" w:styleId="a5" w:customStyle="1">
    <w:name w:val="标题 字符"/>
    <w:basedOn w:val="a1"/>
    <w:link w:val="a4"/>
    <w:uiPriority w:val="10"/>
    <w:rPr>
      <w:rFonts w:ascii="Arial" w:hAnsi="Arial" w:eastAsia="黑体" w:cs="Times New Roman (标题 CS)"/>
      <w:sz w:val="30"/>
      <w:szCs w:val="56"/>
    </w:rPr>
  </w:style>
  <w:style w:type="paragraph" w:styleId="a6">
    <w:name w:val="Subtitle"/>
    <w:basedOn w:val="a4"/>
    <w:next w:val="a0"/>
    <w:link w:val="a7"/>
    <w:uiPriority w:val="11"/>
    <w:qFormat/>
    <w:pPr>
      <w:numPr>
        <w:ilvl w:val="1"/>
      </w:numPr>
    </w:pPr>
    <w:rPr>
      <w:rFonts w:eastAsiaTheme="majorEastAsia" w:cstheme="majorBidi"/>
      <w:spacing w:val="15"/>
      <w:sz w:val="28"/>
      <w:szCs w:val="28"/>
    </w:rPr>
  </w:style>
  <w:style w:type="character" w:styleId="a7" w:customStyle="1">
    <w:name w:val="副标题 字符"/>
    <w:basedOn w:val="a1"/>
    <w:link w:val="a6"/>
    <w:uiPriority w:val="11"/>
    <w:rPr>
      <w:rFonts w:eastAsiaTheme="majorEastAsia" w:cstheme="majorBidi"/>
      <w:color w:val="595959" w:themeColor="text1" w:themeTint="A6"/>
      <w:spacing w:val="15"/>
      <w:sz w:val="28"/>
      <w:szCs w:val="28"/>
    </w:rPr>
  </w:style>
  <w:style w:type="paragraph" w:styleId="Author" w:customStyle="1">
    <w:name w:val="Author"/>
    <w:basedOn w:val="a4"/>
    <w:next w:val="a0"/>
    <w:qFormat/>
    <w:pPr>
      <w:keepNext w:val="true"/>
      <w:keepLines w:val="true"/>
    </w:pPr>
    <w:rPr>
      <w:sz w:val="24"/>
      <w:szCs w:val="24"/>
    </w:rPr>
  </w:style>
  <w:style w:type="paragraph" w:styleId="a8">
    <w:name w:val="Date"/>
    <w:basedOn w:val="a4"/>
    <w:next w:val="a0"/>
    <w:qFormat/>
    <w:pPr>
      <w:keepNext w:val="true"/>
      <w:keepLines w:val="true"/>
    </w:pPr>
    <w:rPr>
      <w:sz w:val="24"/>
      <w:szCs w:val="24"/>
    </w:rPr>
  </w:style>
  <w:style w:type="paragraph" w:styleId="AbstractTitle" w:customStyle="1">
    <w:name w:val="Abstract Title"/>
    <w:basedOn w:val="a"/>
    <w:next w:val="Abstract"/>
    <w:qFormat/>
    <w:pPr>
      <w:keepNext w:val="true"/>
      <w:keepLines w:val="true"/>
      <w:spacing w:before="300"/>
      <w:jc w:val="center"/>
    </w:pPr>
    <w:rPr>
      <w:b/>
      <w:sz w:val="20"/>
      <w:szCs w:val="20"/>
    </w:rPr>
  </w:style>
  <w:style w:type="paragraph" w:styleId="Abstract" w:customStyle="1">
    <w:name w:val="Abstract"/>
    <w:basedOn w:val="a"/>
    <w:next w:val="a0"/>
    <w:qFormat/>
    <w:pPr>
      <w:keepNext w:val="true"/>
      <w:keepLines w:val="true"/>
      <w:spacing w:after="300" w:before="100"/>
    </w:pPr>
    <w:rPr>
      <w:sz w:val="20"/>
      <w:szCs w:val="20"/>
    </w:rPr>
  </w:style>
  <w:style w:type="paragraph" w:styleId="a9">
    <w:name w:val="Bibliography"/>
    <w:basedOn w:val="a"/>
    <w:qFormat/>
  </w:style>
  <w:style w:type="character" w:styleId="10" w:customStyle="1">
    <w:name w:val="标题 1 字符"/>
    <w:basedOn w:val="a1"/>
    <w:link w:val="1"/>
    <w:uiPriority w:val="9"/>
    <w:rPr>
      <w:rFonts w:ascii="Arial" w:hAnsi="Arial" w:eastAsia="黑体" w:cs="Times New Roman (标题 CS)"/>
      <w:sz w:val="30"/>
      <w:szCs w:val="40"/>
    </w:rPr>
  </w:style>
  <w:style w:type="character" w:styleId="20" w:customStyle="1">
    <w:name w:val="标题 2 字符"/>
    <w:basedOn w:val="a1"/>
    <w:link w:val="2"/>
    <w:uiPriority w:val="9"/>
    <w:semiHidden/>
    <w:rPr>
      <w:rFonts w:ascii="Arial" w:hAnsi="Arial" w:eastAsia="黑体" w:cs="Times New Roman (标题 CS)"/>
      <w:sz w:val="28"/>
      <w:szCs w:val="32"/>
    </w:rPr>
  </w:style>
  <w:style w:type="character" w:styleId="30" w:customStyle="1">
    <w:name w:val="标题 3 字符"/>
    <w:basedOn w:val="a1"/>
    <w:link w:val="3"/>
    <w:uiPriority w:val="9"/>
    <w:semiHidden/>
    <w:rPr>
      <w:rFonts w:ascii="Arial" w:hAnsi="Arial" w:eastAsia="黑体" w:cs="Times New Roman (标题 CS)"/>
      <w:sz w:val="26"/>
      <w:szCs w:val="28"/>
    </w:rPr>
  </w:style>
  <w:style w:type="character" w:styleId="40" w:customStyle="1">
    <w:name w:val="标题 4 字符"/>
    <w:basedOn w:val="a1"/>
    <w:link w:val="4"/>
    <w:uiPriority w:val="9"/>
    <w:rPr>
      <w:rFonts w:ascii="Arial" w:hAnsi="Arial" w:eastAsia="黑体" w:cs="Times New Roman (标题 CS)"/>
      <w:color w:val="0f4761" w:themeColor="accent1" w:themeShade="BF"/>
      <w:sz w:val="26"/>
      <w:szCs w:val="28"/>
    </w:rPr>
  </w:style>
  <w:style w:type="character" w:styleId="50" w:customStyle="1">
    <w:name w:val="标题 5 字符"/>
    <w:basedOn w:val="a1"/>
    <w:link w:val="5"/>
    <w:uiPriority w:val="9"/>
    <w:rPr>
      <w:rFonts w:ascii="Arial" w:hAnsi="Arial" w:eastAsia="黑体" w:cs="Times New Roman (标题 CS)"/>
      <w:color w:val="0f4761" w:themeColor="accent1" w:themeShade="BF"/>
      <w:sz w:val="26"/>
      <w:szCs w:val="28"/>
    </w:rPr>
  </w:style>
  <w:style w:type="character" w:styleId="60" w:customStyle="1">
    <w:name w:val="标题 6 字符"/>
    <w:basedOn w:val="a1"/>
    <w:link w:val="6"/>
    <w:uiPriority w:val="9"/>
    <w:rPr>
      <w:rFonts w:ascii="Arial" w:hAnsi="Arial" w:eastAsia="黑体" w:cs="Times New Roman (标题 CS)"/>
      <w:color w:val="0f4761" w:themeColor="accent1" w:themeShade="BF"/>
      <w:sz w:val="26"/>
      <w:szCs w:val="28"/>
    </w:rPr>
  </w:style>
  <w:style w:type="character" w:styleId="70" w:customStyle="1">
    <w:name w:val="标题 7 字符"/>
    <w:basedOn w:val="a1"/>
    <w:link w:val="7"/>
    <w:uiPriority w:val="9"/>
    <w:rPr>
      <w:rFonts w:ascii="Arial" w:hAnsi="Arial" w:eastAsia="黑体" w:cs="Times New Roman (标题 CS)"/>
      <w:color w:val="0f4761" w:themeColor="accent1" w:themeShade="BF"/>
      <w:sz w:val="26"/>
      <w:szCs w:val="28"/>
    </w:rPr>
  </w:style>
  <w:style w:type="character" w:styleId="80" w:customStyle="1">
    <w:name w:val="标题 8 字符"/>
    <w:basedOn w:val="a1"/>
    <w:link w:val="8"/>
    <w:uiPriority w:val="9"/>
    <w:rPr>
      <w:rFonts w:ascii="Arial" w:hAnsi="Arial" w:eastAsia="黑体" w:cs="Times New Roman (标题 CS)"/>
      <w:color w:val="0f4761" w:themeColor="accent1" w:themeShade="BF"/>
      <w:sz w:val="26"/>
      <w:szCs w:val="28"/>
    </w:rPr>
  </w:style>
  <w:style w:type="character" w:styleId="90" w:customStyle="1">
    <w:name w:val="标题 9 字符"/>
    <w:basedOn w:val="a1"/>
    <w:link w:val="9"/>
    <w:uiPriority w:val="9"/>
    <w:rPr>
      <w:rFonts w:ascii="Arial" w:hAnsi="Arial" w:eastAsia="黑体" w:cs="Times New Roman (标题 CS)"/>
      <w:color w:val="0f4761" w:themeColor="accent1" w:themeShade="BF"/>
      <w:sz w:val="26"/>
      <w:szCs w:val="28"/>
    </w:rPr>
  </w:style>
  <w:style w:type="paragraph" w:styleId="aa">
    <w:name w:val="Block Text"/>
    <w:basedOn w:val="a0"/>
    <w:next w:val="a0"/>
    <w:uiPriority w:val="9"/>
    <w:unhideWhenUsed/>
    <w:qFormat/>
    <w:pPr>
      <w:spacing w:after="100" w:before="100"/>
      <w:ind w:right="480" w:left="480"/>
    </w:pPr>
  </w:style>
  <w:style w:type="paragraph" w:styleId="ab">
    <w:name w:val="footnote text"/>
    <w:basedOn w:val="a"/>
    <w:uiPriority w:val="9"/>
    <w:unhideWhenUsed/>
    <w:qFormat/>
    <w:rPr>
      <w:sz w:val="18"/>
    </w:rPr>
  </w:style>
  <w:style w:type="paragraph" w:styleId="FootnoteBlockText" w:customStyle="1">
    <w:name w:val="Footnote Block Text"/>
    <w:basedOn w:val="ab"/>
    <w:next w:val="ab"/>
    <w:uiPriority w:val="9"/>
    <w:unhideWhenUsed/>
    <w:qFormat/>
    <w:pPr>
      <w:spacing w:after="100" w:before="100"/>
      <w:ind w:right="480" w:left="480"/>
    </w:pPr>
  </w:style>
  <w:style w:type="table" w:styleId="Table" w:customStyle="1">
    <w:name w:val="Table"/>
    <w:semiHidden/>
    <w:unhideWhenUsed/>
    <w:qFormat/>
    <w:tblPr>
      <w:tblInd w:w="0" w:type="dxa"/>
      <w:tblCellMar>
        <w:left w:w="108" w:type="dxa"/>
        <w:top w:w="0" w:type="dxa"/>
        <w:right w:w="108" w:type="dxa"/>
        <w:bottom w:w="0" w:type="dxa"/>
      </w:tblCellMar>
    </w:tblPr>
    <w:tblStylePr w:type="firstRow">
      <w:trPr>
        <w:jc w:val="left"/>
      </w:trPr>
      <w:tcPr>
        <w:tcBorders>
          <w:bottom w:val="single" w:color="auto" w:sz="0" w:space="0"/>
        </w:tcBorders>
        <w:vAlign w:val="bottom"/>
      </w:tcPr>
    </w:tblStylePr>
  </w:style>
  <w:style w:type="paragraph" w:styleId="DefinitionTerm" w:customStyle="1">
    <w:name w:val="Definition Term"/>
    <w:basedOn w:val="a"/>
    <w:next w:val="Definition"/>
    <w:pPr>
      <w:keepNext w:val="true"/>
      <w:keepLines w:val="true"/>
    </w:pPr>
    <w:rPr>
      <w:b/>
    </w:rPr>
  </w:style>
  <w:style w:type="paragraph" w:styleId="Definition" w:customStyle="1">
    <w:name w:val="Definition"/>
    <w:basedOn w:val="a"/>
  </w:style>
  <w:style w:type="paragraph" w:styleId="ac">
    <w:name w:val="caption"/>
    <w:basedOn w:val="a"/>
    <w:link w:val="ad"/>
    <w:pPr>
      <w:spacing w:after="120"/>
    </w:pPr>
    <w:rPr>
      <w:i/>
    </w:rPr>
  </w:style>
  <w:style w:type="paragraph" w:styleId="TableCaption" w:customStyle="1">
    <w:name w:val="Table Caption"/>
    <w:basedOn w:val="ac"/>
    <w:pPr>
      <w:keepNext w:val="true"/>
      <w:spacing w:after="0"/>
      <w:jc w:val="center"/>
    </w:pPr>
    <w:rPr>
      <w:i w:val="0"/>
      <w:sz w:val="20"/>
    </w:rPr>
  </w:style>
  <w:style w:type="paragraph" w:styleId="ImageCaption" w:customStyle="1">
    <w:name w:val="Image Caption"/>
    <w:basedOn w:val="ac"/>
    <w:pPr>
      <w:spacing w:after="0"/>
      <w:jc w:val="center"/>
    </w:pPr>
    <w:rPr>
      <w:i w:val="0"/>
      <w:sz w:val="20"/>
    </w:rPr>
  </w:style>
  <w:style w:type="paragraph" w:styleId="Figure" w:customStyle="1">
    <w:name w:val="Figure"/>
    <w:basedOn w:val="a"/>
  </w:style>
  <w:style w:type="paragraph" w:styleId="CaptionedFigure" w:customStyle="1">
    <w:name w:val="Captioned Figure"/>
    <w:basedOn w:val="Figure"/>
    <w:pPr>
      <w:keepNext w:val="true"/>
    </w:pPr>
  </w:style>
  <w:style w:type="character" w:styleId="ad" w:customStyle="1">
    <w:name w:val="题注 字符"/>
    <w:basedOn w:val="a1"/>
    <w:link w:val="ac"/>
  </w:style>
  <w:style w:type="character" w:styleId="VerbatimChar" w:customStyle="1">
    <w:name w:val="Verbatim Char"/>
    <w:basedOn w:val="ad"/>
    <w:rPr>
      <w:rFonts w:ascii="Consolas" w:hAnsi="Consolas"/>
      <w:sz w:val="22"/>
    </w:rPr>
  </w:style>
  <w:style w:type="character" w:styleId="SectionNumber" w:customStyle="1">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hAnsiTheme="majorHAnsi" w:eastAsiaTheme="majorEastAsia" w:cstheme="majorBidi"/>
    </w:rPr>
  </w:style>
  <w:style w:type="table" w:styleId="af0">
    <w:name w:val="Table Grid"/>
    <w:basedOn w:val="a2"/>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f1">
    <w:name w:val="List Paragraph"/>
    <w:basedOn w:val="a0"/>
    <w:pPr>
      <w:ind w:firstLine="420"/>
    </w:pPr>
  </w:style>
  <w:style w:type="paragraph" w:styleId="af2">
    <w:name w:val="header"/>
    <w:basedOn w:val="a"/>
    <w:link w:val="af3"/>
    <w:pPr>
      <w:tabs>
        <w:tab w:val="center" w:pos="4153"/>
        <w:tab w:val="right" w:pos="8306"/>
      </w:tabs>
      <w:snapToGrid w:val="false"/>
      <w:spacing w:line="240" w:lineRule="auto"/>
      <w:jc w:val="center"/>
    </w:pPr>
    <w:rPr>
      <w:sz w:val="18"/>
      <w:szCs w:val="18"/>
    </w:rPr>
  </w:style>
  <w:style w:type="character" w:styleId="af3" w:customStyle="1">
    <w:name w:val="页眉 字符"/>
    <w:basedOn w:val="a1"/>
    <w:link w:val="af2"/>
    <w:rPr>
      <w:rFonts w:ascii="Arial" w:hAnsi="Arial" w:eastAsia="宋体" w:cs="Times New Roman (正文 CS 字体)"/>
      <w:sz w:val="18"/>
      <w:szCs w:val="18"/>
    </w:rPr>
  </w:style>
  <w:style w:type="paragraph" w:styleId="af4">
    <w:name w:val="footer"/>
    <w:basedOn w:val="a"/>
    <w:link w:val="af5"/>
    <w:pPr>
      <w:tabs>
        <w:tab w:val="center" w:pos="4153"/>
        <w:tab w:val="right" w:pos="8306"/>
      </w:tabs>
      <w:snapToGrid w:val="false"/>
      <w:spacing w:line="240" w:lineRule="auto"/>
    </w:pPr>
    <w:rPr>
      <w:sz w:val="18"/>
      <w:szCs w:val="18"/>
    </w:rPr>
  </w:style>
  <w:style w:type="character" w:styleId="af5" w:customStyle="1">
    <w:name w:val="页脚 字符"/>
    <w:basedOn w:val="a1"/>
    <w:link w:val="af4"/>
    <w:rPr>
      <w:rFonts w:ascii="Arial" w:hAnsi="Arial" w:eastAsia="宋体" w:cs="Times New Roman (正文 CS 字体)"/>
      <w:sz w:val="18"/>
      <w:szCs w:val="18"/>
    </w:rPr>
  </w:style>
  <w:style w:type="paragraph" w:styleId="SourceCode" w:customStyle="1">
    <w:name w:val="Source Code"/>
    <w:basedOn w:val="Normal"/>
    <w:link w:val="VerbatimChar"/>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header" Target="header3.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Arial"/>
        <a:cs typeface="Ari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Arial"/>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CharactersWithSpaces>421</CharactersWithSpaces>
  <Application>ONLYOFFICE/9.4.0.129</Application>
  <DocSecurity>0</DocSecurity>
  <Lines>3</Lines>
  <Paragraphs>1</Paragraphs>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2026-08-26T23:16:08Z</dcterms:created>
  <dcterms:modified xsi:type="dcterms:W3CDTF">2026-08-26T23:16:08Z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ua9re97i0q9afv0530-19ff70d0-2512-8a43-8000-099a08aa38f8-20260827071608","ReservedCode1":"","ContentPropagator":"001191110108MACG2KBH8F20000","PropagateID":"d9ua9re97i0q9afv0530-19ff70d0-2512-8a43-8000-099a08aa38f8-20260827071608","ReservedCode2":""}</vt:lpwstr>
  </property>
</Properties>
</file>