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52"/>
          <w:szCs w:val="52"/>
        </w:rPr>
        <w:t xml:space="preserve">ARCÁDIA CONSULT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Dev Center — Plano Mestre Unificado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Sprints 3-8 · Editor · Infra · Git · Deploy Real · Multi-alvo · Onboarding · Prompt Studio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D85A30"/>
          <w:sz w:val="20"/>
          <w:szCs w:val="20"/>
        </w:rPr>
        <w:t xml:space="preserve">Abril 2026  ·  Instrução para Replit Agent  ·  NÃO modificar Sprints 1-2 existentes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Estado atual — o que já existe (Sprints 1-2)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Não tocar. Funcionando em produção. Esta seção existe apenas como referência.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Sprints 1-2 — já implementados e validados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Pipeline 3 agentes: Architect → Developer → QA com persistência por fase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Interface 3 painéis: Copilot / Editor (read-only) / Pipeline com SSE polling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Preview do DocType (formulário Frappe-like) + código com syntax highlight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Simulador de API com payload editável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Botão 'Aprovar deploy' só após visitar Preview — bloqueio no servidor também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Deploy simbólico (marca run como deployed, não publica no Frappe ainda)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Histórico de runs em /dev-center/:runId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Proteção: runs em demandas (type=compass) bloqueadas no servidor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Visão do produto completo — o que será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b/>
                <w:bCs/>
                <w:color w:val="9CDCFE"/>
                <w:sz w:val="19"/>
                <w:szCs w:val="19"/>
              </w:rPr>
              <w:t xml:space="preserve">DEV CENTER — PRODUTO FINAL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Parceiro instala Coolify no servidor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↓  cola a API Key no Dev Center (30 segundos)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Dev Center provisiona: Gitea + Frappe + SSL + DNS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↓  tudo via interface, sem terminal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Consultor descreve módulo em português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↓  Arquiteto analisa → Dev gera → QA revisa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Código aparece no editor (editável)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↓  consultor revisa, edita se necessário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Aprovar deploy → commit no Gitea → deploy no Frappe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↓  se erro: Dev corrige automaticamente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CDCFE"/>
                <w:sz w:val="17"/>
                <w:szCs w:val="17"/>
              </w:rPr>
              <w:t xml:space="preserve">Módulo funcionando no ERP do cliente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  ↓  prompt otimizado pelo Prompt Studio para próximos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BA7517"/>
                <w:sz w:val="17"/>
                <w:szCs w:val="17"/>
              </w:rPr>
              <w:t xml:space="preserve">Cada deploy mais inteligente que o anterior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Mapa de dependências — ordem obrigatória</w:t>
      </w:r>
    </w:p>
    <w:p>
      <w:pPr>
        <w:spacing w:after="80"/>
      </w:pPr>
      <w: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3 — Editor editável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1-2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4 — Infraestrutura (Coolify)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5 — Git (Gitea)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4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6 — Deploy real + Multi-alvo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Sprints 4+5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7 — Wizard de Onboarding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8 — Prompt Studio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Sprint 3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20"/>
                <w:szCs w:val="20"/>
              </w:rPr>
              <w:t xml:space="preserve">SPRINT 3</w:t>
            </w:r>
            <w:r>
              <w:rPr>
                <w:rFonts w:ascii="Arial" w:cs="Arial" w:eastAsia="Arial" w:hAnsi="Arial"/>
                <w:b/>
                <w:bCs/>
                <w:color w:val="5B4FD4"/>
                <w:sz w:val="26"/>
                <w:szCs w:val="26"/>
              </w:rPr>
              <w:t xml:space="preserve">   Editor Editável + Auto-correção + Seletor de Modelos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Transforma o editor de read-only em ambiente de desenvolvimento real. Três melhorias independentes que podem ser entregues em qualquer ordem dentro do sprint.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3A — Editor editável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 técnico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Tornar tabs editáveis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Substituir área read-only por textarea com fonte monospace. State: editedFiles: Record&lt;filename, content&gt;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Badge de arquivo editado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amarelo no tab quando conteúdo difere do gerado. Ex: 'server.py ✏'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Botão Re-validar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'Re-validar com QA' aparece quando há arquivos editados. Chama POST /api/ide/runs/:runId/revalidate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Rota de re-validação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Roda APENAS o QA sobre os arquivos editados. QA recebe: código original + código editado + instrução 'revise apenas o que mudou'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Resetar arquivo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por tab que descarta edições e volta ao código gerado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Auto-save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Debounce 2s. PATCH /api/ide/runs/:runId/files/:filename. Persistir em dev_artifacts.content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3B — Loop de auto-correção de bugs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server/ide/orchestrator.ts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Quando executeDeploy() falha com erro do Frappe: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1. Capturar o erro específico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2. Chamar handleDeployError() automaticamente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3. Dev recebe: 'O deploy falhou com: [erro]. Corrija.'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4. Dev gera correção → QA revisa → deploy tenta de novo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5. Máximo 2 tentativas automáticas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6. Se ainda falhar: mostrar ao consultor com botão 'Editar'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O prompt do Dev na correção: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'O deploy falhou com o seguinte erro do Frappe: [erro].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Corrija APENAS o arquivo que causou o erro.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Mantenha os outros arquivos intactos.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Retorne JSON com os arquivos corrigidos.'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3C — Seletor de modelo por fase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client/src/components/devcenter/IDEPanel.tsx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Accordion 'Configurações avançadas' antes do botão Iniciar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Seletor por fase com opções do tenant_ai_configs: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Arquiteto:    [Claude Opus  ▼]  // raciocínio complexo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Desenvolvedor:[Claude Sonnet ▼]  // geração de código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QA:           [Claude Haiku ▼]  // revisão rápida + barato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PATCH /api/ide/preferences — salvar preferência por tenant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Orchestrator usa o modelo escolhido via aiComplete()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com o taskType correto por fase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Só mostrar modelos que o tenant tem configurado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em Configurações → IA &amp; Modelos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20"/>
                <w:szCs w:val="20"/>
              </w:rPr>
              <w:t xml:space="preserve">SPRINT 4</w:t>
            </w:r>
            <w:r>
              <w:rPr>
                <w:rFonts w:ascii="Arial" w:cs="Arial" w:eastAsia="Arial" w:hAnsi="Arial"/>
                <w:b/>
                <w:bCs/>
                <w:color w:val="1D9E75"/>
                <w:sz w:val="26"/>
                <w:szCs w:val="26"/>
              </w:rPr>
              <w:t xml:space="preserve">   Infraestrutura — CoolifyClient + InfraManager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parceiro conecta o servidor via API Key do Coolify. A partir daí gerencia toda a infraestrutura dos clientes sem sair do Dev Center.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— 2 tabelas novas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shared/schema.ts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infraServers = pgTable('infra_servers',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     varchar('id').primaryKey()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     varchar('tenant_id').notNull(),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           varchar('name',{length:200}).notNull(),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coolifyUrl:      varchar('coolify_url',{length:500}).notNull(),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coolifyTokenEnc: text('coolify_token_enc').notNull(), // criptografado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serverIp:        varchar('server_ip',{length:50}),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ativo|inativo|erro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status:          varchar('status',{length:20}).default('ativo'),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lastPingAt:      timestamp('last_ping_at'),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  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 index('idx_infra_tenant').on(t.tenantId)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infraServices = pgTable('infra_services',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serverId:     varchar('server_id').notNull()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.references(()=&gt;infraServers.id,{onDelete:'cascade'}),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coolifyId:    varchar('coolify_id',{length:100}),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name:         varchar('name',{length:200}).notNull(),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frappe|gitea|postgres|redis|arcadia-consult|arcadia-suite|custom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serviceType:  varchar('service_type',{length:50}),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publicUrl:    varchar('public_url',{length:500}),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running|stopped|building|error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status:       varchar('status',{length:20}).default('running'),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clienteId:    varchar('cliente_id'),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envVars:      jsonb('env_vars').$type&lt;Record&lt;string,string&gt;&gt;().default({}),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 index('idx_svc_server').on(t.serverId)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npx drizzle-kit push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CoolifyClient — server/infra/coolifyClient.ts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getHealth()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Verificar se o Coolify está respondendo — usado no teste de conexão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listServices()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todos os serviços do servidor com status e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createService(payload)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Provisionar novo serviço: type (frappe/gitea/postgres), name, server_uuid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startService(uuid)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Iniciar serviço parado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stopService(uuid)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Parar serviço rodando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getServiceLogs(uuid)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Retornar últimas 200 linhas de log do serviço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updateEnvVars(uuid, vars)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Atualizar variáveis de ambiente — sem reiniciar o serviço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listApplications()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Listar aplicações (Consult, Suite como apps Git-based)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deployApplication(uuid)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Forçar redeploy de uma aplicação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Interface — /dev-center/infra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client/src/pages/devcenter/InfraManager.tsx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Link 'Infraestrutura' no menu Dev Center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LAYOUT 2 colunas: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Esquerda: lista de servidores conectados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→ ServerCard: nome, IP, contagem de serviços, status ping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→ Botão '+ Adicionar servidor'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→ Modal: URL Coolify + API Token + botão Testar conexão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Direita: serviços do servidor selecionado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→ ServiceCard por serviço: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ícone por tipo + nome + URL + status (🟢/🔴/🟡)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botões: Start | Stop | Logs | Env | Deploy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→ Botão '+ Provisionar serviço'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→ Modal: escolher tipo → configurar → provisionar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ServiceLogs: painel lateral que abre ao clicar Logs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SSE polling do Coolify a cada 3s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Últimas 200 linhas com auto-scroll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EnvEditor: modal para editar variáveis de ambiente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Lista key=value editável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Botão Salvar → PATCH /api/infra/services/:id/env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SPRINT 5</w:t>
            </w: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   Git — GiteaClient + commit automático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 projeto do Dev Center tem um repositório Git. O código gerado pelos agentes é commitado automaticamente após deploy. O consultor vê histórico, diffs e pode reverter versões anteriores.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GiteaClient — server/infra/giteaClient.ts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A751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createRepo(name, description)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repositório privado para o projeto. Auto-init com README.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commitFile(owner, repo, path, content, message)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ou atualizar arquivo com commit. Detecta SHA existente para UPDATE vs CREATE.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listCommits(owner, repo)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Histórico de commits com: hash, mensagem, autor, data.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getCommitDiff(owner, repo, sha)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 do commit: arquivos adicionados/modificados/removidos com patch colorido.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createBranch(owner, repo, name, from)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branch a partir de outra. Para isolar features ou clientes.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getFileContent(owner, repo, path)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Ler conteúdo de arquivo — usado pelo Arquiteto para entender código existente.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Integração automática no pipeline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MODIFICAR: server/ide/orchestrator.ts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Adicionar em executeDeploy() após deploy bem-sucedido: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gitea = await getGiteaClient(tenantId);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repoName = `project-${projectId}`;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Criar repo se não existir (idempotente — não falha se já existe)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try { await gitea.createRepo(repoName, designDoc.summary); } catch {}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Commitar cada artefato gerado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for (const dt of codeOutput.doctypes ?? [])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gitea.commitFile('arcadia', repoName,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`doctypes/${dt.name}.json`, dt.json,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`feat(doctype): ${dt.name} — gerado pelo Agente Developer`);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for (const sc of codeOutput.server_scripts ?? [])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gitea.commitFile('arcadia', repoName,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`scripts/${sc.name}.py`, sc.code,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`feat(script): ${sc.name} — QA PASS`);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Commitar Design Doc como documentação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await gitea.commitFile('arcadia', repoName,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'docs/design-doc.json',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JSON.stringify(designDoc, null, 2),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`docs: Design Document — ${designDoc.summary}`);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Salvar URL do repo no devProject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await db.update(devProjects)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.set({ gitRepoUrl: `${GITEA_URL}/arcadia/${repoName}` })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.where(eq(devProjects.id, projectId));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Interface — aba Git no projeto Dev Center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client/src/components/devcenter/GitViewer.tsx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Nova aba 'Git' na página do projeto /dev-center/:projectId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LAYOUT 2 colunas: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Esquerda: lista de commits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Seletor de branch + botão '+ Nova branch'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Lista: ● [hash] [mensagem] [autor] [data]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Clicar → carrega diff na direita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Direita: diff do commit selecionado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Header: mensagem + autor + data + hash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Por arquivo: nome + +linhas/-linhas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Diff colorido: verde = adição, vermelho = remoção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Botão 'Reverter para este commit'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→ cria novo commit revertendo as mudanças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→ não reescreve o histórico (seguro)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CE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20"/>
                <w:szCs w:val="20"/>
              </w:rPr>
              <w:t xml:space="preserve">SPRINT 6</w:t>
            </w:r>
            <w:r>
              <w:rPr>
                <w:rFonts w:ascii="Arial" w:cs="Arial" w:eastAsia="Arial" w:hAnsi="Arial"/>
                <w:b/>
                <w:bCs/>
                <w:color w:val="D85A30"/>
                <w:sz w:val="26"/>
                <w:szCs w:val="26"/>
              </w:rPr>
              <w:t xml:space="preserve">   Deploy real no Frappe + Multi-alvo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botão 'Aprovar deploy' passa a fazer o deploy real. Conecta ao frappeClient existente. Expande para outros alvos além do Frappe.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6A — Deploy real no Frappe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MODIFICAR: server/ide/orchestrator.ts — executeDeploy()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Substituir o deploy simbólico pelo real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frappe = await getFrappeClient(tenantId);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GUARDRAIL: não permitir DocTypes core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const PROTECTED_DOCTYPES = [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'Sales Invoice','Customer','Item','Purchase Order',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'Journal Entry','Employee','Company','User'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];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for (const dt of codeOutput.doctypes ?? [])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if (PROTECTED_DOCTYPES.includes(dt.name))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  throw new Error(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`Segurança: '${dt.name}' é DocType core. ` +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`Crie um Custom App em vez de modificar o core.`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Deploy de cada DocType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for (const dt of codeOutput.doctypes ?? [])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frappe.createDoc('DocType', JSON.parse(dt.json));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Deploy de cada Server Script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for (const sc of codeOutput.server_scripts ?? []) {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  await frappe.createDoc('Server Script',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name: sc.name,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script_type: 'DocType Event',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reference_doctype: sc.doctype,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doctype_event: sc.event,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script: sc.code,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});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Após deploy: indexar no Cérebro</w:t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await brainService.indexDocument(tenantId,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title: `Módulo: ${designDoc.summary}`,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content: JSON.stringify(codeOutput),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category: 'erp_tecnico',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sourceType: 'ide_deploy',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});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6B — Multi-alvo: seletor no Copilot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Alvo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o DevOps executa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Frappe/ERPNext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frappeClient.createDoc() — implementado no 6A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Arcádia Suite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commit no repositório do Suite + Coolify redeploy via 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Arcádia Consult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 commit no repositório do Consult + Coolify redeploy via API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Sistema standalone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Docker build via Coolify createService() + retornar URL pública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85A30"/>
                <w:sz w:val="18"/>
                <w:szCs w:val="18"/>
              </w:rPr>
              <w:t xml:space="preserve">Clonar e refatorar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GiteaClient clone + Arquiteto lê código existente + Dev gera diff + commit na branch</w:t>
            </w:r>
          </w:p>
        </w:tc>
      </w:tr>
    </w:tbl>
    <w:p>
      <w:pPr>
        <w:spacing w:after="80"/>
      </w:pPr>
      <w:r>
        <w:t xml:space="preserve"/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MODIFICAR: client/src/components/devcenter/IDEPanel.tsx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Adicionar seletor de alvo ANTES do campo de requisito: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'O que você quer construir?'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[📦 Módulo Frappe/ERPNext]   ← padrão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[⚡ Módulo Arcádia Suite]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[🔧 Módulo Arcádia Consult]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[🌐 Sistema standalone]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[📋 Clonar e refatorar]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O alvo é enviado no body de POST /api/ide/runs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O orchestrator escolhe system prompt do Arquiteto por alvo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e executor por alvo no DevOps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SPRINT 7</w:t>
            </w:r>
            <w:r>
              <w:rPr>
                <w:rFonts w:ascii="Arial" w:cs="Arial" w:eastAsia="Arial" w:hAnsi="Arial"/>
                <w:b/>
                <w:bCs/>
                <w:color w:val="1A6B3A"/>
                <w:sz w:val="26"/>
                <w:szCs w:val="26"/>
              </w:rPr>
              <w:t xml:space="preserve">   Wizard de Onboarding — servidor ao deploy em 5 passos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Guia o parceiro revendedor (BCPrime, agências) desde a conexão do servidor até o primeiro site Frappe provisionado para um cliente. Sem nenhum conhecimento técnico necessário.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Os 5 passos do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consultor faz / O que o sistema faz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1. Conectar servidor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Preenche URL do Coolify + API Token. Clica 'Testar conexão'. Sistema verifica health check. Se OK: salva em infra_servers.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2. Instalar Gitea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Sistema detecta se Gitea está rodando. Se não: botão 'Instalar Gitea automaticamente' → Coolify createService('gitea'). Progress bar. Quando pronto: conectar com token gerado.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3. O que provisionar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Cards: 'Novo site Frappe para cliente' / 'Arcádia Consult' / 'Arcádia Suite' / 'Outro serviço'.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4. Configurar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Para Frappe: subdomínio, nome do cliente, email admin, senha. Para Consult/Suite: variáveis de ambiente necessárias. Formulário inteligente por tipo.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8"/>
                <w:szCs w:val="18"/>
              </w:rPr>
              <w:t xml:space="preserve">5. Provisionar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Coolify cria o serviço. Progress bar com etapas: Criando container → Configurando banco → Instalando aplicação → SSL automático. Quando concluído: link do site + credenciais de acesso.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Rota de provisioning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POST /api/infra/provision/frappe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Body: { serverId, siteName, clienteId, adminEmail, adminPassword }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1. CoolifyClient.createService({ type:'frappe', name, server_uuid })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2. CoolifyClient.updateEnvVars(uuid,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FRAPPE_SITE_NAME, ADMIN_EMAIL, ADMIN_PASSWORD })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3. CoolifyClient.startService(uuid)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4. Registrar em infraServices com status: 'building'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5. SSE para o frontend: polling do status até 'running'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6. Quando running: vincular ao tenant como frappeUrl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(FrappeClient passa a funcionar automaticamente)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POST /api/infra/provision/status/:serviceId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SSE: emite evento a cada 3s com status atual do Coolify</w:t>
      </w:r>
    </w:p>
    <w:p>
      <w:pPr>
        <w:spacing w:after="16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SPRINT 8</w:t>
            </w:r>
            <w:r>
              <w:rPr>
                <w:rFonts w:ascii="Arial" w:cs="Arial" w:eastAsia="Arial" w:hAnsi="Arial"/>
                <w:b/>
                <w:bCs/>
                <w:color w:val="185FA5"/>
                <w:sz w:val="26"/>
                <w:szCs w:val="26"/>
              </w:rPr>
              <w:t xml:space="preserve">   Prompt Engineering Studio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componente mais diferenciado do Dev Center. Permite construir, testar e otimizar os system prompts dos agentes com auxílio do próprio Claude — que analisa o prompt e sugere melhorias com score e diff visual.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— tabela prompt_versions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ADICIONAR em shared/schema.ts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569CD6"/>
          <w:sz w:val="17"/>
          <w:szCs w:val="17"/>
        </w:rPr>
        <w:br/>
        <w:t xml:space="preserve">export const promptVersions = pgTable('prompt_versions', {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id:           varchar('id').primaryKey()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                .default(sql`gen_random_uuid()`),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tenantId:     varchar('tenant_id').notNull(),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  // 'architect'|'developer'|'qa'|'devops'|custom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agentType:    varchar('agent_type',{length:50}).notNull(),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versionName:  varchar('version_name',{length:100}),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systemPrompt: text('system_prompt').notNull(),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changeNotes:  text('change_notes'),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testScore:    integer('test_score'), // 0-100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isActive:     integer('is_active').default(0),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createdById:  varchar('created_by_id').references(()=&gt;users.id),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  createdAt:    timestamp('created_at').defaultNow(),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>}, (t)=&gt;[ index('idx_pv_tenant').on(t.tenantId, t.agentType) ]);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Seed automático: versões iniciais dos 4 agentes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baseadas nos system prompts do documento arcadia-system-prompts-agentes.docx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Layout do Prompt Studio — 3 painéis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client/src/pages/devcenter/PromptStudio.tsx — CRIAR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Rota: /dev-center/prompts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Link 'Prompt Studio' no menu Dev Center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PAINEL ESQUERDO — Editor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Seletor de agente: Arquiteto / Dev / QA / DevOps / custom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Histórico de versões (lista com badge 'ativo')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Textarea grande do system prompt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Botões: Salvar versão | Ativar | Analisar com IA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PAINEL CENTRAL — Testador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Textarea: requisito de teste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Botão 'Testar prompt'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Output do agente com este prompt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Métricas: tokens, tempo, modelo usado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Botão 'Comparar A/B'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PAINEL DIREITO — Assistente IA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Score do prompt (0-100 com barra visual)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Lista de issues por categoria: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[crítico] [alto] [médio] [baixo]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Prompt otimizado (colapsável)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Botão 'Aplicar sugestão'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Diff visual: antes vs depois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Agente Otimizador — POST /api/ide/prompts/optimize</w:t>
      </w:r>
    </w:p>
    <w:p>
      <w:pPr>
        <w:shd w:fill="0D1117" w:val="clear"/>
        <w:spacing w:after="60" w:before="60"/>
        <w:ind w:left="240" w:right="240"/>
      </w:pPr>
      <w:r>
        <w:rPr>
          <w:rFonts w:ascii="Courier New" w:cs="Courier New" w:eastAsia="Courier New" w:hAnsi="Courier New"/>
          <w:color w:val="6A9956"/>
          <w:sz w:val="17"/>
          <w:szCs w:val="17"/>
        </w:rPr>
        <w:t xml:space="preserve">// System prompt do Otimizador (Claude analisa Claude):</w:t>
      </w:r>
      <w:r>
        <w:rPr>
          <w:rFonts w:ascii="Courier New" w:cs="Courier New" w:eastAsia="Courier New" w:hAnsi="Courier New"/>
          <w:color w:val="CE9178"/>
          <w:sz w:val="17"/>
          <w:szCs w:val="17"/>
        </w:rPr>
        <w:br/>
        <w:t xml:space="preserve"/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'Você é especialista em Prompt Engineering para LLMs.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Analise o system prompt e retorne JSON: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score: 0-100,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strengths: ['o que está bom'],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issues: [{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category: 'identidade|instrucoes|formato|guardrails',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severity: 'critico|alto|medio|baixo',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problem: 'descrição do problema',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 fix: 'como corrigir'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}],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optimized_prompt: 'versão melhorada completa',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change_summary: 'o que mudou e por quê'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}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FRAMEWORK DE ANÁLISE: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1. Clareza de identidade — o agente sabe quem é?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2. Especificidade — evitar verbos vagos como analise',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   preferir instruções numeradas e critérios claros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3. Formato de output — o formato esperado está definido?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4. Guardrails — o que NÃO fazer está explícito?</w:t>
      </w:r>
      <w:r>
        <w:rPr>
          <w:rFonts w:ascii="Courier New" w:cs="Courier New" w:eastAsia="Courier New" w:hAnsi="Courier New"/>
          <w:color w:val="6A9956"/>
          <w:sz w:val="17"/>
          <w:szCs w:val="17"/>
        </w:rPr>
        <w:br/>
        <w:t xml:space="preserve">//  5. Exemplos — há exemplos de input/output?'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Resumo — 8 sprints, sequência e arquivos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— Entrega principal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Arquivo-chave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1 ✅ — Pipeline Architect→Dev→QA + SSE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server/ide/orchestrator.ts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2 ✅ — Preview DocType + deploy simbólico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client/devcenter/DocTypePreview.tsx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3 — Editor editável + auto-correção + seletor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CodeEditor.tsx (editable)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4 — CoolifyClient + InfraManager + 12 rotas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server/infra/coolifyClient.ts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5 — GiteaClient + commit automático + Git viewer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server/infra/giteaClient.ts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6 — Deploy real Frappe + Multi-alvo (5 destinos)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server/ide/orchestrator.ts (deploy)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7 — Wizard onboarding 5 passos + provision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client/devcenter/OnboardingWizard.tsx</w:t>
            </w:r>
          </w:p>
        </w:tc>
      </w:tr>
      <w:tr>
        <w:tc>
          <w:tcPr>
            <w:tcW w:type="dxa" w:w="4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8 — Prompt Studio 3 painéis + Otimizador IA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client/devcenter/PromptStudio.tsx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Implementar na ordem: 3 → 4 → 5 → 6 → 7 → 8. Nunca pular sprint.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modificar o que existe nos Sprints 1-2. Só adicionar em cima.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Cada sprint deve ser validado antes do próximo começar.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drizzle-kit push somente após adicionar todas as tabelas do sprint.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Devolver checkpoint após cada sprint completo com checklist de validação.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NÃO tocar em Central de Produção, Super Agente, ou qualquer outro módulo.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Dev Center Plano Mestre Unificado v1.0 — Sprints 3-8 — Instrução para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2026-04-25T03:01:02.560Z</dcterms:created>
  <dcterms:modified xsi:type="dcterms:W3CDTF">2026-04-25T03:01:02.561Z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