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Plano Mestre — MCP Hub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4 Sprints · Tool Registry · OAuth2 Soberano · Fallback Distribuído · Proatividade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B4FD4"/>
          <w:sz w:val="20"/>
          <w:szCs w:val="20"/>
        </w:rPr>
        <w:t xml:space="preserve">Abril 2026  ·  Instrução para Replit Agent  ·  O Consult É o Agente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 que já existe — não reimplementar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Já implementado e funcionando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resolveAnthropicForTenant() em agentService.ts — fallback tenant → platform para Claude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aiProviderService / aiConfigService.ts — roteamento multi-provider (Claude/Gemini/Kimi/Ollama)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tenant_ai_configs — tabela de configuração de IA por tenant com chaves criptografadas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cryptoService.ts — AES-256-GCM para todas as credenciais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superAgentService.ts — tool-calling com 5 tools: list_projects, list_clients, get_project_detail, read_frappe_doc, search_brain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audit_log — tabela de auditoria já existente no schema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SSE streaming no superAgentService — padrão já funcionando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falta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é necessário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server/mcp/ — pasta inteira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existe. Todo o MCP precisa ser criado do zero.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Tool Registry centralizado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Hoje as tools são hardcoded no superAgentService. Precisam ser dinâmicas e extensíveis por módulo.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OAuth2 por tenant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existe nenhuma tabela oauth_connections nem fluxo de autorização.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Fallback multi-provider distribuído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Hoje só Claude tem fallback. Gemini, Kimi e Ollama não têm fallback para pool da plataforma.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Tools dos módulos (Control, Societário, Recovery)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Agentes dos módulos não expõem tools. Só o Super Agente tem tools hoje.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Comportamento proativo INIT_MODULE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 módulo dispara análise proativa ao ser aberto.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/mcp endpoint público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existe. Parceiros software house não conseguem se conectar.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SPRINT 1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Tool Registry + Fallback Multi-Provider + Schema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fundação. Sem isso os sprints seguintes não têm base. Cria o Tool Registry que substitui o switch/case hardcoded do superAgentService, expande o fallback para todos os providers e cria o schema OAuth2.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1A — Tool Registry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server/mcp/toolRegistry.ts — CRIAR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interface ToolDefinition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             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      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inputSchema:          Record&lt;string, any&gt;; // JSON Schema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              string; // 'control'|'societario'|'recovery'|...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requiresConfirmation: boolean; // true = modal antes de executar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handler: (input: any, ctx: ToolContext) =&gt; Promise&lt;any&gt;;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interface ToolContext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userId: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userConfirmed?: boolean; // veio com confirmação humana?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class ToolRegistry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private tools = new Map&lt;string, ToolDefinition&gt;();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register(tool: ToolDefinition): void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this.tools.set(tool.name, tool);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getDefinition(name: string): ToolDefinition | undefined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this.tools.get(name);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Retorna lista sem o handler (seguro para enviar ao LLM)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listForAgent(tenantId: string)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Array.from(this.tools.values()).map(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({ handler, ...rest }) =&gt; rest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execute(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name: string, input: any, ctx: ToolContext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): Promise&lt;any&gt;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tool = this.tools.get(name);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(!tool) throw new Error(`Tool '${name}' não encontrada`);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Se requer confirmação e não veio confirmado → sinalizar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(tool.requiresConfirmation &amp;&amp; !ctx.userConfirmed)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return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__requires_confirmation: true,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toolName: name,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preview: tool.description,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Log em audit_log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logAuditTool(ctx.tenantId, ctx.userId, name, input);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tool.handler(input, ctx);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toolRegistry = new ToolRegistry();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1B — Migrar superAgentService para o registry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server/superAgentService.ts — MODIFICAR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Substituir o switch/case hardcoded por toolRegistry.execute()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ANTES: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async function execTool(toolName, input, ctx)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switch(toolName)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case 'list_projects': return ...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case 'search_brain': return ...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}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DEPOIS: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toolRegistry } from './mcp/toolRegistry';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async function execTool(toolName: string, input: any, ctx: ToolContext)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toolRegistry.execute(toolName, input, ctx);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TOOL_DEFS também vem do registry (dinâmico):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TOOL_DEFS = toolRegistry.listForAgent(tenantId).map(t =&gt; 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t.name,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t.description,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input_schema: { type: 'object', properties: t.inputSchema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As 5 tools existentes são registradas em registerCoreTool.ts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 continuam funcionando exatamente igual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1C — Fallback multi-provider distribuído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server/agentService.ts — EXPANDIR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Hoje só Claude tem fallback. Expandir para todos os providers.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Variáveis de ambiente do pool da plataforma: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PLATFORM_ANTHROPIC_API_KEY  → Claude compartilhado (já existe)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PLATFORM_GEMINI_API_KEY     → Gemini compartilhado (novo)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PLATFORM_OPENAI_API_KEY     → OpenAI embeddings (já existe)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resolveProvider(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provider: AiProvider,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taskType?: string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Promise&lt;{ client: any; model: string; source: 'tenant'|'platform' }&gt;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1. Tenant tem config própria ativa?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try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secret = await getTenantAiSecret(tenantId, provider);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(secret?.isActive &amp;&amp; secret.apiKey)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return buildClient(provider, secret.apiKey, secret.model, 'tenant');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 catch {}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2. Pool da plataforma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platformKey = getPlatformKey(provider);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(platformKey)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Verificar rate limit do tenant no pool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withinLimit = await checkPlatformRateLimit(tenantId, provider);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(withinLimit)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return buildClient(provider, platformKey,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getDefaultModel(provider), 'platform');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3. Orientar configuração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throw new Error(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`Configure o provider ${provider} em Configurações → IA &amp; Modelos ` +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`para usar esta funcionalidade.`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function getPlatformKey(provider: AiProvider): string | null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keys: Record&lt;AiProvider, string | undefined&gt; =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anthropic: process.env.PLATFORM_ANTHROPIC_API_KEY,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gemini:    process.env.PLATFORM_GEMINI_API_KEY,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kimi:      process.env.PLATFORM_KIMI_API_KEY,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ollama:    undefined, // ollama é sempre local, sem pool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keys[provider] ?? null;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1D — Schema: oauth_connections + ai_usage_logs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shared/schema.ts — ADICIONAR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Conexões OAuth2 por tenant (Google, Microsoft, Slack, WhatsApp)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oauthConnections = pgTable('oauth_connections',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  varchar('tenant_id').notNull(),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'google'|'microsoft'|'slack'|'whatsapp'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provider:        varchar('provider',{length:30}).notNull(),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accountEmail:    varchar('account_email',{length:300}),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accessTokenEnc:  text('access_token_enc').notNull(),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refreshTokenEnc: text('refresh_token_enc'),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scopes:          text('scopes'),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expiresAt:       timestamp('expires_at'),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'active'|'expired'|'revoked'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    varchar('status',{length:20}).default('active'),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   timestamp('created_at').defaultNow(),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updatedAt:       timestamp('updated_at').defaultNow(),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unique().on(t.tenantId, t.provider),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index('idx_oauth_tenant').on(t.tenantId),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Consumo do pool da plataforma por tenant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aiUsageLogs = pgTable('ai_usage_logs',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provider:     varchar('provider',{length:30}).notNull(),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'tenant'|'platform'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source:       varchar('source',{length:20}).notNull(),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tokensIn:     integer('tokens_in').default(0),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tokensOut:    integer('tokens_out').default(0),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model:        varchar('model',{length:100}),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module:       varchar('module',{length:50}),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index('idx_usage_tenant').on(t.tenantId, t.createdAt),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npx drizzle-kit push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SPRINT 2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Tools dos módulos + MCP Server + Proatividade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Registra as tools de cada módulo no registry e cria o endpoint /mcp. O comportamento proativo INIT_MODULE é ativado em todos os módulos.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2A — Registrar tools de todos os módulos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server/mcp/registerAllTools.ts — CRIAR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Importado uma vez em server/index.ts no boot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toolRegistry } from './toolRegistry';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TOOLS CORE (migrar as 5 existentes) ─────────────────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toolRegistry.register({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'list_projects',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'Lista projetos e demandas do tenant',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inputSchema: { type: { type: 'string', enum: ['compass','external','all'] }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'core', requiresConfirmation: false,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handler: async (input, ctx) =&gt; listProjectsTool(input, ctx),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... search_brain, list_clients, get_project_detail, read_frappe_doc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CONTROL 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toolRegistry.register({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'calcular_fleuriet',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'Calcula NCG, CGL e Saldo de Tesouraria. ' +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'Use ao analisar saúde financeira de um cliente.',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inputSchema: { clienteId: { type:'string' }, periodo: { type:'string' }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'control', requiresConfirmation: false,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handler: async ({ clienteId, periodo }, ctx) =&gt;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fleurietService.calcular(ctx.tenantId, clienteId, periodo),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toolRegistry.register({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'gerar_dre_gerencial',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'Gera DRE gerencial do período com narrativa executiva.',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inputSchema: { clienteId: { type:'string' }, mes: { type:'string' }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'control', requiresConfirmation: false,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handler: async ({ clienteId, mes }, ctx) =&gt;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fechamentoService.gerarDre(ctx.tenantId, clienteId, mes),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toolRegistry.register({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'criar_lancamento',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'Cria lançamento financeiro para um cliente.',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inputSchema: { clienteId:{}, descricao:{}, valor:{}, tipo:{}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'control', requiresConfirmation: false,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handler: async (input, ctx) =&gt;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contabilidadeService.criar(ctx.tenantId, input),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SOCIETÁRIO 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toolRegistry.register({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'gerar_documento_societario',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'Gera minuta de contrato social, ata ou distrato.',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inputSchema: { sociedadeId:{}, tipoDocumento:{}, dados:{}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'societario', requiresConfirmation: true,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handler: async (input, ctx) =&gt;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documentosService.gerarMinuta(ctx.tenantId, input),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toolRegistry.register({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'verificar_obrigacoes_societarias',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'Lista obrigações societárias vencendo nos próximos 30 dias.',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inputSchema: { diasAntecedencia: { type:'number', default:30 }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'societario', requiresConfirmation: false,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handler: async (input, ctx) =&gt;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obrigacoesService.listarVencendo(ctx.tenantId, input.diasAntecedencia),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RECOVERY 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toolRegistry.register({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'get_recovery_status',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'Retorna status e score de recuperação de um processo.',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inputSchema: { processoId: { type:'string' }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'recovery', requiresConfirmation: false,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handler: async ({ processoId }, ctx) =&gt;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recoveryService.getStatus(ctx.tenantId, processoId),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PRODUÇÃO 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toolRegistry.register({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'listar_tarefas_atrasadas',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'Lista tasks atrasadas em projetos ativos do tenant.',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inputSchema: { projectId: { type:'string', description:'opcional' }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'producao', requiresConfirmation: false,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handler: async (input, ctx) =&gt;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producaoService.listarAtrasadas(ctx.tenantId, input.projectId),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2B — MCP Server endpoint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server/mcp/server.ts — CRIAR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Endpoint /mcp — uso interno (agentes) + externo (parceiros)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Router } from 'express';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toolRegistry } from './toolRegistry';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mcpRouter = Router();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Lista tools disponíveis (GET /mcp/tools)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mcpRouter.get('/tools', isAuthenticated, tenantContext, (req, res) =&gt;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tools = toolRegistry.listForAgent(req.tenantId!);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res.json({ tools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Executa uma tool (POST /mcp/tools/:name)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mcpRouter.post('/tools/:name', isAuthenticated, tenantContext,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(req, res) =&gt;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{ name } = req.params;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{ input, userConfirmed } = req.body;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ctx =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tenantId: req.tenantId!,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userId: req.user!.id,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userConfirmed: !!userConfirmed,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try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const result = await toolRegistry.execute(name, input, ctx);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res.json({ result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 catch (err: any)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res.status(400).json({ error: err.message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SSE — stream de tools disponíveis (para clientes MCP externos)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mcpRouter.get('/sse', isAuthenticated, tenantContext, (req, res) =&gt;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res.setHeader('Content-Type', 'text/event-stream');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res.setHeader('Cache-Control', 'no-cache');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tools = toolRegistry.listForAgent(req.tenantId!);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res.write(`data: ${JSON.stringify({ type:'tools_list', tools })}\n\n`);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req.on('close', () =&gt; res.end());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Registrar em server/routes.ts: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app.use('/mcp', mcpRouter);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2C — Comportamento proativo INIT_MODULE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client/src/hooks/useModuleAgent.ts — CRIAR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Hook usado em cada página de módulo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function useModuleAgent(module: string, context?: any)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{ data: session } = useQuery({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queryKey: ['agent-session', module],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staleTime: Infinity,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Ao montar o módulo: disparar INIT_MODULE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useEffect(() =&gt;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(!session) return;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Envia mensagem especial que aciona o Step 0 proativo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apiRequest('POST', `/api/super-agent/sessions/${session.id}/messages`,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content: '__INIT_MODULE__',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module,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context,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}, [session?.id, module]);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session;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Uso em cada página de módulo: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const agentSession = useModuleAgent('control', { clienteId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No superAgentService: quando content === '__INIT_MODULE__'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executar Step 0 do system prompt do agente do módulo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sem aguardar input do usuário — apresentar observações proativas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SPRINT 3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OAuth2 Google por tenant + Google Workspace tools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tenant conecta sua própria conta Google. Os dados ficam na conta do cliente. O agente passa a ler arquivos do Drive, criar documentos, enviar emails e criar eventos no Calendar.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3A — OAuthService e rotas de autorização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server/mcp/oauthService.ts — CRIAR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npm install googleapis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google } from 'googleapis';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cryptoService } from '../cryptoService';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class OAuthService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URL de autorização — redireciona o tenant para o Google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getGoogleAuthUrl(tenantId: string): string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client = this.makeOAuthClient();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client.generateAuthUrl({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access_type: 'offline',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prompt: 'consent', // força refresh_token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scope: [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'https://www.googleapis.com/auth/drive',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'https://www.googleapis.com/auth/gmail.send',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'https://www.googleapis.com/auth/gmail.readonly',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'https://www.googleapis.com/auth/calendar',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'https://www.googleapis.com/auth/documents',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state: tenantId,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Callback — salva tokens após autorização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handleCallback(code: string, tenantId: string)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client = this.makeOAuthClient();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{ tokens } = await client.getToken(code);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db.insert(oauthConnections).values({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tenantId,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provider: 'google',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accessTokenEnc: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cryptoService.encrypt(tokens.access_token!),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refreshTokenEnc: tokens.refresh_token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? cryptoService.encrypt(tokens.refresh_token) : null,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expiresAt: tokens.expiry_date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? new Date(tokens.expiry_date) : null,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status: 'active',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}).onConflictDoUpdate({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target: [oauthConnections.tenantId, oauthConnections.provider],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set: { accessTokenEnc: cryptoService.encrypt(tokens.access_token!),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status: 'active', updatedAt: new Date()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Retorna client autenticado — com refresh automático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async getGoogleClient(tenantId: string)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[conn] = await db.select().from(oauthConnections)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.where(and(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eq(oauthConnections.tenantId, tenantId),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eq(oauthConnections.provider, 'google'),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eq(oauthConnections.status, 'active')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));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(!conn) throw new Error(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'Google não conectado. Configure em Configurações → Integrações.'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client = this.makeOAuthClient();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client.setCredentials({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access_token: cryptoService.decrypt(conn.accessTokenEnc),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refresh_token: conn.refreshTokenEnc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? cryptoService.decrypt(conn.refreshTokenEnc) : undefined,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Renovar se expirado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(conn.expiresAt &amp;&amp; conn.expiresAt &lt; new Date())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const { credentials } = await client.refreshAccessToken();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await this.updateTokens(conn.id, credentials);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client.setCredentials(credentials);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drive: google.drive({ version: 'v3', auth: client 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gmail: google.gmail({ version: 'v1', auth: client 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calendar: google.calendar({ version: 'v3', auth: client 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docs: google.docs({ version: 'v1', auth: client 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private makeOAuthClient()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new google.auth.OAuth2(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process.env.GOOGLE_CLIENT_ID,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process.env.GOOGLE_CLIENT_SECRET,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`${process.env.APP_URL}/api/oauth/callback/google`,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oauthService = new OAuthService();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Rotas OAuth2 em server/mcp/oauthRoutes.ts: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GET /api/oauth/google/auth → redireciona para Google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GET /api/oauth/callback/google → processa o callback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GET /api/oauth/status → retorna quais providers estão conectados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DELETE /api/oauth/:provider → revogar conexão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3B — Google Workspace tools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em server/mcp/registerAllTools.ts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GOOGLE DRIVE 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toolRegistry.register({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'google_drive_read_file',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'Lê conteúdo de arquivo do Google Drive do tenant. ' +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'Use para analisar documentos, planilhas ou contratos do cliente.',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inputSchema: { fileId: { type:'string' }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'google', requiresConfirmation: false,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handler: async ({ fileId }, ctx) =&gt;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g = await oauthService.getGoogleClient(ctx.tenantId);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meta = await g.drive.files.get({ fileId, fields:'name,mimeType' });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Para Docs/Sheets: exportar como texto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(meta.data.mimeType?.includes('google-apps'))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const exp = await g.drive.files.export(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{ fileId, mimeType: 'text/plain' },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{ responseType: 'text'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return { name: meta.data.name, content: exp.data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{ name: meta.data.name, fileId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toolRegistry.register({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'google_drive_create_doc',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'Cria documento no Google Drive com conteúdo gerado. ' +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'Use para criar contratos, relatórios e atas.',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inputSchema: { title: { type:'string' }, content: { type:'string' }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'google', requiresConfirmation: true,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handler: async ({ title, content }, ctx) =&gt;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g = await oauthService.getGoogleClient(ctx.tenantId);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doc = await g.docs.documents.create(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{ requestBody: { title }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g.docs.documents.batchUpdate({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documentId: doc.data.documentId!,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requestBody: { requests: [{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insertText: { location: { index: 1 }, text: content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}]}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{ docId: doc.data.documentId,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url: `https://docs.google.com/document/d/${doc.data.documentId}`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GMAIL 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toolRegistry.register({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'gmail_send',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'Envia email via conta Gmail do tenant. ' +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'Use para enviar relatórios, cobranças ou notificações.',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inputSchema: { to:{type:'string'}, subject:{type:'string'}, body:{type:'string'}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'google', requiresConfirmation: true,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handler: async ({ to, subject, body }, ctx) =&gt;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g = await oauthService.getGoogleClient(ctx.tenantId);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raw = Buffer.from(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`To: ${to}\nSubject: ${subject}\n\n${body}`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).toString('base64url');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g.gmail.users.messages.send(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{ userId: 'me', requestBody: { raw }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{ sent: true, to, subject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GOOGLE CALENDAR 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toolRegistry.register({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'google_calendar_create_event',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'Cria evento no Google Calendar do tenant. ' +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'Use para agendar reuniões, prazos e obrigações.',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inputSchema: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title:{type:'string'}, startDateTime:{type:'string'},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endDateTime:{type:'string'}, description:{type:'string'}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module: 'google', requiresConfirmation: true,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handler: async (input, ctx) =&gt;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g = await oauthService.getGoogleClient(ctx.tenantId);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event = await g.calendar.events.insert({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calendarId: 'primary',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requestBody: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summary: input.title,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description: input.description,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start: { dateTime: input.startDateTime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end: { dateTime: input.endDateTime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{ eventId: event.data.id, htmlLink: event.data.htmlLink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3C — Tela de Integrações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client/src/pages/configuracoes/Integracoes.tsx — CRIAR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Rota: /configuracoes/integracoes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LAYOUT: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Título: 'Integrações'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Subtítulo: 'Conecte suas contas para que os agentes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        possam agir em seu nome.'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Card por provedor: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┌─────────────────────────────────────────┐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│ [ícone Google]  Google Workspace         │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│ Drive · Gmail · Calendar · Docs          │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│                                          │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│ Status: ● Conectado como user@gmail.com  │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│ [Desconectar]                            │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└─────────────────────────────────────────┘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┌─────────────────────────────────────────┐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│ [ícone Microsoft]  Microsoft 365         │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│ OneDrive · Outlook · Teams               │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│                                          │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│ Status: ○ Não conectado                  │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│ [Conectar]  → GET /api/oauth/microsoft/auth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└─────────────────────────────────────────┘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Após conectar Google: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Agentes passam a ter acesso às tools google_drive_*,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gmail_* e google_calendar_* automaticamente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SPRINT 4</w:t>
            </w: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   Microsoft + WhatsApp + API pública para parceiros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Expande as integrações para Microsoft 365 e WhatsApp Business. Abre o endpoint /mcp para parceiros software house com autenticação por API key e documentação pública.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 Sprint 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Microsoft 365 OAuth2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OneDrive (read/write), Outlook (send email), Teams (send message). Mesmo padrão do Google: por tenant, tokens criptografados.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WhatsApp Business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API Meta — envio de mensagens de texto, templates e documentos. requiresConfirmation: true. Por tenant com token próprio.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Slack / Teams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por workspace. Envio de mensagens em canais. Alertas automáticos de anomalias e obrigações.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API pública /mcp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via API key (tabela partner_api_keys). Rate limit por parceiro. Escopos por módulo. Documentação Swagger em /api-docs.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Tela de uso de 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em Configurações → IA &amp; Modelos mostrando consumo do pool da plataforma vs próprio. Nudge para configurar chave própria quando próximo do limite.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Resumo — 4 sprints, sequência e arquivos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— O que entrega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 principais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S1 — Tool Registry + Fallback + Schema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server/mcp/toolRegistry.ts · agentService.ts (expand) · schema.ts (2 tabelas)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S2 — Tools dos módulos + /mcp + INIT_MODULE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server/mcp/registerAllTools.ts · server/mcp/server.ts · useModuleAgent.ts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S3 — OAuth2 Google + Workspace tools + Integrações UI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server/mcp/oauthService.ts · server/mcp/oauthRoutes.ts · Integracoes.tsx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S4 — Microsoft + WhatsApp + API pública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server/mcp/microsoftTools.ts · server/mcp/whatsappTools.ts · partner_api_keys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Regras para o Replit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Implementar na ordem S1 → S2 → S3 → S4. Nunca pular sprint.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S1 DEVE migrar as 5 tools existentes do superAgentService para o registry — não duplicar.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quebrar o comportamento existente do Super Agente — as tools continuam funcionando igual.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drizzle-kit push somente após adicionar as 2 tabelas do S1.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npm install googleapis apenas no S3 — não antes.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Toda tool com efeito externo (email, calendar, WhatsApp): requiresConfirmation: true.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Tokens OAuth2 NUNCA aparecem em logs, respostas de API ou contexto do LLM.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Devolver checkpoint com checklist após cada sprint.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E2E</w:t>
      </w:r>
    </w:p>
    <w:p>
      <w:pPr>
        <w:spacing w:after="80"/>
      </w:pPr>
      <w:r>
        <w:t xml:space="preserve"/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S1: tool 'search_brain' chamada via toolRegistry.execute() funciona igual ao anterior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S1: tenant sem config de Gemini → resolveProvider usa PLATFORM_GEMINI_API_KEY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S1: tenant com config própria de Claude → source retornado é 'tenant'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S1: ai_usage_logs registra consumo com source correto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S2: GET /mcp/tools retorna todas as tools registradas para o tenant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S2: POST /mcp/tools/calcular_fleuriet → calcula e retorna resultado real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S2: tool com requiresConfirmation=true sem userConfirmed → retorna __requires_confirmation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S2: abrir módulo Control → agente apresenta análise proativa sem ser chamado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S3: botão 'Conectar Google' → redirect OAuth2 → callback salva tokens criptografados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S3: POST /mcp/tools/google_drive_read_file → lê arquivo real do Drive do tenant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S3: POST /mcp/tools/gmail_send (com userConfirmed=true) → email enviado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S3: tokens nunca aparecem em logs ou respostas da API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S4: parceiro com API key → consegue chamar /mcp/tools → rate limit aplicado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Plano Mestre MCP Hub v1.0 — 4 Sprints — Instrução para Replit Agent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i/>
          <w:iCs/>
          <w:color w:val="5B4FD4"/>
          <w:sz w:val="19"/>
          <w:szCs w:val="19"/>
        </w:rPr>
        <w:t xml:space="preserve">O Consult É o Agente. Soberania total. Nenhum intermediário.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2026-04-30T19:09:10.257Z</dcterms:created>
  <dcterms:modified xsi:type="dcterms:W3CDTF">2026-04-30T19:09:10.258Z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