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/word/document.xml"/>
</Relationships>

</file>

<file path=word/document.xml><?xml version="1.0" encoding="utf-8"?>
<w:document xmlns:w="http://schemas.openxmlformats.org/wordprocessingml/2006/main">
  <w:body>
    <w:p>
      <w:r>
        <w:t>Apt Tracker — Pełna dokumentacja</w:t>
      </w:r>
    </w:p>
    <w:p>
      <w:r>
        <w:t/>
      </w:r>
    </w:p>
    <w:p>
      <w:r>
        <w:t>1. Cel i przegląd projektu</w:t>
      </w:r>
    </w:p>
    <w:p>
      <w:r>
        <w:t>Apt Tracker to aplikacja typu Threat Intelligence aggregator, służąca do szybkiego zbierania, korelowania i punktowania (scoring) wskaźników (IOC) i obiektów powiązanych z kampaniami APT (domeny, adresy IP, certyfikaty, hashe).</w:t>
      </w:r>
    </w:p>
    <w:p>
      <w:r>
        <w:t>2. Architektura</w:t>
      </w:r>
    </w:p>
    <w:p>
      <w:r>
        <w:t>- Backend: Django — aplikacje w katalogu `backend/`. Każda aplikacja integruje jedno źródło (crtsh, shodan, virustotal, threatfox, circl, abuseipdb, whois_lookup) oraz `analyzer` agregujący dane i wykonujący scoring.</w:t>
      </w:r>
    </w:p>
    <w:p>
      <w:r>
        <w:t>- Frontend: Vue 3 + Vite — SPA w katalogu `frontend/`, wykorzystuje endpointy API `/api/analyze/` i inne endpointy aplikacji.</w:t>
      </w:r>
    </w:p>
    <w:p>
      <w:r>
        <w:t>- Cache: lokalna SQLite (`cache.db`) używana przez CIRCL i crt.sh do cache manifestów i eventów.</w:t>
      </w:r>
    </w:p>
    <w:p>
      <w:r>
        <w:t>3. Źródła danych i co zbieramy</w:t>
      </w:r>
    </w:p>
    <w:p>
      <w:r>
        <w:t>Poniżej opisane są poszczególne integracje i pola, które są zbierane i przekazywane dalej w zunifikowanej formie:</w:t>
      </w:r>
    </w:p>
    <w:p>
      <w:r>
        <w:t>3.1 crt.sh (Certificate Transparency) — `backend/crtsh/services.py`</w:t>
      </w:r>
    </w:p>
    <w:p>
      <w:r>
        <w:t>Pola zwracane przez service (przykład dla domeny):</w:t>
      </w:r>
    </w:p>
    <w:p>
      <w:r>
        <w:t>- `success`, `from_cache` — status i info cache</w:t>
      </w:r>
    </w:p>
    <w:p>
      <w:r>
        <w:t>- `domain` — zapytana domena</w:t>
      </w:r>
    </w:p>
    <w:p>
      <w:r>
        <w:t>- `found` — czy znaleziono certyfikaty</w:t>
      </w:r>
    </w:p>
    <w:p>
      <w:r>
        <w:t>- `count` — liczba certyfikatów</w:t>
      </w:r>
    </w:p>
    <w:p>
      <w:r>
        <w:t>- `subdomeny` — lista subdomen wyciągniętych z certyfikatów</w:t>
      </w:r>
    </w:p>
    <w:p>
      <w:r>
        <w:t>- `certyfikaty` — lista obiektów z polami: `id`, `common_name`, `name_value`, `issuer`, `not_before`, `not_after`, `logged_at`</w:t>
      </w:r>
    </w:p>
    <w:p>
      <w:r>
        <w:t>- `wystawcy` — lista wystawców certyfikatów</w:t>
      </w:r>
    </w:p>
    <w:p>
      <w:r>
        <w:t>Uwagi: dane są cache’owane w SQLite; maksymalnie 50 najnowszych certyfikatów zwracanych w `certyfikaty`.</w:t>
      </w:r>
    </w:p>
    <w:p>
      <w:r>
        <w:t>3.2 Shodan — `backend/shodanapp/services.py`</w:t>
      </w:r>
    </w:p>
    <w:p>
      <w:r>
        <w:t>Pola zwracane przez service (dla IP):</w:t>
      </w:r>
    </w:p>
    <w:p>
      <w:r>
        <w:t>- `success`, `ip`, `organization`, `asn`, `country`, `city`, `isp`</w:t>
      </w:r>
    </w:p>
    <w:p>
      <w:r>
        <w:t>- `hostnames`, `domains`, `ports` — lista portów i hostnames</w:t>
      </w:r>
    </w:p>
    <w:p>
      <w:r>
        <w:t>- `tags` — tagi zwracane przez Shodan (np. cloud, tor)</w:t>
      </w:r>
    </w:p>
    <w:p>
      <w:r>
        <w:t>- `vulns` — lista CVE znalezionych na hoście</w:t>
      </w:r>
    </w:p>
    <w:p>
      <w:r>
        <w:t>- `certyfikaty` — lista certyfikatów wyciągniętych z bannerów SSL z polami: `port`, `subject`, `issuer`, `expires`, `issued`, `fingerprint`</w:t>
      </w:r>
    </w:p>
    <w:p>
      <w:r>
        <w:t>- `bannery_http` — lista bannerów HTTP z `port`, `title`, `server`, `status`</w:t>
      </w:r>
    </w:p>
    <w:p>
      <w:r>
        <w:t>Dla domeny dodatkowo: `dns` obiekt z `subdomeny`, `ip_adresy`, `rekordy` i `tags`.</w:t>
      </w:r>
    </w:p>
    <w:p>
      <w:r>
        <w:t>3.3 VirusTotal — `backend/virustotal/services.py`</w:t>
      </w:r>
    </w:p>
    <w:p>
      <w:r>
        <w:t>Pola zwracane (domena / IP):</w:t>
      </w:r>
    </w:p>
    <w:p>
      <w:r>
        <w:t>- `success`, `found`, `type`, `query`</w:t>
      </w:r>
    </w:p>
    <w:p>
      <w:r>
        <w:t>- `malicious`, `suspicious`, `clean`, `total_engines` — statystyki AV</w:t>
      </w:r>
    </w:p>
    <w:p>
      <w:r>
        <w:t>- `reputation` — reputacja (liczbowa), `tags` — tagi VT, `categories` — kategorie domeny</w:t>
      </w:r>
    </w:p>
    <w:p>
      <w:r>
        <w:t>- `dns_records` — historyczne DNS (dla IP) lub `last_dns_records` dla domeny</w:t>
      </w:r>
    </w:p>
    <w:p>
      <w:r>
        <w:t>- `registrar`, `creation_date` — dla domeny; `asn`, `org`, `country` — dla IP</w:t>
      </w:r>
    </w:p>
    <w:p>
      <w:r>
        <w:t>3.4 ThreatFox — `backend/threatfox/services.py`</w:t>
      </w:r>
    </w:p>
    <w:p>
      <w:r>
        <w:t>Pola zwracane:</w:t>
      </w:r>
    </w:p>
    <w:p>
      <w:r>
        <w:t>- `success`, `count`, `iocs` — lista IOC; każdy IOC zawiera m.in. `ioc` (wartość), `ioc_type`, `malware`, `threat_type`, `confidence_level`, `tags`</w:t>
      </w:r>
    </w:p>
    <w:p>
      <w:r>
        <w:t>3.5 CIRCL (MISP feed) — `backend/circl/services.py`</w:t>
      </w:r>
    </w:p>
    <w:p>
      <w:r>
        <w:t>Dane pobierane i przechowywane w lokalnym cache SQLite:</w:t>
      </w:r>
    </w:p>
    <w:p>
      <w:r>
        <w:t>- Manifest: lista eventów (`uuid`, `info`, `date`, `org`)</w:t>
      </w:r>
    </w:p>
    <w:p>
      <w:r>
        <w:t>- Event: `event_id`, `info`, `date`, `ioc_count`, `iocs` — IOC zawierają `type`, `value`, `comment`, `to_ids`, `tags`</w:t>
      </w:r>
    </w:p>
    <w:p>
      <w:r>
        <w:t>3.6 AbuseIPDB — `backend/abuseipdb/services.py`</w:t>
      </w:r>
    </w:p>
    <w:p>
      <w:r>
        <w:t>Pola zwracane:</w:t>
      </w:r>
    </w:p>
    <w:p>
      <w:r>
        <w:t>- `success`, `found`, `ip`, `abuse_score` (0–100), `risk` (kategoria), `total_reports`, `distinct_users`, `last_reported`</w:t>
      </w:r>
    </w:p>
    <w:p>
      <w:r>
        <w:t>- `isp`, `domain`, `country`, `usage_type`, `is_tor`, `is_public`, `categories` — lista kategorii ataku z mapowania</w:t>
      </w:r>
    </w:p>
    <w:p>
      <w:r>
        <w:t>3.7 WHOIS / RDAP — `backend/whois_lookup/services.py`</w:t>
      </w:r>
    </w:p>
    <w:p>
      <w:r>
        <w:t>Dla domeny: `registrar`, `created`, `updated`, `expires`, `nameservers`, `status`, `emails`, `org`, `country`</w:t>
      </w:r>
    </w:p>
    <w:p>
      <w:r>
        <w:t>Dla IP (RDAP): `asn`, `asn_cidr`, `asn_name`, `asn_country`, `network_name`, `network_cidr`, `start_address`, `end_address`, `org`</w:t>
      </w:r>
    </w:p>
    <w:p>
      <w:r>
        <w:t>4. Normalizacja danych</w:t>
      </w:r>
    </w:p>
    <w:p>
      <w:r>
        <w:t>Backend konsoliduje każde źródło do jednolitego modelu zwracanego przez `analyzer.AnalyzerService.analyze()`. Najważniejsze pola w `summary` to:</w:t>
      </w:r>
    </w:p>
    <w:p>
      <w:r>
        <w:t>- `query`, `resolved_ip`, `query_type` (ip/domain)</w:t>
      </w:r>
    </w:p>
    <w:p>
      <w:r>
        <w:t>- `risk_level`, `risk_description`</w:t>
      </w:r>
    </w:p>
    <w:p>
      <w:r>
        <w:t>- Flagi: `found_in_threatfox`, `found_in_circl`, `found_in_shodan`, `found_in_crtsh`, `found_in_virustotal`, `found_in_abuseipdb`, `found_in_whois`</w:t>
      </w:r>
    </w:p>
    <w:p>
      <w:r>
        <w:t>- `malware_families`, `threat_types`, `tags`, `related_campaigns`</w:t>
      </w:r>
    </w:p>
    <w:p>
      <w:r>
        <w:t>- `shodan` skrót, `subdomeny`, `cert_count`, `total_sources`</w:t>
      </w:r>
    </w:p>
    <w:p>
      <w:r>
        <w:t>Każde źródło dostarcza surowe dane w dedykowanych polach (np. `threatfox`, `circl`, `shodan`, `crtsh`, `virustotal`, `abuseipdb`, `whois`), które pozostają dostępne dla frontendu. Normalizacja polega na wyciągnięciu kluczowych sygnałów: obecność IOC, liczba wykryć, reputacja liczbowo, tagi i kategorie.</w:t>
      </w:r>
    </w:p>
    <w:p>
      <w:r>
        <w:t>5. Scoring — szczegóły i reguły</w:t>
      </w:r>
    </w:p>
    <w:p>
      <w:r>
        <w:t>Scoring jest centralnym mechanizmem. Krótkie podsumowanie: każde źródło może dać maksymalnie 20 punktów; suma punktów z aktywnych źródeł daje `score`, który jest porównywany do `max_score` aby uzyskać ratio i mapowanie na poziom ryzyka.</w:t>
      </w:r>
    </w:p>
    <w:p>
      <w:r>
        <w:t>5.1 VirusTotal (0–20 pkt)</w:t>
      </w:r>
    </w:p>
    <w:p>
      <w:r>
        <w:t>- Bazuje na: `malicious` (liczba silników), `suspicious`, `total_engines`, `reputation`, `categories`</w:t>
      </w:r>
    </w:p>
    <w:p>
      <w:r>
        <w:t>- Reguły (skrót): liczba malicious → do 12 pkt; suspicious → do 3 pkt; detection ratio → do 3 pkt; reputation (negatywna) → do 2 pkt; kategorie malicious → +1 pkt. Wynik obcinany do 20.</w:t>
      </w:r>
    </w:p>
    <w:p>
      <w:r>
        <w:t>5.2 AbuseIPDB (0–20 pkt)</w:t>
      </w:r>
    </w:p>
    <w:p>
      <w:r>
        <w:t>- Bazuje na: `abuse_score` (0–100), `distinct_users`, `categories`</w:t>
      </w:r>
    </w:p>
    <w:p>
      <w:r>
        <w:t>- Reguły: abuse_score → 0–12 pkt (progi 75/50/25/10), unikalni zgłaszający → 0–5 pkt (progi 50/20/10/5/1), kategorie wysokiego ryzyka → 0–3 pkt. Wynik obcięty do 20.</w:t>
      </w:r>
    </w:p>
    <w:p>
      <w:r>
        <w:t>5.3 ThreatFox (0–20 pkt)</w:t>
      </w:r>
    </w:p>
    <w:p>
      <w:r>
        <w:t>- Bazuje na: `confidence_level` i `threat_type` oraz rozpoznanym malware.</w:t>
      </w:r>
    </w:p>
    <w:p>
      <w:r>
        <w:t>- Reguły: max confidence → do 14 pkt (100% → 14, 75% → 10, 50% → 7, &lt;50% → 4); typy zagrożeń (C2/botnet → 6 pkt, payload_delivery → 4 pkt, inne → 2 pkt).</w:t>
      </w:r>
    </w:p>
    <w:p>
      <w:r>
        <w:t>5.4 CIRCL (0–20 pkt)</w:t>
      </w:r>
    </w:p>
    <w:p>
      <w:r>
        <w:t>- Bazuje na: `events_count`, tagach MISP (np. high-risk) i tagu kill-chain.</w:t>
      </w:r>
    </w:p>
    <w:p>
      <w:r>
        <w:t>- Reguły: events_count → do 12 pkt (&gt;=10 →12, &gt;=5 →9, &gt;=3 →6, &gt;=1 →4); tagi high/medium/low-risk → 5/3/1 pkt; kill-chain → 3 pkt.</w:t>
      </w:r>
    </w:p>
    <w:p>
      <w:r>
        <w:t>5.5 Shodan (0–20 pkt)</w:t>
      </w:r>
    </w:p>
    <w:p>
      <w:r>
        <w:t>- Bazuje na: `vulns` (CVE), `tags` (tor/proxy/compromised), HTTP banners, podejrzane porty C2.</w:t>
      </w:r>
    </w:p>
    <w:p>
      <w:r>
        <w:t>- Reguły: CVE → do 15 pkt (&gt;=5 →15, &gt;=3 →11, &gt;=1 →7); malicious tags → 8 pkt; podejrzane bannery → 5 pkt; znane porty C2 → 4 pkt.</w:t>
      </w:r>
    </w:p>
    <w:p>
      <w:r>
        <w:t>5.6 Agregacja i normalizacja końcowa</w:t>
      </w:r>
    </w:p>
    <w:p>
      <w:r>
        <w:t>- Każde źródło daje 0–20 pkt niezależnie. Punkty z aktywnych źródeł są sumowane (score). `max_score` to 20 * liczba aktywnych źródeł które zwróciły dane.</w:t>
      </w:r>
    </w:p>
    <w:p>
      <w:r>
        <w:t>- ratio = score / max_score. Mapowanie na poziomy: ratio &gt;= 0.75 → CRITICAL; &gt;=0.5 → HIGH; &gt;=0.25 → MEDIUM; else LOW.</w:t>
      </w:r>
    </w:p>
    <w:p>
      <w:r>
        <w:t>6. Konfiguracja scoringu — `X-Scoring-Config` i endpointy</w:t>
      </w:r>
    </w:p>
    <w:p>
      <w:r>
        <w:t>Scoring może być nadpisywany przez JSON przesłany w nagłówku `X-Scoring-Config` lub przez endpointy konfiguracyjne `/api/analyze/scoring-config/`.</w:t>
      </w:r>
    </w:p>
    <w:p>
      <w:r>
        <w:t>Przykład konfiguracji:</w:t>
      </w:r>
    </w:p>
    <w:p>
      <w:r>
        <w:t>{</w:t>
      </w:r>
    </w:p>
    <w:p>
      <w:r>
        <w:t>  "weights": { "virustotal": 40, "abuseipdb": 30, "threatfox": 20, "circl": 5, "shodan": 5 },</w:t>
      </w:r>
    </w:p>
    <w:p>
      <w:r>
        <w:t>  "enabled": { "virustotal": true, "abuseipdb": true, "threatfox": true, "circl": true, "shodan": false }</w:t>
      </w:r>
    </w:p>
    <w:p>
      <w:r>
        <w:t>}</w:t>
      </w:r>
    </w:p>
    <w:p>
      <w:r>
        <w:t>Uwagi: backend dopuszcza przekazanie wag jako procenty. Wersja `/api/analyze/config/` waliduje sumę wag (musi równać się 100 przy POST).</w:t>
      </w:r>
    </w:p>
    <w:p>
      <w:r>
        <w:t>7. Endpointy API (krótki spis)</w:t>
      </w:r>
    </w:p>
    <w:p>
      <w:r>
        <w:t>- `GET /api/analyze/?q=&lt;query&gt;` — główna analiza (z opcjonalnym nagłówkiem `X-Scoring-Config`).</w:t>
      </w:r>
    </w:p>
    <w:p>
      <w:r>
        <w:t>- `GET /api/analyze/apt/?name=&lt;APT&gt;` — profil grupy APT (MITRE + ThreatFox + CIRCL).</w:t>
      </w:r>
    </w:p>
    <w:p>
      <w:r>
        <w:t>- `GET /api/analyze/apt/technique/?id=&lt;TID&gt;` — szczegóły techniki MITRE.</w:t>
      </w:r>
    </w:p>
    <w:p>
      <w:r>
        <w:t>- `GET/POST /api/analyze/scoring-config/` — odczyt/zapis konfiguracji scoringu.</w:t>
      </w:r>
    </w:p>
    <w:p>
      <w:r>
        <w:t>- Integracje: `/api/crtsh/lookup/`, `/api/shodan/host/`, `/api/virustotal/`, `/api/abuseipdb/`, `/api/circl/*`, `/api/threatfox/*`, `/api/whois/`</w:t>
      </w:r>
    </w:p>
    <w:p>
      <w:r>
        <w:t>8. Przykładowy pełny JSON odpowiedzi (skrócony)</w:t>
      </w:r>
    </w:p>
    <w:p>
      <w:r>
        <w:t>{</w:t>
      </w:r>
    </w:p>
    <w:p>
      <w:r>
        <w:t>  "success": true,</w:t>
      </w:r>
    </w:p>
    <w:p>
      <w:r>
        <w:t>  "query": "example.com",</w:t>
      </w:r>
    </w:p>
    <w:p>
      <w:r>
        <w:t>  "query_type": "domain",</w:t>
      </w:r>
    </w:p>
    <w:p>
      <w:r>
        <w:t>  "resolved_ip": "1.2.3.4",</w:t>
      </w:r>
    </w:p>
    <w:p>
      <w:r>
        <w:t>  "summary": {</w:t>
      </w:r>
    </w:p>
    <w:p>
      <w:r>
        <w:t>    "query": "example.com",</w:t>
      </w:r>
    </w:p>
    <w:p>
      <w:r>
        <w:t>    "risk_level": "HIGH",</w:t>
      </w:r>
    </w:p>
    <w:p>
      <w:r>
        <w:t>    "risk_description": "VirusTotal: 3 malicious... | Shodan: 2 CVE... (score: 40/60, 67%)",</w:t>
      </w:r>
    </w:p>
    <w:p>
      <w:r>
        <w:t>    "found_in_threatfox": true,</w:t>
      </w:r>
    </w:p>
    <w:p>
      <w:r>
        <w:t>    "found_in_circl": false,</w:t>
      </w:r>
    </w:p>
    <w:p>
      <w:r>
        <w:t>    "malware_families": ["Emotet"],</w:t>
      </w:r>
    </w:p>
    <w:p>
      <w:r>
        <w:t>    "threat_types": ["c2"],</w:t>
      </w:r>
    </w:p>
    <w:p>
      <w:r>
        <w:t>    "subdomeny": ["sub.example.com"],</w:t>
      </w:r>
    </w:p>
    <w:p>
      <w:r>
        <w:t>    "cert_count": 3,</w:t>
      </w:r>
    </w:p>
    <w:p>
      <w:r>
        <w:t>    "total_sources": 4</w:t>
      </w:r>
    </w:p>
    <w:p>
      <w:r>
        <w:t>  },</w:t>
      </w:r>
    </w:p>
    <w:p>
      <w:r>
        <w:t>  "threatfox": { "found": true, "count": 2, "iocs": [...] },</w:t>
      </w:r>
    </w:p>
    <w:p>
      <w:r>
        <w:t>  "crtsh": { "found": true, "cert_count": 3, "certyfikaty": [...] },</w:t>
      </w:r>
    </w:p>
    <w:p>
      <w:r>
        <w:t>  "shodan": { "found": true, "ip": "1.2.3.4", "vulns": ["CVE-..."], "certyfikaty": [...] },</w:t>
      </w:r>
    </w:p>
    <w:p>
      <w:r>
        <w:t>  "virustotal": { "success": true, "malicious": 3, "suspicious": 1, "total_engines": 70, "reputation": -10 },</w:t>
      </w:r>
    </w:p>
    <w:p>
      <w:r>
        <w:t>  "abuseipdb": { "success": true, "abuse_score": 45, "distinct_users": 12 }</w:t>
      </w:r>
    </w:p>
    <w:p>
      <w:r>
        <w:t>}</w:t>
      </w:r>
    </w:p>
    <w:p>
      <w:r>
        <w:t>9. Instalacja i uruchomienie (skrót)</w:t>
      </w:r>
    </w:p>
    <w:p>
      <w:r>
        <w:t>Backend:</w:t>
      </w:r>
    </w:p>
    <w:p>
      <w:r>
        <w:t>```bash</w:t>
      </w:r>
    </w:p>
    <w:p>
      <w:r>
        <w:t>cd backend</w:t>
      </w:r>
    </w:p>
    <w:p>
      <w:r>
        <w:t>python -m venv .venv</w:t>
      </w:r>
    </w:p>
    <w:p>
      <w:r>
        <w:t>source .venv/bin/activate</w:t>
      </w:r>
    </w:p>
    <w:p>
      <w:r>
        <w:t>pip install -r requirements.txt</w:t>
      </w:r>
    </w:p>
    <w:p>
      <w:r>
        <w:t>export DJANGO_SECRET_KEY="..."</w:t>
      </w:r>
    </w:p>
    <w:p>
      <w:r>
        <w:t>python manage.py migrate</w:t>
      </w:r>
    </w:p>
    <w:p>
      <w:r>
        <w:t>python manage.py runserver</w:t>
      </w:r>
    </w:p>
    <w:p>
      <w:r>
        <w:t>```</w:t>
      </w:r>
    </w:p>
    <w:p>
      <w:r>
        <w:t>Frontend:</w:t>
      </w:r>
    </w:p>
    <w:p>
      <w:r>
        <w:t>```bash</w:t>
      </w:r>
    </w:p>
    <w:p>
      <w:r>
        <w:t>cd frontend</w:t>
      </w:r>
    </w:p>
    <w:p>
      <w:r>
        <w:t>npm install</w:t>
      </w:r>
    </w:p>
    <w:p>
      <w:r>
        <w:t>npm run dev</w:t>
      </w:r>
    </w:p>
    <w:p>
      <w:r>
        <w:t>```</w:t>
      </w:r>
    </w:p>
    <w:p>
      <w:r>
        <w:t>10. Testy i rozwój</w:t>
      </w:r>
    </w:p>
    <w:p>
      <w:r>
        <w:t>- Uruchom testy Django: `python manage.py test` w katalogu `backend/`.</w:t>
      </w:r>
    </w:p>
    <w:p>
      <w:r>
        <w:t>- CIRCL i crt.sh używają lokalnego cache (`cache.db`) — upewnij się, że proces ma prawa zapisu.</w:t>
      </w:r>
    </w:p>
    <w:p>
      <w:r>
        <w:t>11. Deployment</w:t>
      </w:r>
    </w:p>
    <w:p>
      <w:r>
        <w:t>- Aplikacja zawiera `Procfile` i konfiguracje sugerujące użycie platform typu Railway/Heroku (backend) oraz Vercel (frontend).</w:t>
      </w:r>
    </w:p>
    <w:p>
      <w:r>
        <w:t>- Ustaw zmienne środowiskowe: klucze API dla SHODAN, VIRUSTOTAL, ABUSEIPDB, THREATFOX oraz `DJANGO_SECRET_KEY`.</w:t>
      </w:r>
    </w:p>
    <w:p>
      <w:r>
        <w:t>12. Propozycje rozszerzeń dokumentacji</w:t>
      </w:r>
    </w:p>
    <w:p>
      <w:r>
        <w:t>- Dodać tabelę pól JSON (pełny schemat response) i przykłady dla każdego typu zapytania.</w:t>
      </w:r>
    </w:p>
    <w:p>
      <w:r>
        <w:t>- Wygenerować OpenAPI spec z przykładami odpowiedzi.</w:t>
      </w:r>
    </w:p>
    <w:p>
      <w:r>
        <w:t>- Dodać sekcję testów scoringu i testowe przypadki (unit, integration).</w:t>
      </w:r>
    </w:p>
    <w:p>
      <w:r>
        <w:t>Koniec dokumentacji.</w:t>
      </w:r>
    </w:p>
    <w:sectPr/>
  </w:body>
</w:document>
</file>

<file path=word/_rels/document.xml.rels><?xml version="1.0" encoding="UTF-8"?>
<Relationships xmlns="http://schemas.openxmlformats.org/package/2006/relationships"></Relationships>

</file>