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PARK 利用規約</w:t>
      </w:r>
    </w:p>
    <w:p>
      <w:pPr>
        <w:jc w:val="center"/>
      </w:pPr>
      <w:r>
        <w:t>（下書き）</w:t>
      </w:r>
    </w:p>
    <w:p>
      <w:pPr>
        <w:pStyle w:val="Heading2"/>
      </w:pPr>
      <w:r>
        <w:t>第1条（目的）</w:t>
      </w:r>
    </w:p>
    <w:p>
      <w:r>
        <w:rPr>
          <w:b w:val="0"/>
        </w:rPr>
        <w:t>この規約は、【運営者名】（以下「運営」）が提供する「PARK」（以下「本サービス」）を使うときの条件を定めます。本サービスを使う SES 企業・エンジニア（以下「利用者」）は、この規約に同意したものとします。</w:t>
      </w:r>
    </w:p>
    <w:p>
      <w:pPr>
        <w:pStyle w:val="Heading2"/>
      </w:pPr>
      <w:r>
        <w:t>第2条（言葉の意味）</w:t>
      </w:r>
    </w:p>
    <w:p>
      <w:pPr>
        <w:ind w:left="240"/>
      </w:pPr>
      <w:r>
        <w:rPr>
          <w:b w:val="0"/>
        </w:rPr>
        <w:t>1. 「グループ」：本サービスに参加する SES 企業の集まり。</w:t>
      </w:r>
    </w:p>
    <w:p>
      <w:pPr>
        <w:ind w:left="240"/>
      </w:pPr>
      <w:r>
        <w:rPr>
          <w:b w:val="0"/>
        </w:rPr>
        <w:t>2. 「SES 企業」：グループに参加し、エンジニアを案件に出す会社。</w:t>
      </w:r>
    </w:p>
    <w:p>
      <w:pPr>
        <w:ind w:left="240"/>
      </w:pPr>
      <w:r>
        <w:rPr>
          <w:b w:val="0"/>
        </w:rPr>
        <w:t>3. 「エンジニア」：SES 企業に所属し、本サービスに登録した人。</w:t>
      </w:r>
    </w:p>
    <w:p>
      <w:pPr>
        <w:ind w:left="240"/>
      </w:pPr>
      <w:r>
        <w:rPr>
          <w:b w:val="0"/>
        </w:rPr>
        <w:t>4. 「案件」：SES 企業が受けた、または受けようとする仕事の情報。</w:t>
      </w:r>
    </w:p>
    <w:p>
      <w:pPr>
        <w:ind w:left="240"/>
      </w:pPr>
      <w:r>
        <w:rPr>
          <w:b w:val="0"/>
        </w:rPr>
        <w:t>5. 「成約」：エンジニアが案件の面談に通り、案件の契約が決まること。</w:t>
      </w:r>
    </w:p>
    <w:p>
      <w:pPr>
        <w:pStyle w:val="Heading2"/>
      </w:pPr>
      <w:r>
        <w:t>第3条（本サービスの内容）</w:t>
      </w:r>
    </w:p>
    <w:p>
      <w:r>
        <w:rPr>
          <w:b w:val="0"/>
        </w:rPr>
        <w:t>運営は、次のものを提供します。</w:t>
      </w:r>
    </w:p>
    <w:p>
      <w:pPr>
        <w:ind w:left="240"/>
      </w:pPr>
      <w:r>
        <w:rPr>
          <w:b w:val="0"/>
        </w:rPr>
        <w:t>1. 案件の整理と、条件に合うエンジニアのご提案</w:t>
      </w:r>
    </w:p>
    <w:p>
      <w:pPr>
        <w:ind w:left="240"/>
      </w:pPr>
      <w:r>
        <w:rPr>
          <w:b w:val="0"/>
        </w:rPr>
        <w:t>2. スキルシートの作成の手伝い</w:t>
      </w:r>
    </w:p>
    <w:p>
      <w:pPr>
        <w:ind w:left="240"/>
      </w:pPr>
      <w:r>
        <w:rPr>
          <w:b w:val="0"/>
        </w:rPr>
        <w:t>3. 面談対策の想定質問と答え方のご提案</w:t>
      </w:r>
    </w:p>
    <w:p>
      <w:pPr>
        <w:ind w:left="240"/>
      </w:pPr>
      <w:r>
        <w:rPr>
          <w:b w:val="0"/>
        </w:rPr>
        <w:t>4. 応募・面談・成約の記録と、その結果を次の提案に活かす仕組み</w:t>
      </w:r>
    </w:p>
    <w:p>
      <w:r>
        <w:rPr>
          <w:b w:val="0"/>
        </w:rPr>
        <w:t>本サービスは、案件の契約の当事者にはなりません。案件の契約は、SES 企業と取引先の間で結びます。</w:t>
      </w:r>
    </w:p>
    <w:p>
      <w:pPr>
        <w:pStyle w:val="Heading2"/>
      </w:pPr>
      <w:r>
        <w:t>第4条（登録）</w:t>
      </w:r>
    </w:p>
    <w:p>
      <w:pPr>
        <w:ind w:left="240"/>
      </w:pPr>
      <w:r>
        <w:rPr>
          <w:b w:val="0"/>
        </w:rPr>
        <w:t>1. SES 企業は、申し込みのうえ、運営の承認を受けて参加します。</w:t>
      </w:r>
    </w:p>
    <w:p>
      <w:pPr>
        <w:ind w:left="240"/>
      </w:pPr>
      <w:r>
        <w:rPr>
          <w:b w:val="0"/>
        </w:rPr>
        <w:t>2. エンジニアは、所属の SES 企業または運営からの招待で登録し、個人情報の取扱い（別紙）に同意します。</w:t>
      </w:r>
    </w:p>
    <w:p>
      <w:pPr>
        <w:ind w:left="240"/>
      </w:pPr>
      <w:r>
        <w:rPr>
          <w:b w:val="0"/>
        </w:rPr>
        <w:t>3. 登録の内容は、事実と違いのないようにし、変わったときはすぐ直します。</w:t>
      </w:r>
    </w:p>
    <w:p>
      <w:pPr>
        <w:pStyle w:val="Heading2"/>
      </w:pPr>
      <w:r>
        <w:t>第5条（アカウント）</w:t>
      </w:r>
    </w:p>
    <w:p>
      <w:pPr>
        <w:ind w:left="240"/>
      </w:pPr>
      <w:r>
        <w:rPr>
          <w:b w:val="0"/>
        </w:rPr>
        <w:t>1. 利用者は、パスワードと、ログインのときに届く確認コードを、自分の責任で管理します。</w:t>
      </w:r>
    </w:p>
    <w:p>
      <w:pPr>
        <w:ind w:left="240"/>
      </w:pPr>
      <w:r>
        <w:rPr>
          <w:b w:val="0"/>
        </w:rPr>
        <w:t>2. アカウントを他人に使わせてはいけません。</w:t>
      </w:r>
    </w:p>
    <w:p>
      <w:pPr>
        <w:ind w:left="240"/>
      </w:pPr>
      <w:r>
        <w:rPr>
          <w:b w:val="0"/>
        </w:rPr>
        <w:t>3. 不正に使われたと気づいたときは、すぐ運営に知らせます。</w:t>
      </w:r>
    </w:p>
    <w:p>
      <w:pPr>
        <w:pStyle w:val="Heading2"/>
      </w:pPr>
      <w:r>
        <w:t>第6条（料金）</w:t>
      </w:r>
    </w:p>
    <w:p>
      <w:pPr>
        <w:ind w:left="240"/>
      </w:pPr>
      <w:r>
        <w:rPr>
          <w:b w:val="0"/>
        </w:rPr>
        <w:t>1. 料金は、SES 企業とのサービス利用契約で定めます（エンジニアは無料）。</w:t>
      </w:r>
    </w:p>
    <w:p>
      <w:pPr>
        <w:ind w:left="240"/>
      </w:pPr>
      <w:r>
        <w:rPr>
          <w:b w:val="0"/>
        </w:rPr>
        <w:t>2. 成約がない限り、料金はかかりません。</w:t>
      </w:r>
    </w:p>
    <w:p>
      <w:pPr>
        <w:pStyle w:val="Heading2"/>
      </w:pPr>
      <w:r>
        <w:t>第7条（秘密を守る）</w:t>
      </w:r>
    </w:p>
    <w:p>
      <w:pPr>
        <w:ind w:left="240"/>
      </w:pPr>
      <w:r>
        <w:rPr>
          <w:b w:val="0"/>
        </w:rPr>
        <w:t>1. 利用者は、本サービスで知った案件・取引先・ほかの SES 企業・エンジニアの情報を、グループの外に出してはいけません。</w:t>
      </w:r>
    </w:p>
    <w:p>
      <w:pPr>
        <w:ind w:left="240"/>
      </w:pPr>
      <w:r>
        <w:rPr>
          <w:b w:val="0"/>
        </w:rPr>
        <w:t>2. 案件の内容や会社の名前を、外部のサービス（AI のサービスを含む）に入れてはいけません。</w:t>
      </w:r>
    </w:p>
    <w:p>
      <w:pPr>
        <w:ind w:left="240"/>
      </w:pPr>
      <w:r>
        <w:rPr>
          <w:b w:val="0"/>
        </w:rPr>
        <w:t>3. この義務は、本サービスをやめたあとも【3年間】続きます。</w:t>
      </w:r>
    </w:p>
    <w:p>
      <w:pPr>
        <w:pStyle w:val="Heading2"/>
      </w:pPr>
      <w:r>
        <w:t>第8条（禁止すること）</w:t>
      </w:r>
    </w:p>
    <w:p>
      <w:pPr>
        <w:ind w:left="240"/>
      </w:pPr>
      <w:r>
        <w:rPr>
          <w:b w:val="0"/>
        </w:rPr>
        <w:t>1. 事実と違う経歴・スキルを登録すること、またはスキルシートに書くこと</w:t>
      </w:r>
    </w:p>
    <w:p>
      <w:pPr>
        <w:ind w:left="240"/>
      </w:pPr>
      <w:r>
        <w:rPr>
          <w:b w:val="0"/>
        </w:rPr>
        <w:t>2. 本サービスで知った案件・エンジニアを、本サービスを通さずに直接取引して、料金を逃れること</w:t>
      </w:r>
    </w:p>
    <w:p>
      <w:pPr>
        <w:ind w:left="240"/>
      </w:pPr>
      <w:r>
        <w:rPr>
          <w:b w:val="0"/>
        </w:rPr>
        <w:t>3. ほかの利用者の信用を傷つけること、迷惑をかけること</w:t>
      </w:r>
    </w:p>
    <w:p>
      <w:pPr>
        <w:ind w:left="240"/>
      </w:pPr>
      <w:r>
        <w:rPr>
          <w:b w:val="0"/>
        </w:rPr>
        <w:t>4. 本サービスの仕組みに不正にアクセスすること、動きを妨げること</w:t>
      </w:r>
    </w:p>
    <w:p>
      <w:pPr>
        <w:ind w:left="240"/>
      </w:pPr>
      <w:r>
        <w:rPr>
          <w:b w:val="0"/>
        </w:rPr>
        <w:t>5. 法令や公の秩序に反すること</w:t>
      </w:r>
    </w:p>
    <w:p>
      <w:pPr>
        <w:pStyle w:val="Heading2"/>
      </w:pPr>
      <w:r>
        <w:t>第9条（利用の停止）</w:t>
      </w:r>
    </w:p>
    <w:p>
      <w:r>
        <w:rPr>
          <w:b w:val="0"/>
        </w:rPr>
        <w:t>利用者が この規約に反したとき、運営は、前もって知らせずに、アカウントを止める、またはグループから外すことができます。</w:t>
      </w:r>
    </w:p>
    <w:p>
      <w:pPr>
        <w:pStyle w:val="Heading2"/>
      </w:pPr>
      <w:r>
        <w:t>第10条（運営の責任）</w:t>
      </w:r>
    </w:p>
    <w:p>
      <w:pPr>
        <w:ind w:left="240"/>
      </w:pPr>
      <w:r>
        <w:rPr>
          <w:b w:val="0"/>
        </w:rPr>
        <w:t>1. 運営は、成約することを約束しません。</w:t>
      </w:r>
    </w:p>
    <w:p>
      <w:pPr>
        <w:ind w:left="240"/>
      </w:pPr>
      <w:r>
        <w:rPr>
          <w:b w:val="0"/>
        </w:rPr>
        <w:t>2. 案件の契約から生じた争いは、その当事者の間で解決します。</w:t>
      </w:r>
    </w:p>
    <w:p>
      <w:pPr>
        <w:ind w:left="240"/>
      </w:pPr>
      <w:r>
        <w:rPr>
          <w:b w:val="0"/>
        </w:rPr>
        <w:t>3. 運営の責任は、運営に故意または重い過失があるときに限り、その原因となった案件について運営が受け取った料金の【3か月分】を上限とします。</w:t>
      </w:r>
    </w:p>
    <w:p>
      <w:pPr>
        <w:pStyle w:val="Heading2"/>
      </w:pPr>
      <w:r>
        <w:t>第11条（本サービスの変更・休止）</w:t>
      </w:r>
    </w:p>
    <w:p>
      <w:r>
        <w:rPr>
          <w:b w:val="0"/>
        </w:rPr>
        <w:t>運営は、前もって知らせたうえで、本サービスの内容を変える、または休む・やめることができます。急な故障などのときは、あとで知らせます。</w:t>
      </w:r>
    </w:p>
    <w:p>
      <w:pPr>
        <w:pStyle w:val="Heading2"/>
      </w:pPr>
      <w:r>
        <w:t>第12条（規約の変更）</w:t>
      </w:r>
    </w:p>
    <w:p>
      <w:r>
        <w:rPr>
          <w:b w:val="0"/>
        </w:rPr>
        <w:t>運営は、この規約を変えることがあります。変えるときは、【30日】前までに本サービスの画面またはメールで知らせます。</w:t>
      </w:r>
    </w:p>
    <w:p>
      <w:pPr>
        <w:pStyle w:val="Heading2"/>
      </w:pPr>
      <w:r>
        <w:t>第13条（法と裁判所）</w:t>
      </w:r>
    </w:p>
    <w:p>
      <w:r>
        <w:rPr>
          <w:b w:val="0"/>
        </w:rPr>
        <w:t>この規約は日本の法律に従います。争いになったときは、【運営の所在地を受け持つ地方裁判所】を第一審の専属の裁判所とします。</w:t>
      </w:r>
    </w:p>
    <w:p>
      <w:r>
        <w:rPr>
          <w:b w:val="0"/>
        </w:rPr>
        <w:t>附則：【2026年○月○日】から適用します。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Yu Mincho" w:hAnsi="Yu Mincho" w:eastAsia="Yu Mincho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Yu Gothic" w:hAnsi="Yu Gothic" w:eastAsia="Yu Gothic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Yu Gothic" w:hAnsi="Yu Gothic" w:eastAsia="Yu Gothic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Yu Gothic" w:hAnsi="Yu Gothic" w:eastAsia="Yu Gothic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