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48945159"/>
        <w:docPartObj>
          <w:docPartGallery w:val="Cover Pages"/>
          <w:docPartUnique/>
        </w:docPartObj>
      </w:sdtPr>
      <w:sdtEndPr/>
      <w:sdtContent>
        <w:p w:rsidR="00356470" w:rsidRDefault="0035647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5647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4598D5C0E55440F99439AC3F21F015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6470" w:rsidRDefault="00356470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FH Wedel</w:t>
                    </w:r>
                  </w:p>
                </w:tc>
              </w:sdtContent>
            </w:sdt>
          </w:tr>
          <w:tr w:rsidR="00356470" w:rsidRPr="000761D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val="en-US"/>
                  </w:rPr>
                  <w:alias w:val="Titel"/>
                  <w:id w:val="13406919"/>
                  <w:placeholder>
                    <w:docPart w:val="121B56C37615477FA0F4F1E8633E93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56470" w:rsidRPr="00356470" w:rsidRDefault="006F433F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AI accelerated Data-Structures for efficient Raytracing</w:t>
                    </w:r>
                  </w:p>
                </w:sdtContent>
              </w:sdt>
            </w:tc>
          </w:tr>
          <w:tr w:rsidR="0035647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EDFA172BBA224403A1CEEF34D3213C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6470" w:rsidRDefault="00356470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Bachelor-Thesis-Exposé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5647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FEE97EA4FD54938BEE45FC703572AA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56470" w:rsidRDefault="00356470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Jonas Sorgenfrei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02763DCC7224FE7A89DB8D4A1D7B4F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356470" w:rsidRDefault="00356470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:rsidR="00356470" w:rsidRDefault="00356470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356470" w:rsidRDefault="00356470">
          <w:r>
            <w:br w:type="page"/>
          </w:r>
        </w:p>
      </w:sdtContent>
    </w:sdt>
    <w:p w:rsidR="00C902DE" w:rsidRDefault="006C0F42" w:rsidP="00356470">
      <w:r w:rsidRPr="00C147C9">
        <w:rPr>
          <w:color w:val="00B050"/>
        </w:rPr>
        <w:lastRenderedPageBreak/>
        <w:t xml:space="preserve">In der Film- und Video-Produktion werden </w:t>
      </w:r>
      <w:proofErr w:type="spellStart"/>
      <w:r w:rsidR="00F61272" w:rsidRPr="00C147C9">
        <w:rPr>
          <w:color w:val="00B050"/>
        </w:rPr>
        <w:t>Renderengines</w:t>
      </w:r>
      <w:proofErr w:type="spellEnd"/>
      <w:r w:rsidR="00F61272" w:rsidRPr="00C147C9">
        <w:rPr>
          <w:color w:val="00B050"/>
        </w:rPr>
        <w:t xml:space="preserve"> </w:t>
      </w:r>
      <w:r w:rsidRPr="00C147C9">
        <w:rPr>
          <w:color w:val="00B050"/>
        </w:rPr>
        <w:t>genutzt</w:t>
      </w:r>
      <w:r w:rsidR="00B00802" w:rsidRPr="00C147C9">
        <w:rPr>
          <w:color w:val="00B050"/>
        </w:rPr>
        <w:t>,</w:t>
      </w:r>
      <w:r w:rsidRPr="00C147C9">
        <w:rPr>
          <w:color w:val="00B050"/>
        </w:rPr>
        <w:t xml:space="preserve"> um die 3D-</w:t>
      </w:r>
      <w:r w:rsidR="009F6288" w:rsidRPr="00C147C9">
        <w:rPr>
          <w:color w:val="00B050"/>
        </w:rPr>
        <w:t>Szenen, die in einem 3D Editor/</w:t>
      </w:r>
      <w:proofErr w:type="spellStart"/>
      <w:r w:rsidR="009F6288" w:rsidRPr="00C147C9">
        <w:rPr>
          <w:color w:val="00B050"/>
        </w:rPr>
        <w:t>C</w:t>
      </w:r>
      <w:r w:rsidRPr="00C147C9">
        <w:rPr>
          <w:color w:val="00B050"/>
        </w:rPr>
        <w:t>ompositor</w:t>
      </w:r>
      <w:proofErr w:type="spellEnd"/>
      <w:r w:rsidRPr="00C147C9">
        <w:rPr>
          <w:color w:val="00B050"/>
        </w:rPr>
        <w:t xml:space="preserve"> (z.B. Houdini, Maya, Cinema4d, Clarisse) </w:t>
      </w:r>
      <w:r w:rsidR="00B00802" w:rsidRPr="00C147C9">
        <w:rPr>
          <w:color w:val="00B050"/>
        </w:rPr>
        <w:t>erstellt wurden, als ein Pixelbild zu rendern/berechnen</w:t>
      </w:r>
      <w:r w:rsidR="0060178E" w:rsidRPr="00C147C9">
        <w:rPr>
          <w:color w:val="00B050"/>
        </w:rPr>
        <w:t>.</w:t>
      </w:r>
      <w:r w:rsidR="0060178E" w:rsidRPr="00C147C9">
        <w:rPr>
          <w:color w:val="00B050"/>
        </w:rPr>
        <w:br/>
        <w:t>Zu B</w:t>
      </w:r>
      <w:r w:rsidR="009F6288" w:rsidRPr="00C147C9">
        <w:rPr>
          <w:color w:val="00B050"/>
        </w:rPr>
        <w:t xml:space="preserve">ekannten, derzeit </w:t>
      </w:r>
      <w:r w:rsidR="00482481" w:rsidRPr="00C147C9">
        <w:rPr>
          <w:color w:val="00B050"/>
        </w:rPr>
        <w:t>in</w:t>
      </w:r>
      <w:r w:rsidRPr="00C147C9">
        <w:rPr>
          <w:color w:val="00B050"/>
        </w:rPr>
        <w:t xml:space="preserve"> der Industri</w:t>
      </w:r>
      <w:r w:rsidR="00482481" w:rsidRPr="00C147C9">
        <w:rPr>
          <w:color w:val="00B050"/>
        </w:rPr>
        <w:t xml:space="preserve">e genutzten </w:t>
      </w:r>
      <w:proofErr w:type="spellStart"/>
      <w:r w:rsidR="00F61272" w:rsidRPr="00C147C9">
        <w:rPr>
          <w:color w:val="00B050"/>
        </w:rPr>
        <w:t>Renderengines</w:t>
      </w:r>
      <w:proofErr w:type="spellEnd"/>
      <w:r w:rsidR="00482481" w:rsidRPr="00C147C9">
        <w:rPr>
          <w:color w:val="00B050"/>
        </w:rPr>
        <w:t xml:space="preserve"> gehören u.a.</w:t>
      </w:r>
      <w:r w:rsidRPr="00C147C9">
        <w:rPr>
          <w:color w:val="00B050"/>
        </w:rPr>
        <w:t xml:space="preserve"> Arnold, </w:t>
      </w:r>
      <w:proofErr w:type="spellStart"/>
      <w:r w:rsidRPr="00C147C9">
        <w:rPr>
          <w:color w:val="00B050"/>
        </w:rPr>
        <w:t>Octane</w:t>
      </w:r>
      <w:proofErr w:type="spellEnd"/>
      <w:r w:rsidRPr="00C147C9">
        <w:rPr>
          <w:color w:val="00B050"/>
        </w:rPr>
        <w:t xml:space="preserve">, </w:t>
      </w:r>
      <w:proofErr w:type="spellStart"/>
      <w:r w:rsidRPr="00C147C9">
        <w:rPr>
          <w:color w:val="00B050"/>
        </w:rPr>
        <w:t>Indigio</w:t>
      </w:r>
      <w:proofErr w:type="spellEnd"/>
      <w:r w:rsidRPr="00C147C9">
        <w:rPr>
          <w:color w:val="00B050"/>
        </w:rPr>
        <w:t>, V-Ray</w:t>
      </w:r>
      <w:r w:rsidR="00B44F09" w:rsidRPr="00C147C9">
        <w:rPr>
          <w:color w:val="00B050"/>
        </w:rPr>
        <w:t xml:space="preserve">, </w:t>
      </w:r>
      <w:proofErr w:type="spellStart"/>
      <w:r w:rsidR="00B44F09" w:rsidRPr="00C147C9">
        <w:rPr>
          <w:color w:val="00B050"/>
        </w:rPr>
        <w:t>RenderM</w:t>
      </w:r>
      <w:r w:rsidR="00482481" w:rsidRPr="00C147C9">
        <w:rPr>
          <w:color w:val="00B050"/>
        </w:rPr>
        <w:t>an</w:t>
      </w:r>
      <w:proofErr w:type="spellEnd"/>
      <w:r w:rsidRPr="00C147C9">
        <w:rPr>
          <w:color w:val="00B050"/>
        </w:rPr>
        <w:t xml:space="preserve"> und </w:t>
      </w:r>
      <w:proofErr w:type="spellStart"/>
      <w:r w:rsidR="00482481" w:rsidRPr="00C147C9">
        <w:rPr>
          <w:color w:val="00B050"/>
        </w:rPr>
        <w:t>Redshift</w:t>
      </w:r>
      <w:proofErr w:type="spellEnd"/>
      <w:r w:rsidR="00B44F09" w:rsidRPr="00C147C9">
        <w:rPr>
          <w:color w:val="00B050"/>
        </w:rPr>
        <w:t xml:space="preserve"> </w:t>
      </w:r>
      <w:sdt>
        <w:sdtPr>
          <w:rPr>
            <w:color w:val="00B050"/>
          </w:rPr>
          <w:id w:val="919295598"/>
          <w:citation/>
        </w:sdtPr>
        <w:sdtEndPr/>
        <w:sdtContent>
          <w:r w:rsidR="00B44F09" w:rsidRPr="00C147C9">
            <w:rPr>
              <w:color w:val="00B050"/>
            </w:rPr>
            <w:fldChar w:fldCharType="begin"/>
          </w:r>
          <w:r w:rsidR="00B44F09" w:rsidRPr="00C147C9">
            <w:rPr>
              <w:color w:val="00B050"/>
            </w:rPr>
            <w:instrText xml:space="preserve"> CITATION Max19 \l 1031 </w:instrText>
          </w:r>
          <w:r w:rsidR="00B44F09" w:rsidRPr="00C147C9">
            <w:rPr>
              <w:color w:val="00B050"/>
            </w:rPr>
            <w:fldChar w:fldCharType="separate"/>
          </w:r>
          <w:r w:rsidR="00F46F10" w:rsidRPr="00C147C9">
            <w:rPr>
              <w:noProof/>
              <w:color w:val="00B050"/>
            </w:rPr>
            <w:t>[1]</w:t>
          </w:r>
          <w:r w:rsidR="00B44F09" w:rsidRPr="00C147C9">
            <w:rPr>
              <w:color w:val="00B050"/>
            </w:rPr>
            <w:fldChar w:fldCharType="end"/>
          </w:r>
        </w:sdtContent>
      </w:sdt>
      <w:r w:rsidR="00482481" w:rsidRPr="00C147C9">
        <w:rPr>
          <w:color w:val="00B050"/>
        </w:rPr>
        <w:t>.</w:t>
      </w:r>
      <w:r w:rsidR="009F6288" w:rsidRPr="00C147C9">
        <w:rPr>
          <w:color w:val="00B050"/>
        </w:rPr>
        <w:br/>
        <w:t xml:space="preserve">In </w:t>
      </w:r>
      <w:r w:rsidRPr="00C147C9">
        <w:rPr>
          <w:color w:val="00B050"/>
        </w:rPr>
        <w:t>diese</w:t>
      </w:r>
      <w:r w:rsidR="009F6288" w:rsidRPr="00C147C9">
        <w:rPr>
          <w:color w:val="00B050"/>
        </w:rPr>
        <w:t>m</w:t>
      </w:r>
      <w:r w:rsidRPr="00C147C9">
        <w:rPr>
          <w:color w:val="00B050"/>
        </w:rPr>
        <w:t xml:space="preserve"> Teil der </w:t>
      </w:r>
      <w:r w:rsidR="009F6288" w:rsidRPr="00C147C9">
        <w:rPr>
          <w:color w:val="00B050"/>
        </w:rPr>
        <w:t>Produktions-</w:t>
      </w:r>
      <w:r w:rsidRPr="00C147C9">
        <w:rPr>
          <w:color w:val="00B050"/>
        </w:rPr>
        <w:t>Pipeline</w:t>
      </w:r>
      <w:r w:rsidR="009F6288" w:rsidRPr="00C147C9">
        <w:rPr>
          <w:color w:val="00B050"/>
        </w:rPr>
        <w:t xml:space="preserve"> wird </w:t>
      </w:r>
      <w:r w:rsidRPr="00C147C9">
        <w:rPr>
          <w:color w:val="00B050"/>
        </w:rPr>
        <w:t xml:space="preserve">das Problem der </w:t>
      </w:r>
      <w:r w:rsidR="009F6288" w:rsidRPr="00C147C9">
        <w:rPr>
          <w:color w:val="00B050"/>
        </w:rPr>
        <w:t xml:space="preserve">(physikalisch annähernd korrekten) </w:t>
      </w:r>
      <w:r w:rsidR="0060178E" w:rsidRPr="00C147C9">
        <w:rPr>
          <w:color w:val="00B050"/>
        </w:rPr>
        <w:t>Lichtberechnung einbezogen</w:t>
      </w:r>
      <w:r w:rsidRPr="00C147C9">
        <w:rPr>
          <w:color w:val="00B050"/>
        </w:rPr>
        <w:t>, welches je nach gewünschter Genauigkeit</w:t>
      </w:r>
      <w:r w:rsidR="009F6288" w:rsidRPr="00C147C9">
        <w:rPr>
          <w:color w:val="00B050"/>
        </w:rPr>
        <w:t xml:space="preserve">, </w:t>
      </w:r>
      <w:r w:rsidRPr="00C147C9">
        <w:rPr>
          <w:color w:val="00B050"/>
        </w:rPr>
        <w:t>die Berechnung</w:t>
      </w:r>
      <w:r w:rsidR="009F6288" w:rsidRPr="00C147C9">
        <w:rPr>
          <w:color w:val="00B050"/>
        </w:rPr>
        <w:t>sdauer</w:t>
      </w:r>
      <w:r w:rsidRPr="00C147C9">
        <w:rPr>
          <w:color w:val="00B050"/>
        </w:rPr>
        <w:t xml:space="preserve"> </w:t>
      </w:r>
      <w:r w:rsidR="00B00802" w:rsidRPr="00C147C9">
        <w:rPr>
          <w:color w:val="00B050"/>
        </w:rPr>
        <w:t>des einzelnen Ausgabe-Bildes enorm erhöht</w:t>
      </w:r>
      <w:r w:rsidR="009F6288" w:rsidRPr="00C147C9">
        <w:rPr>
          <w:color w:val="00B050"/>
        </w:rPr>
        <w:t>. Dadurch entsteht insbesondere an dieser Stelle</w:t>
      </w:r>
      <w:r w:rsidR="00B00802" w:rsidRPr="00C147C9">
        <w:rPr>
          <w:color w:val="00B050"/>
        </w:rPr>
        <w:t xml:space="preserve"> ein Haupt-</w:t>
      </w:r>
      <w:proofErr w:type="spellStart"/>
      <w:r w:rsidR="00B00802" w:rsidRPr="00C147C9">
        <w:rPr>
          <w:color w:val="00B050"/>
        </w:rPr>
        <w:t>Bottle</w:t>
      </w:r>
      <w:proofErr w:type="spellEnd"/>
      <w:r w:rsidR="00B00802" w:rsidRPr="00C147C9">
        <w:rPr>
          <w:color w:val="00B050"/>
        </w:rPr>
        <w:t>-Neck</w:t>
      </w:r>
      <w:r w:rsidR="009F6288" w:rsidRPr="00C147C9">
        <w:rPr>
          <w:color w:val="00B050"/>
        </w:rPr>
        <w:t xml:space="preserve"> </w:t>
      </w:r>
      <w:r w:rsidR="0060178E" w:rsidRPr="00C147C9">
        <w:rPr>
          <w:color w:val="00B050"/>
        </w:rPr>
        <w:t xml:space="preserve">in </w:t>
      </w:r>
      <w:r w:rsidR="009F6288" w:rsidRPr="00C147C9">
        <w:rPr>
          <w:color w:val="00B050"/>
        </w:rPr>
        <w:t>der kreativen Grafikgestaltung</w:t>
      </w:r>
      <w:r w:rsidR="00B00802" w:rsidRPr="00C147C9">
        <w:rPr>
          <w:color w:val="00B050"/>
        </w:rPr>
        <w:t>.</w:t>
      </w:r>
      <w:r w:rsidR="00B00802" w:rsidRPr="00C147C9">
        <w:rPr>
          <w:color w:val="00B050"/>
        </w:rPr>
        <w:br/>
        <w:t>In der aktuellen Entwicklung wurden bereits viele Techniken entwickelt, die diesen Prozess durch effiziente Datenstrukturen, eff</w:t>
      </w:r>
      <w:r w:rsidR="0060178E" w:rsidRPr="00C147C9">
        <w:rPr>
          <w:color w:val="00B050"/>
        </w:rPr>
        <w:t xml:space="preserve">iziente Ausnutzung der Hardware, </w:t>
      </w:r>
      <w:r w:rsidR="00B00802" w:rsidRPr="00C147C9">
        <w:rPr>
          <w:color w:val="00B050"/>
        </w:rPr>
        <w:t>durch Hardwarenahe Befehls</w:t>
      </w:r>
      <w:r w:rsidR="0060178E" w:rsidRPr="00C147C9">
        <w:rPr>
          <w:color w:val="00B050"/>
        </w:rPr>
        <w:t>instruktionen oder Nutzung der GPU-Rechenp</w:t>
      </w:r>
      <w:r w:rsidR="00B00802" w:rsidRPr="00C147C9">
        <w:rPr>
          <w:color w:val="00B050"/>
        </w:rPr>
        <w:t>ower beschleunigen konnten.</w:t>
      </w:r>
      <w:r w:rsidR="009F6288" w:rsidRPr="00C147C9">
        <w:rPr>
          <w:color w:val="00B050"/>
        </w:rPr>
        <w:br/>
        <w:t>Zum Beispiel werden die Szenenstrukturen angepasst, es wird (bis zu einem bestimmten Anteil) parallel gearbeitet (Multithreading, GPU-</w:t>
      </w:r>
      <w:r w:rsidR="009C78BE" w:rsidRPr="00C147C9">
        <w:rPr>
          <w:color w:val="00B050"/>
        </w:rPr>
        <w:t>Rendering</w:t>
      </w:r>
      <w:r w:rsidR="009F6288" w:rsidRPr="00C147C9">
        <w:rPr>
          <w:color w:val="00B050"/>
        </w:rPr>
        <w:t>)</w:t>
      </w:r>
      <w:r w:rsidR="009C78BE" w:rsidRPr="00C147C9">
        <w:rPr>
          <w:color w:val="00B050"/>
        </w:rPr>
        <w:t xml:space="preserve"> und es werden effiziente Approximationen für Lichtmodelle verwendet.</w:t>
      </w:r>
      <w:r w:rsidR="00B00802">
        <w:br/>
      </w:r>
      <w:r w:rsidR="00B00802" w:rsidRPr="00C147C9">
        <w:rPr>
          <w:color w:val="70AD47" w:themeColor="accent6"/>
        </w:rPr>
        <w:t xml:space="preserve">Insbesondere in der aktuellen Entwicklung </w:t>
      </w:r>
      <w:r w:rsidR="00C528C1" w:rsidRPr="00C147C9">
        <w:rPr>
          <w:color w:val="70AD47" w:themeColor="accent6"/>
        </w:rPr>
        <w:t>wird das Thema</w:t>
      </w:r>
      <w:r w:rsidR="00B00802" w:rsidRPr="00C147C9">
        <w:rPr>
          <w:color w:val="70AD47" w:themeColor="accent6"/>
        </w:rPr>
        <w:t xml:space="preserve"> </w:t>
      </w:r>
      <w:r w:rsidR="00C528C1" w:rsidRPr="00C147C9">
        <w:rPr>
          <w:color w:val="70AD47" w:themeColor="accent6"/>
        </w:rPr>
        <w:t>„</w:t>
      </w:r>
      <w:r w:rsidR="00B00802" w:rsidRPr="00C147C9">
        <w:rPr>
          <w:color w:val="70AD47" w:themeColor="accent6"/>
        </w:rPr>
        <w:t>künstlicher Intelligenz</w:t>
      </w:r>
      <w:r w:rsidR="00D658E0" w:rsidRPr="00C147C9">
        <w:rPr>
          <w:color w:val="70AD47" w:themeColor="accent6"/>
        </w:rPr>
        <w:t>(AI)</w:t>
      </w:r>
      <w:r w:rsidR="00B00802" w:rsidRPr="00C147C9">
        <w:rPr>
          <w:color w:val="70AD47" w:themeColor="accent6"/>
        </w:rPr>
        <w:t>/Maschinen-Learnin</w:t>
      </w:r>
      <w:r w:rsidR="00C528C1" w:rsidRPr="00C147C9">
        <w:rPr>
          <w:color w:val="70AD47" w:themeColor="accent6"/>
        </w:rPr>
        <w:t>g“ in viele Bereiche der Technik integriert, da diese viele Prozesse</w:t>
      </w:r>
      <w:r w:rsidR="0060178E" w:rsidRPr="00C147C9">
        <w:rPr>
          <w:color w:val="70AD47" w:themeColor="accent6"/>
        </w:rPr>
        <w:t>,</w:t>
      </w:r>
      <w:r w:rsidR="00C528C1" w:rsidRPr="00C147C9">
        <w:rPr>
          <w:color w:val="70AD47" w:themeColor="accent6"/>
        </w:rPr>
        <w:t xml:space="preserve"> </w:t>
      </w:r>
      <w:r w:rsidR="0060178E" w:rsidRPr="00C147C9">
        <w:rPr>
          <w:color w:val="70AD47" w:themeColor="accent6"/>
        </w:rPr>
        <w:t xml:space="preserve">insbesondere mit einer großen Menge an Input-Daten, </w:t>
      </w:r>
      <w:r w:rsidR="00C528C1" w:rsidRPr="00C147C9">
        <w:rPr>
          <w:color w:val="70AD47" w:themeColor="accent6"/>
        </w:rPr>
        <w:t xml:space="preserve">beschleunigen </w:t>
      </w:r>
      <w:r w:rsidR="009C78BE" w:rsidRPr="00C147C9">
        <w:rPr>
          <w:color w:val="70AD47" w:themeColor="accent6"/>
        </w:rPr>
        <w:t>kann</w:t>
      </w:r>
      <w:r w:rsidR="00C528C1" w:rsidRPr="00C147C9">
        <w:rPr>
          <w:color w:val="70AD47" w:themeColor="accent6"/>
        </w:rPr>
        <w:t>.</w:t>
      </w:r>
      <w:r w:rsidR="009C78BE">
        <w:br/>
      </w:r>
      <w:r w:rsidR="009C78BE" w:rsidRPr="00C147C9">
        <w:rPr>
          <w:color w:val="70AD47" w:themeColor="accent6"/>
        </w:rPr>
        <w:t xml:space="preserve">Insbesondere auf der Bildebene gab es bereits sehr viele positive Ergebnisse in diesem Bereich. </w:t>
      </w:r>
      <w:r w:rsidR="00AC2EF9" w:rsidRPr="00C147C9">
        <w:rPr>
          <w:color w:val="70AD47" w:themeColor="accent6"/>
        </w:rPr>
        <w:br/>
      </w:r>
      <w:r w:rsidR="009C78BE" w:rsidRPr="00C147C9">
        <w:rPr>
          <w:color w:val="70AD47" w:themeColor="accent6"/>
        </w:rPr>
        <w:t>Z.B.</w:t>
      </w:r>
      <w:r w:rsidR="004A38B9" w:rsidRPr="00C147C9">
        <w:rPr>
          <w:color w:val="70AD47" w:themeColor="accent6"/>
        </w:rPr>
        <w:t xml:space="preserve"> </w:t>
      </w:r>
      <w:r w:rsidR="009C78BE" w:rsidRPr="00C147C9">
        <w:rPr>
          <w:color w:val="70AD47" w:themeColor="accent6"/>
        </w:rPr>
        <w:t>Objekt-</w:t>
      </w:r>
      <w:r w:rsidR="0073146F" w:rsidRPr="00C147C9">
        <w:rPr>
          <w:color w:val="70AD47" w:themeColor="accent6"/>
        </w:rPr>
        <w:t>Detektion, Szenen</w:t>
      </w:r>
      <w:r w:rsidR="004A38B9" w:rsidRPr="00C147C9">
        <w:rPr>
          <w:color w:val="70AD47" w:themeColor="accent6"/>
        </w:rPr>
        <w:t>-</w:t>
      </w:r>
      <w:r w:rsidR="00AC2EF9" w:rsidRPr="00C147C9">
        <w:rPr>
          <w:color w:val="70AD47" w:themeColor="accent6"/>
        </w:rPr>
        <w:t>Interpretation</w:t>
      </w:r>
      <w:r w:rsidR="004A38B9" w:rsidRPr="00C147C9">
        <w:rPr>
          <w:color w:val="70AD47" w:themeColor="accent6"/>
        </w:rPr>
        <w:t xml:space="preserve"> und </w:t>
      </w:r>
      <w:proofErr w:type="spellStart"/>
      <w:r w:rsidR="004A38B9" w:rsidRPr="00C147C9">
        <w:rPr>
          <w:color w:val="70AD47" w:themeColor="accent6"/>
        </w:rPr>
        <w:t>Denoising</w:t>
      </w:r>
      <w:proofErr w:type="spellEnd"/>
      <w:r w:rsidR="00F73CAA" w:rsidRPr="00C147C9">
        <w:rPr>
          <w:color w:val="70AD47" w:themeColor="accent6"/>
        </w:rPr>
        <w:t>.</w:t>
      </w:r>
      <w:r w:rsidR="00F73CAA">
        <w:br/>
      </w:r>
      <w:r w:rsidR="00F73CAA" w:rsidRPr="00C147C9">
        <w:rPr>
          <w:color w:val="00B050"/>
        </w:rPr>
        <w:t>Im Bere</w:t>
      </w:r>
      <w:r w:rsidR="00B44F09" w:rsidRPr="00C147C9">
        <w:rPr>
          <w:color w:val="00B050"/>
        </w:rPr>
        <w:t>ich des Renderings werden derzeit Ansätze des Maschinen Learning</w:t>
      </w:r>
      <w:r w:rsidR="00F73CAA" w:rsidRPr="00C147C9">
        <w:rPr>
          <w:color w:val="00B050"/>
        </w:rPr>
        <w:t xml:space="preserve"> genutzt</w:t>
      </w:r>
      <w:r w:rsidR="00B44F09" w:rsidRPr="00C147C9">
        <w:rPr>
          <w:color w:val="00B050"/>
        </w:rPr>
        <w:t>,</w:t>
      </w:r>
      <w:r w:rsidR="00F73CAA" w:rsidRPr="00C147C9">
        <w:rPr>
          <w:color w:val="00B050"/>
        </w:rPr>
        <w:t xml:space="preserve"> </w:t>
      </w:r>
      <w:r w:rsidR="00D6432B" w:rsidRPr="00C147C9">
        <w:rPr>
          <w:color w:val="00B050"/>
        </w:rPr>
        <w:t xml:space="preserve">zur Filterung von </w:t>
      </w:r>
      <w:r w:rsidR="00F73CAA" w:rsidRPr="00C147C9">
        <w:rPr>
          <w:color w:val="00B050"/>
        </w:rPr>
        <w:t xml:space="preserve">partiellen </w:t>
      </w:r>
      <w:proofErr w:type="spellStart"/>
      <w:r w:rsidR="00B44F09" w:rsidRPr="00C147C9">
        <w:rPr>
          <w:color w:val="00B050"/>
        </w:rPr>
        <w:t>Render</w:t>
      </w:r>
      <w:proofErr w:type="spellEnd"/>
      <w:r w:rsidR="0060178E" w:rsidRPr="00C147C9">
        <w:rPr>
          <w:color w:val="00B050"/>
        </w:rPr>
        <w:t>-E</w:t>
      </w:r>
      <w:r w:rsidR="00F73CAA" w:rsidRPr="00C147C9">
        <w:rPr>
          <w:color w:val="00B050"/>
        </w:rPr>
        <w:t>rgebnissen</w:t>
      </w:r>
      <w:r w:rsidR="0060178E" w:rsidRPr="00C147C9">
        <w:rPr>
          <w:color w:val="00B050"/>
        </w:rPr>
        <w:t xml:space="preserve"> durchzuführen, um so </w:t>
      </w:r>
      <w:proofErr w:type="spellStart"/>
      <w:r w:rsidR="0060178E" w:rsidRPr="00C147C9">
        <w:rPr>
          <w:color w:val="00B050"/>
        </w:rPr>
        <w:t>zwischenpixel</w:t>
      </w:r>
      <w:proofErr w:type="spellEnd"/>
      <w:r w:rsidR="0060178E" w:rsidRPr="00C147C9">
        <w:rPr>
          <w:color w:val="00B050"/>
        </w:rPr>
        <w:t xml:space="preserve"> zu berechnen</w:t>
      </w:r>
      <w:sdt>
        <w:sdtPr>
          <w:rPr>
            <w:color w:val="00B050"/>
          </w:rPr>
          <w:id w:val="1061762484"/>
          <w:citation/>
        </w:sdtPr>
        <w:sdtEndPr/>
        <w:sdtContent>
          <w:r w:rsidR="00B44F09" w:rsidRPr="00C147C9">
            <w:rPr>
              <w:color w:val="00B050"/>
            </w:rPr>
            <w:fldChar w:fldCharType="begin"/>
          </w:r>
          <w:r w:rsidR="00A938D6" w:rsidRPr="00C147C9">
            <w:rPr>
              <w:color w:val="00B050"/>
            </w:rPr>
            <w:instrText xml:space="preserve">CITATION CHA19 \l 1031 </w:instrText>
          </w:r>
          <w:r w:rsidR="00B44F09" w:rsidRPr="00C147C9">
            <w:rPr>
              <w:color w:val="00B050"/>
            </w:rPr>
            <w:fldChar w:fldCharType="separate"/>
          </w:r>
          <w:r w:rsidR="00F46F10" w:rsidRPr="00C147C9">
            <w:rPr>
              <w:noProof/>
              <w:color w:val="00B050"/>
            </w:rPr>
            <w:t xml:space="preserve"> [2]</w:t>
          </w:r>
          <w:r w:rsidR="00B44F09" w:rsidRPr="00C147C9">
            <w:rPr>
              <w:color w:val="00B050"/>
            </w:rPr>
            <w:fldChar w:fldCharType="end"/>
          </w:r>
        </w:sdtContent>
      </w:sdt>
      <w:r w:rsidR="004A38B9" w:rsidRPr="00C147C9">
        <w:rPr>
          <w:color w:val="00B050"/>
        </w:rPr>
        <w:t xml:space="preserve">. </w:t>
      </w:r>
      <w:r w:rsidR="00B44F09">
        <w:br/>
      </w:r>
      <w:r w:rsidR="00B44F09">
        <w:br/>
      </w:r>
      <w:r w:rsidR="00B44F09" w:rsidRPr="00C147C9">
        <w:rPr>
          <w:color w:val="FF0000"/>
        </w:rPr>
        <w:t xml:space="preserve">In der Echtzeitgrafik </w:t>
      </w:r>
      <w:r w:rsidR="00C902DE" w:rsidRPr="00C147C9">
        <w:rPr>
          <w:color w:val="FF0000"/>
        </w:rPr>
        <w:t xml:space="preserve">kam mit der Einführung der neuen </w:t>
      </w:r>
      <w:proofErr w:type="spellStart"/>
      <w:r w:rsidR="00C902DE" w:rsidRPr="00C147C9">
        <w:rPr>
          <w:color w:val="FF0000"/>
        </w:rPr>
        <w:t>Nvidia</w:t>
      </w:r>
      <w:proofErr w:type="spellEnd"/>
      <w:r w:rsidR="00C902DE" w:rsidRPr="00C147C9">
        <w:rPr>
          <w:color w:val="FF0000"/>
        </w:rPr>
        <w:t xml:space="preserve"> Grafikkarten Serie RTX die Turing-Technik in den Spiele-Consumer-Markt und es entstand die Möglichkeit </w:t>
      </w:r>
      <w:proofErr w:type="spellStart"/>
      <w:r w:rsidR="00C902DE" w:rsidRPr="00C147C9">
        <w:rPr>
          <w:color w:val="FF0000"/>
        </w:rPr>
        <w:t>Raytracing</w:t>
      </w:r>
      <w:proofErr w:type="spellEnd"/>
      <w:r w:rsidR="00C902DE" w:rsidRPr="00C147C9">
        <w:rPr>
          <w:color w:val="FF0000"/>
        </w:rPr>
        <w:t xml:space="preserve"> auch in der Echtzeitgrafik zu nutzen. </w:t>
      </w:r>
      <w:sdt>
        <w:sdtPr>
          <w:rPr>
            <w:color w:val="FF0000"/>
          </w:rPr>
          <w:id w:val="1583720330"/>
          <w:citation/>
        </w:sdtPr>
        <w:sdtEndPr/>
        <w:sdtContent>
          <w:r w:rsidR="00C902DE" w:rsidRPr="00C147C9">
            <w:rPr>
              <w:color w:val="FF0000"/>
            </w:rPr>
            <w:fldChar w:fldCharType="begin"/>
          </w:r>
          <w:r w:rsidR="00A938D6" w:rsidRPr="00C147C9">
            <w:rPr>
              <w:color w:val="FF0000"/>
            </w:rPr>
            <w:instrText xml:space="preserve">CITATION Nvi19 \l 1031 </w:instrText>
          </w:r>
          <w:r w:rsidR="00C902DE" w:rsidRPr="00C147C9">
            <w:rPr>
              <w:color w:val="FF0000"/>
            </w:rPr>
            <w:fldChar w:fldCharType="separate"/>
          </w:r>
          <w:r w:rsidR="00F46F10" w:rsidRPr="00C147C9">
            <w:rPr>
              <w:noProof/>
              <w:color w:val="FF0000"/>
            </w:rPr>
            <w:t>[3]</w:t>
          </w:r>
          <w:r w:rsidR="00C902DE" w:rsidRPr="00C147C9">
            <w:rPr>
              <w:color w:val="FF0000"/>
            </w:rPr>
            <w:fldChar w:fldCharType="end"/>
          </w:r>
        </w:sdtContent>
      </w:sdt>
      <w:r w:rsidR="00EB1157" w:rsidRPr="00C147C9">
        <w:rPr>
          <w:color w:val="FF0000"/>
        </w:rPr>
        <w:br/>
        <w:t xml:space="preserve">Mithilfe von </w:t>
      </w:r>
      <w:proofErr w:type="spellStart"/>
      <w:r w:rsidR="00EB1157" w:rsidRPr="00C147C9">
        <w:rPr>
          <w:color w:val="FF0000"/>
        </w:rPr>
        <w:t>Compute</w:t>
      </w:r>
      <w:proofErr w:type="spellEnd"/>
      <w:r w:rsidR="00EB1157" w:rsidRPr="00C147C9">
        <w:rPr>
          <w:color w:val="FF0000"/>
        </w:rPr>
        <w:t xml:space="preserve"> </w:t>
      </w:r>
      <w:proofErr w:type="spellStart"/>
      <w:r w:rsidR="00EB1157" w:rsidRPr="00C147C9">
        <w:rPr>
          <w:color w:val="FF0000"/>
        </w:rPr>
        <w:t>Shadern</w:t>
      </w:r>
      <w:proofErr w:type="spellEnd"/>
      <w:r w:rsidR="00EB1157" w:rsidRPr="00C147C9">
        <w:rPr>
          <w:color w:val="FF0000"/>
        </w:rPr>
        <w:t xml:space="preserve"> ist es bereits möglich in Grafik-APIs wie z.B. OpenGL, Vulkan und DirectX </w:t>
      </w:r>
      <w:proofErr w:type="spellStart"/>
      <w:r w:rsidR="00096294" w:rsidRPr="00C147C9">
        <w:rPr>
          <w:color w:val="FF0000"/>
        </w:rPr>
        <w:t>R</w:t>
      </w:r>
      <w:r w:rsidR="006162DB" w:rsidRPr="00C147C9">
        <w:rPr>
          <w:color w:val="FF0000"/>
        </w:rPr>
        <w:t>aytracing</w:t>
      </w:r>
      <w:proofErr w:type="spellEnd"/>
      <w:r w:rsidR="006162DB" w:rsidRPr="00C147C9">
        <w:rPr>
          <w:color w:val="FF0000"/>
        </w:rPr>
        <w:t xml:space="preserve"> zu nutzen. </w:t>
      </w:r>
      <w:sdt>
        <w:sdtPr>
          <w:rPr>
            <w:color w:val="FF0000"/>
          </w:rPr>
          <w:id w:val="122901454"/>
          <w:citation/>
        </w:sdtPr>
        <w:sdtEndPr/>
        <w:sdtContent>
          <w:r w:rsidR="00096294" w:rsidRPr="00C147C9">
            <w:rPr>
              <w:color w:val="FF0000"/>
            </w:rPr>
            <w:fldChar w:fldCharType="begin"/>
          </w:r>
          <w:r w:rsidR="00096294" w:rsidRPr="00C147C9">
            <w:rPr>
              <w:color w:val="FF0000"/>
            </w:rPr>
            <w:instrText xml:space="preserve"> CITATION NVI18 \l 1031 </w:instrText>
          </w:r>
          <w:r w:rsidR="00096294" w:rsidRPr="00C147C9">
            <w:rPr>
              <w:color w:val="FF0000"/>
            </w:rPr>
            <w:fldChar w:fldCharType="separate"/>
          </w:r>
          <w:r w:rsidR="00F46F10" w:rsidRPr="00C147C9">
            <w:rPr>
              <w:noProof/>
              <w:color w:val="FF0000"/>
            </w:rPr>
            <w:t>[4]</w:t>
          </w:r>
          <w:r w:rsidR="00096294" w:rsidRPr="00C147C9">
            <w:rPr>
              <w:color w:val="FF0000"/>
            </w:rPr>
            <w:fldChar w:fldCharType="end"/>
          </w:r>
        </w:sdtContent>
      </w:sdt>
      <w:r w:rsidR="00C902DE">
        <w:br/>
      </w:r>
      <w:r w:rsidR="00C902DE">
        <w:br/>
      </w:r>
      <w:r w:rsidR="00C902DE" w:rsidRPr="00C147C9">
        <w:rPr>
          <w:color w:val="FF0000"/>
        </w:rPr>
        <w:t xml:space="preserve">Auch die bereits genannten </w:t>
      </w:r>
      <w:proofErr w:type="spellStart"/>
      <w:r w:rsidR="00C902DE" w:rsidRPr="00C147C9">
        <w:rPr>
          <w:color w:val="FF0000"/>
        </w:rPr>
        <w:t>Renderer</w:t>
      </w:r>
      <w:proofErr w:type="spellEnd"/>
      <w:r w:rsidR="00C902DE" w:rsidRPr="00C147C9">
        <w:rPr>
          <w:color w:val="FF0000"/>
        </w:rPr>
        <w:t xml:space="preserve"> nutzen inzwischen die Power der parallel GPU Berechnung für </w:t>
      </w:r>
      <w:r w:rsidR="00EB1157" w:rsidRPr="00C147C9">
        <w:rPr>
          <w:color w:val="FF0000"/>
        </w:rPr>
        <w:t xml:space="preserve">den </w:t>
      </w:r>
      <w:proofErr w:type="spellStart"/>
      <w:r w:rsidR="00EB1157" w:rsidRPr="00C147C9">
        <w:rPr>
          <w:color w:val="FF0000"/>
        </w:rPr>
        <w:t>Render</w:t>
      </w:r>
      <w:proofErr w:type="spellEnd"/>
      <w:r w:rsidR="00EB1157" w:rsidRPr="00C147C9">
        <w:rPr>
          <w:color w:val="FF0000"/>
        </w:rPr>
        <w:t xml:space="preserve">-Prozess. Zum Beispiel basiert der </w:t>
      </w:r>
      <w:proofErr w:type="spellStart"/>
      <w:r w:rsidR="00EB1157" w:rsidRPr="00C147C9">
        <w:rPr>
          <w:color w:val="FF0000"/>
        </w:rPr>
        <w:t>Renderer</w:t>
      </w:r>
      <w:proofErr w:type="spellEnd"/>
      <w:r w:rsidR="00EB1157" w:rsidRPr="00C147C9">
        <w:rPr>
          <w:color w:val="FF0000"/>
        </w:rPr>
        <w:t xml:space="preserve"> </w:t>
      </w:r>
      <w:proofErr w:type="spellStart"/>
      <w:r w:rsidR="00096294" w:rsidRPr="00C147C9">
        <w:rPr>
          <w:color w:val="FF0000"/>
        </w:rPr>
        <w:t>Redshift</w:t>
      </w:r>
      <w:proofErr w:type="spellEnd"/>
      <w:r w:rsidR="00096294" w:rsidRPr="00C147C9">
        <w:rPr>
          <w:color w:val="FF0000"/>
        </w:rPr>
        <w:t xml:space="preserve"> komplett</w:t>
      </w:r>
      <w:r w:rsidR="006162DB" w:rsidRPr="00C147C9">
        <w:rPr>
          <w:color w:val="FF0000"/>
        </w:rPr>
        <w:t xml:space="preserve"> auf GPU </w:t>
      </w:r>
      <w:r w:rsidR="0060178E" w:rsidRPr="00C147C9">
        <w:rPr>
          <w:color w:val="FF0000"/>
        </w:rPr>
        <w:t>Berechnungen</w:t>
      </w:r>
      <w:r w:rsidR="006162DB" w:rsidRPr="00C147C9">
        <w:rPr>
          <w:color w:val="FF0000"/>
        </w:rPr>
        <w:t xml:space="preserve"> und im </w:t>
      </w:r>
      <w:r w:rsidR="0060178E" w:rsidRPr="00C147C9">
        <w:rPr>
          <w:color w:val="FF0000"/>
        </w:rPr>
        <w:t>März</w:t>
      </w:r>
      <w:r w:rsidR="006162DB" w:rsidRPr="00C147C9">
        <w:rPr>
          <w:color w:val="FF0000"/>
        </w:rPr>
        <w:t xml:space="preserve"> 2019 hat der </w:t>
      </w:r>
      <w:r w:rsidR="0060178E" w:rsidRPr="00C147C9">
        <w:rPr>
          <w:color w:val="FF0000"/>
        </w:rPr>
        <w:t>Solide Angle</w:t>
      </w:r>
      <w:r w:rsidR="006162DB" w:rsidRPr="00C147C9">
        <w:rPr>
          <w:color w:val="FF0000"/>
        </w:rPr>
        <w:t xml:space="preserve"> eine Beta-Version eines GPU basierten</w:t>
      </w:r>
      <w:r w:rsidR="0060178E" w:rsidRPr="00C147C9">
        <w:rPr>
          <w:color w:val="FF0000"/>
        </w:rPr>
        <w:t xml:space="preserve"> Arnold</w:t>
      </w:r>
      <w:r w:rsidR="006162DB" w:rsidRPr="00C147C9">
        <w:rPr>
          <w:color w:val="FF0000"/>
        </w:rPr>
        <w:t xml:space="preserve"> </w:t>
      </w:r>
      <w:proofErr w:type="spellStart"/>
      <w:r w:rsidR="006162DB" w:rsidRPr="00C147C9">
        <w:rPr>
          <w:color w:val="FF0000"/>
        </w:rPr>
        <w:t>Renderers</w:t>
      </w:r>
      <w:proofErr w:type="spellEnd"/>
      <w:r w:rsidR="0060178E" w:rsidRPr="00C147C9">
        <w:rPr>
          <w:color w:val="FF0000"/>
        </w:rPr>
        <w:t xml:space="preserve"> (in Autodesk Maya integriert) herausgebracht</w:t>
      </w:r>
      <w:r w:rsidR="006162DB" w:rsidRPr="00C147C9">
        <w:rPr>
          <w:color w:val="FF0000"/>
        </w:rPr>
        <w:t>.</w:t>
      </w:r>
      <w:r w:rsidR="00A938D6" w:rsidRPr="00C147C9">
        <w:rPr>
          <w:color w:val="FF0000"/>
        </w:rPr>
        <w:t xml:space="preserve"> </w:t>
      </w:r>
      <w:sdt>
        <w:sdtPr>
          <w:rPr>
            <w:color w:val="FF0000"/>
          </w:rPr>
          <w:id w:val="21444743"/>
          <w:citation/>
        </w:sdtPr>
        <w:sdtEndPr/>
        <w:sdtContent>
          <w:r w:rsidR="00A938D6" w:rsidRPr="00C147C9">
            <w:rPr>
              <w:color w:val="FF0000"/>
            </w:rPr>
            <w:fldChar w:fldCharType="begin"/>
          </w:r>
          <w:r w:rsidR="00A938D6" w:rsidRPr="00C147C9">
            <w:rPr>
              <w:color w:val="FF0000"/>
            </w:rPr>
            <w:instrText xml:space="preserve"> CITATION Sol19 \l 1031 </w:instrText>
          </w:r>
          <w:r w:rsidR="00A938D6" w:rsidRPr="00C147C9">
            <w:rPr>
              <w:color w:val="FF0000"/>
            </w:rPr>
            <w:fldChar w:fldCharType="separate"/>
          </w:r>
          <w:r w:rsidR="00F46F10" w:rsidRPr="00C147C9">
            <w:rPr>
              <w:noProof/>
              <w:color w:val="FF0000"/>
            </w:rPr>
            <w:t>[5]</w:t>
          </w:r>
          <w:r w:rsidR="00A938D6" w:rsidRPr="00C147C9">
            <w:rPr>
              <w:color w:val="FF0000"/>
            </w:rPr>
            <w:fldChar w:fldCharType="end"/>
          </w:r>
        </w:sdtContent>
      </w:sdt>
      <w:r w:rsidR="00A938D6" w:rsidRPr="00C147C9">
        <w:rPr>
          <w:color w:val="FF0000"/>
        </w:rPr>
        <w:t xml:space="preserve"> </w:t>
      </w:r>
      <w:r w:rsidR="00A938D6">
        <w:br/>
      </w:r>
      <w:r w:rsidR="00A938D6" w:rsidRPr="00C147C9">
        <w:rPr>
          <w:color w:val="70AD47" w:themeColor="accent6"/>
        </w:rPr>
        <w:br/>
        <w:t xml:space="preserve">Wie aus diesen genannten </w:t>
      </w:r>
      <w:r w:rsidR="0060178E" w:rsidRPr="00C147C9">
        <w:rPr>
          <w:color w:val="70AD47" w:themeColor="accent6"/>
        </w:rPr>
        <w:t xml:space="preserve">Beispielen ersichtlich wird, </w:t>
      </w:r>
      <w:r w:rsidR="00A938D6" w:rsidRPr="00C147C9">
        <w:rPr>
          <w:color w:val="70AD47" w:themeColor="accent6"/>
        </w:rPr>
        <w:t xml:space="preserve">ist die Entwicklung von effizienten </w:t>
      </w:r>
      <w:proofErr w:type="spellStart"/>
      <w:r w:rsidR="00A938D6" w:rsidRPr="00C147C9">
        <w:rPr>
          <w:color w:val="70AD47" w:themeColor="accent6"/>
        </w:rPr>
        <w:t>Renderern</w:t>
      </w:r>
      <w:proofErr w:type="spellEnd"/>
      <w:r w:rsidR="00A938D6" w:rsidRPr="00C147C9">
        <w:rPr>
          <w:color w:val="70AD47" w:themeColor="accent6"/>
        </w:rPr>
        <w:t xml:space="preserve"> und </w:t>
      </w:r>
      <w:proofErr w:type="spellStart"/>
      <w:r w:rsidR="00A938D6" w:rsidRPr="00C147C9">
        <w:rPr>
          <w:color w:val="70AD47" w:themeColor="accent6"/>
        </w:rPr>
        <w:t>Raytracern</w:t>
      </w:r>
      <w:proofErr w:type="spellEnd"/>
      <w:r w:rsidR="00A938D6" w:rsidRPr="00C147C9">
        <w:rPr>
          <w:color w:val="70AD47" w:themeColor="accent6"/>
        </w:rPr>
        <w:t xml:space="preserve"> (/</w:t>
      </w:r>
      <w:proofErr w:type="spellStart"/>
      <w:r w:rsidR="00A938D6" w:rsidRPr="00C147C9">
        <w:rPr>
          <w:color w:val="70AD47" w:themeColor="accent6"/>
        </w:rPr>
        <w:t>Pathtracern</w:t>
      </w:r>
      <w:proofErr w:type="spellEnd"/>
      <w:r w:rsidR="00A938D6" w:rsidRPr="00C147C9">
        <w:rPr>
          <w:color w:val="70AD47" w:themeColor="accent6"/>
        </w:rPr>
        <w:t xml:space="preserve">) </w:t>
      </w:r>
      <w:r w:rsidR="0060178E" w:rsidRPr="00C147C9">
        <w:rPr>
          <w:color w:val="70AD47" w:themeColor="accent6"/>
        </w:rPr>
        <w:t>in der aktuellen Forschung des CG-Bereiches im Arbeit,</w:t>
      </w:r>
      <w:r w:rsidR="00E46193" w:rsidRPr="00C147C9">
        <w:rPr>
          <w:color w:val="70AD47" w:themeColor="accent6"/>
        </w:rPr>
        <w:t xml:space="preserve"> um diese zu Beschleunigen und/oder die Ergebnisse zu verbessern</w:t>
      </w:r>
      <w:r w:rsidR="00A938D6" w:rsidRPr="00C147C9">
        <w:rPr>
          <w:color w:val="70AD47" w:themeColor="accent6"/>
        </w:rPr>
        <w:t>.</w:t>
      </w:r>
    </w:p>
    <w:p w:rsidR="005717EE" w:rsidRPr="000761D5" w:rsidRDefault="00300506" w:rsidP="00356470">
      <w:pPr>
        <w:rPr>
          <w:color w:val="70AD47" w:themeColor="accent6"/>
        </w:rPr>
      </w:pPr>
      <w:r w:rsidRPr="000761D5">
        <w:rPr>
          <w:color w:val="70AD47" w:themeColor="accent6"/>
        </w:rPr>
        <w:t xml:space="preserve">In </w:t>
      </w:r>
      <w:proofErr w:type="spellStart"/>
      <w:r w:rsidRPr="000761D5">
        <w:rPr>
          <w:color w:val="70AD47" w:themeColor="accent6"/>
        </w:rPr>
        <w:t>Render</w:t>
      </w:r>
      <w:r w:rsidR="0060178E" w:rsidRPr="000761D5">
        <w:rPr>
          <w:color w:val="70AD47" w:themeColor="accent6"/>
        </w:rPr>
        <w:t>er</w:t>
      </w:r>
      <w:r w:rsidRPr="000761D5">
        <w:rPr>
          <w:color w:val="70AD47" w:themeColor="accent6"/>
        </w:rPr>
        <w:t>n</w:t>
      </w:r>
      <w:proofErr w:type="spellEnd"/>
      <w:r w:rsidRPr="000761D5">
        <w:rPr>
          <w:color w:val="70AD47" w:themeColor="accent6"/>
        </w:rPr>
        <w:t xml:space="preserve"> für die Filmindustrie wird generell ein Ansatz genutzt der sich PBR nennt. Hierbei handelt es sich um </w:t>
      </w:r>
      <w:proofErr w:type="spellStart"/>
      <w:r w:rsidRPr="000761D5">
        <w:rPr>
          <w:color w:val="70AD47" w:themeColor="accent6"/>
        </w:rPr>
        <w:t>Physical</w:t>
      </w:r>
      <w:proofErr w:type="spellEnd"/>
      <w:r w:rsidRPr="000761D5">
        <w:rPr>
          <w:color w:val="70AD47" w:themeColor="accent6"/>
        </w:rPr>
        <w:t xml:space="preserve"> </w:t>
      </w:r>
      <w:proofErr w:type="spellStart"/>
      <w:r w:rsidRPr="000761D5">
        <w:rPr>
          <w:color w:val="70AD47" w:themeColor="accent6"/>
        </w:rPr>
        <w:t>Based</w:t>
      </w:r>
      <w:proofErr w:type="spellEnd"/>
      <w:r w:rsidRPr="000761D5">
        <w:rPr>
          <w:color w:val="70AD47" w:themeColor="accent6"/>
        </w:rPr>
        <w:t xml:space="preserve"> Rendering. Es werden Algorithmen und Lichtapproximationsmodell verwendet die versuchen das Ergebnis möglichst nahe an der realen physikalischen Welt darzustellen. </w:t>
      </w:r>
      <w:r w:rsidR="005717EE" w:rsidRPr="000761D5">
        <w:rPr>
          <w:color w:val="70AD47" w:themeColor="accent6"/>
        </w:rPr>
        <w:t xml:space="preserve">Das große Ziel ist dabei ein Bild zu generieren, welches sich nicht von einer Photographie unterscheiden </w:t>
      </w:r>
      <w:r w:rsidR="0060178E" w:rsidRPr="000761D5">
        <w:rPr>
          <w:color w:val="70AD47" w:themeColor="accent6"/>
        </w:rPr>
        <w:t>lässt</w:t>
      </w:r>
      <w:r w:rsidR="005717EE" w:rsidRPr="000761D5">
        <w:rPr>
          <w:color w:val="70AD47" w:themeColor="accent6"/>
        </w:rPr>
        <w:t>. Entsprechend müssen die verwendeten Algorithmen und Modelle (Lichtmodelle ..) so gewählt sein, dass diese der Realität möglichst nahe kommen.</w:t>
      </w:r>
      <w:r w:rsidR="005717EE" w:rsidRPr="000761D5">
        <w:rPr>
          <w:color w:val="70AD47" w:themeColor="accent6"/>
        </w:rPr>
        <w:br/>
        <w:t>Simplifiziert kann dies in folgende Kategorien eingeteilt werden:</w:t>
      </w:r>
    </w:p>
    <w:p w:rsidR="005717EE" w:rsidRPr="000761D5" w:rsidRDefault="005717EE" w:rsidP="005717EE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761D5">
        <w:rPr>
          <w:color w:val="70AD47" w:themeColor="accent6"/>
        </w:rPr>
        <w:t>Kameras und Optik</w:t>
      </w:r>
    </w:p>
    <w:p w:rsidR="0060178E" w:rsidRPr="000761D5" w:rsidRDefault="0060178E" w:rsidP="0060178E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761D5">
        <w:rPr>
          <w:color w:val="70AD47" w:themeColor="accent6"/>
        </w:rPr>
        <w:t>Lichtquellen und Indirekte Beleuchtung</w:t>
      </w:r>
    </w:p>
    <w:p w:rsidR="005717EE" w:rsidRPr="000761D5" w:rsidRDefault="005717EE" w:rsidP="005717EE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761D5">
        <w:rPr>
          <w:color w:val="70AD47" w:themeColor="accent6"/>
        </w:rPr>
        <w:t>Strahl-Objekt Schnittstellen sowie Strahlausbreitung (Energie)</w:t>
      </w:r>
    </w:p>
    <w:p w:rsidR="00D658E0" w:rsidRPr="000761D5" w:rsidRDefault="00D658E0" w:rsidP="005717EE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761D5">
        <w:rPr>
          <w:color w:val="70AD47" w:themeColor="accent6"/>
        </w:rPr>
        <w:t>Materialien und Oberflächen-Streuung</w:t>
      </w:r>
    </w:p>
    <w:p w:rsidR="007B3FF2" w:rsidRDefault="00D658E0" w:rsidP="00D658E0">
      <w:r w:rsidRPr="000761D5">
        <w:rPr>
          <w:color w:val="70AD47" w:themeColor="accent6"/>
        </w:rPr>
        <w:lastRenderedPageBreak/>
        <w:t xml:space="preserve">Im Rahmen dieser Bachelorthesis soll auf verschiedene (möglichst AI-basierte) Techniken eingegangen werden, mit denen sich der </w:t>
      </w:r>
      <w:proofErr w:type="spellStart"/>
      <w:r w:rsidRPr="000761D5">
        <w:rPr>
          <w:color w:val="70AD47" w:themeColor="accent6"/>
        </w:rPr>
        <w:t>Render</w:t>
      </w:r>
      <w:proofErr w:type="spellEnd"/>
      <w:r w:rsidRPr="000761D5">
        <w:rPr>
          <w:color w:val="70AD47" w:themeColor="accent6"/>
        </w:rPr>
        <w:t>-Prozess effizienter gestalten lässt.</w:t>
      </w:r>
      <w:r w:rsidRPr="000761D5">
        <w:rPr>
          <w:color w:val="70AD47" w:themeColor="accent6"/>
        </w:rPr>
        <w:br/>
        <w:t>Insbesondere soll auf die Möglichkeiten der Szenen-Datenstrukturierung und mögliche Optimierungen durch AI/Maschinen-</w:t>
      </w:r>
      <w:proofErr w:type="spellStart"/>
      <w:r w:rsidRPr="000761D5">
        <w:rPr>
          <w:color w:val="70AD47" w:themeColor="accent6"/>
        </w:rPr>
        <w:t>learning</w:t>
      </w:r>
      <w:proofErr w:type="spellEnd"/>
      <w:r w:rsidRPr="000761D5">
        <w:rPr>
          <w:color w:val="70AD47" w:themeColor="accent6"/>
        </w:rPr>
        <w:t xml:space="preserve"> eingegangen werden.</w:t>
      </w:r>
      <w:r w:rsidRPr="000761D5">
        <w:rPr>
          <w:color w:val="70AD47" w:themeColor="accent6"/>
        </w:rPr>
        <w:br/>
        <w:t>Als</w:t>
      </w:r>
      <w:r w:rsidR="0060178E" w:rsidRPr="000761D5">
        <w:rPr>
          <w:color w:val="70AD47" w:themeColor="accent6"/>
        </w:rPr>
        <w:t xml:space="preserve"> konkretes Beispiel kann sich</w:t>
      </w:r>
      <w:r w:rsidRPr="000761D5">
        <w:rPr>
          <w:color w:val="70AD47" w:themeColor="accent6"/>
        </w:rPr>
        <w:t xml:space="preserve"> folgender Ansatz</w:t>
      </w:r>
      <w:r w:rsidR="0060178E" w:rsidRPr="000761D5">
        <w:rPr>
          <w:color w:val="70AD47" w:themeColor="accent6"/>
        </w:rPr>
        <w:t xml:space="preserve"> eignen</w:t>
      </w:r>
      <w:r w:rsidRPr="000761D5">
        <w:rPr>
          <w:color w:val="70AD47" w:themeColor="accent6"/>
        </w:rPr>
        <w:t>:</w:t>
      </w:r>
      <w:r>
        <w:br/>
      </w:r>
      <w:r w:rsidRPr="004B318E">
        <w:rPr>
          <w:color w:val="70AD47" w:themeColor="accent6"/>
        </w:rPr>
        <w:t>Beim Ray</w:t>
      </w:r>
      <w:r w:rsidR="001B506C" w:rsidRPr="004B318E">
        <w:rPr>
          <w:color w:val="70AD47" w:themeColor="accent6"/>
        </w:rPr>
        <w:t>-</w:t>
      </w:r>
      <w:proofErr w:type="spellStart"/>
      <w:r w:rsidR="001B506C" w:rsidRPr="004B318E">
        <w:rPr>
          <w:color w:val="70AD47" w:themeColor="accent6"/>
        </w:rPr>
        <w:t>T</w:t>
      </w:r>
      <w:r w:rsidRPr="004B318E">
        <w:rPr>
          <w:color w:val="70AD47" w:themeColor="accent6"/>
        </w:rPr>
        <w:t>racing</w:t>
      </w:r>
      <w:proofErr w:type="spellEnd"/>
      <w:r w:rsidRPr="004B318E">
        <w:rPr>
          <w:color w:val="70AD47" w:themeColor="accent6"/>
        </w:rPr>
        <w:t xml:space="preserve"> werden Schnitttest</w:t>
      </w:r>
      <w:r w:rsidR="001B506C" w:rsidRPr="004B318E">
        <w:rPr>
          <w:color w:val="70AD47" w:themeColor="accent6"/>
        </w:rPr>
        <w:t>s</w:t>
      </w:r>
      <w:r w:rsidRPr="004B318E">
        <w:rPr>
          <w:color w:val="70AD47" w:themeColor="accent6"/>
        </w:rPr>
        <w:t xml:space="preserve"> mit Strahlen und der </w:t>
      </w:r>
      <w:r w:rsidR="008E27A5" w:rsidRPr="004B318E">
        <w:rPr>
          <w:color w:val="70AD47" w:themeColor="accent6"/>
        </w:rPr>
        <w:t>Szenengeometrie durchgeführt.</w:t>
      </w:r>
      <w:r w:rsidR="008E27A5" w:rsidRPr="004B318E">
        <w:rPr>
          <w:color w:val="70AD47" w:themeColor="accent6"/>
        </w:rPr>
        <w:br/>
        <w:t xml:space="preserve">In einem naiven </w:t>
      </w:r>
      <w:proofErr w:type="spellStart"/>
      <w:r w:rsidR="008E27A5" w:rsidRPr="004B318E">
        <w:rPr>
          <w:color w:val="70AD47" w:themeColor="accent6"/>
        </w:rPr>
        <w:t>brute-force</w:t>
      </w:r>
      <w:proofErr w:type="spellEnd"/>
      <w:r w:rsidR="008E27A5" w:rsidRPr="004B318E">
        <w:rPr>
          <w:color w:val="70AD47" w:themeColor="accent6"/>
        </w:rPr>
        <w:t xml:space="preserve"> Ansatz wird  jedes Objekt für jeden Strahl getestet</w:t>
      </w:r>
      <w:r w:rsidR="0060178E" w:rsidRPr="004B318E">
        <w:rPr>
          <w:color w:val="70AD47" w:themeColor="accent6"/>
        </w:rPr>
        <w:t xml:space="preserve"> ob es ein Schnittpunkt gibt. D</w:t>
      </w:r>
      <w:r w:rsidR="008E27A5" w:rsidRPr="004B318E">
        <w:rPr>
          <w:color w:val="70AD47" w:themeColor="accent6"/>
        </w:rPr>
        <w:t>ieser Ansatz ist jedoch sehr ineffizient</w:t>
      </w:r>
      <w:r w:rsidR="0060178E" w:rsidRPr="004B318E">
        <w:rPr>
          <w:color w:val="70AD47" w:themeColor="accent6"/>
        </w:rPr>
        <w:t xml:space="preserve"> (insbesondere bei sehr Komplexen Geometrien)</w:t>
      </w:r>
      <w:r w:rsidR="008E27A5" w:rsidRPr="004B318E">
        <w:rPr>
          <w:color w:val="70AD47" w:themeColor="accent6"/>
        </w:rPr>
        <w:t xml:space="preserve"> und bei vielen komplexen Objekten in einer komplexen Szene (was generell der in der Filmproduktion der Fall ist) würde dieser Ansatz zu enormen </w:t>
      </w:r>
      <w:proofErr w:type="spellStart"/>
      <w:r w:rsidR="008E27A5" w:rsidRPr="004B318E">
        <w:rPr>
          <w:color w:val="70AD47" w:themeColor="accent6"/>
        </w:rPr>
        <w:t>Renderzeiten</w:t>
      </w:r>
      <w:proofErr w:type="spellEnd"/>
      <w:r w:rsidR="008E27A5" w:rsidRPr="004B318E">
        <w:rPr>
          <w:color w:val="70AD47" w:themeColor="accent6"/>
        </w:rPr>
        <w:t xml:space="preserve"> führen.</w:t>
      </w:r>
      <w:r w:rsidR="008E27A5">
        <w:br/>
      </w:r>
      <w:r w:rsidR="008E27A5" w:rsidRPr="004B318E">
        <w:rPr>
          <w:color w:val="70AD47" w:themeColor="accent6"/>
        </w:rPr>
        <w:t xml:space="preserve">Mit Hilfe von Datenstrukturen wie </w:t>
      </w:r>
      <w:proofErr w:type="spellStart"/>
      <w:r w:rsidR="008E27A5" w:rsidRPr="004B318E">
        <w:rPr>
          <w:color w:val="70AD47" w:themeColor="accent6"/>
        </w:rPr>
        <w:t>Bounding</w:t>
      </w:r>
      <w:proofErr w:type="spellEnd"/>
      <w:r w:rsidR="008E27A5" w:rsidRPr="004B318E">
        <w:rPr>
          <w:color w:val="70AD47" w:themeColor="accent6"/>
        </w:rPr>
        <w:t xml:space="preserve">-Volumen und Hierarchien kann dieser Prozess beschleunigt werden, sodass sich die Laufzeit auf eine logarithmischen Zeit minimieren </w:t>
      </w:r>
      <w:r w:rsidR="0060178E" w:rsidRPr="004B318E">
        <w:rPr>
          <w:color w:val="70AD47" w:themeColor="accent6"/>
        </w:rPr>
        <w:t>lässt</w:t>
      </w:r>
      <w:r w:rsidR="008E27A5" w:rsidRPr="004B318E">
        <w:rPr>
          <w:color w:val="70AD47" w:themeColor="accent6"/>
        </w:rPr>
        <w:t xml:space="preserve">, diese Strukturen sind in Kapitel 3 und 4 des Buches </w:t>
      </w:r>
      <w:proofErr w:type="spellStart"/>
      <w:r w:rsidR="00944A09" w:rsidRPr="004B318E">
        <w:rPr>
          <w:color w:val="70AD47" w:themeColor="accent6"/>
        </w:rPr>
        <w:t>Physical</w:t>
      </w:r>
      <w:proofErr w:type="spellEnd"/>
      <w:r w:rsidR="00944A09" w:rsidRPr="004B318E">
        <w:rPr>
          <w:color w:val="70AD47" w:themeColor="accent6"/>
        </w:rPr>
        <w:t xml:space="preserve"> </w:t>
      </w:r>
      <w:proofErr w:type="spellStart"/>
      <w:r w:rsidR="00944A09" w:rsidRPr="004B318E">
        <w:rPr>
          <w:color w:val="70AD47" w:themeColor="accent6"/>
        </w:rPr>
        <w:t>Based</w:t>
      </w:r>
      <w:proofErr w:type="spellEnd"/>
      <w:r w:rsidR="00944A09" w:rsidRPr="004B318E">
        <w:rPr>
          <w:color w:val="70AD47" w:themeColor="accent6"/>
        </w:rPr>
        <w:t xml:space="preserve"> Rendering von </w:t>
      </w:r>
      <w:proofErr w:type="spellStart"/>
      <w:r w:rsidR="00944A09" w:rsidRPr="004B318E">
        <w:rPr>
          <w:color w:val="70AD47" w:themeColor="accent6"/>
        </w:rPr>
        <w:t>Pharr</w:t>
      </w:r>
      <w:proofErr w:type="spellEnd"/>
      <w:r w:rsidR="00944A09" w:rsidRPr="004B318E">
        <w:rPr>
          <w:color w:val="70AD47" w:themeColor="accent6"/>
        </w:rPr>
        <w:t xml:space="preserve"> et. all beschrieben</w:t>
      </w:r>
      <w:sdt>
        <w:sdtPr>
          <w:rPr>
            <w:color w:val="70AD47" w:themeColor="accent6"/>
          </w:rPr>
          <w:id w:val="-261530566"/>
          <w:citation/>
        </w:sdtPr>
        <w:sdtEndPr/>
        <w:sdtContent>
          <w:r w:rsidR="00944A09" w:rsidRPr="004B318E">
            <w:rPr>
              <w:color w:val="70AD47" w:themeColor="accent6"/>
            </w:rPr>
            <w:fldChar w:fldCharType="begin"/>
          </w:r>
          <w:r w:rsidR="00944A09" w:rsidRPr="004B318E">
            <w:rPr>
              <w:color w:val="70AD47" w:themeColor="accent6"/>
            </w:rPr>
            <w:instrText xml:space="preserve"> CITATION Mat16 \l 1031 </w:instrText>
          </w:r>
          <w:r w:rsidR="00944A09" w:rsidRPr="004B318E">
            <w:rPr>
              <w:color w:val="70AD47" w:themeColor="accent6"/>
            </w:rPr>
            <w:fldChar w:fldCharType="separate"/>
          </w:r>
          <w:r w:rsidR="00F46F10" w:rsidRPr="004B318E">
            <w:rPr>
              <w:noProof/>
              <w:color w:val="70AD47" w:themeColor="accent6"/>
            </w:rPr>
            <w:t xml:space="preserve"> [6]</w:t>
          </w:r>
          <w:r w:rsidR="00944A09" w:rsidRPr="004B318E">
            <w:rPr>
              <w:color w:val="70AD47" w:themeColor="accent6"/>
            </w:rPr>
            <w:fldChar w:fldCharType="end"/>
          </w:r>
        </w:sdtContent>
      </w:sdt>
      <w:r w:rsidR="00944A09" w:rsidRPr="004B318E">
        <w:rPr>
          <w:color w:val="70AD47" w:themeColor="accent6"/>
        </w:rPr>
        <w:t>.</w:t>
      </w:r>
      <w:r w:rsidR="00944A09">
        <w:br/>
      </w:r>
      <w:r w:rsidR="00944A09" w:rsidRPr="004B318E">
        <w:rPr>
          <w:color w:val="70AD47" w:themeColor="accent6"/>
        </w:rPr>
        <w:t xml:space="preserve">Konkrete bezogen auf die </w:t>
      </w:r>
      <w:proofErr w:type="spellStart"/>
      <w:r w:rsidR="00944A09" w:rsidRPr="004B318E">
        <w:rPr>
          <w:color w:val="70AD47" w:themeColor="accent6"/>
        </w:rPr>
        <w:t>Bounding</w:t>
      </w:r>
      <w:proofErr w:type="spellEnd"/>
      <w:r w:rsidR="00944A09" w:rsidRPr="004B318E">
        <w:rPr>
          <w:color w:val="70AD47" w:themeColor="accent6"/>
        </w:rPr>
        <w:t xml:space="preserve">-Volumen gilt, dass diese am </w:t>
      </w:r>
      <w:r w:rsidR="0060178E" w:rsidRPr="004B318E">
        <w:rPr>
          <w:color w:val="70AD47" w:themeColor="accent6"/>
        </w:rPr>
        <w:t>e</w:t>
      </w:r>
      <w:r w:rsidR="00944A09" w:rsidRPr="004B318E">
        <w:rPr>
          <w:color w:val="70AD47" w:themeColor="accent6"/>
        </w:rPr>
        <w:t>ffiziente</w:t>
      </w:r>
      <w:r w:rsidR="0060178E" w:rsidRPr="004B318E">
        <w:rPr>
          <w:color w:val="70AD47" w:themeColor="accent6"/>
        </w:rPr>
        <w:t>ste</w:t>
      </w:r>
      <w:r w:rsidR="00944A09" w:rsidRPr="004B318E">
        <w:rPr>
          <w:color w:val="70AD47" w:themeColor="accent6"/>
        </w:rPr>
        <w:t>n sind, wenn bei einer (starken) Simplifizierung der geometrischen Struktur, diese dazu führen, dass ein Großteil der Schnitttests falsifiziert werden, sodass die komplexe Geometrie nicht genauer geprüft werden muss.</w:t>
      </w:r>
      <w:r w:rsidR="00944A09" w:rsidRPr="004B318E">
        <w:rPr>
          <w:color w:val="70AD47" w:themeColor="accent6"/>
        </w:rPr>
        <w:br/>
        <w:t>Da beim Ray-</w:t>
      </w:r>
      <w:proofErr w:type="spellStart"/>
      <w:r w:rsidR="007435D2" w:rsidRPr="004B318E">
        <w:rPr>
          <w:color w:val="70AD47" w:themeColor="accent6"/>
        </w:rPr>
        <w:t>T</w:t>
      </w:r>
      <w:r w:rsidR="00944A09" w:rsidRPr="004B318E">
        <w:rPr>
          <w:color w:val="70AD47" w:themeColor="accent6"/>
        </w:rPr>
        <w:t>racing</w:t>
      </w:r>
      <w:proofErr w:type="spellEnd"/>
      <w:r w:rsidR="00944A09" w:rsidRPr="004B318E">
        <w:rPr>
          <w:color w:val="70AD47" w:themeColor="accent6"/>
        </w:rPr>
        <w:t xml:space="preserve"> Reflektion und Refraktionen</w:t>
      </w:r>
      <w:r w:rsidR="00C824DE" w:rsidRPr="004B318E">
        <w:rPr>
          <w:color w:val="70AD47" w:themeColor="accent6"/>
        </w:rPr>
        <w:t xml:space="preserve"> beachtet werden, kann die Szene nicht einfach </w:t>
      </w:r>
      <w:proofErr w:type="spellStart"/>
      <w:r w:rsidR="00C824DE" w:rsidRPr="004B318E">
        <w:rPr>
          <w:color w:val="70AD47" w:themeColor="accent6"/>
        </w:rPr>
        <w:t>gecullt</w:t>
      </w:r>
      <w:proofErr w:type="spellEnd"/>
      <w:r w:rsidR="00C824DE" w:rsidRPr="004B318E">
        <w:rPr>
          <w:color w:val="70AD47" w:themeColor="accent6"/>
        </w:rPr>
        <w:t xml:space="preserve"> werden wie es bei einem </w:t>
      </w:r>
      <w:proofErr w:type="spellStart"/>
      <w:r w:rsidR="00C824DE" w:rsidRPr="004B318E">
        <w:rPr>
          <w:color w:val="70AD47" w:themeColor="accent6"/>
        </w:rPr>
        <w:t>Rasterizer</w:t>
      </w:r>
      <w:proofErr w:type="spellEnd"/>
      <w:r w:rsidR="00C824DE" w:rsidRPr="004B318E">
        <w:rPr>
          <w:color w:val="70AD47" w:themeColor="accent6"/>
        </w:rPr>
        <w:t xml:space="preserve"> der Fall ist</w:t>
      </w:r>
      <w:r w:rsidR="00C824DE">
        <w:t>.</w:t>
      </w:r>
      <w:r w:rsidR="00C824DE">
        <w:br/>
      </w:r>
      <w:bookmarkStart w:id="0" w:name="_GoBack"/>
      <w:r w:rsidR="0060178E" w:rsidRPr="004B318E">
        <w:rPr>
          <w:color w:val="FF0000"/>
        </w:rPr>
        <w:t>Der</w:t>
      </w:r>
      <w:r w:rsidR="00C824DE" w:rsidRPr="004B318E">
        <w:rPr>
          <w:color w:val="FF0000"/>
        </w:rPr>
        <w:t xml:space="preserve"> Forschungsansätze wäre</w:t>
      </w:r>
      <w:r w:rsidR="0060178E" w:rsidRPr="004B318E">
        <w:rPr>
          <w:color w:val="FF0000"/>
        </w:rPr>
        <w:t>,</w:t>
      </w:r>
      <w:r w:rsidR="00C824DE" w:rsidRPr="004B318E">
        <w:rPr>
          <w:color w:val="FF0000"/>
        </w:rPr>
        <w:t xml:space="preserve"> die Szenen-Hierarchie sowie die </w:t>
      </w:r>
      <w:proofErr w:type="spellStart"/>
      <w:r w:rsidR="00C824DE" w:rsidRPr="004B318E">
        <w:rPr>
          <w:color w:val="FF0000"/>
        </w:rPr>
        <w:t>Bounding</w:t>
      </w:r>
      <w:proofErr w:type="spellEnd"/>
      <w:r w:rsidR="00C824DE" w:rsidRPr="004B318E">
        <w:rPr>
          <w:color w:val="FF0000"/>
        </w:rPr>
        <w:t>-Volumen der Geometrien mithilfe von Maschinen-</w:t>
      </w:r>
      <w:proofErr w:type="spellStart"/>
      <w:r w:rsidR="00C824DE" w:rsidRPr="004B318E">
        <w:rPr>
          <w:color w:val="FF0000"/>
        </w:rPr>
        <w:t>learning</w:t>
      </w:r>
      <w:proofErr w:type="spellEnd"/>
      <w:r w:rsidR="00C824DE" w:rsidRPr="004B318E">
        <w:rPr>
          <w:color w:val="FF0000"/>
        </w:rPr>
        <w:t xml:space="preserve"> so zu wählen, das diese effizient (automatisch) anhand der vorgegebenen Szene gewählt und konstruiert werden.</w:t>
      </w:r>
      <w:bookmarkEnd w:id="0"/>
      <w:r w:rsidR="00C824DE">
        <w:br/>
        <w:t>Ein Beispiel dafür</w:t>
      </w:r>
      <w:r w:rsidR="0060178E">
        <w:t>,</w:t>
      </w:r>
      <w:r w:rsidR="00C824DE">
        <w:t xml:space="preserve"> wäre die Geometrie eines Baumes. Für diesen wäre eine Kugel generell nicht das beste </w:t>
      </w:r>
      <w:proofErr w:type="spellStart"/>
      <w:r w:rsidR="00C824DE">
        <w:t>Bounding</w:t>
      </w:r>
      <w:proofErr w:type="spellEnd"/>
      <w:r w:rsidR="00C824DE">
        <w:t xml:space="preserve">-Volume. In einer Szene in der </w:t>
      </w:r>
      <w:r w:rsidR="007327E2">
        <w:t>dieser sich</w:t>
      </w:r>
      <w:r w:rsidR="00C824DE">
        <w:t xml:space="preserve"> jedoch weit entfernt von der restlichen Geometrie </w:t>
      </w:r>
      <w:r w:rsidR="007327E2">
        <w:t>und außerhalb des Kamera-</w:t>
      </w:r>
      <w:proofErr w:type="spellStart"/>
      <w:r w:rsidR="007327E2">
        <w:t>Frustums</w:t>
      </w:r>
      <w:proofErr w:type="spellEnd"/>
      <w:r w:rsidR="007327E2">
        <w:t xml:space="preserve"> befindet ist die Wahrscheinlichkeit, dass dieser von einem Strahl getroffen wird eher unwahrscheinlich, sodass eine hochauflösende konvexe Hülle um dieses Objekt nicht </w:t>
      </w:r>
      <w:r w:rsidR="008A2F10">
        <w:t>erforderlich ist, da der Raumwinkel ausgehend von der restlichen Geometrie zu dem Objekt hin je nach Abstand abnimmt.</w:t>
      </w:r>
      <w:r w:rsidR="007B3FF2">
        <w:t xml:space="preserve"> Dadurch würde auch die Schnitt-Wahrscheinlichkeit eines ausgesendeten Strahles von der </w:t>
      </w:r>
      <w:proofErr w:type="spellStart"/>
      <w:r w:rsidR="007B3FF2">
        <w:t>Sphere</w:t>
      </w:r>
      <w:proofErr w:type="spellEnd"/>
      <w:r w:rsidR="007B3FF2">
        <w:t xml:space="preserve"> um die Zentrumsgeometrie der Szene ja nach Abstand des besagten Baumes bzw. dessen </w:t>
      </w:r>
      <w:proofErr w:type="spellStart"/>
      <w:r w:rsidR="007B3FF2">
        <w:t>Bounding</w:t>
      </w:r>
      <w:proofErr w:type="spellEnd"/>
      <w:r w:rsidR="007B3FF2">
        <w:t>-Volumens abnehmen und es kann eine gröbere Approximation gewählt werden</w:t>
      </w:r>
      <w:r w:rsidR="00B532D9">
        <w:t xml:space="preserve"> (wie z.B. die besagte Kugel)</w:t>
      </w:r>
      <w:r w:rsidR="007B3FF2">
        <w:t>.</w:t>
      </w:r>
      <w:r w:rsidR="007B3FF2">
        <w:br/>
        <w:t xml:space="preserve">Weitere Faktoren wie Anzahl der </w:t>
      </w:r>
      <w:proofErr w:type="spellStart"/>
      <w:r w:rsidR="007B3FF2">
        <w:t>Reflektions</w:t>
      </w:r>
      <w:r w:rsidR="00B532D9">
        <w:t>flächen</w:t>
      </w:r>
      <w:proofErr w:type="spellEnd"/>
      <w:r w:rsidR="00B532D9">
        <w:t xml:space="preserve"> (bei einfachem </w:t>
      </w:r>
      <w:proofErr w:type="spellStart"/>
      <w:r w:rsidR="00B532D9">
        <w:t>Raytracing</w:t>
      </w:r>
      <w:proofErr w:type="spellEnd"/>
      <w:r w:rsidR="00B532D9">
        <w:t>;</w:t>
      </w:r>
      <w:r w:rsidR="007B3FF2">
        <w:t xml:space="preserve"> bei </w:t>
      </w:r>
      <w:proofErr w:type="spellStart"/>
      <w:r w:rsidR="007B3FF2">
        <w:t>Pathtracing</w:t>
      </w:r>
      <w:proofErr w:type="spellEnd"/>
      <w:r w:rsidR="00F46F10">
        <w:t xml:space="preserve"> sind dies </w:t>
      </w:r>
      <w:r w:rsidR="007B3FF2">
        <w:t>ja generell all</w:t>
      </w:r>
      <w:r w:rsidR="00AE091E">
        <w:t>e</w:t>
      </w:r>
      <w:r w:rsidR="007B3FF2">
        <w:t xml:space="preserve">), </w:t>
      </w:r>
      <w:proofErr w:type="spellStart"/>
      <w:r w:rsidR="007B3FF2">
        <w:t>Reflektionswinkel</w:t>
      </w:r>
      <w:proofErr w:type="spellEnd"/>
      <w:r w:rsidR="00F46F10">
        <w:t>-Anteil-F</w:t>
      </w:r>
      <w:r w:rsidR="007B3FF2">
        <w:t xml:space="preserve">unktion um die sichtbaren Geometrien, Lichtenergien, </w:t>
      </w:r>
      <w:r w:rsidR="00AE091E">
        <w:t>Kamera-Einstellungen, Verdeckung etc. sind weitere Parameter die mit in diese Entscheidung</w:t>
      </w:r>
      <w:r w:rsidR="00F46F10">
        <w:t xml:space="preserve"> eine Rolle</w:t>
      </w:r>
      <w:r w:rsidR="00AE091E">
        <w:t xml:space="preserve"> spielen.</w:t>
      </w:r>
      <w:r w:rsidR="007B3FF2">
        <w:br/>
      </w:r>
      <w:r w:rsidR="007B3FF2">
        <w:br/>
        <w:t>Ein AI-Netzwerk</w:t>
      </w:r>
      <w:r w:rsidR="00AE091E">
        <w:t xml:space="preserve"> kann trainiert werden anhand dieser Parameter </w:t>
      </w:r>
      <w:proofErr w:type="spellStart"/>
      <w:r w:rsidR="00AE091E">
        <w:t>Bounding</w:t>
      </w:r>
      <w:proofErr w:type="spellEnd"/>
      <w:r w:rsidR="00AE091E">
        <w:t xml:space="preserve">-Volumen sowie Szenen-Unterteilung/Hierarchien zu erzeugen, die den </w:t>
      </w:r>
      <w:r w:rsidR="00F46F10">
        <w:t>finalen Ray-</w:t>
      </w:r>
      <w:proofErr w:type="spellStart"/>
      <w:r w:rsidR="00F46F10">
        <w:t>Tracing</w:t>
      </w:r>
      <w:proofErr w:type="spellEnd"/>
      <w:r w:rsidR="00F46F10">
        <w:t xml:space="preserve"> Schritt </w:t>
      </w:r>
      <w:r w:rsidR="00AE091E">
        <w:t>vereinfachen.</w:t>
      </w:r>
      <w:r w:rsidR="00F46F10">
        <w:br/>
        <w:t>Ein AI-Netzwerk hat den Vorteil, dass die große Anzahl der Parameter nicht serielle verarbeitet werden muss für diese Struktur-Erstellung.</w:t>
      </w:r>
      <w:r w:rsidR="00AE091E">
        <w:br/>
      </w:r>
      <w:r w:rsidR="00A73226">
        <w:t>In einer Erweiterung der beschriebenen Idee könnten ebenfalls Parameter wie Objekt-Deformationen, Simulations- und Animations-Eigenschaften sowie generell die Zeitkomponente beachtet werden.</w:t>
      </w:r>
    </w:p>
    <w:p w:rsidR="00AE091E" w:rsidRPr="00AE091E" w:rsidRDefault="00AE091E" w:rsidP="00AE091E">
      <w:r>
        <w:t xml:space="preserve">Der im Buch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Rendering (</w:t>
      </w:r>
      <w:proofErr w:type="spellStart"/>
      <w:r w:rsidRPr="00AE091E">
        <w:t>Pharr</w:t>
      </w:r>
      <w:proofErr w:type="spellEnd"/>
      <w:r w:rsidRPr="00AE091E">
        <w:t xml:space="preserve"> et. all</w:t>
      </w:r>
      <w:r>
        <w:t>)</w:t>
      </w:r>
      <w:r w:rsidR="00A73226">
        <w:t xml:space="preserve"> </w:t>
      </w:r>
      <w:sdt>
        <w:sdtPr>
          <w:id w:val="1324468422"/>
          <w:citation/>
        </w:sdtPr>
        <w:sdtEndPr/>
        <w:sdtContent>
          <w:r w:rsidR="00A73226">
            <w:fldChar w:fldCharType="begin"/>
          </w:r>
          <w:r w:rsidR="00A73226">
            <w:instrText xml:space="preserve"> CITATION Mat16 \l 1031 </w:instrText>
          </w:r>
          <w:r w:rsidR="00A73226">
            <w:fldChar w:fldCharType="separate"/>
          </w:r>
          <w:r w:rsidR="00F46F10" w:rsidRPr="00F46F10">
            <w:rPr>
              <w:noProof/>
            </w:rPr>
            <w:t>[6]</w:t>
          </w:r>
          <w:r w:rsidR="00A73226">
            <w:fldChar w:fldCharType="end"/>
          </w:r>
        </w:sdtContent>
      </w:sdt>
      <w:r>
        <w:t xml:space="preserve"> beschrieben </w:t>
      </w:r>
      <w:proofErr w:type="spellStart"/>
      <w:r>
        <w:t>Raytracer</w:t>
      </w:r>
      <w:proofErr w:type="spellEnd"/>
      <w:r>
        <w:t xml:space="preserve"> soll als Basis für das Projekt dienen.  Dieser diente bereits als Basis für das open </w:t>
      </w:r>
      <w:proofErr w:type="spellStart"/>
      <w:r>
        <w:t>source</w:t>
      </w:r>
      <w:proofErr w:type="spellEnd"/>
      <w:r>
        <w:t xml:space="preserve"> Projekt </w:t>
      </w:r>
      <w:proofErr w:type="spellStart"/>
      <w:r>
        <w:t>LuxRender</w:t>
      </w:r>
      <w:proofErr w:type="spellEnd"/>
      <w:r>
        <w:t>, bei dem es sich um ein PB-</w:t>
      </w:r>
      <w:proofErr w:type="spellStart"/>
      <w:r>
        <w:t>Render</w:t>
      </w:r>
      <w:proofErr w:type="spellEnd"/>
      <w:r>
        <w:t xml:space="preserve"> handelt, der u.a. eine Integration für Blender bietet. </w:t>
      </w:r>
      <w:r w:rsidR="00A73226">
        <w:t>Des Weiteren</w:t>
      </w:r>
      <w:r w:rsidR="00F46F10">
        <w:t xml:space="preserve"> wurde die</w:t>
      </w:r>
      <w:r>
        <w:t xml:space="preserve"> generelle Systemarchitektur für den von </w:t>
      </w:r>
      <w:proofErr w:type="spellStart"/>
      <w:r>
        <w:t>Pixar</w:t>
      </w:r>
      <w:proofErr w:type="spellEnd"/>
      <w:r>
        <w:t xml:space="preserve"> entwickelten </w:t>
      </w:r>
      <w:proofErr w:type="spellStart"/>
      <w:r>
        <w:t>RenderMan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verwendet.</w:t>
      </w:r>
    </w:p>
    <w:p w:rsidR="00F46F10" w:rsidRDefault="00A73226" w:rsidP="00957C6B">
      <w:r>
        <w:lastRenderedPageBreak/>
        <w:t xml:space="preserve">Um einen Vergleich zu der Technik in Bezug auf Laufzeit, Effizienz und generell Praktikabilität zu bekommen, sollen mehrere Verschiedene Szene den normalen CPU PBRT </w:t>
      </w:r>
      <w:proofErr w:type="spellStart"/>
      <w:r>
        <w:t>Render</w:t>
      </w:r>
      <w:proofErr w:type="spellEnd"/>
      <w:r>
        <w:t xml:space="preserve"> mit Multithreading durchlaufen sowie die entsprechende AI-basierte Konfiguration.</w:t>
      </w:r>
    </w:p>
    <w:p w:rsidR="00F46F10" w:rsidRDefault="00A73226" w:rsidP="00957C6B">
      <w:r>
        <w:t xml:space="preserve">Sollte sich diese als effektiv herausstellen, soll ebenfalls die Kompatibilität auf GPU-Ebene getestet und verglichen werden. Für diesen Zweck soll die CPU Variante des PBRT auf eine GPU Variante mithilfe des NVIDIA </w:t>
      </w:r>
      <w:proofErr w:type="spellStart"/>
      <w:r>
        <w:t>Cuda</w:t>
      </w:r>
      <w:proofErr w:type="spellEnd"/>
      <w:r>
        <w:t xml:space="preserve"> SDKs umgeschrieben werden.</w:t>
      </w:r>
    </w:p>
    <w:p w:rsidR="00A73226" w:rsidRDefault="00A73226" w:rsidP="00957C6B">
      <w:r>
        <w:t xml:space="preserve">Um schließlich </w:t>
      </w:r>
      <w:r w:rsidR="005148A7">
        <w:t>eine Aussage über die Einsatzfähigkeit in der Filmproduktion zu machen, soll schließlich die Entwicklung mithilfe der „</w:t>
      </w:r>
      <w:proofErr w:type="spellStart"/>
      <w:r w:rsidR="005148A7">
        <w:t>Moana</w:t>
      </w:r>
      <w:proofErr w:type="spellEnd"/>
      <w:r w:rsidR="005148A7">
        <w:t xml:space="preserve"> Island Scene“ </w:t>
      </w:r>
      <w:proofErr w:type="spellStart"/>
      <w:r w:rsidR="005148A7">
        <w:t>getest</w:t>
      </w:r>
      <w:proofErr w:type="spellEnd"/>
      <w:r w:rsidR="005148A7">
        <w:t xml:space="preserve"> werden. Dabei handelt es sich um eine reale Produktionsszene von Walt Disney Animation Studios (WDAS) von dem 2016 erschienenen Animationsfilm </w:t>
      </w:r>
      <w:proofErr w:type="spellStart"/>
      <w:r w:rsidR="005148A7">
        <w:t>Moana</w:t>
      </w:r>
      <w:proofErr w:type="spellEnd"/>
      <w:r w:rsidR="005148A7">
        <w:t xml:space="preserve">. In dieser befinden sich </w:t>
      </w:r>
      <w:proofErr w:type="spellStart"/>
      <w:r w:rsidR="005148A7">
        <w:t>Meshes</w:t>
      </w:r>
      <w:proofErr w:type="spellEnd"/>
      <w:r w:rsidR="005148A7">
        <w:t xml:space="preserve"> mit mehr als 90 Millionen Quads und </w:t>
      </w:r>
      <w:proofErr w:type="spellStart"/>
      <w:r w:rsidR="005148A7">
        <w:t>Triangles</w:t>
      </w:r>
      <w:proofErr w:type="spellEnd"/>
      <w:r w:rsidR="005148A7">
        <w:t xml:space="preserve">. Sowie ca. 28 Millionen Instanzen für Blatter, Gestein und Felsen. </w:t>
      </w:r>
      <w:sdt>
        <w:sdtPr>
          <w:id w:val="-522087652"/>
          <w:citation/>
        </w:sdtPr>
        <w:sdtEndPr/>
        <w:sdtContent>
          <w:r w:rsidR="005148A7">
            <w:fldChar w:fldCharType="begin"/>
          </w:r>
          <w:r w:rsidR="005148A7">
            <w:instrText xml:space="preserve"> CITATION Wal19 \l 1031 </w:instrText>
          </w:r>
          <w:r w:rsidR="005148A7">
            <w:fldChar w:fldCharType="separate"/>
          </w:r>
          <w:r w:rsidR="00F46F10" w:rsidRPr="00F46F10">
            <w:rPr>
              <w:noProof/>
            </w:rPr>
            <w:t>[7]</w:t>
          </w:r>
          <w:r w:rsidR="005148A7">
            <w:fldChar w:fldCharType="end"/>
          </w:r>
        </w:sdtContent>
      </w:sdt>
    </w:p>
    <w:p w:rsidR="00F46F10" w:rsidRDefault="00F46F10" w:rsidP="00957C6B">
      <w:r>
        <w:t xml:space="preserve">Als letzten Punkt soll dann noch auf die mögliche Kompatibilität auf Echtzeit </w:t>
      </w:r>
      <w:proofErr w:type="spellStart"/>
      <w:r>
        <w:t>Renderer</w:t>
      </w:r>
      <w:proofErr w:type="spellEnd"/>
      <w:r>
        <w:t xml:space="preserve"> basierend auf der von NVIDIA genutzten Turing-Architektur eingegangen werden um dies ggf. mit DirectX oder Vulkan </w:t>
      </w:r>
      <w:proofErr w:type="spellStart"/>
      <w:r>
        <w:t>fuer</w:t>
      </w:r>
      <w:proofErr w:type="spellEnd"/>
      <w:r>
        <w:t xml:space="preserve"> Echtzeit </w:t>
      </w:r>
      <w:proofErr w:type="spellStart"/>
      <w:r>
        <w:t>Raytracing</w:t>
      </w:r>
      <w:proofErr w:type="spellEnd"/>
      <w:r>
        <w:t xml:space="preserve"> zu nutzen. </w:t>
      </w:r>
    </w:p>
    <w:p w:rsidR="005148A7" w:rsidRDefault="00957C6B" w:rsidP="00957C6B">
      <w:r>
        <w:t xml:space="preserve">Der </w:t>
      </w:r>
      <w:r w:rsidR="00D658E0">
        <w:t>Entwicklungs</w:t>
      </w:r>
      <w:r>
        <w:t>-Anteil</w:t>
      </w:r>
      <w:r w:rsidR="00D658E0">
        <w:t xml:space="preserve"> an einer Demo-Software/Benchmark</w:t>
      </w:r>
      <w:r>
        <w:t xml:space="preserve"> dieser Bachelor-Thesis soll basierend auf dem</w:t>
      </w:r>
      <w:r w:rsidR="0073146F">
        <w:t xml:space="preserve"> </w:t>
      </w:r>
      <w:r w:rsidR="003B3758">
        <w:t>bereits genannten</w:t>
      </w:r>
      <w:r>
        <w:t xml:space="preserve"> PBRT </w:t>
      </w:r>
      <w:proofErr w:type="spellStart"/>
      <w:r>
        <w:t>Renderer</w:t>
      </w:r>
      <w:proofErr w:type="spellEnd"/>
      <w:r>
        <w:t xml:space="preserve"> sein und die Entwicklung der Thesis</w:t>
      </w:r>
      <w:r w:rsidR="00737792">
        <w:t xml:space="preserve"> </w:t>
      </w:r>
      <w:r>
        <w:t xml:space="preserve">bezogenen-Erweiterungen wird in einem </w:t>
      </w:r>
      <w:proofErr w:type="spellStart"/>
      <w:r>
        <w:t>Git</w:t>
      </w:r>
      <w:proofErr w:type="spellEnd"/>
      <w:r>
        <w:t>-Repository</w:t>
      </w:r>
      <w:r w:rsidR="009C02C6" w:rsidRPr="009C02C6">
        <w:t xml:space="preserve"> </w:t>
      </w:r>
      <w:sdt>
        <w:sdtPr>
          <w:id w:val="1263719074"/>
          <w:citation/>
        </w:sdtPr>
        <w:sdtEndPr/>
        <w:sdtContent>
          <w:r w:rsidR="009C02C6">
            <w:fldChar w:fldCharType="begin"/>
          </w:r>
          <w:r w:rsidR="00A938D6">
            <w:instrText xml:space="preserve">CITATION GitAIPBRT \l 1031 </w:instrText>
          </w:r>
          <w:r w:rsidR="009C02C6">
            <w:fldChar w:fldCharType="separate"/>
          </w:r>
          <w:r w:rsidR="00F46F10" w:rsidRPr="00F46F10">
            <w:rPr>
              <w:noProof/>
            </w:rPr>
            <w:t>[8]</w:t>
          </w:r>
          <w:r w:rsidR="009C02C6">
            <w:fldChar w:fldCharType="end"/>
          </w:r>
        </w:sdtContent>
      </w:sdt>
      <w:r>
        <w:t xml:space="preserve"> auf github.com stattfinden.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10808864"/>
        <w:docPartObj>
          <w:docPartGallery w:val="Bibliographies"/>
          <w:docPartUnique/>
        </w:docPartObj>
      </w:sdtPr>
      <w:sdtEndPr/>
      <w:sdtContent>
        <w:p w:rsidR="007E7E82" w:rsidRDefault="007E7E82">
          <w:pPr>
            <w:pStyle w:val="berschrift1"/>
          </w:pPr>
          <w:r>
            <w:t>Verweise</w:t>
          </w:r>
        </w:p>
        <w:sdt>
          <w:sdtPr>
            <w:id w:val="-573587230"/>
            <w:bibliography/>
          </w:sdtPr>
          <w:sdtEndPr/>
          <w:sdtContent>
            <w:p w:rsidR="00F46F10" w:rsidRDefault="007E7E82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M. v. Übel, „All3DP 25 Best 3D Rendering Software Tools in 2019,“ April 2019. </w:t>
                    </w:r>
                    <w:r>
                      <w:rPr>
                        <w:noProof/>
                      </w:rPr>
                      <w:t>[Online]. Available: https://all3dp.com/1/best-3d-rendering-software/.</w:t>
                    </w:r>
                  </w:p>
                </w:tc>
              </w:tr>
              <w:tr w:rsid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R. A. C. CHAKRAVARTY, S. K. ANTON , S. CHRISTOPH, S. MARCO , L. AARON, N. DEREK und A. TIMO, „Interactive Reconstruction of Monte Carlo Image Sequences using aRecurrent Denoising Autoencoder,“ [Online]. </w:t>
                    </w:r>
                    <w:r>
                      <w:rPr>
                        <w:noProof/>
                      </w:rPr>
                      <w:t>Available: https://research.nvidia.com/sites/default/files/publications/dnn_denoise_author.pdf. [Zugriff am April 2019].</w:t>
                    </w:r>
                  </w:p>
                </w:tc>
              </w:tr>
              <w:tr w:rsid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Nvidia, „Nvidia Geforce RTX,“ [Online]. Available: https://www.nvidia.com/de-de/geforce/20-series/rtx/. </w:t>
                    </w:r>
                    <w:r>
                      <w:rPr>
                        <w:noProof/>
                      </w:rPr>
                      <w:t>[Zugriff am April 2019].</w:t>
                    </w:r>
                  </w:p>
                </w:tc>
              </w:tr>
              <w:tr w:rsid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NVIDIA, „Introduction to DirectX RayTracing,“ 2018. [Online]. Available: http://intro-to-dxr.cwyman.org/. </w:t>
                    </w:r>
                    <w:r>
                      <w:rPr>
                        <w:noProof/>
                      </w:rPr>
                      <w:t>[Zugriff am April 2019].</w:t>
                    </w:r>
                  </w:p>
                </w:tc>
              </w:tr>
              <w:tr w:rsid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Solide Angle Arnold, „Introducing Arnold 5.3 with Arnold GPU in public beta,“ Marz 2019. [Online]. Available: https://www.arnoldrenderer.com/news/press-release-arnold-5-3-gpu/. </w:t>
                    </w:r>
                    <w:r>
                      <w:rPr>
                        <w:noProof/>
                      </w:rPr>
                      <w:t>[Zugriff am April 2019].</w:t>
                    </w:r>
                  </w:p>
                </w:tc>
              </w:tr>
              <w:tr w:rsidR="00F46F10" w:rsidRPr="000761D5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Pr="00F46F10" w:rsidRDefault="00F46F10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P. Matt, J. Wenzel und H. Greg, Physically Based Rendering: From Theory to Implementation - Third Edition, Morgan Kaufmann; 3. edition (21 Nov 2016), 2016. </w:t>
                    </w:r>
                  </w:p>
                </w:tc>
              </w:tr>
              <w:tr w:rsid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Walt Disney Animation Studios, „Moana Island Scene,“ Walt Disney Animation Studios, [Online]. </w:t>
                    </w:r>
                    <w:r>
                      <w:rPr>
                        <w:noProof/>
                      </w:rPr>
                      <w:t>Available: https://www.technology.disneyanimation.com/islandscene. [Zugriff am April 2019].</w:t>
                    </w:r>
                  </w:p>
                </w:tc>
              </w:tr>
              <w:tr w:rsidR="00F46F10">
                <w:trPr>
                  <w:divId w:val="17194691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46F10" w:rsidRDefault="00F46F10">
                    <w:pPr>
                      <w:pStyle w:val="Literaturverzeichnis"/>
                      <w:rPr>
                        <w:noProof/>
                      </w:rPr>
                    </w:pPr>
                    <w:r w:rsidRPr="00F46F10">
                      <w:rPr>
                        <w:noProof/>
                        <w:lang w:val="en-US"/>
                      </w:rPr>
                      <w:t xml:space="preserve">J. Sorgenfrei, „GIT AI accelerated PBRT,“ April 2019. [Online]. Available: https://github.com/jonassorgenfrei/AIAPBRT-BachelorProject. </w:t>
                    </w:r>
                    <w:r>
                      <w:rPr>
                        <w:noProof/>
                      </w:rPr>
                      <w:t>[Zugriff am April 2019].</w:t>
                    </w:r>
                  </w:p>
                </w:tc>
              </w:tr>
            </w:tbl>
            <w:p w:rsidR="007E7E82" w:rsidRDefault="007E7E82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:rsidR="009C02C6" w:rsidRDefault="009C02C6" w:rsidP="00957C6B"/>
    <w:sectPr w:rsidR="009C02C6" w:rsidSect="00957AEF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74B" w:rsidRDefault="004B574B" w:rsidP="00356470">
      <w:pPr>
        <w:spacing w:after="0" w:line="240" w:lineRule="auto"/>
      </w:pPr>
      <w:r>
        <w:separator/>
      </w:r>
    </w:p>
  </w:endnote>
  <w:endnote w:type="continuationSeparator" w:id="0">
    <w:p w:rsidR="004B574B" w:rsidRDefault="004B574B" w:rsidP="0035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638300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56470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56470" w:rsidRPr="00B441DA" w:rsidRDefault="004B574B" w:rsidP="0035647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sdt>
                <w:sdtPr>
                  <w:rPr>
                    <w:rFonts w:asciiTheme="majorHAnsi" w:eastAsiaTheme="majorEastAsia" w:hAnsiTheme="majorHAnsi" w:cstheme="majorBidi"/>
                    <w:sz w:val="20"/>
                    <w:szCs w:val="20"/>
                    <w:lang w:val="en-US"/>
                  </w:rPr>
                  <w:alias w:val="Autor"/>
                  <w:tag w:val=""/>
                  <w:id w:val="626972969"/>
                  <w:placeholder>
                    <w:docPart w:val="70AE9B7391A84E0E8522252A0C09B40E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r w:rsidR="00356470" w:rsidRPr="00B441DA">
                    <w:rPr>
                      <w:rFonts w:asciiTheme="majorHAnsi" w:eastAsiaTheme="majorEastAsia" w:hAnsiTheme="majorHAnsi" w:cstheme="majorBidi"/>
                      <w:sz w:val="20"/>
                      <w:szCs w:val="20"/>
                      <w:lang w:val="en-US"/>
                    </w:rPr>
                    <w:t>Jonas Sorgenfrei</w:t>
                  </w:r>
                </w:sdtContent>
              </w:sdt>
              <w:r w:rsidR="00356470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- </w:t>
              </w:r>
              <w:r w:rsidR="00356470" w:rsidRPr="00B441DA">
                <w:rPr>
                  <w:lang w:val="en-US"/>
                </w:rPr>
                <w:t xml:space="preserve"> </w:t>
              </w:r>
              <w:sdt>
                <w:sdtPr>
                  <w:rPr>
                    <w:rFonts w:asciiTheme="majorHAnsi" w:eastAsiaTheme="majorEastAsia" w:hAnsiTheme="majorHAnsi" w:cstheme="majorBidi"/>
                    <w:sz w:val="20"/>
                    <w:szCs w:val="20"/>
                    <w:lang w:val="en-US"/>
                  </w:rPr>
                  <w:alias w:val="Titel"/>
                  <w:tag w:val=""/>
                  <w:id w:val="-1355341112"/>
                  <w:placeholder>
                    <w:docPart w:val="7E58629D0DAE49FA86D6C5032D37679D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r w:rsidR="006F433F">
                    <w:rPr>
                      <w:rFonts w:asciiTheme="majorHAnsi" w:eastAsiaTheme="majorEastAsia" w:hAnsiTheme="majorHAnsi" w:cstheme="majorBidi"/>
                      <w:sz w:val="20"/>
                      <w:szCs w:val="20"/>
                      <w:lang w:val="en-US"/>
                    </w:rPr>
                    <w:t>AI accelerated Data-Structures for efficient Raytracing</w:t>
                  </w:r>
                </w:sdtContent>
              </w:sdt>
              <w:r w:rsidR="00356470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-</w:t>
              </w:r>
              <w:r w:rsidR="00B441DA" w:rsidRPr="00B441DA">
                <w:rPr>
                  <w:color w:val="2E74B5" w:themeColor="accent1" w:themeShade="BF"/>
                  <w:sz w:val="24"/>
                  <w:szCs w:val="24"/>
                  <w:lang w:val="en-US"/>
                </w:rPr>
                <w:t xml:space="preserve"> </w:t>
              </w:r>
              <w:sdt>
                <w:sdtPr>
                  <w:rPr>
                    <w:rFonts w:asciiTheme="majorHAnsi" w:hAnsiTheme="majorHAnsi" w:cstheme="majorHAnsi"/>
                    <w:sz w:val="20"/>
                    <w:szCs w:val="20"/>
                    <w:lang w:val="en-US"/>
                  </w:rPr>
                  <w:alias w:val="Untertitel"/>
                  <w:id w:val="1586577297"/>
                  <w:placeholder>
                    <w:docPart w:val="A25B90D302944BD99DA4905EFCD3331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r w:rsidR="00B441DA" w:rsidRPr="00B441DA">
                    <w:rPr>
                      <w:rFonts w:asciiTheme="majorHAnsi" w:hAnsiTheme="majorHAnsi" w:cstheme="majorHAnsi"/>
                      <w:sz w:val="20"/>
                      <w:szCs w:val="20"/>
                      <w:lang w:val="en-US"/>
                    </w:rPr>
                    <w:t>Bachelor-Thesis-Exposé</w:t>
                  </w:r>
                </w:sdtContent>
              </w:sdt>
              <w:r w:rsidR="00B441DA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</w:t>
              </w:r>
              <w:r w:rsidR="00356470" w:rsidRPr="00B441DA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 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56470" w:rsidRDefault="0035647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4B318E">
                <w:rPr>
                  <w:noProof/>
                </w:rPr>
                <w:t>4</w:t>
              </w:r>
              <w:r>
                <w:fldChar w:fldCharType="end"/>
              </w:r>
            </w:p>
          </w:tc>
        </w:tr>
      </w:sdtContent>
    </w:sdt>
  </w:tbl>
  <w:p w:rsidR="00356470" w:rsidRDefault="003564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74B" w:rsidRDefault="004B574B" w:rsidP="00356470">
      <w:pPr>
        <w:spacing w:after="0" w:line="240" w:lineRule="auto"/>
      </w:pPr>
      <w:r>
        <w:separator/>
      </w:r>
    </w:p>
  </w:footnote>
  <w:footnote w:type="continuationSeparator" w:id="0">
    <w:p w:rsidR="004B574B" w:rsidRDefault="004B574B" w:rsidP="0035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A541C"/>
    <w:multiLevelType w:val="hybridMultilevel"/>
    <w:tmpl w:val="5D505F20"/>
    <w:lvl w:ilvl="0" w:tplc="D5A488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44858"/>
    <w:multiLevelType w:val="hybridMultilevel"/>
    <w:tmpl w:val="A8CAD988"/>
    <w:lvl w:ilvl="0" w:tplc="BAB2BA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E9"/>
    <w:rsid w:val="000761D5"/>
    <w:rsid w:val="00096294"/>
    <w:rsid w:val="000B6243"/>
    <w:rsid w:val="00103882"/>
    <w:rsid w:val="001A313A"/>
    <w:rsid w:val="001B506C"/>
    <w:rsid w:val="001F572F"/>
    <w:rsid w:val="0029106C"/>
    <w:rsid w:val="00300506"/>
    <w:rsid w:val="00356470"/>
    <w:rsid w:val="003B3758"/>
    <w:rsid w:val="003D5CFD"/>
    <w:rsid w:val="00482481"/>
    <w:rsid w:val="004A38B9"/>
    <w:rsid w:val="004B318E"/>
    <w:rsid w:val="004B574B"/>
    <w:rsid w:val="005148A7"/>
    <w:rsid w:val="005717EE"/>
    <w:rsid w:val="0060178E"/>
    <w:rsid w:val="006162DB"/>
    <w:rsid w:val="00670F36"/>
    <w:rsid w:val="006C0F42"/>
    <w:rsid w:val="006F433F"/>
    <w:rsid w:val="0073146F"/>
    <w:rsid w:val="007327E2"/>
    <w:rsid w:val="00737792"/>
    <w:rsid w:val="007435D2"/>
    <w:rsid w:val="007B3FF2"/>
    <w:rsid w:val="007E7E82"/>
    <w:rsid w:val="008A2F10"/>
    <w:rsid w:val="008E27A5"/>
    <w:rsid w:val="00944A09"/>
    <w:rsid w:val="00957AEF"/>
    <w:rsid w:val="00957C6B"/>
    <w:rsid w:val="009C02C6"/>
    <w:rsid w:val="009C78BE"/>
    <w:rsid w:val="009F6288"/>
    <w:rsid w:val="00A73226"/>
    <w:rsid w:val="00A921E9"/>
    <w:rsid w:val="00A938D6"/>
    <w:rsid w:val="00AC2EF9"/>
    <w:rsid w:val="00AE091E"/>
    <w:rsid w:val="00B00802"/>
    <w:rsid w:val="00B441DA"/>
    <w:rsid w:val="00B44F09"/>
    <w:rsid w:val="00B532D9"/>
    <w:rsid w:val="00C147C9"/>
    <w:rsid w:val="00C528C1"/>
    <w:rsid w:val="00C824DE"/>
    <w:rsid w:val="00C902DE"/>
    <w:rsid w:val="00C96A2B"/>
    <w:rsid w:val="00CB36B7"/>
    <w:rsid w:val="00CC2788"/>
    <w:rsid w:val="00D6432B"/>
    <w:rsid w:val="00D658E0"/>
    <w:rsid w:val="00DA1F42"/>
    <w:rsid w:val="00E46193"/>
    <w:rsid w:val="00EB1157"/>
    <w:rsid w:val="00F002CC"/>
    <w:rsid w:val="00F46F10"/>
    <w:rsid w:val="00F61272"/>
    <w:rsid w:val="00F73CAA"/>
    <w:rsid w:val="00F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5850DC-9C00-43C0-8A32-E6E48611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7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57AE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57AEF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56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6470"/>
  </w:style>
  <w:style w:type="paragraph" w:styleId="Fuzeile">
    <w:name w:val="footer"/>
    <w:basedOn w:val="Standard"/>
    <w:link w:val="FuzeileZchn"/>
    <w:uiPriority w:val="99"/>
    <w:unhideWhenUsed/>
    <w:rsid w:val="00356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6470"/>
  </w:style>
  <w:style w:type="character" w:styleId="Platzhaltertext">
    <w:name w:val="Placeholder Text"/>
    <w:basedOn w:val="Absatz-Standardschriftart"/>
    <w:uiPriority w:val="99"/>
    <w:semiHidden/>
    <w:rsid w:val="00B441DA"/>
    <w:rPr>
      <w:color w:val="808080"/>
    </w:rPr>
  </w:style>
  <w:style w:type="paragraph" w:styleId="Listenabsatz">
    <w:name w:val="List Paragraph"/>
    <w:basedOn w:val="Standard"/>
    <w:uiPriority w:val="34"/>
    <w:qFormat/>
    <w:rsid w:val="006F433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E7E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7E7E82"/>
  </w:style>
  <w:style w:type="paragraph" w:styleId="Funotentext">
    <w:name w:val="footnote text"/>
    <w:basedOn w:val="Standard"/>
    <w:link w:val="FunotentextZchn"/>
    <w:uiPriority w:val="99"/>
    <w:semiHidden/>
    <w:unhideWhenUsed/>
    <w:rsid w:val="00B44F0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44F0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44F09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E091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E091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E091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E091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E091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9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598D5C0E55440F99439AC3F21F01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2640ED-0108-494D-B494-F7A9D2633F2A}"/>
      </w:docPartPr>
      <w:docPartBody>
        <w:p w:rsidR="0037061D" w:rsidRDefault="00CC7664" w:rsidP="00CC7664">
          <w:pPr>
            <w:pStyle w:val="F4598D5C0E55440F99439AC3F21F015C"/>
          </w:pPr>
          <w:r>
            <w:rPr>
              <w:color w:val="2E74B5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121B56C37615477FA0F4F1E8633E93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4B8264-1C10-4B7B-979D-922D4048F6AA}"/>
      </w:docPartPr>
      <w:docPartBody>
        <w:p w:rsidR="0037061D" w:rsidRDefault="00CC7664" w:rsidP="00CC7664">
          <w:pPr>
            <w:pStyle w:val="121B56C37615477FA0F4F1E8633E93D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EDFA172BBA224403A1CEEF34D3213C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1C25C6-B82F-4944-BA50-6D1B058CBC2D}"/>
      </w:docPartPr>
      <w:docPartBody>
        <w:p w:rsidR="0037061D" w:rsidRDefault="00CC7664" w:rsidP="00CC7664">
          <w:pPr>
            <w:pStyle w:val="EDFA172BBA224403A1CEEF34D3213C40"/>
          </w:pPr>
          <w:r>
            <w:rPr>
              <w:color w:val="2E74B5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1FEE97EA4FD54938BEE45FC703572A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598D17-7969-469F-BF6C-DE21CADBFD8D}"/>
      </w:docPartPr>
      <w:docPartBody>
        <w:p w:rsidR="0037061D" w:rsidRDefault="00CC7664" w:rsidP="00CC7664">
          <w:pPr>
            <w:pStyle w:val="1FEE97EA4FD54938BEE45FC703572AA0"/>
          </w:pPr>
          <w:r>
            <w:rPr>
              <w:color w:val="5B9BD5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B02763DCC7224FE7A89DB8D4A1D7B4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30EC87-2ABE-410A-B116-10E0278EC776}"/>
      </w:docPartPr>
      <w:docPartBody>
        <w:p w:rsidR="0037061D" w:rsidRDefault="00CC7664" w:rsidP="00CC7664">
          <w:pPr>
            <w:pStyle w:val="B02763DCC7224FE7A89DB8D4A1D7B4F8"/>
          </w:pPr>
          <w:r>
            <w:rPr>
              <w:color w:val="5B9BD5" w:themeColor="accent1"/>
              <w:sz w:val="28"/>
              <w:szCs w:val="28"/>
            </w:rPr>
            <w:t>[Datum]</w:t>
          </w:r>
        </w:p>
      </w:docPartBody>
    </w:docPart>
    <w:docPart>
      <w:docPartPr>
        <w:name w:val="70AE9B7391A84E0E8522252A0C09B4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D10922-0D6B-4FA9-B7A0-A791F4949172}"/>
      </w:docPartPr>
      <w:docPartBody>
        <w:p w:rsidR="0037061D" w:rsidRDefault="00CC7664">
          <w:r w:rsidRPr="00B57A6A">
            <w:rPr>
              <w:rStyle w:val="Platzhaltertext"/>
            </w:rPr>
            <w:t>[Autor]</w:t>
          </w:r>
        </w:p>
      </w:docPartBody>
    </w:docPart>
    <w:docPart>
      <w:docPartPr>
        <w:name w:val="7E58629D0DAE49FA86D6C5032D3767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A43000-8EB1-44FF-B41D-7C6639009907}"/>
      </w:docPartPr>
      <w:docPartBody>
        <w:p w:rsidR="0037061D" w:rsidRDefault="00CC7664">
          <w:r w:rsidRPr="00B57A6A">
            <w:rPr>
              <w:rStyle w:val="Platzhaltertext"/>
            </w:rPr>
            <w:t>[Titel]</w:t>
          </w:r>
        </w:p>
      </w:docPartBody>
    </w:docPart>
    <w:docPart>
      <w:docPartPr>
        <w:name w:val="A25B90D302944BD99DA4905EFCD333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4BD75D-677D-4101-A7B3-F3FFED4472B0}"/>
      </w:docPartPr>
      <w:docPartBody>
        <w:p w:rsidR="0037061D" w:rsidRDefault="00CC7664" w:rsidP="00CC7664">
          <w:pPr>
            <w:pStyle w:val="A25B90D302944BD99DA4905EFCD33316"/>
          </w:pPr>
          <w:r>
            <w:rPr>
              <w:color w:val="2E74B5" w:themeColor="accent1" w:themeShade="BF"/>
              <w:sz w:val="24"/>
              <w:szCs w:val="24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64"/>
    <w:rsid w:val="002D5FE5"/>
    <w:rsid w:val="0037061D"/>
    <w:rsid w:val="003F49C5"/>
    <w:rsid w:val="004526FB"/>
    <w:rsid w:val="00503663"/>
    <w:rsid w:val="005C4DB0"/>
    <w:rsid w:val="00A76D9C"/>
    <w:rsid w:val="00AD5B4D"/>
    <w:rsid w:val="00CC7664"/>
    <w:rsid w:val="00E4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8DCD1D07B0E4EBF8AB29AF1BD42EC5A">
    <w:name w:val="58DCD1D07B0E4EBF8AB29AF1BD42EC5A"/>
    <w:rsid w:val="00CC7664"/>
  </w:style>
  <w:style w:type="paragraph" w:customStyle="1" w:styleId="01A11D56C9034DEC9417AD078DD9B731">
    <w:name w:val="01A11D56C9034DEC9417AD078DD9B731"/>
    <w:rsid w:val="00CC7664"/>
  </w:style>
  <w:style w:type="paragraph" w:customStyle="1" w:styleId="259442727CB04D81AFC3CC1966677B79">
    <w:name w:val="259442727CB04D81AFC3CC1966677B79"/>
    <w:rsid w:val="00CC7664"/>
  </w:style>
  <w:style w:type="paragraph" w:customStyle="1" w:styleId="035DD3B2E36D48728485DB55B84C414D">
    <w:name w:val="035DD3B2E36D48728485DB55B84C414D"/>
    <w:rsid w:val="00CC7664"/>
  </w:style>
  <w:style w:type="paragraph" w:customStyle="1" w:styleId="3E49201DE3A5454EBA85D0922179BBC5">
    <w:name w:val="3E49201DE3A5454EBA85D0922179BBC5"/>
    <w:rsid w:val="00CC7664"/>
  </w:style>
  <w:style w:type="paragraph" w:customStyle="1" w:styleId="5689F7B49C60473F8935C7B9F4BFDA5A">
    <w:name w:val="5689F7B49C60473F8935C7B9F4BFDA5A"/>
    <w:rsid w:val="00CC7664"/>
  </w:style>
  <w:style w:type="paragraph" w:customStyle="1" w:styleId="6B18B9A9018E40E8A2686EDD390E000B">
    <w:name w:val="6B18B9A9018E40E8A2686EDD390E000B"/>
    <w:rsid w:val="00CC7664"/>
  </w:style>
  <w:style w:type="paragraph" w:customStyle="1" w:styleId="0AF28B7856104AACB0B850D0E6BE9207">
    <w:name w:val="0AF28B7856104AACB0B850D0E6BE9207"/>
    <w:rsid w:val="00CC7664"/>
  </w:style>
  <w:style w:type="paragraph" w:customStyle="1" w:styleId="F4598D5C0E55440F99439AC3F21F015C">
    <w:name w:val="F4598D5C0E55440F99439AC3F21F015C"/>
    <w:rsid w:val="00CC7664"/>
  </w:style>
  <w:style w:type="paragraph" w:customStyle="1" w:styleId="121B56C37615477FA0F4F1E8633E93D0">
    <w:name w:val="121B56C37615477FA0F4F1E8633E93D0"/>
    <w:rsid w:val="00CC7664"/>
  </w:style>
  <w:style w:type="paragraph" w:customStyle="1" w:styleId="EDFA172BBA224403A1CEEF34D3213C40">
    <w:name w:val="EDFA172BBA224403A1CEEF34D3213C40"/>
    <w:rsid w:val="00CC7664"/>
  </w:style>
  <w:style w:type="paragraph" w:customStyle="1" w:styleId="1FEE97EA4FD54938BEE45FC703572AA0">
    <w:name w:val="1FEE97EA4FD54938BEE45FC703572AA0"/>
    <w:rsid w:val="00CC7664"/>
  </w:style>
  <w:style w:type="paragraph" w:customStyle="1" w:styleId="B02763DCC7224FE7A89DB8D4A1D7B4F8">
    <w:name w:val="B02763DCC7224FE7A89DB8D4A1D7B4F8"/>
    <w:rsid w:val="00CC7664"/>
  </w:style>
  <w:style w:type="character" w:styleId="Platzhaltertext">
    <w:name w:val="Placeholder Text"/>
    <w:basedOn w:val="Absatz-Standardschriftart"/>
    <w:uiPriority w:val="99"/>
    <w:semiHidden/>
    <w:rsid w:val="00CC7664"/>
    <w:rPr>
      <w:color w:val="808080"/>
    </w:rPr>
  </w:style>
  <w:style w:type="paragraph" w:customStyle="1" w:styleId="A25B90D302944BD99DA4905EFCD33316">
    <w:name w:val="A25B90D302944BD99DA4905EFCD33316"/>
    <w:rsid w:val="00CC7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Max19</b:Tag>
    <b:SourceType>DocumentFromInternetSite</b:SourceType>
    <b:Guid>{0168AB4F-01CF-4635-BE1D-E6F7D51EEB2E}</b:Guid>
    <b:Author>
      <b:Author>
        <b:NameList>
          <b:Person>
            <b:Last>Übel</b:Last>
            <b:First>Max</b:First>
            <b:Middle>von</b:Middle>
          </b:Person>
        </b:NameList>
      </b:Author>
    </b:Author>
    <b:Title>All3DP 25 Best 3D Rendering Software Tools in 2019</b:Title>
    <b:Year>2019</b:Year>
    <b:Month>April</b:Month>
    <b:URL>https://all3dp.com/1/best-3d-rendering-software/</b:URL>
    <b:RefOrder>1</b:RefOrder>
  </b:Source>
  <b:Source>
    <b:Tag>NVI18</b:Tag>
    <b:SourceType>DocumentFromInternetSite</b:SourceType>
    <b:Guid>{01933E97-D2D8-48AD-A6E4-895019F052A3}</b:Guid>
    <b:Author>
      <b:Author>
        <b:Corporate>NVIDIA</b:Corporate>
      </b:Author>
    </b:Author>
    <b:Title>Introduction to DirectX RayTracing </b:Title>
    <b:Year>2018</b:Year>
    <b:YearAccessed>2019</b:YearAccessed>
    <b:MonthAccessed>April</b:MonthAccessed>
    <b:URL>http://intro-to-dxr.cwyman.org/</b:URL>
    <b:RefOrder>4</b:RefOrder>
  </b:Source>
  <b:Source>
    <b:Tag>Nvi19</b:Tag>
    <b:SourceType>DocumentFromInternetSite</b:SourceType>
    <b:Guid>{A3E5E22C-287F-40B6-8368-004243721057}</b:Guid>
    <b:Author>
      <b:Author>
        <b:Corporate>Nvidia</b:Corporate>
      </b:Author>
    </b:Author>
    <b:Title>Nvidia Geforce RTX</b:Title>
    <b:URL>https://www.nvidia.com/de-de/geforce/20-series/rtx/</b:URL>
    <b:YearAccessed>2019</b:YearAccessed>
    <b:MonthAccessed>April</b:MonthAccessed>
    <b:RefOrder>3</b:RefOrder>
  </b:Source>
  <b:Source>
    <b:Tag>CHA19</b:Tag>
    <b:SourceType>DocumentFromInternetSite</b:SourceType>
    <b:Guid>{B9CAEF33-03DA-430F-838F-D5AA7A588B15}</b:Guid>
    <b:Title>Interactive Reconstruction of Monte Carlo Image Sequences using aRecurrent Denoising Autoencoder</b:Title>
    <b:URL>https://research.nvidia.com/sites/default/files/publications/dnn_denoise_author.pdf</b:URL>
    <b:Author>
      <b:Author>
        <b:NameList>
          <b:Person>
            <b:Last>CHAKRAVARTY</b:Last>
            <b:First>R. ALLA CHAITANYA</b:First>
          </b:Person>
          <b:Person>
            <b:Last>ANTON </b:Last>
            <b:First>S. KAPLANYAN</b:First>
          </b:Person>
          <b:Person>
            <b:Last>CHRISTOPH</b:Last>
            <b:First>SCHIED</b:First>
          </b:Person>
          <b:Person>
            <b:Last>MARCO </b:Last>
            <b:First>SALVI</b:First>
          </b:Person>
          <b:Person>
            <b:Last>AARON</b:Last>
            <b:First>LEFOHN</b:First>
          </b:Person>
          <b:Person>
            <b:Last>DEREK</b:Last>
            <b:First>NOWROUZEZAHRAI</b:First>
          </b:Person>
          <b:Person>
            <b:Last>TIMO</b:Last>
            <b:First>AILA</b:First>
          </b:Person>
        </b:NameList>
      </b:Author>
    </b:Author>
    <b:YearAccessed>2019</b:YearAccessed>
    <b:MonthAccessed>April</b:MonthAccessed>
    <b:RefOrder>2</b:RefOrder>
  </b:Source>
  <b:Source>
    <b:Tag>GitAIPBRT</b:Tag>
    <b:SourceType>InternetSite</b:SourceType>
    <b:Guid>{73D248E7-28E7-425C-985E-405399EC0010}</b:Guid>
    <b:Title>GIT AI accelerated PBRT</b:Title>
    <b:Author>
      <b:Author>
        <b:NameList>
          <b:Person>
            <b:Last>Sorgenfrei</b:Last>
            <b:First>Jonas</b:First>
          </b:Person>
        </b:NameList>
      </b:Author>
    </b:Author>
    <b:URL>https://github.com/jonassorgenfrei/AIAPBRT-BachelorProject</b:URL>
    <b:YearAccessed>2019</b:YearAccessed>
    <b:MonthAccessed>April</b:MonthAccessed>
    <b:Year>2019</b:Year>
    <b:Month>April</b:Month>
    <b:RefOrder>8</b:RefOrder>
  </b:Source>
  <b:Source>
    <b:Tag>Sol19</b:Tag>
    <b:SourceType>DocumentFromInternetSite</b:SourceType>
    <b:Guid>{100D45C2-E2F0-4312-9BDB-D5940F20DAD1}</b:Guid>
    <b:Author>
      <b:Author>
        <b:Corporate>Solide Angle Arnold</b:Corporate>
      </b:Author>
    </b:Author>
    <b:Title>Introducing Arnold 5.3 with Arnold GPU in public beta</b:Title>
    <b:Year>2019</b:Year>
    <b:Month>Marz</b:Month>
    <b:YearAccessed>2019</b:YearAccessed>
    <b:MonthAccessed>April</b:MonthAccessed>
    <b:URL>https://www.arnoldrenderer.com/news/press-release-arnold-5-3-gpu/</b:URL>
    <b:RefOrder>5</b:RefOrder>
  </b:Source>
  <b:Source>
    <b:Tag>Mat16</b:Tag>
    <b:SourceType>Book</b:SourceType>
    <b:Guid>{682C246B-99F1-47D8-9249-10EA47474105}</b:Guid>
    <b:Title>Physically Based Rendering: From Theory to Implementation - Third Edition</b:Title>
    <b:Year>2016</b:Year>
    <b:Publisher>Morgan Kaufmann; 3. edition (21 Nov 2016)</b:Publisher>
    <b:Author>
      <b:Author>
        <b:NameList>
          <b:Person>
            <b:Last>Matt</b:Last>
            <b:First>Pharr</b:First>
          </b:Person>
          <b:Person>
            <b:Last>Wenzel</b:Last>
            <b:First>Jakob</b:First>
          </b:Person>
          <b:Person>
            <b:Last>Greg</b:Last>
            <b:First>Humphreys</b:First>
          </b:Person>
        </b:NameList>
      </b:Author>
    </b:Author>
    <b:RefOrder>6</b:RefOrder>
  </b:Source>
  <b:Source>
    <b:Tag>Wal19</b:Tag>
    <b:SourceType>InternetSite</b:SourceType>
    <b:Guid>{90C5F129-42D3-4664-8C36-940351B597D2}</b:Guid>
    <b:Title>Moana Island Scene</b:Title>
    <b:Author>
      <b:Author>
        <b:Corporate>Walt Disney Animation Studios</b:Corporate>
      </b:Author>
    </b:Author>
    <b:ProductionCompany>Walt Disney Animation Studios</b:ProductionCompany>
    <b:YearAccessed>2019</b:YearAccessed>
    <b:MonthAccessed>April</b:MonthAccessed>
    <b:URL>https://www.technology.disneyanimation.com/islandscene</b:URL>
    <b:RefOrder>7</b:RefOrder>
  </b:Source>
</b:Sources>
</file>

<file path=customXml/itemProps1.xml><?xml version="1.0" encoding="utf-8"?>
<ds:datastoreItem xmlns:ds="http://schemas.openxmlformats.org/officeDocument/2006/customXml" ds:itemID="{1769ACF3-DDC0-49A8-B95D-1CF12DF8B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1456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AI accelerated Data-Structures for efficient Raytracing</vt:lpstr>
    </vt:vector>
  </TitlesOfParts>
  <Company>FH Wedel</Company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accelerated Data-Structures for efficient Raytracing</dc:title>
  <dc:subject>Bachelor-Thesis-Exposé</dc:subject>
  <dc:creator>Jonas Sorgenfrei</dc:creator>
  <cp:keywords/>
  <dc:description/>
  <cp:lastModifiedBy>Jonas Sorgenfrei</cp:lastModifiedBy>
  <cp:revision>33</cp:revision>
  <dcterms:created xsi:type="dcterms:W3CDTF">2019-03-26T23:19:00Z</dcterms:created>
  <dcterms:modified xsi:type="dcterms:W3CDTF">2019-07-21T00:50:00Z</dcterms:modified>
</cp:coreProperties>
</file>