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19" w:rsidRDefault="00DD3521" w:rsidP="003C12D3">
      <w:pPr>
        <w:pStyle w:val="Textbody"/>
        <w:spacing w:line="360" w:lineRule="auto"/>
        <w:jc w:val="center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36"/>
          <w:szCs w:val="36"/>
        </w:rPr>
        <w:t xml:space="preserve">PG2016-1 – </w:t>
      </w:r>
      <w:r w:rsidR="00BE4378" w:rsidRPr="00775430">
        <w:rPr>
          <w:rStyle w:val="StrongEmphasis"/>
          <w:rFonts w:ascii="Arial" w:hAnsi="Arial" w:cs="Arial"/>
          <w:sz w:val="36"/>
          <w:szCs w:val="36"/>
        </w:rPr>
        <w:t>Plano Geral do Projeto (PGP)</w:t>
      </w:r>
    </w:p>
    <w:p w:rsidR="003C12D3" w:rsidRPr="00775430" w:rsidRDefault="003C12D3" w:rsidP="003C12D3">
      <w:pPr>
        <w:pStyle w:val="Textbody"/>
        <w:spacing w:line="360" w:lineRule="auto"/>
        <w:jc w:val="center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Visão Geral do Projeto</w:t>
      </w:r>
    </w:p>
    <w:p w:rsidR="003C12D3" w:rsidRPr="00775430" w:rsidRDefault="003C12D3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Este software propõe implantar um modelo de gestão que aumente a qualidade do atendimento aos cidadãos. O objetivo é aumentar a efetividade da solução dos problemas e a interação entre prefeitura, prestadores de serviços e cidadãos.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O projeto PG2016/1 (Prefeitura de Goiânia 2016/1) será desenvolvido por uma equipe com seis integrantes.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Será definida as seguintes etapas abaixo, no decorrer do plano.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Escopo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Não Humanos e de Ambiente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Estimativas do Projeto – Esforço / Custo / Duração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Riscos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Recursos Humanos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Ciclo de Vida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Aprovação do Plano Geral do Projeto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2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Objetivos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O propósito do projeto PG20161 é analisar e desenvolver uma solução para reduzir a burocracia no registro de um problema e acompanhar sua solução, possa facilitar a distribuição e </w:t>
      </w:r>
      <w:r w:rsidR="00BE0119" w:rsidRPr="00775430">
        <w:rPr>
          <w:rFonts w:ascii="Arial" w:hAnsi="Arial" w:cs="Arial"/>
        </w:rPr>
        <w:t>monitoramento</w:t>
      </w:r>
      <w:r w:rsidRPr="00775430">
        <w:rPr>
          <w:rFonts w:ascii="Arial" w:hAnsi="Arial" w:cs="Arial"/>
        </w:rPr>
        <w:t xml:space="preserve"> das demandas repassadas aos prestadores de serviços e identificar o nível de satisfação dos cidadãos em relação a solução dos problemas.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3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Escopo do Projeto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br/>
        <w:t>O escopo deste projeto inclui e exclui os seguintes itens.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No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Análise do estado atual: Será realizado um estudo na Prefeitura de Goiânia para verificar como funciona o gerenciamento de tarefas atualmente.  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Análise e especificação do sistema: Será realizada uma analise nas informações coletadas e através deste procedimento será gerada a especificação do sistema que será desenvolvido. A especificação do sistema irá conter os diagramas UML, documento com a especificação de requisitos, etc.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Reuniões: Reuniões semanais serão elaboradas para o acompanhamento do projeto. Cada reunião realizada irá gerar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Relatório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de Monitoramento.</w:t>
      </w:r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Prototipação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: será gerado </w:t>
      </w:r>
      <w:r w:rsidRPr="00775430">
        <w:rPr>
          <w:rStyle w:val="StrongEmphasis"/>
          <w:rFonts w:ascii="Arial" w:hAnsi="Arial" w:cs="Arial"/>
          <w:b w:val="0"/>
          <w:bCs w:val="0"/>
        </w:rPr>
        <w:t>protótipo</w:t>
      </w:r>
      <w:r w:rsidR="00BE4378" w:rsidRPr="00775430">
        <w:rPr>
          <w:rStyle w:val="StrongEmphasis"/>
          <w:rFonts w:ascii="Arial" w:hAnsi="Arial" w:cs="Arial"/>
          <w:b w:val="0"/>
          <w:bCs w:val="0"/>
        </w:rPr>
        <w:t xml:space="preserve"> com as principais funções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Relatórios: No final do projeto será gerado um checklist do processo de desenvolvimento do sistema basicamente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mostrará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informações sobre tempo gasto em tarefas e como os recursos foram aplicados. Será extensível a ponto de aceitar novos relatórios desenvolvidos separadamente.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Fora do Escopo: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Produção de código fonte para 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Testes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/Casos de Testes para o sistema</w:t>
      </w:r>
      <w:r w:rsidRPr="00775430">
        <w:rPr>
          <w:rStyle w:val="StrongEmphasis"/>
          <w:rFonts w:ascii="Arial" w:hAnsi="Arial" w:cs="Arial"/>
          <w:b w:val="0"/>
          <w:bCs w:val="0"/>
        </w:rPr>
        <w:t>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Implantação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de um novo servidor para instalação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Aquisição e instalação do SGBD Oracle.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Dados e processos de controle financeiros ou de recursos humanos.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Disponibilizar </w:t>
      </w:r>
      <w:r w:rsidR="00BE0119" w:rsidRPr="00775430">
        <w:rPr>
          <w:rStyle w:val="StrongEmphasis"/>
          <w:rFonts w:ascii="Arial" w:hAnsi="Arial" w:cs="Arial"/>
          <w:b w:val="0"/>
          <w:bCs w:val="0"/>
        </w:rPr>
        <w:t>infraestrutura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 física e lógica para funcionamento do sistema. Neste item inclui sistemas operacionais e aplicações definidas nos requisitos do sistema.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O sistema não fará controle de informações como valores gastos em tarefas.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4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Organizações Afetadas ou Impactadas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0F2231" w:rsidRPr="00775430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Prefeitura Municipal de Goiânia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Departamento/Setor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775430">
              <w:rPr>
                <w:rFonts w:ascii="Arial" w:hAnsi="Arial" w:cs="Arial"/>
                <w:b/>
                <w:bCs/>
              </w:rPr>
              <w:t>Impacto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 xml:space="preserve">Coordenador de </w:t>
            </w:r>
            <w:r w:rsidR="00277E65" w:rsidRPr="00775430">
              <w:rPr>
                <w:rFonts w:ascii="Arial" w:hAnsi="Arial" w:cs="Arial"/>
              </w:rPr>
              <w:t>licitação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Prestadores de serviços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Disponibilização de representante para coleta de requisitos.</w:t>
            </w:r>
          </w:p>
        </w:tc>
      </w:tr>
      <w:tr w:rsidR="000F2231" w:rsidRPr="0077543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Serviços integrado da Prefeitura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F2231" w:rsidRPr="00775430" w:rsidRDefault="00BE4378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Paralisação para coleta de requisitos.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5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Não Humanos e de Ambiente</w:t>
      </w:r>
    </w:p>
    <w:tbl>
      <w:tblPr>
        <w:tblStyle w:val="TabeladeGrade4-nfas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9"/>
        <w:gridCol w:w="3379"/>
      </w:tblGrid>
      <w:tr w:rsidR="00A60DA1" w:rsidTr="00A60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</w:t>
            </w:r>
          </w:p>
        </w:tc>
        <w:tc>
          <w:tcPr>
            <w:tcW w:w="1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60DA1" w:rsidRDefault="00A60DA1" w:rsidP="00A60DA1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 w:cs="Arial"/>
                <w:b w:val="0"/>
              </w:rPr>
              <w:t>Pacote Microsoft Office</w:t>
            </w:r>
          </w:p>
        </w:tc>
        <w:tc>
          <w:tcPr>
            <w:tcW w:w="1755" w:type="pct"/>
          </w:tcPr>
          <w:p w:rsidR="00A60DA1" w:rsidRPr="00A60DA1" w:rsidRDefault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60DA1">
              <w:rPr>
                <w:rFonts w:ascii="Arial" w:hAnsi="Arial" w:cs="Arial"/>
              </w:rPr>
              <w:t>Ferramenta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Projetor de Imagem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Equipamento</w:t>
            </w:r>
          </w:p>
        </w:tc>
      </w:tr>
      <w:tr w:rsidR="00A60DA1" w:rsidTr="00A60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inauguração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  <w:tr w:rsidR="00A60DA1" w:rsidTr="00A60DA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pct"/>
          </w:tcPr>
          <w:p w:rsidR="00A60DA1" w:rsidRPr="00A60DA1" w:rsidRDefault="00A60DA1" w:rsidP="00A60DA1">
            <w:pPr>
              <w:pStyle w:val="Textbody"/>
              <w:spacing w:line="360" w:lineRule="auto"/>
              <w:rPr>
                <w:rFonts w:ascii="Arial" w:hAnsi="Arial"/>
                <w:b w:val="0"/>
              </w:rPr>
            </w:pPr>
            <w:r w:rsidRPr="00A60DA1">
              <w:rPr>
                <w:rFonts w:ascii="Arial" w:hAnsi="Arial"/>
                <w:b w:val="0"/>
              </w:rPr>
              <w:t>Espaço para realização do evento de encerramento do projeto.</w:t>
            </w:r>
          </w:p>
        </w:tc>
        <w:tc>
          <w:tcPr>
            <w:tcW w:w="1755" w:type="pct"/>
          </w:tcPr>
          <w:p w:rsidR="00A60DA1" w:rsidRDefault="00A60DA1" w:rsidP="00A60DA1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Ambiente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6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Restrições do Projeto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 xml:space="preserve">- O aplicativo disponibilizado para </w:t>
      </w:r>
      <w:r w:rsidR="00A16F1B" w:rsidRPr="00775430">
        <w:rPr>
          <w:rFonts w:ascii="Arial" w:hAnsi="Arial" w:cs="Arial"/>
        </w:rPr>
        <w:t>os usuários</w:t>
      </w:r>
      <w:r w:rsidRPr="00775430">
        <w:rPr>
          <w:rFonts w:ascii="Arial" w:hAnsi="Arial" w:cs="Arial"/>
        </w:rPr>
        <w:t xml:space="preserve">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 prestador de serviço será exclusivamente na plataforma smartphone.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</w:rPr>
        <w:t>- O aplicativo disponibilizado para os administradores tanto da Prefeitura quanto para o prestador de serviço será exclusivamente na plataforma Web.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BE0119" w:rsidRP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7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Estimativas do Projeto – Esforço / Custo / Duração</w:t>
      </w:r>
    </w:p>
    <w:p w:rsidR="00BE0119" w:rsidRPr="00775430" w:rsidRDefault="00A66EEA">
      <w:pPr>
        <w:pStyle w:val="Textbody"/>
        <w:spacing w:line="360" w:lineRule="auto"/>
        <w:rPr>
          <w:rFonts w:ascii="Arial" w:hAnsi="Arial" w:cs="Arial"/>
        </w:rPr>
      </w:pPr>
      <w:hyperlink r:id="rId7" w:history="1">
        <w:r w:rsidR="00BE0119" w:rsidRPr="00775430">
          <w:rPr>
            <w:rStyle w:val="Hyperlink"/>
            <w:rFonts w:ascii="Arial" w:hAnsi="Arial" w:cs="Arial"/>
          </w:rPr>
          <w:t>Cronograma do Projeto</w:t>
        </w:r>
      </w:hyperlink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t>8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Riscos do projeto</w:t>
      </w:r>
    </w:p>
    <w:p w:rsidR="000F2231" w:rsidRPr="00775430" w:rsidRDefault="00A66EEA">
      <w:pPr>
        <w:pStyle w:val="Textbody"/>
        <w:spacing w:line="360" w:lineRule="auto"/>
        <w:rPr>
          <w:rFonts w:ascii="Arial" w:hAnsi="Arial" w:cs="Arial"/>
        </w:rPr>
      </w:pPr>
      <w:hyperlink r:id="rId8" w:history="1">
        <w:r w:rsidR="00BE4378" w:rsidRPr="00775430">
          <w:rPr>
            <w:rStyle w:val="Hyperlink"/>
            <w:rFonts w:ascii="Arial" w:hAnsi="Arial" w:cs="Arial"/>
          </w:rPr>
          <w:t>Documento de Riscos do Projeto.</w:t>
        </w:r>
      </w:hyperlink>
    </w:p>
    <w:p w:rsidR="000F2231" w:rsidRPr="00775430" w:rsidRDefault="00BE0119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5139" cy="3960495"/>
            <wp:effectExtent l="0" t="0" r="8255" b="190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430" w:rsidRDefault="003C12D3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Recursos Humanos</w:t>
      </w:r>
    </w:p>
    <w:p w:rsidR="00C9208F" w:rsidRPr="00775430" w:rsidRDefault="00C9208F">
      <w:pPr>
        <w:pStyle w:val="Textbody"/>
        <w:spacing w:line="360" w:lineRule="auto"/>
        <w:rPr>
          <w:rStyle w:val="StrongEmphasis"/>
          <w:rFonts w:ascii="Arial" w:hAnsi="Arial" w:cs="Arial"/>
          <w:sz w:val="28"/>
          <w:szCs w:val="28"/>
        </w:rPr>
      </w:pPr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75430" w:rsidRPr="00775430" w:rsidTr="0077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Recurso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5430" w:rsidRPr="00775430" w:rsidRDefault="00775430" w:rsidP="00775430">
            <w:pPr>
              <w:pStyle w:val="Textbody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Papel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470"/>
              </w:tabs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Antonio Arlis Santos da Silva</w:t>
            </w:r>
          </w:p>
        </w:tc>
        <w:tc>
          <w:tcPr>
            <w:tcW w:w="4814" w:type="dxa"/>
          </w:tcPr>
          <w:p w:rsidR="00775430" w:rsidRPr="00775430" w:rsidRDefault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Projeto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Beatriz Nogueira Carvalho da Silveira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ableContents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Requisitos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David Matheus Santos Sousa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Requisitos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Igor Queiroz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Qualidade</w:t>
            </w:r>
          </w:p>
        </w:tc>
      </w:tr>
      <w:tr w:rsidR="00775430" w:rsidRPr="00775430" w:rsidTr="0077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Keslley Lima da Silva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tabs>
                <w:tab w:val="left" w:pos="1065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Engenheiro de Qualidade e Design</w:t>
            </w:r>
          </w:p>
        </w:tc>
      </w:tr>
      <w:tr w:rsidR="00775430" w:rsidRPr="00775430" w:rsidTr="0077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rPr>
                <w:rFonts w:ascii="Arial" w:hAnsi="Arial" w:cs="Arial"/>
                <w:b w:val="0"/>
              </w:rPr>
            </w:pPr>
            <w:r w:rsidRPr="00775430">
              <w:rPr>
                <w:rFonts w:ascii="Arial" w:hAnsi="Arial" w:cs="Arial"/>
                <w:b w:val="0"/>
              </w:rPr>
              <w:t>Matheus Ribeiro Pimenta Nunes</w:t>
            </w:r>
          </w:p>
        </w:tc>
        <w:tc>
          <w:tcPr>
            <w:tcW w:w="4814" w:type="dxa"/>
          </w:tcPr>
          <w:p w:rsidR="00775430" w:rsidRPr="00775430" w:rsidRDefault="00775430" w:rsidP="00775430">
            <w:pPr>
              <w:pStyle w:val="Textbody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430">
              <w:rPr>
                <w:rFonts w:ascii="Arial" w:hAnsi="Arial" w:cs="Arial"/>
              </w:rPr>
              <w:t>Gerente de Projeto</w:t>
            </w:r>
          </w:p>
        </w:tc>
      </w:tr>
    </w:tbl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3C12D3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sz w:val="28"/>
          <w:szCs w:val="28"/>
        </w:rPr>
        <w:lastRenderedPageBreak/>
        <w:t>10</w:t>
      </w:r>
      <w:r w:rsidR="00BE4378" w:rsidRPr="00775430">
        <w:rPr>
          <w:rStyle w:val="StrongEmphasis"/>
          <w:rFonts w:ascii="Arial" w:hAnsi="Arial" w:cs="Arial"/>
          <w:sz w:val="28"/>
          <w:szCs w:val="28"/>
        </w:rPr>
        <w:t>. Ciclo de Vida do Projeto</w:t>
      </w:r>
    </w:p>
    <w:p w:rsidR="000F2231" w:rsidRDefault="00775430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 xml:space="preserve">O modelo decidido em comum acordo com a equipe responsável do projeto junto aos seus diretores/gestores foi o modelo </w:t>
      </w:r>
      <w:r w:rsidRPr="00775430">
        <w:rPr>
          <w:rStyle w:val="StrongEmphasis"/>
          <w:rFonts w:ascii="Arial" w:hAnsi="Arial" w:cs="Arial"/>
          <w:b w:val="0"/>
          <w:bCs w:val="0"/>
        </w:rPr>
        <w:t>Sequencial (Cascata)</w:t>
      </w:r>
      <w:r>
        <w:rPr>
          <w:rStyle w:val="StrongEmphasis"/>
          <w:rFonts w:ascii="Arial" w:hAnsi="Arial" w:cs="Arial"/>
          <w:b w:val="0"/>
          <w:bCs w:val="0"/>
        </w:rPr>
        <w:t>.</w:t>
      </w:r>
    </w:p>
    <w:p w:rsidR="00EC7BA5" w:rsidRDefault="00EC7BA5" w:rsidP="00EC7BA5">
      <w:pPr>
        <w:pStyle w:val="Textbody"/>
        <w:numPr>
          <w:ilvl w:val="0"/>
          <w:numId w:val="2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Planejamento das Atividades (GPR, GQA, GRE);</w:t>
      </w:r>
    </w:p>
    <w:p w:rsidR="00EC7BA5" w:rsidRDefault="00EC7BA5" w:rsidP="00EC7BA5">
      <w:pPr>
        <w:pStyle w:val="Textbody"/>
        <w:numPr>
          <w:ilvl w:val="0"/>
          <w:numId w:val="2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Comunicação (Levantamento de Requisitos) / Planejamento (Projeto);</w:t>
      </w:r>
    </w:p>
    <w:p w:rsidR="00EC7BA5" w:rsidRDefault="00EC7BA5" w:rsidP="00EC7BA5">
      <w:pPr>
        <w:pStyle w:val="Textbody"/>
        <w:numPr>
          <w:ilvl w:val="0"/>
          <w:numId w:val="2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Modelagem (Design de Interface).</w:t>
      </w:r>
    </w:p>
    <w:p w:rsidR="003C73FB" w:rsidRDefault="003C73FB" w:rsidP="003C73FB">
      <w:pPr>
        <w:pStyle w:val="Textbody"/>
        <w:spacing w:line="360" w:lineRule="auto"/>
        <w:ind w:left="720"/>
        <w:rPr>
          <w:rStyle w:val="StrongEmphasis"/>
          <w:rFonts w:ascii="Arial" w:hAnsi="Arial" w:cs="Arial"/>
          <w:b w:val="0"/>
          <w:bCs w:val="0"/>
        </w:rPr>
      </w:pPr>
      <w:bookmarkStart w:id="0" w:name="_GoBack"/>
      <w:bookmarkEnd w:id="0"/>
    </w:p>
    <w:p w:rsidR="005B4EB7" w:rsidRDefault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Obs</w:t>
      </w:r>
      <w:r w:rsidR="008C7B56">
        <w:rPr>
          <w:rStyle w:val="StrongEmphasis"/>
          <w:rFonts w:ascii="Arial" w:hAnsi="Arial" w:cs="Arial"/>
          <w:b w:val="0"/>
          <w:bCs w:val="0"/>
        </w:rPr>
        <w:t>ervações</w:t>
      </w:r>
      <w:r>
        <w:rPr>
          <w:rStyle w:val="StrongEmphasis"/>
          <w:rFonts w:ascii="Arial" w:hAnsi="Arial" w:cs="Arial"/>
          <w:b w:val="0"/>
          <w:bCs w:val="0"/>
        </w:rPr>
        <w:t>: Os documentos de requisitos: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PR-Documento de Aprovação dos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Caso de Uso.docx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PR-Especificação de Requisitos.docx</w:t>
      </w:r>
    </w:p>
    <w:p w:rsidR="005B4EB7" w:rsidRDefault="005B4EB7" w:rsidP="005B4EB7">
      <w:pPr>
        <w:pStyle w:val="Textbody"/>
        <w:numPr>
          <w:ilvl w:val="0"/>
          <w:numId w:val="1"/>
        </w:numPr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 w:rsidRPr="005B4EB7">
        <w:rPr>
          <w:rStyle w:val="StrongEmphasis"/>
          <w:rFonts w:ascii="Arial" w:hAnsi="Arial" w:cs="Arial"/>
          <w:b w:val="0"/>
          <w:bCs w:val="0"/>
        </w:rPr>
        <w:t>PR-Matriz de Rastreabilidade de Requisito.docx</w:t>
      </w:r>
    </w:p>
    <w:p w:rsidR="005B4EB7" w:rsidRPr="005B4EB7" w:rsidRDefault="00EF1D8D" w:rsidP="005B4EB7">
      <w:pPr>
        <w:pStyle w:val="Textbody"/>
        <w:spacing w:line="360" w:lineRule="auto"/>
        <w:rPr>
          <w:rStyle w:val="StrongEmphasis"/>
          <w:rFonts w:ascii="Arial" w:hAnsi="Arial" w:cs="Arial"/>
          <w:b w:val="0"/>
          <w:bCs w:val="0"/>
        </w:rPr>
      </w:pPr>
      <w:r>
        <w:rPr>
          <w:rStyle w:val="StrongEmphasis"/>
          <w:rFonts w:ascii="Arial" w:hAnsi="Arial" w:cs="Arial"/>
          <w:b w:val="0"/>
          <w:bCs w:val="0"/>
        </w:rPr>
        <w:t>previstos</w:t>
      </w:r>
      <w:r w:rsidR="005B4EB7">
        <w:rPr>
          <w:rStyle w:val="StrongEmphasis"/>
          <w:rFonts w:ascii="Arial" w:hAnsi="Arial" w:cs="Arial"/>
          <w:b w:val="0"/>
          <w:bCs w:val="0"/>
        </w:rPr>
        <w:t xml:space="preserve"> pelo GRE-Processo foram compactados em </w:t>
      </w:r>
      <w:r>
        <w:rPr>
          <w:rStyle w:val="StrongEmphasis"/>
          <w:rFonts w:ascii="Arial" w:hAnsi="Arial" w:cs="Arial"/>
          <w:b w:val="0"/>
          <w:bCs w:val="0"/>
        </w:rPr>
        <w:t>u</w:t>
      </w:r>
      <w:r w:rsidR="005B4EB7">
        <w:rPr>
          <w:rStyle w:val="StrongEmphasis"/>
          <w:rFonts w:ascii="Arial" w:hAnsi="Arial" w:cs="Arial"/>
          <w:b w:val="0"/>
          <w:bCs w:val="0"/>
        </w:rPr>
        <w:t>m único documento, o PR-Documento de Requisitos do Sistema.</w:t>
      </w:r>
    </w:p>
    <w:p w:rsidR="009B0149" w:rsidRPr="00775430" w:rsidRDefault="009B0149">
      <w:pPr>
        <w:pStyle w:val="Textbody"/>
        <w:spacing w:line="360" w:lineRule="auto"/>
        <w:rPr>
          <w:rFonts w:ascii="Arial" w:hAnsi="Arial" w:cs="Arial"/>
        </w:rPr>
      </w:pPr>
    </w:p>
    <w:p w:rsidR="000F2231" w:rsidRPr="00C9208F" w:rsidRDefault="003C12D3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11</w:t>
      </w:r>
      <w:r w:rsidR="00BE4378" w:rsidRPr="00C9208F">
        <w:rPr>
          <w:rStyle w:val="StrongEmphasis"/>
          <w:rFonts w:ascii="Arial" w:hAnsi="Arial" w:cs="Arial"/>
          <w:sz w:val="28"/>
          <w:szCs w:val="28"/>
        </w:rPr>
        <w:t>. Aprovação do Plano Geral do Projeto</w:t>
      </w: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2336" behindDoc="0" locked="0" layoutInCell="1" allowOverlap="1" wp14:anchorId="36DDBFDF" wp14:editId="7416A4DA">
            <wp:simplePos x="0" y="0"/>
            <wp:positionH relativeFrom="column">
              <wp:posOffset>4772025</wp:posOffset>
            </wp:positionH>
            <wp:positionV relativeFrom="paragraph">
              <wp:posOffset>294640</wp:posOffset>
            </wp:positionV>
            <wp:extent cx="838200" cy="190500"/>
            <wp:effectExtent l="0" t="0" r="0" b="0"/>
            <wp:wrapNone/>
            <wp:docPr id="4" name="Imagem 4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>Patrocinador do Projeto - &lt; Nome do patrocinador do projeto &gt;</w:t>
      </w:r>
      <w:r w:rsidRPr="00775430">
        <w:rPr>
          <w:rStyle w:val="StrongEmphasis"/>
          <w:rFonts w:ascii="Arial" w:hAnsi="Arial" w:cs="Arial"/>
        </w:rPr>
        <w:t xml:space="preserve">               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   </w:t>
      </w:r>
    </w:p>
    <w:p w:rsidR="000F2231" w:rsidRPr="00775430" w:rsidRDefault="000F2231">
      <w:pPr>
        <w:pStyle w:val="Textbody"/>
        <w:spacing w:line="360" w:lineRule="auto"/>
        <w:rPr>
          <w:rFonts w:ascii="Arial" w:hAnsi="Arial" w:cs="Arial"/>
        </w:rPr>
      </w:pPr>
    </w:p>
    <w:p w:rsidR="000F2231" w:rsidRPr="00775430" w:rsidRDefault="000B2A46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  <w:bCs w:val="0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314960</wp:posOffset>
            </wp:positionV>
            <wp:extent cx="838200" cy="190500"/>
            <wp:effectExtent l="0" t="0" r="0" b="0"/>
            <wp:wrapNone/>
            <wp:docPr id="3" name="Imagem 3" descr="C:\Users\mathe\AppData\Local\Microsoft\Windows\INetCache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B6D"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76835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231" w:rsidRPr="00775430" w:rsidRDefault="00BE4378">
      <w:pPr>
        <w:pStyle w:val="Textbody"/>
        <w:spacing w:line="360" w:lineRule="auto"/>
        <w:rPr>
          <w:rFonts w:ascii="Arial" w:hAnsi="Arial" w:cs="Arial"/>
        </w:rPr>
      </w:pPr>
      <w:r w:rsidRPr="00775430">
        <w:rPr>
          <w:rStyle w:val="StrongEmphasis"/>
          <w:rFonts w:ascii="Arial" w:hAnsi="Arial" w:cs="Arial"/>
        </w:rPr>
        <w:t>__________________________________________________    ___________________</w:t>
      </w:r>
    </w:p>
    <w:p w:rsidR="000F2231" w:rsidRDefault="00BE4378">
      <w:pPr>
        <w:pStyle w:val="Textbody"/>
        <w:spacing w:line="360" w:lineRule="auto"/>
        <w:rPr>
          <w:rStyle w:val="StrongEmphasis"/>
          <w:rFonts w:ascii="Arial" w:hAnsi="Arial" w:cs="Arial"/>
        </w:rPr>
      </w:pPr>
      <w:r w:rsidRPr="00775430">
        <w:rPr>
          <w:rStyle w:val="StrongEmphasis"/>
          <w:rFonts w:ascii="Arial" w:hAnsi="Arial" w:cs="Arial"/>
          <w:b w:val="0"/>
          <w:bCs w:val="0"/>
        </w:rPr>
        <w:t xml:space="preserve">Gerente do Projeto: &lt; Nome do gerente do projeto &gt;                  </w:t>
      </w:r>
      <w:r w:rsidRPr="00775430">
        <w:rPr>
          <w:rStyle w:val="StrongEmphasis"/>
          <w:rFonts w:ascii="Arial" w:hAnsi="Arial" w:cs="Arial"/>
        </w:rPr>
        <w:t xml:space="preserve">               </w:t>
      </w:r>
      <w:r w:rsidR="000B2A46">
        <w:rPr>
          <w:rStyle w:val="StrongEmphasis"/>
          <w:rFonts w:ascii="Arial" w:hAnsi="Arial" w:cs="Arial"/>
        </w:rPr>
        <w:t xml:space="preserve">  </w:t>
      </w:r>
      <w:r w:rsidRPr="00775430">
        <w:rPr>
          <w:rStyle w:val="StrongEmphasis"/>
          <w:rFonts w:ascii="Arial" w:hAnsi="Arial" w:cs="Arial"/>
          <w:b w:val="0"/>
          <w:bCs w:val="0"/>
        </w:rPr>
        <w:t xml:space="preserve">Data          </w:t>
      </w:r>
      <w:r w:rsidRPr="00775430">
        <w:rPr>
          <w:rStyle w:val="StrongEmphasis"/>
          <w:rFonts w:ascii="Arial" w:hAnsi="Arial" w:cs="Arial"/>
        </w:rPr>
        <w:t xml:space="preserve">  </w:t>
      </w:r>
    </w:p>
    <w:p w:rsidR="003B2FE9" w:rsidRDefault="003B2FE9">
      <w:pPr>
        <w:pStyle w:val="Textbody"/>
        <w:spacing w:line="360" w:lineRule="auto"/>
        <w:rPr>
          <w:rStyle w:val="StrongEmphasis"/>
          <w:rFonts w:ascii="Arial" w:hAnsi="Arial" w:cs="Arial"/>
        </w:rPr>
      </w:pPr>
    </w:p>
    <w:p w:rsidR="003B2FE9" w:rsidRPr="003B2FE9" w:rsidRDefault="003B2FE9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</w:rPr>
        <w:t>Obs:</w:t>
      </w:r>
      <w:r>
        <w:rPr>
          <w:rStyle w:val="StrongEmphasis"/>
          <w:rFonts w:ascii="Arial" w:hAnsi="Arial" w:cs="Arial"/>
          <w:b w:val="0"/>
        </w:rPr>
        <w:t xml:space="preserve"> A aprovação do patrocinador foi realizada via e-mail</w:t>
      </w:r>
      <w:r w:rsidR="00BF1C07">
        <w:rPr>
          <w:rStyle w:val="StrongEmphasis"/>
          <w:rFonts w:ascii="Arial" w:hAnsi="Arial" w:cs="Arial"/>
          <w:b w:val="0"/>
        </w:rPr>
        <w:t>, e com atraso, por parte do Gerente de Projeto,</w:t>
      </w:r>
      <w:r>
        <w:rPr>
          <w:rStyle w:val="StrongEmphasis"/>
          <w:rFonts w:ascii="Arial" w:hAnsi="Arial" w:cs="Arial"/>
          <w:b w:val="0"/>
        </w:rPr>
        <w:t xml:space="preserve"> pode</w:t>
      </w:r>
      <w:r w:rsidR="00BF1C07">
        <w:rPr>
          <w:rStyle w:val="StrongEmphasis"/>
          <w:rFonts w:ascii="Arial" w:hAnsi="Arial" w:cs="Arial"/>
          <w:b w:val="0"/>
        </w:rPr>
        <w:t>ndo</w:t>
      </w:r>
      <w:r>
        <w:rPr>
          <w:rStyle w:val="StrongEmphasis"/>
          <w:rFonts w:ascii="Arial" w:hAnsi="Arial" w:cs="Arial"/>
          <w:b w:val="0"/>
        </w:rPr>
        <w:t xml:space="preserve"> ser evidenciada pela comunicação </w:t>
      </w:r>
      <w:r w:rsidR="00241904">
        <w:rPr>
          <w:rStyle w:val="StrongEmphasis"/>
          <w:rFonts w:ascii="Arial" w:hAnsi="Arial" w:cs="Arial"/>
          <w:b w:val="0"/>
        </w:rPr>
        <w:t>“</w:t>
      </w:r>
      <w:hyperlink r:id="rId12" w:history="1">
        <w:r w:rsidRPr="003B2FE9">
          <w:rPr>
            <w:rStyle w:val="Hyperlink"/>
            <w:rFonts w:ascii="Arial" w:hAnsi="Arial" w:cs="Arial"/>
          </w:rPr>
          <w:t>Aprovação do PGP</w:t>
        </w:r>
      </w:hyperlink>
      <w:r w:rsidR="00241904">
        <w:rPr>
          <w:rStyle w:val="StrongEmphasis"/>
          <w:rFonts w:ascii="Arial" w:hAnsi="Arial" w:cs="Arial"/>
          <w:b w:val="0"/>
        </w:rPr>
        <w:t>”</w:t>
      </w:r>
      <w:r>
        <w:rPr>
          <w:rStyle w:val="StrongEmphasis"/>
          <w:rFonts w:ascii="Arial" w:hAnsi="Arial" w:cs="Arial"/>
          <w:b w:val="0"/>
        </w:rPr>
        <w:t>.</w:t>
      </w:r>
    </w:p>
    <w:sectPr w:rsidR="003B2FE9" w:rsidRPr="003B2FE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EEA" w:rsidRDefault="00A66EEA">
      <w:r>
        <w:separator/>
      </w:r>
    </w:p>
  </w:endnote>
  <w:endnote w:type="continuationSeparator" w:id="0">
    <w:p w:rsidR="00A66EEA" w:rsidRDefault="00A6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EEA" w:rsidRDefault="00A66EEA">
      <w:r>
        <w:rPr>
          <w:color w:val="000000"/>
        </w:rPr>
        <w:separator/>
      </w:r>
    </w:p>
  </w:footnote>
  <w:footnote w:type="continuationSeparator" w:id="0">
    <w:p w:rsidR="00A66EEA" w:rsidRDefault="00A66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727"/>
    <w:multiLevelType w:val="hybridMultilevel"/>
    <w:tmpl w:val="EE586D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C6E68"/>
    <w:multiLevelType w:val="hybridMultilevel"/>
    <w:tmpl w:val="9A40F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31"/>
    <w:rsid w:val="000B2A46"/>
    <w:rsid w:val="000F2231"/>
    <w:rsid w:val="001507DA"/>
    <w:rsid w:val="00241904"/>
    <w:rsid w:val="00277E65"/>
    <w:rsid w:val="00335B6D"/>
    <w:rsid w:val="003400A9"/>
    <w:rsid w:val="003A7715"/>
    <w:rsid w:val="003B2FE9"/>
    <w:rsid w:val="003C12D3"/>
    <w:rsid w:val="003C73FB"/>
    <w:rsid w:val="004132F0"/>
    <w:rsid w:val="005B4EB7"/>
    <w:rsid w:val="0066397E"/>
    <w:rsid w:val="00775430"/>
    <w:rsid w:val="0089074B"/>
    <w:rsid w:val="008C7B56"/>
    <w:rsid w:val="009B0149"/>
    <w:rsid w:val="00A16F1B"/>
    <w:rsid w:val="00A60DA1"/>
    <w:rsid w:val="00A66EEA"/>
    <w:rsid w:val="00BE0119"/>
    <w:rsid w:val="00BE4378"/>
    <w:rsid w:val="00BF1C07"/>
    <w:rsid w:val="00C9208F"/>
    <w:rsid w:val="00DD3521"/>
    <w:rsid w:val="00EC7BA5"/>
    <w:rsid w:val="00EF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27C44"/>
  <w15:docId w15:val="{51A47EE1-69B9-4D1B-BEFC-449088EE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BE011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75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7754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3B2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heuspiment/PSW/blob/master/Projeto/GPR/PG2016-1-DRP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heuspiment/PSW/blob/master/Projeto/GPR/PG2016-1-CDP.xlsx" TargetMode="External"/><Relationship Id="rId12" Type="http://schemas.openxmlformats.org/officeDocument/2006/relationships/hyperlink" Target="https://github.com/matheuspiment/PSW/blob/master/Projeto/Comunica%C3%A7%C3%B5es/GPR-Estabelecimento%20do%20Cronograma%20e%20Plano%20de%20Projet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Pimenta</cp:lastModifiedBy>
  <cp:revision>65</cp:revision>
  <dcterms:created xsi:type="dcterms:W3CDTF">2016-10-31T15:35:00Z</dcterms:created>
  <dcterms:modified xsi:type="dcterms:W3CDTF">2016-11-07T21:59:00Z</dcterms:modified>
</cp:coreProperties>
</file>