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2B41" w14:textId="5301D8BF" w:rsidR="00E93719" w:rsidRPr="00275824" w:rsidRDefault="00275824" w:rsidP="1BF1C83F">
      <w:pPr>
        <w:jc w:val="center"/>
        <w:rPr>
          <w:sz w:val="28"/>
          <w:szCs w:val="28"/>
        </w:rPr>
      </w:pPr>
      <w:r w:rsidRPr="00275824">
        <w:rPr>
          <w:rFonts w:ascii="Arial" w:eastAsia="Arial" w:hAnsi="Arial" w:cs="Arial"/>
          <w:b/>
          <w:bCs/>
          <w:sz w:val="28"/>
          <w:szCs w:val="28"/>
        </w:rPr>
        <w:t xml:space="preserve">PG2016-1 </w:t>
      </w:r>
      <w:r w:rsidR="2B5B4E38" w:rsidRPr="00275824">
        <w:rPr>
          <w:rFonts w:ascii="Arial" w:eastAsia="Arial" w:hAnsi="Arial" w:cs="Arial"/>
          <w:b/>
          <w:bCs/>
          <w:sz w:val="28"/>
          <w:szCs w:val="28"/>
        </w:rPr>
        <w:t>-</w:t>
      </w:r>
      <w:r w:rsidRPr="00275824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 w:rsidR="2B5B4E38" w:rsidRPr="00275824">
        <w:rPr>
          <w:rFonts w:ascii="Arial" w:eastAsia="Arial" w:hAnsi="Arial" w:cs="Arial"/>
          <w:b/>
          <w:bCs/>
          <w:sz w:val="28"/>
          <w:szCs w:val="28"/>
        </w:rPr>
        <w:t>Checklist</w:t>
      </w:r>
      <w:proofErr w:type="spellEnd"/>
      <w:r w:rsidR="2B5B4E38" w:rsidRPr="00275824">
        <w:rPr>
          <w:rFonts w:ascii="Arial" w:eastAsia="Arial" w:hAnsi="Arial" w:cs="Arial"/>
          <w:b/>
          <w:bCs/>
          <w:sz w:val="28"/>
          <w:szCs w:val="28"/>
        </w:rPr>
        <w:t xml:space="preserve"> Consistência de Requisitos (CCR)</w:t>
      </w:r>
      <w:r w:rsidRPr="00275824">
        <w:rPr>
          <w:rFonts w:ascii="Arial" w:eastAsia="Arial" w:hAnsi="Arial" w:cs="Arial"/>
          <w:b/>
          <w:bCs/>
          <w:sz w:val="28"/>
          <w:szCs w:val="28"/>
        </w:rPr>
        <w:t xml:space="preserve"> - 1</w:t>
      </w:r>
    </w:p>
    <w:p w14:paraId="410FE27D" w14:textId="728FB6F4" w:rsidR="1BF1C83F" w:rsidRDefault="1BF1C83F" w:rsidP="1BF1C83F">
      <w:pPr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4513"/>
        <w:gridCol w:w="2150"/>
        <w:gridCol w:w="2353"/>
      </w:tblGrid>
      <w:tr w:rsidR="1BF1C83F" w14:paraId="0055F63D" w14:textId="77777777" w:rsidTr="4AEBC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18AB7A5A" w14:textId="68F43188" w:rsidR="1BF1C83F" w:rsidRDefault="1BF1C83F">
            <w:r w:rsidRPr="1BF1C83F">
              <w:rPr>
                <w:rFonts w:ascii="Arial" w:eastAsia="Arial" w:hAnsi="Arial" w:cs="Arial"/>
                <w:color w:val="auto"/>
                <w:sz w:val="24"/>
                <w:szCs w:val="24"/>
              </w:rPr>
              <w:t>Critério Avaliado</w:t>
            </w:r>
          </w:p>
        </w:tc>
        <w:tc>
          <w:tcPr>
            <w:tcW w:w="2145" w:type="dxa"/>
          </w:tcPr>
          <w:p w14:paraId="2B58921C" w14:textId="02D5237F" w:rsidR="1BF1C83F" w:rsidRDefault="1BF1C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F1C83F">
              <w:rPr>
                <w:rFonts w:ascii="Arial" w:eastAsia="Arial" w:hAnsi="Arial" w:cs="Arial"/>
                <w:color w:val="auto"/>
                <w:sz w:val="24"/>
                <w:szCs w:val="24"/>
              </w:rPr>
              <w:t>Inconformidades encontradas</w:t>
            </w:r>
          </w:p>
        </w:tc>
        <w:tc>
          <w:tcPr>
            <w:tcW w:w="2370" w:type="dxa"/>
          </w:tcPr>
          <w:p w14:paraId="06F7425B" w14:textId="1F53A779" w:rsidR="1BF1C83F" w:rsidRDefault="1BF1C83F" w:rsidP="1BF1C8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F1C83F">
              <w:rPr>
                <w:rFonts w:ascii="Arial" w:eastAsia="Arial" w:hAnsi="Arial" w:cs="Arial"/>
                <w:color w:val="auto"/>
                <w:sz w:val="24"/>
                <w:szCs w:val="24"/>
              </w:rPr>
              <w:t>Observações</w:t>
            </w:r>
          </w:p>
        </w:tc>
      </w:tr>
      <w:tr w:rsidR="1BF1C83F" w14:paraId="2260AE12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48D36D2E" w14:textId="35FE0AFF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não apresentam identificadores únicos</w:t>
            </w:r>
          </w:p>
        </w:tc>
        <w:tc>
          <w:tcPr>
            <w:tcW w:w="2145" w:type="dxa"/>
          </w:tcPr>
          <w:p w14:paraId="29E48D28" w14:textId="04DC48AA" w:rsidR="1BF1C83F" w:rsidRDefault="2B5B4E38" w:rsidP="2B5B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2B5B4E38">
              <w:rPr>
                <w:rFonts w:ascii="Arial" w:eastAsia="Arial" w:hAnsi="Arial" w:cs="Arial"/>
                <w:sz w:val="24"/>
                <w:szCs w:val="24"/>
              </w:rPr>
              <w:t>Há casos de uso que não possuem identificados.</w:t>
            </w:r>
          </w:p>
        </w:tc>
        <w:tc>
          <w:tcPr>
            <w:tcW w:w="2370" w:type="dxa"/>
          </w:tcPr>
          <w:p w14:paraId="03A707C5" w14:textId="640821A8" w:rsidR="1BF1C83F" w:rsidRDefault="2B5B4E38" w:rsidP="2B5B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2B5B4E38">
              <w:rPr>
                <w:rFonts w:ascii="Arial" w:eastAsia="Arial" w:hAnsi="Arial" w:cs="Arial"/>
                <w:sz w:val="24"/>
                <w:szCs w:val="24"/>
              </w:rPr>
              <w:t>É necessário que seja atribuído um identificador para cada caso de uso.</w:t>
            </w:r>
          </w:p>
        </w:tc>
      </w:tr>
      <w:tr w:rsidR="1BF1C83F" w14:paraId="13EABD1E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52DF0554" w14:textId="586CC1CD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apresentam ambiguidades</w:t>
            </w:r>
          </w:p>
        </w:tc>
        <w:tc>
          <w:tcPr>
            <w:tcW w:w="2145" w:type="dxa"/>
          </w:tcPr>
          <w:p w14:paraId="5A2DE96C" w14:textId="65773DD7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6852BEC" w14:textId="65773DD7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F1C83F" w14:paraId="72588403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07E11FE" w14:textId="29568C6F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não se aplicam ao projeto (ultrapassam o escopo definido)</w:t>
            </w:r>
          </w:p>
        </w:tc>
        <w:tc>
          <w:tcPr>
            <w:tcW w:w="2145" w:type="dxa"/>
          </w:tcPr>
          <w:p w14:paraId="21375CB0" w14:textId="5594ED4B" w:rsidR="1BF1C83F" w:rsidRDefault="2B5B4E38" w:rsidP="2B5B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B5B4E38">
              <w:rPr>
                <w:rFonts w:ascii="Arial" w:eastAsia="Arial" w:hAnsi="Arial" w:cs="Arial"/>
                <w:b/>
                <w:bCs/>
              </w:rPr>
              <w:t xml:space="preserve">UC2: Visualizar </w:t>
            </w:r>
          </w:p>
          <w:p w14:paraId="0BB59A61" w14:textId="0B3985F4" w:rsidR="1BF1C83F" w:rsidRDefault="2B5B4E38" w:rsidP="2B5B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B5B4E38">
              <w:rPr>
                <w:rFonts w:ascii="Arial" w:eastAsia="Arial" w:hAnsi="Arial" w:cs="Arial"/>
                <w:b/>
                <w:bCs/>
              </w:rPr>
              <w:t>Status de uma solicitação</w:t>
            </w:r>
          </w:p>
        </w:tc>
        <w:tc>
          <w:tcPr>
            <w:tcW w:w="2370" w:type="dxa"/>
          </w:tcPr>
          <w:p w14:paraId="43B289B0" w14:textId="5557397B" w:rsidR="1BF1C83F" w:rsidRDefault="2B5B4E38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há necessidade de um requisito visualizar Status de solicitação que apresente o histórico desse Status para essa primeira versão do software. Apenas o Status atual será exibido na própria solicitação.</w:t>
            </w:r>
          </w:p>
        </w:tc>
      </w:tr>
      <w:tr w:rsidR="1BF1C83F" w14:paraId="3656B935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81D71F8" w14:textId="7F420501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não podem ser implementados</w:t>
            </w:r>
          </w:p>
        </w:tc>
        <w:tc>
          <w:tcPr>
            <w:tcW w:w="2145" w:type="dxa"/>
          </w:tcPr>
          <w:p w14:paraId="17ECA209" w14:textId="57BE97F3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4FCC9023" w14:textId="284A6181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F1C83F" w14:paraId="32193D24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F324C06" w14:textId="3D3F5D87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 incompletos</w:t>
            </w:r>
          </w:p>
        </w:tc>
        <w:tc>
          <w:tcPr>
            <w:tcW w:w="2145" w:type="dxa"/>
          </w:tcPr>
          <w:p w14:paraId="6DC4A1FB" w14:textId="354FC248" w:rsidR="1BF1C83F" w:rsidRDefault="50357709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r w:rsidRPr="50357709">
              <w:rPr>
                <w:rFonts w:ascii="Arial" w:eastAsia="Arial" w:hAnsi="Arial" w:cs="Arial"/>
              </w:rPr>
              <w:t>Pedir que informe mais dados sobre uma solicitação "</w:t>
            </w:r>
          </w:p>
        </w:tc>
        <w:tc>
          <w:tcPr>
            <w:tcW w:w="2370" w:type="dxa"/>
          </w:tcPr>
          <w:p w14:paraId="417FA0CC" w14:textId="06901BA2" w:rsidR="1BF1C83F" w:rsidRDefault="2B5B4E38" w:rsidP="2B5B4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t xml:space="preserve">Não é um caso de uso, mas sim um cenário do caso de uso </w:t>
            </w:r>
            <w:r w:rsidRPr="2B5B4E38">
              <w:rPr>
                <w:rFonts w:ascii="Arial" w:eastAsia="Arial" w:hAnsi="Arial" w:cs="Arial"/>
                <w:b/>
                <w:bCs/>
              </w:rPr>
              <w:t>UC12: Analisar e Complementar dados de uma solicitação</w:t>
            </w:r>
          </w:p>
        </w:tc>
      </w:tr>
      <w:tr w:rsidR="1BF1C83F" w14:paraId="22B0DC30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61A9AE7" w14:textId="73602411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não apresentam rastreabilidade bidirecional</w:t>
            </w:r>
          </w:p>
        </w:tc>
        <w:tc>
          <w:tcPr>
            <w:tcW w:w="2145" w:type="dxa"/>
          </w:tcPr>
          <w:p w14:paraId="613A0347" w14:textId="34FC66A2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2FF6F34" w14:textId="6E35CD04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F1C83F" w14:paraId="1F12E930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3CDC789D" w14:textId="1C12B4D4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redundantes</w:t>
            </w:r>
          </w:p>
        </w:tc>
        <w:tc>
          <w:tcPr>
            <w:tcW w:w="2145" w:type="dxa"/>
          </w:tcPr>
          <w:p w14:paraId="4C756FCE" w14:textId="46D6F8D9" w:rsidR="1BF1C83F" w:rsidRDefault="4AEBCDEB" w:rsidP="4AEBCD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4AEBCDEB">
              <w:rPr>
                <w:rFonts w:ascii="Arial" w:eastAsia="Arial" w:hAnsi="Arial" w:cs="Arial"/>
                <w:b/>
                <w:bCs/>
              </w:rPr>
              <w:t>ReqSis46</w:t>
            </w:r>
          </w:p>
        </w:tc>
        <w:tc>
          <w:tcPr>
            <w:tcW w:w="2370" w:type="dxa"/>
          </w:tcPr>
          <w:p w14:paraId="011898D4" w14:textId="4C37EB1D" w:rsidR="1BF1C83F" w:rsidRDefault="4AEBCDEB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 ser alterado</w:t>
            </w:r>
          </w:p>
        </w:tc>
      </w:tr>
      <w:tr w:rsidR="1BF1C83F" w14:paraId="2D98F629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77A21079" w14:textId="1F146B61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conflitantes</w:t>
            </w:r>
          </w:p>
        </w:tc>
        <w:tc>
          <w:tcPr>
            <w:tcW w:w="2145" w:type="dxa"/>
          </w:tcPr>
          <w:p w14:paraId="45241C48" w14:textId="1350A6FA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58E7439F" w14:textId="5A6E2E88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F1C83F" w14:paraId="40D8B806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A4401B0" w14:textId="674798A9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Requisito que não possibilitam </w:t>
            </w:r>
          </w:p>
          <w:p w14:paraId="7CE7B5A6" w14:textId="0129F12B" w:rsidR="1BF1C83F" w:rsidRDefault="1BF1C83F" w:rsidP="1BF1C83F">
            <w:proofErr w:type="gramStart"/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entendimento</w:t>
            </w:r>
            <w:proofErr w:type="gramEnd"/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 claro</w:t>
            </w:r>
          </w:p>
        </w:tc>
        <w:tc>
          <w:tcPr>
            <w:tcW w:w="2145" w:type="dxa"/>
          </w:tcPr>
          <w:p w14:paraId="0B48166A" w14:textId="55E1AF7A" w:rsidR="1BF1C83F" w:rsidRDefault="1BF1C83F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2DC8D7BC" w14:textId="2AFA34BC" w:rsidR="1BF1C83F" w:rsidRDefault="1BF1C83F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BF1C83F" w14:paraId="73F17D90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3D78595" w14:textId="3AE364B3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Requisitos que estão fora do padrão adotado pela empresa.</w:t>
            </w:r>
          </w:p>
        </w:tc>
        <w:tc>
          <w:tcPr>
            <w:tcW w:w="2145" w:type="dxa"/>
          </w:tcPr>
          <w:p w14:paraId="79E5CEC1" w14:textId="61A2F372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59F4DC9F" w14:textId="7AB31720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BF1C83F" w14:paraId="12702B2E" w14:textId="77777777" w:rsidTr="4AEBC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46E908B6" w14:textId="2E387CCD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Inconformidade com o padrão UML</w:t>
            </w:r>
          </w:p>
        </w:tc>
        <w:tc>
          <w:tcPr>
            <w:tcW w:w="2145" w:type="dxa"/>
          </w:tcPr>
          <w:p w14:paraId="31BF8C61" w14:textId="35D1A80F" w:rsidR="1BF1C83F" w:rsidRDefault="1BF1C83F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1F7B0F33" w14:textId="49C814D4" w:rsidR="1BF1C83F" w:rsidRDefault="1BF1C83F" w:rsidP="1BF1C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1BF1C83F" w14:paraId="54F3572F" w14:textId="77777777" w:rsidTr="4AEBC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14:paraId="6D598315" w14:textId="7D296900" w:rsidR="1BF1C83F" w:rsidRDefault="1BF1C83F" w:rsidP="1BF1C83F">
            <w:r w:rsidRPr="1BF1C83F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Inconformidade com o padrão BPMN</w:t>
            </w:r>
          </w:p>
        </w:tc>
        <w:tc>
          <w:tcPr>
            <w:tcW w:w="2145" w:type="dxa"/>
          </w:tcPr>
          <w:p w14:paraId="2EF32DF9" w14:textId="60B7D12D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</w:tcPr>
          <w:p w14:paraId="0E9F6912" w14:textId="5D49A906" w:rsidR="1BF1C83F" w:rsidRDefault="1BF1C83F" w:rsidP="1BF1C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561DD9" w14:textId="6BAA4619" w:rsidR="2B5B4E38" w:rsidRDefault="2B5B4E38" w:rsidP="2B5B4E38"/>
    <w:p w14:paraId="19DDF8C3" w14:textId="5D1C1D98" w:rsidR="2B5B4E38" w:rsidRDefault="2B5B4E38" w:rsidP="2B5B4E38"/>
    <w:p w14:paraId="3A36E9B7" w14:textId="0194F512" w:rsidR="2B5B4E38" w:rsidRDefault="2B5B4E38" w:rsidP="2B5B4E38"/>
    <w:p w14:paraId="7BBBAFD3" w14:textId="6C034EF7" w:rsidR="2B5B4E38" w:rsidRDefault="2B5B4E38" w:rsidP="2B5B4E38"/>
    <w:p w14:paraId="2AB3CFB6" w14:textId="7D2F6E81" w:rsidR="2B5B4E38" w:rsidRDefault="2B5B4E38" w:rsidP="2B5B4E38"/>
    <w:p w14:paraId="2F61C5A0" w14:textId="64A413F8" w:rsidR="2B5B4E38" w:rsidRDefault="2B5B4E38" w:rsidP="2B5B4E38"/>
    <w:p w14:paraId="66E763F2" w14:textId="2F10D86E" w:rsidR="2B5B4E38" w:rsidRDefault="2B5B4E38" w:rsidP="2B5B4E38"/>
    <w:p w14:paraId="10E6C7F6" w14:textId="302004F4" w:rsidR="2B5B4E38" w:rsidRDefault="50357709" w:rsidP="2B5B4E38">
      <w:r>
        <w:t>Adicionar o caso de uso "</w:t>
      </w:r>
      <w:proofErr w:type="spellStart"/>
      <w:r>
        <w:t>Logar</w:t>
      </w:r>
      <w:proofErr w:type="spellEnd"/>
      <w:r>
        <w:t xml:space="preserve"> no sistema" no diagrama</w:t>
      </w:r>
    </w:p>
    <w:p w14:paraId="3B86022D" w14:textId="6B617069" w:rsidR="2B5B4E38" w:rsidRDefault="50357709" w:rsidP="2B5B4E38">
      <w:proofErr w:type="gramStart"/>
      <w:r>
        <w:t>Após Excluir</w:t>
      </w:r>
      <w:proofErr w:type="gramEnd"/>
      <w:r>
        <w:t xml:space="preserve"> o UC2 renomeie os Identificadores dos casos de uso.</w:t>
      </w:r>
    </w:p>
    <w:p w14:paraId="7FA18CC6" w14:textId="132B4718" w:rsidR="1BF1C83F" w:rsidRDefault="2B5B4E38" w:rsidP="1BF1C83F">
      <w:r>
        <w:t xml:space="preserve">Casos de uso que não </w:t>
      </w:r>
      <w:proofErr w:type="gramStart"/>
      <w:r>
        <w:t>possuem Identificadores</w:t>
      </w:r>
      <w:proofErr w:type="gramEnd"/>
      <w:r>
        <w:t>:</w:t>
      </w:r>
    </w:p>
    <w:p w14:paraId="27259944" w14:textId="22D0F14C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Cadastrar-se no sistema</w:t>
      </w:r>
    </w:p>
    <w:p w14:paraId="2DDDB3B6" w14:textId="2C486078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Manter técnico</w:t>
      </w:r>
    </w:p>
    <w:p w14:paraId="608EE3B0" w14:textId="00F39124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Manter Atendente da Prefeitura</w:t>
      </w:r>
    </w:p>
    <w:p w14:paraId="60833A67" w14:textId="1306D8C1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Manter Prestadora de Serviço</w:t>
      </w:r>
    </w:p>
    <w:p w14:paraId="24441D4A" w14:textId="037FAF77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Visualizar relatórios de satisfação dos cidadãos</w:t>
      </w:r>
    </w:p>
    <w:p w14:paraId="35FB3C08" w14:textId="707FDBF0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Visualizar Relatório de volume de solicitações</w:t>
      </w:r>
    </w:p>
    <w:p w14:paraId="4AFA845A" w14:textId="381D30D6" w:rsidR="2B5B4E38" w:rsidRDefault="2B5B4E38" w:rsidP="2B5B4E3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2B5B4E38">
        <w:rPr>
          <w:rFonts w:ascii="Calibri" w:eastAsia="Calibri" w:hAnsi="Calibri" w:cs="Calibri"/>
        </w:rPr>
        <w:t>Visualizar relatórios de solicitações por Status</w:t>
      </w:r>
    </w:p>
    <w:p w14:paraId="2D36756C" w14:textId="3D91215D" w:rsidR="11327CD7" w:rsidRDefault="11327CD7" w:rsidP="4AEBCDEB">
      <w:pPr>
        <w:rPr>
          <w:rFonts w:ascii="Calibri" w:eastAsia="Calibri" w:hAnsi="Calibri" w:cs="Calibri"/>
        </w:rPr>
      </w:pPr>
    </w:p>
    <w:p w14:paraId="734CC4A7" w14:textId="157CBA01" w:rsidR="4AEBCDEB" w:rsidRDefault="4AEBCDEB" w:rsidP="4AEBCDEB">
      <w:pPr>
        <w:jc w:val="both"/>
        <w:rPr>
          <w:rFonts w:ascii="Arial" w:eastAsia="Arial" w:hAnsi="Arial" w:cs="Arial"/>
        </w:rPr>
      </w:pPr>
    </w:p>
    <w:p w14:paraId="04AF39E3" w14:textId="5DC018A8" w:rsidR="4AEBCDEB" w:rsidRDefault="4AEBCDEB" w:rsidP="4AEBCDEB">
      <w:pPr>
        <w:jc w:val="both"/>
      </w:pPr>
      <w:r w:rsidRPr="4AEBCDEB">
        <w:rPr>
          <w:rFonts w:ascii="Arial" w:eastAsia="Arial" w:hAnsi="Arial" w:cs="Arial"/>
          <w:b/>
          <w:bCs/>
        </w:rPr>
        <w:t>ReqSis46</w:t>
      </w:r>
      <w:r w:rsidRPr="4AEBCDEB">
        <w:rPr>
          <w:rFonts w:ascii="Arial" w:eastAsia="Arial" w:hAnsi="Arial" w:cs="Arial"/>
        </w:rPr>
        <w:t xml:space="preserve"> deve ser alterado para:</w:t>
      </w:r>
    </w:p>
    <w:p w14:paraId="4CF17603" w14:textId="115A7804" w:rsidR="4AEBCDEB" w:rsidRDefault="4AEBCDEB" w:rsidP="4AEBCDEB">
      <w:pPr>
        <w:jc w:val="both"/>
      </w:pPr>
      <w:r w:rsidRPr="4AEBCDEB">
        <w:rPr>
          <w:rFonts w:ascii="Arial" w:eastAsia="Arial" w:hAnsi="Arial" w:cs="Arial"/>
        </w:rPr>
        <w:t>Eu, como Representante da Prefeitura de Goiânia, desejo o sistema permita que o cidadão receba uma notificação informando que há inconformidades no preenchimento de sua solicitação.</w:t>
      </w:r>
    </w:p>
    <w:p w14:paraId="72ED3AA9" w14:textId="41803BCE" w:rsidR="4AEBCDEB" w:rsidRDefault="4AEBCDEB" w:rsidP="4AEBCDEB">
      <w:pPr>
        <w:jc w:val="both"/>
        <w:rPr>
          <w:rFonts w:ascii="Arial" w:eastAsia="Arial" w:hAnsi="Arial" w:cs="Arial"/>
        </w:rPr>
      </w:pPr>
    </w:p>
    <w:p w14:paraId="0BCE355A" w14:textId="082E5253" w:rsidR="4AEBCDEB" w:rsidRDefault="4AEBCDEB" w:rsidP="4AEBCDEB">
      <w:pPr>
        <w:jc w:val="both"/>
        <w:rPr>
          <w:rFonts w:ascii="Arial" w:eastAsia="Arial" w:hAnsi="Arial" w:cs="Arial"/>
        </w:rPr>
      </w:pPr>
      <w:r w:rsidRPr="4AEBCDEB">
        <w:rPr>
          <w:rFonts w:ascii="Arial" w:eastAsia="Arial" w:hAnsi="Arial" w:cs="Arial"/>
        </w:rPr>
        <w:t>Deve ser adicionado:</w:t>
      </w:r>
    </w:p>
    <w:p w14:paraId="7BF07832" w14:textId="12FDC318" w:rsidR="11327CD7" w:rsidRDefault="4AEBCDEB" w:rsidP="4AEBCDEB">
      <w:pPr>
        <w:jc w:val="both"/>
        <w:rPr>
          <w:rFonts w:ascii="Arial" w:eastAsia="Arial" w:hAnsi="Arial" w:cs="Arial"/>
        </w:rPr>
      </w:pPr>
      <w:r w:rsidRPr="4AEBCDEB">
        <w:rPr>
          <w:rFonts w:ascii="Arial" w:eastAsia="Arial" w:hAnsi="Arial" w:cs="Arial"/>
          <w:b/>
          <w:bCs/>
        </w:rPr>
        <w:t xml:space="preserve">ReqSis47: </w:t>
      </w:r>
      <w:r w:rsidRPr="4AEBCDEB">
        <w:rPr>
          <w:rFonts w:ascii="Arial" w:eastAsia="Arial" w:hAnsi="Arial" w:cs="Arial"/>
        </w:rPr>
        <w:t>Eu, como Representante da Prefeitura de Goiânia, desejo o sistema permita que o cidadão corrija dados de sua solicitação sempre que ele receber uma notificação informando-o do problema.</w:t>
      </w:r>
    </w:p>
    <w:p w14:paraId="5E45B54D" w14:textId="00A06AF9" w:rsidR="11327CD7" w:rsidRDefault="11327CD7" w:rsidP="11327CD7">
      <w:pPr>
        <w:rPr>
          <w:rFonts w:ascii="Calibri" w:eastAsia="Calibri" w:hAnsi="Calibri" w:cs="Calibri"/>
        </w:rPr>
      </w:pPr>
    </w:p>
    <w:p w14:paraId="56BD8D1F" w14:textId="3EA78476" w:rsidR="2B5B4E38" w:rsidRDefault="2B5B4E38" w:rsidP="2B5B4E38">
      <w:pPr>
        <w:rPr>
          <w:rFonts w:ascii="Calibri" w:eastAsia="Calibri" w:hAnsi="Calibri" w:cs="Calibri"/>
        </w:rPr>
      </w:pPr>
    </w:p>
    <w:p w14:paraId="1D15DF00" w14:textId="43EEA1BC" w:rsidR="2B5B4E38" w:rsidRDefault="2B5B4E38" w:rsidP="2B5B4E38">
      <w:pPr>
        <w:rPr>
          <w:rFonts w:ascii="Calibri" w:eastAsia="Calibri" w:hAnsi="Calibri" w:cs="Calibri"/>
        </w:rPr>
      </w:pPr>
    </w:p>
    <w:p w14:paraId="5F912DCD" w14:textId="01BDBD4B" w:rsidR="2B5B4E38" w:rsidRDefault="2B5B4E38" w:rsidP="2B5B4E38">
      <w:pPr>
        <w:rPr>
          <w:rFonts w:ascii="Calibri" w:eastAsia="Calibri" w:hAnsi="Calibri" w:cs="Calibri"/>
        </w:rPr>
      </w:pPr>
    </w:p>
    <w:p w14:paraId="77388777" w14:textId="596058FC" w:rsidR="5D4D4BEE" w:rsidRDefault="5D4D4BEE" w:rsidP="4AEBCDEB">
      <w:pPr>
        <w:rPr>
          <w:rFonts w:ascii="Calibri" w:eastAsia="Calibri" w:hAnsi="Calibri" w:cs="Calibri"/>
        </w:rPr>
      </w:pPr>
      <w:bookmarkStart w:id="0" w:name="_GoBack"/>
      <w:bookmarkEnd w:id="0"/>
    </w:p>
    <w:p w14:paraId="5DA0CDA5" w14:textId="08A73762" w:rsidR="2B5B4E38" w:rsidRDefault="2B5B4E38" w:rsidP="11327CD7">
      <w:pPr>
        <w:rPr>
          <w:rFonts w:ascii="Calibri" w:eastAsia="Calibri" w:hAnsi="Calibri" w:cs="Calibri"/>
        </w:rPr>
      </w:pPr>
    </w:p>
    <w:p w14:paraId="34A25A22" w14:textId="12045324" w:rsidR="2B5B4E38" w:rsidRDefault="00275824" w:rsidP="2B5B4E38">
      <w:pPr>
        <w:rPr>
          <w:rFonts w:ascii="Calibri" w:eastAsia="Calibri" w:hAnsi="Calibri" w:cs="Calibri"/>
        </w:rPr>
      </w:pPr>
      <w:r>
        <w:rPr>
          <w:noProof/>
        </w:rPr>
        <w:pict w14:anchorId="756667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4.25pt;margin-top:17.9pt;width:242.25pt;height:29.8pt;z-index:-251657216;mso-position-horizontal-relative:text;mso-position-vertical-relative:text;mso-width-relative:page;mso-height-relative:page">
            <v:imagedata r:id="rId5" o:title="beatriz"/>
          </v:shape>
        </w:pict>
      </w:r>
    </w:p>
    <w:p w14:paraId="2E36C74B" w14:textId="3A20B2F4" w:rsidR="1BF1C83F" w:rsidRDefault="1BF1C83F" w:rsidP="1BF1C83F">
      <w:pPr>
        <w:jc w:val="center"/>
      </w:pPr>
      <w:r w:rsidRPr="1BF1C83F">
        <w:rPr>
          <w:rFonts w:ascii="Arial" w:eastAsia="Arial" w:hAnsi="Arial" w:cs="Arial"/>
          <w:sz w:val="24"/>
          <w:szCs w:val="24"/>
        </w:rPr>
        <w:t>_______________________________________</w:t>
      </w:r>
    </w:p>
    <w:p w14:paraId="16AAF475" w14:textId="6D0C375F" w:rsidR="1BF1C83F" w:rsidRDefault="012865AA" w:rsidP="1BF1C83F">
      <w:pPr>
        <w:jc w:val="center"/>
      </w:pPr>
      <w:r w:rsidRPr="012865AA">
        <w:rPr>
          <w:rFonts w:ascii="Arial" w:eastAsia="Arial" w:hAnsi="Arial" w:cs="Arial"/>
          <w:sz w:val="20"/>
          <w:szCs w:val="20"/>
        </w:rPr>
        <w:t>Beatriz Nogueira Carvalho da Silveira</w:t>
      </w:r>
    </w:p>
    <w:p w14:paraId="40E61BDD" w14:textId="26967601" w:rsidR="1BF1C83F" w:rsidRDefault="00275824" w:rsidP="00275824">
      <w:pPr>
        <w:ind w:firstLine="708"/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</w:t>
      </w:r>
      <w:r w:rsidR="012865AA" w:rsidRPr="012865AA">
        <w:rPr>
          <w:rFonts w:ascii="Arial" w:eastAsia="Arial" w:hAnsi="Arial" w:cs="Arial"/>
          <w:sz w:val="20"/>
          <w:szCs w:val="20"/>
        </w:rPr>
        <w:t xml:space="preserve">Gerente de Requisitos </w:t>
      </w:r>
    </w:p>
    <w:p w14:paraId="432DA9D9" w14:textId="02F20C12" w:rsidR="2B5B4E38" w:rsidRDefault="2B5B4E38" w:rsidP="2B5B4E38">
      <w:pPr>
        <w:jc w:val="center"/>
      </w:pPr>
    </w:p>
    <w:p w14:paraId="48F14723" w14:textId="400AB629" w:rsidR="2B5B4E38" w:rsidRDefault="2B5B4E38" w:rsidP="2B5B4E38">
      <w:pPr>
        <w:jc w:val="center"/>
      </w:pPr>
    </w:p>
    <w:p w14:paraId="5CCD2965" w14:textId="231B57FE" w:rsidR="1BF1C83F" w:rsidRDefault="00275824" w:rsidP="00275824">
      <w:pPr>
        <w:ind w:firstLine="360"/>
      </w:pPr>
      <w:r>
        <w:rPr>
          <w:rFonts w:ascii="Arial" w:eastAsia="Arial" w:hAnsi="Arial" w:cs="Arial"/>
          <w:sz w:val="20"/>
          <w:szCs w:val="20"/>
        </w:rPr>
        <w:t xml:space="preserve">                                                  Goiânia, GO, 29</w:t>
      </w:r>
      <w:r w:rsidR="38E78049" w:rsidRPr="38E78049">
        <w:rPr>
          <w:rFonts w:ascii="Arial" w:eastAsia="Arial" w:hAnsi="Arial" w:cs="Arial"/>
          <w:sz w:val="20"/>
          <w:szCs w:val="20"/>
        </w:rPr>
        <w:t>/10/2016</w:t>
      </w:r>
    </w:p>
    <w:sectPr w:rsidR="1BF1C8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0699D"/>
    <w:multiLevelType w:val="hybridMultilevel"/>
    <w:tmpl w:val="E28CAB50"/>
    <w:lvl w:ilvl="0" w:tplc="ADE81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2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C07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40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EF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4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0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8B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A6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1C83F"/>
    <w:rsid w:val="00275824"/>
    <w:rsid w:val="00837BC2"/>
    <w:rsid w:val="00E93719"/>
    <w:rsid w:val="012865AA"/>
    <w:rsid w:val="01650788"/>
    <w:rsid w:val="11327CD7"/>
    <w:rsid w:val="1BF1C83F"/>
    <w:rsid w:val="2B5B4E38"/>
    <w:rsid w:val="38E78049"/>
    <w:rsid w:val="4AEBCDEB"/>
    <w:rsid w:val="50357709"/>
    <w:rsid w:val="5D4D4BEE"/>
    <w:rsid w:val="7F8EC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547DF9"/>
  <w15:chartTrackingRefBased/>
  <w15:docId w15:val="{3CBD0505-7991-49CB-BAA4-413A5630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3">
    <w:name w:val="Grid Table 4 Accent 3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Nogueira</dc:creator>
  <cp:keywords/>
  <dc:description/>
  <cp:lastModifiedBy>Matheus Pimenta</cp:lastModifiedBy>
  <cp:revision>2</cp:revision>
  <dcterms:created xsi:type="dcterms:W3CDTF">2016-11-03T17:46:00Z</dcterms:created>
  <dcterms:modified xsi:type="dcterms:W3CDTF">2016-11-03T17:46:00Z</dcterms:modified>
</cp:coreProperties>
</file>