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rPr>
        <w:id w:val="183711645"/>
        <w:docPartObj>
          <w:docPartGallery w:val="Cover Pages"/>
          <w:docPartUnique/>
        </w:docPartObj>
      </w:sdtPr>
      <w:sdtEndPr/>
      <w:sdtContent>
        <w:p w:rsidR="00530A73" w:rsidRPr="006301F8" w:rsidRDefault="00DE35CB" w:rsidP="00AA00E2">
          <w:pPr>
            <w:rPr>
              <w:color w:val="000000" w:themeColor="text1"/>
            </w:rPr>
          </w:pPr>
          <w:r w:rsidRPr="00DE35CB">
            <w:rPr>
              <w:noProof/>
              <w:color w:val="000000" w:themeColor="text1"/>
              <w:lang w:val="es-CO" w:eastAsia="es-CO"/>
            </w:rPr>
            <mc:AlternateContent>
              <mc:Choice Requires="wps">
                <w:drawing>
                  <wp:anchor distT="0" distB="0" distL="114300" distR="114300" simplePos="0" relativeHeight="251681792" behindDoc="0" locked="0" layoutInCell="1" allowOverlap="1" wp14:anchorId="46CF7B91" wp14:editId="20C44444">
                    <wp:simplePos x="0" y="0"/>
                    <wp:positionH relativeFrom="column">
                      <wp:posOffset>4312636</wp:posOffset>
                    </wp:positionH>
                    <wp:positionV relativeFrom="paragraph">
                      <wp:posOffset>302545</wp:posOffset>
                    </wp:positionV>
                    <wp:extent cx="1476375" cy="368935"/>
                    <wp:effectExtent l="0" t="0" r="0" b="0"/>
                    <wp:wrapNone/>
                    <wp:docPr id="16" name="4 CuadroTexto"/>
                    <wp:cNvGraphicFramePr/>
                    <a:graphic xmlns:a="http://schemas.openxmlformats.org/drawingml/2006/main">
                      <a:graphicData uri="http://schemas.microsoft.com/office/word/2010/wordprocessingShape">
                        <wps:wsp>
                          <wps:cNvSpPr txBox="1"/>
                          <wps:spPr>
                            <a:xfrm>
                              <a:off x="0" y="0"/>
                              <a:ext cx="1476375" cy="368935"/>
                            </a:xfrm>
                            <a:prstGeom prst="rect">
                              <a:avLst/>
                            </a:prstGeom>
                            <a:noFill/>
                          </wps:spPr>
                          <wps:txbx>
                            <w:txbxContent>
                              <w:p w:rsidR="00DE35CB" w:rsidRDefault="00DE35CB" w:rsidP="00DE35CB">
                                <w:pPr>
                                  <w:spacing w:after="0"/>
                                </w:pPr>
                                <w:r>
                                  <w:rPr>
                                    <w:rFonts w:asciiTheme="minorHAnsi" w:cstheme="minorBidi"/>
                                    <w:color w:val="FF0000"/>
                                    <w:kern w:val="24"/>
                                    <w:sz w:val="36"/>
                                    <w:szCs w:val="36"/>
                                  </w:rPr>
                                  <w:t>DATAPREDIAL</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4 CuadroTexto" o:spid="_x0000_s1026" type="#_x0000_t202" style="position:absolute;left:0;text-align:left;margin-left:339.6pt;margin-top:23.8pt;width:116.25pt;height:29.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" filled="f" stroked="f">
                    <v:textbox style="mso-fit-shape-to-text:t">
                      <w:txbxContent>
                        <w:p w:rsidR="00DE35CB" w:rsidRDefault="00DE35CB" w:rsidP="00DE35CB">
                          <w:pPr>
                            <w:spacing w:after="0"/>
                          </w:pPr>
                          <w:r>
                            <w:rPr>
                              <w:rFonts w:asciiTheme="minorHAnsi" w:cstheme="minorBidi"/>
                              <w:color w:val="FF0000"/>
                              <w:kern w:val="24"/>
                              <w:sz w:val="36"/>
                              <w:szCs w:val="36"/>
                            </w:rPr>
                            <w:t>DATAPREDIAL</w:t>
                          </w:r>
                        </w:p>
                      </w:txbxContent>
                    </v:textbox>
                  </v:shape>
                </w:pict>
              </mc:Fallback>
            </mc:AlternateContent>
          </w:r>
          <w:r w:rsidR="0032702D" w:rsidRPr="006301F8">
            <w:rPr>
              <w:noProof/>
              <w:color w:val="000000" w:themeColor="text1"/>
              <w:lang w:val="es-CO" w:eastAsia="es-CO"/>
            </w:rPr>
            <mc:AlternateContent>
              <mc:Choice Requires="wps">
                <w:drawing>
                  <wp:anchor distT="0" distB="0" distL="114300" distR="114300" simplePos="0" relativeHeight="251660288" behindDoc="0" locked="0" layoutInCell="1" allowOverlap="1" wp14:anchorId="247BAF55" wp14:editId="3802266C">
                    <wp:simplePos x="0" y="0"/>
                    <wp:positionH relativeFrom="column">
                      <wp:posOffset>-1093470</wp:posOffset>
                    </wp:positionH>
                    <wp:positionV relativeFrom="paragraph">
                      <wp:posOffset>-1090295</wp:posOffset>
                    </wp:positionV>
                    <wp:extent cx="9192895" cy="1612265"/>
                    <wp:effectExtent l="1905" t="0" r="0" b="190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2895" cy="161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6.1pt;margin-top:-85.85pt;width:723.85pt;height:1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MUfAIAAP0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" stroked="f"/>
                </w:pict>
              </mc:Fallback>
            </mc:AlternateContent>
          </w:r>
        </w:p>
        <w:tbl>
          <w:tblPr>
            <w:tblpPr w:leftFromText="187" w:rightFromText="187" w:vertAnchor="page" w:horzAnchor="margin" w:tblpY="8079"/>
            <w:tblW w:w="2881" w:type="pct"/>
            <w:tblCellMar>
              <w:top w:w="360" w:type="dxa"/>
              <w:left w:w="115" w:type="dxa"/>
              <w:bottom w:w="360" w:type="dxa"/>
              <w:right w:w="115" w:type="dxa"/>
            </w:tblCellMar>
            <w:tblLook w:val="04A0" w:firstRow="1" w:lastRow="0" w:firstColumn="1" w:lastColumn="0" w:noHBand="0" w:noVBand="1"/>
          </w:tblPr>
          <w:tblGrid>
            <w:gridCol w:w="5360"/>
          </w:tblGrid>
          <w:tr w:rsidR="006301F8" w:rsidRPr="006301F8" w:rsidTr="00352E65">
            <w:tc>
              <w:tcPr>
                <w:tcW w:w="5000" w:type="pct"/>
              </w:tcPr>
              <w:p w:rsidR="00530A73" w:rsidRPr="006301F8" w:rsidRDefault="003A5FAA" w:rsidP="00AA00E2">
                <w:pPr>
                  <w:pStyle w:val="Sinespaciado"/>
                  <w:jc w:val="both"/>
                  <w:rPr>
                    <w:rFonts w:asciiTheme="majorHAnsi" w:eastAsiaTheme="majorEastAsia" w:hAnsiTheme="majorHAnsi" w:cstheme="majorBidi"/>
                    <w:color w:val="000000" w:themeColor="text1"/>
                    <w:sz w:val="56"/>
                    <w:szCs w:val="56"/>
                    <w:lang w:val="es-PE"/>
                  </w:rPr>
                </w:pPr>
                <w:sdt>
                  <w:sdtPr>
                    <w:rPr>
                      <w:rFonts w:asciiTheme="majorHAnsi" w:eastAsiaTheme="majorEastAsia" w:hAnsiTheme="majorHAnsi" w:cstheme="majorBidi"/>
                      <w:color w:val="000000" w:themeColor="text1"/>
                      <w:sz w:val="56"/>
                      <w:szCs w:val="56"/>
                      <w:lang w:val="es-P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r w:rsidR="00C97965" w:rsidRPr="006301F8">
                      <w:rPr>
                        <w:rFonts w:asciiTheme="majorHAnsi" w:eastAsiaTheme="majorEastAsia" w:hAnsiTheme="majorHAnsi" w:cstheme="majorBidi"/>
                        <w:color w:val="000000" w:themeColor="text1"/>
                        <w:sz w:val="56"/>
                        <w:szCs w:val="56"/>
                        <w:lang w:val="es-PE"/>
                      </w:rPr>
                      <w:t>Propuesta - Plan de capacitación</w:t>
                    </w:r>
                  </w:sdtContent>
                </w:sdt>
              </w:p>
            </w:tc>
          </w:tr>
          <w:tr w:rsidR="006301F8" w:rsidRPr="006301F8" w:rsidTr="00352E65">
            <w:tc>
              <w:tcPr>
                <w:tcW w:w="5000" w:type="pct"/>
              </w:tcPr>
              <w:p w:rsidR="00530A73" w:rsidRPr="006301F8" w:rsidRDefault="00530A73" w:rsidP="00AA00E2">
                <w:pPr>
                  <w:pStyle w:val="Sinespaciado"/>
                  <w:jc w:val="both"/>
                  <w:rPr>
                    <w:color w:val="000000" w:themeColor="text1"/>
                    <w:sz w:val="32"/>
                    <w:szCs w:val="32"/>
                    <w:lang w:val="es-PE"/>
                  </w:rPr>
                </w:pPr>
              </w:p>
              <w:p w:rsidR="00530A73" w:rsidRPr="006301F8" w:rsidRDefault="00530A73" w:rsidP="00AA00E2">
                <w:pPr>
                  <w:pStyle w:val="Sinespaciado"/>
                  <w:jc w:val="both"/>
                  <w:rPr>
                    <w:color w:val="000000" w:themeColor="text1"/>
                    <w:sz w:val="32"/>
                    <w:szCs w:val="32"/>
                    <w:lang w:val="es-PE"/>
                  </w:rPr>
                </w:pPr>
              </w:p>
              <w:p w:rsidR="00530A73" w:rsidRPr="006301F8" w:rsidRDefault="00530A73" w:rsidP="00AA00E2">
                <w:pPr>
                  <w:pStyle w:val="Sinespaciado"/>
                  <w:jc w:val="both"/>
                  <w:rPr>
                    <w:color w:val="000000" w:themeColor="text1"/>
                    <w:sz w:val="40"/>
                    <w:szCs w:val="40"/>
                    <w:lang w:val="es-PE"/>
                  </w:rPr>
                </w:pPr>
              </w:p>
            </w:tc>
          </w:tr>
          <w:tr w:rsidR="006301F8" w:rsidRPr="006301F8" w:rsidTr="00352E65">
            <w:sdt>
              <w:sdtPr>
                <w:rPr>
                  <w:color w:val="000000" w:themeColor="text1"/>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530A73" w:rsidRPr="006301F8" w:rsidRDefault="006301F8" w:rsidP="00AA00E2">
                    <w:pPr>
                      <w:pStyle w:val="Sinespaciado"/>
                      <w:jc w:val="both"/>
                      <w:rPr>
                        <w:color w:val="000000" w:themeColor="text1"/>
                        <w:sz w:val="28"/>
                        <w:szCs w:val="28"/>
                        <w:lang w:val="es-PE"/>
                      </w:rPr>
                    </w:pPr>
                    <w:r w:rsidRPr="006301F8">
                      <w:rPr>
                        <w:color w:val="000000" w:themeColor="text1"/>
                        <w:sz w:val="28"/>
                        <w:szCs w:val="28"/>
                        <w:lang w:val="es-PE"/>
                      </w:rPr>
                      <w:t>Marzo de 2016</w:t>
                    </w:r>
                  </w:p>
                </w:tc>
              </w:sdtContent>
            </w:sdt>
          </w:tr>
        </w:tbl>
        <w:p w:rsidR="00530A73" w:rsidRPr="006301F8" w:rsidRDefault="00DE35CB" w:rsidP="00AA00E2">
          <w:pPr>
            <w:rPr>
              <w:color w:val="000000" w:themeColor="text1"/>
              <w:lang w:val="es-PE"/>
            </w:rPr>
          </w:pPr>
          <w:r w:rsidRPr="006301F8">
            <w:rPr>
              <w:noProof/>
              <w:color w:val="000000" w:themeColor="text1"/>
              <w:lang w:val="es-CO" w:eastAsia="es-CO"/>
            </w:rPr>
            <mc:AlternateContent>
              <mc:Choice Requires="wps">
                <w:drawing>
                  <wp:anchor distT="0" distB="0" distL="114300" distR="114300" simplePos="0" relativeHeight="251665408" behindDoc="0" locked="0" layoutInCell="1" allowOverlap="1" wp14:anchorId="4588CF35" wp14:editId="2C81F328">
                    <wp:simplePos x="0" y="0"/>
                    <wp:positionH relativeFrom="column">
                      <wp:posOffset>-200660</wp:posOffset>
                    </wp:positionH>
                    <wp:positionV relativeFrom="paragraph">
                      <wp:posOffset>116315</wp:posOffset>
                    </wp:positionV>
                    <wp:extent cx="2747645" cy="278130"/>
                    <wp:effectExtent l="0" t="0" r="0" b="762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6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0C5" w:rsidRPr="006301F8" w:rsidRDefault="006301F8" w:rsidP="00530A73">
                                <w:pPr>
                                  <w:jc w:val="center"/>
                                  <w:rPr>
                                    <w:rFonts w:asciiTheme="minorHAnsi" w:hAnsiTheme="minorHAnsi" w:cstheme="minorHAnsi"/>
                                    <w:b/>
                                    <w:color w:val="000000" w:themeColor="text1"/>
                                    <w:lang w:val="es-PE"/>
                                  </w:rPr>
                                </w:pPr>
                                <w:r w:rsidRPr="006301F8">
                                  <w:rPr>
                                    <w:rFonts w:asciiTheme="minorHAnsi" w:hAnsiTheme="minorHAnsi" w:cstheme="minorHAnsi"/>
                                    <w:b/>
                                    <w:color w:val="000000" w:themeColor="text1"/>
                                    <w:lang w:val="es-PE"/>
                                  </w:rPr>
                                  <w:t>SENA CENTRO DE SERVICIOS FINANCIEROS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5.8pt;margin-top:9.15pt;width:216.3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iK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" filled="f" stroked="f">
                    <v:textbox>
                      <w:txbxContent>
                        <w:p w:rsidR="000600C5" w:rsidRPr="006301F8" w:rsidRDefault="006301F8" w:rsidP="00530A73">
                          <w:pPr>
                            <w:jc w:val="center"/>
                            <w:rPr>
                              <w:rFonts w:asciiTheme="minorHAnsi" w:hAnsiTheme="minorHAnsi" w:cstheme="minorHAnsi"/>
                              <w:b/>
                              <w:color w:val="000000" w:themeColor="text1"/>
                              <w:lang w:val="es-PE"/>
                            </w:rPr>
                          </w:pPr>
                          <w:r w:rsidRPr="006301F8">
                            <w:rPr>
                              <w:rFonts w:asciiTheme="minorHAnsi" w:hAnsiTheme="minorHAnsi" w:cstheme="minorHAnsi"/>
                              <w:b/>
                              <w:color w:val="000000" w:themeColor="text1"/>
                              <w:lang w:val="es-PE"/>
                            </w:rPr>
                            <w:t>SENA CENTRO DE SERVICIOS FINANCIEROS</w:t>
                          </w:r>
                        </w:p>
                      </w:txbxContent>
                    </v:textbox>
                  </v:shape>
                </w:pict>
              </mc:Fallback>
            </mc:AlternateContent>
          </w:r>
          <w:r w:rsidRPr="00DE35CB">
            <w:rPr>
              <w:noProof/>
              <w:color w:val="000000" w:themeColor="text1"/>
              <w:lang w:val="es-CO" w:eastAsia="es-CO"/>
            </w:rPr>
            <mc:AlternateContent>
              <mc:Choice Requires="wps">
                <w:drawing>
                  <wp:anchor distT="0" distB="0" distL="114935" distR="114935" simplePos="0" relativeHeight="251679744" behindDoc="0" locked="0" layoutInCell="1" allowOverlap="1" wp14:anchorId="105A0347" wp14:editId="683C61AE">
                    <wp:simplePos x="0" y="0"/>
                    <wp:positionH relativeFrom="column">
                      <wp:posOffset>1930400</wp:posOffset>
                    </wp:positionH>
                    <wp:positionV relativeFrom="paragraph">
                      <wp:posOffset>1531357</wp:posOffset>
                    </wp:positionV>
                    <wp:extent cx="3857625" cy="813435"/>
                    <wp:effectExtent l="0" t="0" r="9525"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813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35CB" w:rsidRPr="009E2567" w:rsidRDefault="00DE35CB" w:rsidP="00DE35CB">
                                <w:pPr>
                                  <w:jc w:val="right"/>
                                  <w:rPr>
                                    <w:i/>
                                    <w:iCs/>
                                    <w:sz w:val="26"/>
                                    <w:szCs w:val="26"/>
                                    <w:lang w:val="es-CO"/>
                                  </w:rPr>
                                </w:pPr>
                                <w:r>
                                  <w:rPr>
                                    <w:i/>
                                    <w:iCs/>
                                    <w:sz w:val="26"/>
                                    <w:szCs w:val="26"/>
                                    <w:lang w:val="es-CO"/>
                                  </w:rPr>
                                  <w:t>Sistema de información para la gestión predial.</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52pt;margin-top:120.6pt;width:303.75pt;height:64.05pt;z-index:251679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" stroked="f">
                    <v:textbox inset="1mm,0,1mm,0">
                      <w:txbxContent>
                        <w:p w:rsidR="00DE35CB" w:rsidRPr="009E2567" w:rsidRDefault="00DE35CB" w:rsidP="00DE35CB">
                          <w:pPr>
                            <w:jc w:val="right"/>
                            <w:rPr>
                              <w:i/>
                              <w:iCs/>
                              <w:sz w:val="26"/>
                              <w:szCs w:val="26"/>
                              <w:lang w:val="es-CO"/>
                            </w:rPr>
                          </w:pPr>
                          <w:r>
                            <w:rPr>
                              <w:i/>
                              <w:iCs/>
                              <w:sz w:val="26"/>
                              <w:szCs w:val="26"/>
                              <w:lang w:val="es-CO"/>
                            </w:rPr>
                            <w:t>Sistema de información para la gestión predial.</w:t>
                          </w:r>
                        </w:p>
                      </w:txbxContent>
                    </v:textbox>
                  </v:shape>
                </w:pict>
              </mc:Fallback>
            </mc:AlternateContent>
          </w:r>
          <w:r w:rsidRPr="00DE35CB">
            <w:rPr>
              <w:noProof/>
              <w:color w:val="000000" w:themeColor="text1"/>
              <w:lang w:val="es-CO" w:eastAsia="es-CO"/>
            </w:rPr>
            <w:drawing>
              <wp:anchor distT="0" distB="0" distL="114300" distR="114300" simplePos="0" relativeHeight="251680768" behindDoc="0" locked="0" layoutInCell="1" allowOverlap="1" wp14:anchorId="6F7C3476" wp14:editId="0AF5946C">
                <wp:simplePos x="0" y="0"/>
                <wp:positionH relativeFrom="column">
                  <wp:posOffset>4389120</wp:posOffset>
                </wp:positionH>
                <wp:positionV relativeFrom="paragraph">
                  <wp:posOffset>286385</wp:posOffset>
                </wp:positionV>
                <wp:extent cx="1244600" cy="1244600"/>
                <wp:effectExtent l="0" t="0" r="0" b="0"/>
                <wp:wrapNone/>
                <wp:docPr id="1026" name="Picture 2" descr="http://www.logisticas.net/page0/files/mun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logisticas.net/page0/files/mundi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30A73" w:rsidRPr="006301F8">
            <w:rPr>
              <w:noProof/>
              <w:color w:val="000000" w:themeColor="text1"/>
              <w:lang w:val="es-CO" w:eastAsia="es-CO"/>
            </w:rPr>
            <w:drawing>
              <wp:anchor distT="0" distB="0" distL="114300" distR="114300" simplePos="0" relativeHeight="251663360" behindDoc="0" locked="0" layoutInCell="1" allowOverlap="1" wp14:anchorId="0A4BA8F6" wp14:editId="139DA1EA">
                <wp:simplePos x="0" y="0"/>
                <wp:positionH relativeFrom="column">
                  <wp:posOffset>3258233</wp:posOffset>
                </wp:positionH>
                <wp:positionV relativeFrom="paragraph">
                  <wp:posOffset>339431</wp:posOffset>
                </wp:positionV>
                <wp:extent cx="3248167" cy="846161"/>
                <wp:effectExtent l="0" t="0" r="0" b="0"/>
                <wp:wrapNone/>
                <wp:docPr id="75" name="Imagen 307" descr="biocan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biocanblanco"/>
                        <pic:cNvPicPr>
                          <a:picLocks noChangeAspect="1" noChangeArrowheads="1"/>
                        </pic:cNvPicPr>
                      </pic:nvPicPr>
                      <pic:blipFill>
                        <a:blip r:embed="rId10" cstate="print"/>
                        <a:srcRect/>
                        <a:stretch>
                          <a:fillRect/>
                        </a:stretch>
                      </pic:blipFill>
                      <pic:spPr bwMode="auto">
                        <a:xfrm>
                          <a:off x="0" y="0"/>
                          <a:ext cx="3248167" cy="846161"/>
                        </a:xfrm>
                        <a:prstGeom prst="rect">
                          <a:avLst/>
                        </a:prstGeom>
                        <a:noFill/>
                        <a:ln w="9525">
                          <a:noFill/>
                          <a:miter lim="800000"/>
                          <a:headEnd/>
                          <a:tailEnd/>
                        </a:ln>
                      </pic:spPr>
                    </pic:pic>
                  </a:graphicData>
                </a:graphic>
              </wp:anchor>
            </w:drawing>
          </w:r>
          <w:r w:rsidR="00530A73" w:rsidRPr="006301F8">
            <w:rPr>
              <w:color w:val="000000" w:themeColor="text1"/>
              <w:lang w:val="es-PE"/>
            </w:rPr>
            <w:br w:type="page"/>
          </w:r>
        </w:p>
      </w:sdtContent>
    </w:sdt>
    <w:p w:rsidR="00530A73" w:rsidRPr="006301F8" w:rsidRDefault="00530A73" w:rsidP="00AA00E2">
      <w:pPr>
        <w:spacing w:after="0" w:line="240" w:lineRule="auto"/>
        <w:rPr>
          <w:rFonts w:ascii="Arial" w:hAnsi="Arial" w:cs="Arial"/>
          <w:color w:val="000000" w:themeColor="text1"/>
          <w:lang w:val="es-ES" w:eastAsia="ar-SA"/>
        </w:rPr>
      </w:pPr>
    </w:p>
    <w:p w:rsidR="00530A73" w:rsidRPr="006301F8" w:rsidRDefault="00530A73" w:rsidP="00AA00E2">
      <w:pPr>
        <w:pStyle w:val="Ttulo2"/>
        <w:rPr>
          <w:lang w:val="es-ES" w:eastAsia="ar-SA"/>
        </w:rPr>
      </w:pPr>
    </w:p>
    <w:p w:rsidR="00530A73" w:rsidRPr="006301F8" w:rsidRDefault="00530A73" w:rsidP="00AA00E2">
      <w:pPr>
        <w:pStyle w:val="Ttulo2"/>
        <w:rPr>
          <w:lang w:val="es-ES" w:eastAsia="ar-SA"/>
        </w:rPr>
      </w:pPr>
    </w:p>
    <w:sdt>
      <w:sdtPr>
        <w:rPr>
          <w:rFonts w:ascii="Calibri" w:eastAsia="Times New Roman" w:hAnsi="Calibri" w:cs="Times New Roman"/>
          <w:b w:val="0"/>
          <w:bCs w:val="0"/>
          <w:color w:val="000000" w:themeColor="text1"/>
          <w:sz w:val="22"/>
          <w:szCs w:val="22"/>
          <w:lang w:val="en-US"/>
        </w:rPr>
        <w:id w:val="25191272"/>
        <w:docPartObj>
          <w:docPartGallery w:val="Table of Contents"/>
          <w:docPartUnique/>
        </w:docPartObj>
      </w:sdtPr>
      <w:sdtEndPr/>
      <w:sdtContent>
        <w:p w:rsidR="00FE4BA8" w:rsidRDefault="00FE4BA8" w:rsidP="00AA00E2">
          <w:pPr>
            <w:pStyle w:val="TtulodeTDC"/>
            <w:jc w:val="both"/>
            <w:rPr>
              <w:color w:val="000000" w:themeColor="text1"/>
              <w:lang w:val="es-PE"/>
            </w:rPr>
          </w:pPr>
          <w:r w:rsidRPr="006301F8">
            <w:rPr>
              <w:color w:val="000000" w:themeColor="text1"/>
              <w:lang w:val="es-PE"/>
            </w:rPr>
            <w:t>Contenido</w:t>
          </w:r>
        </w:p>
        <w:p w:rsidR="00A272FC" w:rsidRDefault="00A272FC" w:rsidP="00AA00E2">
          <w:pPr>
            <w:rPr>
              <w:lang w:val="es-PE"/>
            </w:rPr>
          </w:pPr>
        </w:p>
        <w:p w:rsidR="00A272FC" w:rsidRPr="00A272FC" w:rsidRDefault="00A272FC" w:rsidP="00AA00E2">
          <w:pPr>
            <w:rPr>
              <w:lang w:val="es-PE"/>
            </w:rPr>
          </w:pPr>
        </w:p>
        <w:p w:rsidR="00D54ED9" w:rsidRDefault="00BD1F8A" w:rsidP="00AA00E2">
          <w:pPr>
            <w:pStyle w:val="TDC1"/>
            <w:tabs>
              <w:tab w:val="left" w:pos="440"/>
              <w:tab w:val="right" w:leader="dot" w:pos="9062"/>
            </w:tabs>
            <w:rPr>
              <w:rFonts w:asciiTheme="minorHAnsi" w:eastAsiaTheme="minorEastAsia" w:hAnsiTheme="minorHAnsi" w:cstheme="minorBidi"/>
              <w:noProof/>
              <w:lang w:val="es-CO" w:eastAsia="es-CO"/>
            </w:rPr>
          </w:pPr>
          <w:r w:rsidRPr="006301F8">
            <w:rPr>
              <w:color w:val="000000" w:themeColor="text1"/>
              <w:lang w:val="es-ES"/>
            </w:rPr>
            <w:fldChar w:fldCharType="begin"/>
          </w:r>
          <w:r w:rsidR="00FE4BA8" w:rsidRPr="006301F8">
            <w:rPr>
              <w:color w:val="000000" w:themeColor="text1"/>
              <w:lang w:val="es-ES"/>
            </w:rPr>
            <w:instrText xml:space="preserve"> TOC \o "1-3" \h \z \u </w:instrText>
          </w:r>
          <w:r w:rsidRPr="006301F8">
            <w:rPr>
              <w:color w:val="000000" w:themeColor="text1"/>
              <w:lang w:val="es-ES"/>
            </w:rPr>
            <w:fldChar w:fldCharType="separate"/>
          </w:r>
          <w:hyperlink w:anchor="_Toc446085507" w:history="1">
            <w:r w:rsidR="00D54ED9" w:rsidRPr="0052720A">
              <w:rPr>
                <w:rStyle w:val="Hipervnculo"/>
                <w:noProof/>
                <w:lang w:val="es-PE"/>
              </w:rPr>
              <w:t>1.</w:t>
            </w:r>
            <w:r w:rsidR="00D54ED9">
              <w:rPr>
                <w:rFonts w:asciiTheme="minorHAnsi" w:eastAsiaTheme="minorEastAsia" w:hAnsiTheme="minorHAnsi" w:cstheme="minorBidi"/>
                <w:noProof/>
                <w:lang w:val="es-CO" w:eastAsia="es-CO"/>
              </w:rPr>
              <w:tab/>
            </w:r>
            <w:r w:rsidR="00D54ED9" w:rsidRPr="0052720A">
              <w:rPr>
                <w:rStyle w:val="Hipervnculo"/>
                <w:noProof/>
                <w:lang w:val="es-PE"/>
              </w:rPr>
              <w:t>Introducción</w:t>
            </w:r>
            <w:r w:rsidR="00D54ED9">
              <w:rPr>
                <w:noProof/>
                <w:webHidden/>
              </w:rPr>
              <w:tab/>
            </w:r>
            <w:r w:rsidR="00D54ED9">
              <w:rPr>
                <w:noProof/>
                <w:webHidden/>
              </w:rPr>
              <w:fldChar w:fldCharType="begin"/>
            </w:r>
            <w:r w:rsidR="00D54ED9">
              <w:rPr>
                <w:noProof/>
                <w:webHidden/>
              </w:rPr>
              <w:instrText xml:space="preserve"> PAGEREF _Toc446085507 \h </w:instrText>
            </w:r>
            <w:r w:rsidR="00D54ED9">
              <w:rPr>
                <w:noProof/>
                <w:webHidden/>
              </w:rPr>
            </w:r>
            <w:r w:rsidR="00D54ED9">
              <w:rPr>
                <w:noProof/>
                <w:webHidden/>
              </w:rPr>
              <w:fldChar w:fldCharType="separate"/>
            </w:r>
            <w:r w:rsidR="00D54ED9">
              <w:rPr>
                <w:noProof/>
                <w:webHidden/>
              </w:rPr>
              <w:t>3</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08" w:history="1">
            <w:r w:rsidR="00D54ED9" w:rsidRPr="0052720A">
              <w:rPr>
                <w:rStyle w:val="Hipervnculo"/>
                <w:noProof/>
                <w:lang w:val="es-PE"/>
              </w:rPr>
              <w:t>2.</w:t>
            </w:r>
            <w:r w:rsidR="00D54ED9">
              <w:rPr>
                <w:rFonts w:asciiTheme="minorHAnsi" w:eastAsiaTheme="minorEastAsia" w:hAnsiTheme="minorHAnsi" w:cstheme="minorBidi"/>
                <w:noProof/>
                <w:lang w:val="es-CO" w:eastAsia="es-CO"/>
              </w:rPr>
              <w:tab/>
            </w:r>
            <w:r w:rsidR="00D54ED9" w:rsidRPr="0052720A">
              <w:rPr>
                <w:rStyle w:val="Hipervnculo"/>
                <w:noProof/>
                <w:lang w:val="es-PE"/>
              </w:rPr>
              <w:t>Justificación</w:t>
            </w:r>
            <w:r w:rsidR="00D54ED9">
              <w:rPr>
                <w:noProof/>
                <w:webHidden/>
              </w:rPr>
              <w:tab/>
            </w:r>
            <w:r w:rsidR="00D54ED9">
              <w:rPr>
                <w:noProof/>
                <w:webHidden/>
              </w:rPr>
              <w:fldChar w:fldCharType="begin"/>
            </w:r>
            <w:r w:rsidR="00D54ED9">
              <w:rPr>
                <w:noProof/>
                <w:webHidden/>
              </w:rPr>
              <w:instrText xml:space="preserve"> PAGEREF _Toc446085508 \h </w:instrText>
            </w:r>
            <w:r w:rsidR="00D54ED9">
              <w:rPr>
                <w:noProof/>
                <w:webHidden/>
              </w:rPr>
            </w:r>
            <w:r w:rsidR="00D54ED9">
              <w:rPr>
                <w:noProof/>
                <w:webHidden/>
              </w:rPr>
              <w:fldChar w:fldCharType="separate"/>
            </w:r>
            <w:r w:rsidR="00D54ED9">
              <w:rPr>
                <w:noProof/>
                <w:webHidden/>
              </w:rPr>
              <w:t>4</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09" w:history="1">
            <w:r w:rsidR="00D54ED9" w:rsidRPr="0052720A">
              <w:rPr>
                <w:rStyle w:val="Hipervnculo"/>
                <w:rFonts w:eastAsiaTheme="minorHAnsi"/>
                <w:noProof/>
                <w:lang w:val="es-PE"/>
              </w:rPr>
              <w:t>3.</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Objetivo general</w:t>
            </w:r>
            <w:r w:rsidR="00D54ED9">
              <w:rPr>
                <w:noProof/>
                <w:webHidden/>
              </w:rPr>
              <w:tab/>
            </w:r>
            <w:r w:rsidR="00D54ED9">
              <w:rPr>
                <w:noProof/>
                <w:webHidden/>
              </w:rPr>
              <w:fldChar w:fldCharType="begin"/>
            </w:r>
            <w:r w:rsidR="00D54ED9">
              <w:rPr>
                <w:noProof/>
                <w:webHidden/>
              </w:rPr>
              <w:instrText xml:space="preserve"> PAGEREF _Toc446085509 \h </w:instrText>
            </w:r>
            <w:r w:rsidR="00D54ED9">
              <w:rPr>
                <w:noProof/>
                <w:webHidden/>
              </w:rPr>
            </w:r>
            <w:r w:rsidR="00D54ED9">
              <w:rPr>
                <w:noProof/>
                <w:webHidden/>
              </w:rPr>
              <w:fldChar w:fldCharType="separate"/>
            </w:r>
            <w:r w:rsidR="00D54ED9">
              <w:rPr>
                <w:noProof/>
                <w:webHidden/>
              </w:rPr>
              <w:t>5</w:t>
            </w:r>
            <w:r w:rsidR="00D54ED9">
              <w:rPr>
                <w:noProof/>
                <w:webHidden/>
              </w:rPr>
              <w:fldChar w:fldCharType="end"/>
            </w:r>
          </w:hyperlink>
        </w:p>
        <w:p w:rsidR="00D54ED9" w:rsidRDefault="003A5FAA" w:rsidP="00AA00E2">
          <w:pPr>
            <w:pStyle w:val="TDC1"/>
            <w:tabs>
              <w:tab w:val="left" w:pos="660"/>
              <w:tab w:val="right" w:leader="dot" w:pos="9062"/>
            </w:tabs>
            <w:rPr>
              <w:rFonts w:asciiTheme="minorHAnsi" w:eastAsiaTheme="minorEastAsia" w:hAnsiTheme="minorHAnsi" w:cstheme="minorBidi"/>
              <w:noProof/>
              <w:lang w:val="es-CO" w:eastAsia="es-CO"/>
            </w:rPr>
          </w:pPr>
          <w:hyperlink w:anchor="_Toc446085510" w:history="1">
            <w:r w:rsidR="00D54ED9" w:rsidRPr="0052720A">
              <w:rPr>
                <w:rStyle w:val="Hipervnculo"/>
                <w:rFonts w:eastAsiaTheme="minorHAnsi"/>
                <w:noProof/>
                <w:lang w:val="es-PE"/>
              </w:rPr>
              <w:t>3.1.</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Objetivos específicos</w:t>
            </w:r>
            <w:r w:rsidR="00D54ED9">
              <w:rPr>
                <w:noProof/>
                <w:webHidden/>
              </w:rPr>
              <w:tab/>
            </w:r>
            <w:r w:rsidR="00D54ED9">
              <w:rPr>
                <w:noProof/>
                <w:webHidden/>
              </w:rPr>
              <w:fldChar w:fldCharType="begin"/>
            </w:r>
            <w:r w:rsidR="00D54ED9">
              <w:rPr>
                <w:noProof/>
                <w:webHidden/>
              </w:rPr>
              <w:instrText xml:space="preserve"> PAGEREF _Toc446085510 \h </w:instrText>
            </w:r>
            <w:r w:rsidR="00D54ED9">
              <w:rPr>
                <w:noProof/>
                <w:webHidden/>
              </w:rPr>
            </w:r>
            <w:r w:rsidR="00D54ED9">
              <w:rPr>
                <w:noProof/>
                <w:webHidden/>
              </w:rPr>
              <w:fldChar w:fldCharType="separate"/>
            </w:r>
            <w:r w:rsidR="00D54ED9">
              <w:rPr>
                <w:noProof/>
                <w:webHidden/>
              </w:rPr>
              <w:t>5</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11" w:history="1">
            <w:r w:rsidR="00D54ED9" w:rsidRPr="0052720A">
              <w:rPr>
                <w:rStyle w:val="Hipervnculo"/>
                <w:rFonts w:eastAsiaTheme="minorHAnsi"/>
                <w:noProof/>
                <w:lang w:val="es-PE"/>
              </w:rPr>
              <w:t>4.</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METODOLOGÍA</w:t>
            </w:r>
            <w:r w:rsidR="00D54ED9">
              <w:rPr>
                <w:noProof/>
                <w:webHidden/>
              </w:rPr>
              <w:tab/>
            </w:r>
            <w:r w:rsidR="00D54ED9">
              <w:rPr>
                <w:noProof/>
                <w:webHidden/>
              </w:rPr>
              <w:fldChar w:fldCharType="begin"/>
            </w:r>
            <w:r w:rsidR="00D54ED9">
              <w:rPr>
                <w:noProof/>
                <w:webHidden/>
              </w:rPr>
              <w:instrText xml:space="preserve"> PAGEREF _Toc446085511 \h </w:instrText>
            </w:r>
            <w:r w:rsidR="00D54ED9">
              <w:rPr>
                <w:noProof/>
                <w:webHidden/>
              </w:rPr>
            </w:r>
            <w:r w:rsidR="00D54ED9">
              <w:rPr>
                <w:noProof/>
                <w:webHidden/>
              </w:rPr>
              <w:fldChar w:fldCharType="separate"/>
            </w:r>
            <w:r w:rsidR="00D54ED9">
              <w:rPr>
                <w:noProof/>
                <w:webHidden/>
              </w:rPr>
              <w:t>6</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12" w:history="1">
            <w:r w:rsidR="00D54ED9" w:rsidRPr="0052720A">
              <w:rPr>
                <w:rStyle w:val="Hipervnculo"/>
                <w:rFonts w:eastAsiaTheme="minorHAnsi"/>
                <w:noProof/>
                <w:lang w:val="es-PE"/>
              </w:rPr>
              <w:t>5.</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Resultados esperados:</w:t>
            </w:r>
            <w:r w:rsidR="00D54ED9">
              <w:rPr>
                <w:noProof/>
                <w:webHidden/>
              </w:rPr>
              <w:tab/>
            </w:r>
            <w:r w:rsidR="00D54ED9">
              <w:rPr>
                <w:noProof/>
                <w:webHidden/>
              </w:rPr>
              <w:fldChar w:fldCharType="begin"/>
            </w:r>
            <w:r w:rsidR="00D54ED9">
              <w:rPr>
                <w:noProof/>
                <w:webHidden/>
              </w:rPr>
              <w:instrText xml:space="preserve"> PAGEREF _Toc446085512 \h </w:instrText>
            </w:r>
            <w:r w:rsidR="00D54ED9">
              <w:rPr>
                <w:noProof/>
                <w:webHidden/>
              </w:rPr>
            </w:r>
            <w:r w:rsidR="00D54ED9">
              <w:rPr>
                <w:noProof/>
                <w:webHidden/>
              </w:rPr>
              <w:fldChar w:fldCharType="separate"/>
            </w:r>
            <w:r w:rsidR="00D54ED9">
              <w:rPr>
                <w:noProof/>
                <w:webHidden/>
              </w:rPr>
              <w:t>10</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13" w:history="1">
            <w:r w:rsidR="00D54ED9" w:rsidRPr="0052720A">
              <w:rPr>
                <w:rStyle w:val="Hipervnculo"/>
                <w:rFonts w:eastAsiaTheme="minorHAnsi"/>
                <w:noProof/>
                <w:lang w:val="es-PE"/>
              </w:rPr>
              <w:t>6.</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Descripción de las temáticas</w:t>
            </w:r>
            <w:r w:rsidR="00D54ED9">
              <w:rPr>
                <w:noProof/>
                <w:webHidden/>
              </w:rPr>
              <w:tab/>
            </w:r>
            <w:r w:rsidR="00D54ED9">
              <w:rPr>
                <w:noProof/>
                <w:webHidden/>
              </w:rPr>
              <w:fldChar w:fldCharType="begin"/>
            </w:r>
            <w:r w:rsidR="00D54ED9">
              <w:rPr>
                <w:noProof/>
                <w:webHidden/>
              </w:rPr>
              <w:instrText xml:space="preserve"> PAGEREF _Toc446085513 \h </w:instrText>
            </w:r>
            <w:r w:rsidR="00D54ED9">
              <w:rPr>
                <w:noProof/>
                <w:webHidden/>
              </w:rPr>
            </w:r>
            <w:r w:rsidR="00D54ED9">
              <w:rPr>
                <w:noProof/>
                <w:webHidden/>
              </w:rPr>
              <w:fldChar w:fldCharType="separate"/>
            </w:r>
            <w:r w:rsidR="00D54ED9">
              <w:rPr>
                <w:noProof/>
                <w:webHidden/>
              </w:rPr>
              <w:t>10</w:t>
            </w:r>
            <w:r w:rsidR="00D54ED9">
              <w:rPr>
                <w:noProof/>
                <w:webHidden/>
              </w:rPr>
              <w:fldChar w:fldCharType="end"/>
            </w:r>
          </w:hyperlink>
        </w:p>
        <w:p w:rsidR="00D54ED9" w:rsidRDefault="003A5FAA" w:rsidP="00AA00E2">
          <w:pPr>
            <w:pStyle w:val="TDC1"/>
            <w:tabs>
              <w:tab w:val="left" w:pos="440"/>
              <w:tab w:val="right" w:leader="dot" w:pos="9062"/>
            </w:tabs>
            <w:rPr>
              <w:rFonts w:asciiTheme="minorHAnsi" w:eastAsiaTheme="minorEastAsia" w:hAnsiTheme="minorHAnsi" w:cstheme="minorBidi"/>
              <w:noProof/>
              <w:lang w:val="es-CO" w:eastAsia="es-CO"/>
            </w:rPr>
          </w:pPr>
          <w:hyperlink w:anchor="_Toc446085514" w:history="1">
            <w:r w:rsidR="00D54ED9" w:rsidRPr="0052720A">
              <w:rPr>
                <w:rStyle w:val="Hipervnculo"/>
                <w:rFonts w:eastAsiaTheme="minorHAnsi"/>
                <w:noProof/>
                <w:lang w:val="es-PE"/>
              </w:rPr>
              <w:t>7.</w:t>
            </w:r>
            <w:r w:rsidR="00D54ED9">
              <w:rPr>
                <w:rFonts w:asciiTheme="minorHAnsi" w:eastAsiaTheme="minorEastAsia" w:hAnsiTheme="minorHAnsi" w:cstheme="minorBidi"/>
                <w:noProof/>
                <w:lang w:val="es-CO" w:eastAsia="es-CO"/>
              </w:rPr>
              <w:tab/>
            </w:r>
            <w:r w:rsidR="00D54ED9" w:rsidRPr="0052720A">
              <w:rPr>
                <w:rStyle w:val="Hipervnculo"/>
                <w:rFonts w:eastAsiaTheme="minorHAnsi"/>
                <w:noProof/>
                <w:lang w:val="es-PE"/>
              </w:rPr>
              <w:t>Logística</w:t>
            </w:r>
            <w:r w:rsidR="00D54ED9">
              <w:rPr>
                <w:noProof/>
                <w:webHidden/>
              </w:rPr>
              <w:tab/>
            </w:r>
            <w:r w:rsidR="00D54ED9">
              <w:rPr>
                <w:noProof/>
                <w:webHidden/>
              </w:rPr>
              <w:fldChar w:fldCharType="begin"/>
            </w:r>
            <w:r w:rsidR="00D54ED9">
              <w:rPr>
                <w:noProof/>
                <w:webHidden/>
              </w:rPr>
              <w:instrText xml:space="preserve"> PAGEREF _Toc446085514 \h </w:instrText>
            </w:r>
            <w:r w:rsidR="00D54ED9">
              <w:rPr>
                <w:noProof/>
                <w:webHidden/>
              </w:rPr>
            </w:r>
            <w:r w:rsidR="00D54ED9">
              <w:rPr>
                <w:noProof/>
                <w:webHidden/>
              </w:rPr>
              <w:fldChar w:fldCharType="separate"/>
            </w:r>
            <w:r w:rsidR="00D54ED9">
              <w:rPr>
                <w:noProof/>
                <w:webHidden/>
              </w:rPr>
              <w:t>12</w:t>
            </w:r>
            <w:r w:rsidR="00D54ED9">
              <w:rPr>
                <w:noProof/>
                <w:webHidden/>
              </w:rPr>
              <w:fldChar w:fldCharType="end"/>
            </w:r>
          </w:hyperlink>
        </w:p>
        <w:p w:rsidR="00FE4BA8" w:rsidRPr="006301F8" w:rsidRDefault="00BD1F8A" w:rsidP="00AA00E2">
          <w:pPr>
            <w:rPr>
              <w:color w:val="000000" w:themeColor="text1"/>
              <w:lang w:val="es-ES"/>
            </w:rPr>
          </w:pPr>
          <w:r w:rsidRPr="006301F8">
            <w:rPr>
              <w:color w:val="000000" w:themeColor="text1"/>
              <w:lang w:val="es-ES"/>
            </w:rPr>
            <w:fldChar w:fldCharType="end"/>
          </w:r>
        </w:p>
      </w:sdtContent>
    </w:sdt>
    <w:p w:rsidR="00FE4BA8" w:rsidRPr="006301F8" w:rsidRDefault="00FE4BA8" w:rsidP="00AA00E2">
      <w:pPr>
        <w:rPr>
          <w:color w:val="000000" w:themeColor="text1"/>
          <w:lang w:val="es-ES" w:eastAsia="ar-SA"/>
        </w:rPr>
      </w:pPr>
    </w:p>
    <w:p w:rsidR="00530A73" w:rsidRPr="006301F8" w:rsidRDefault="00530A73" w:rsidP="00AA00E2">
      <w:pPr>
        <w:rPr>
          <w:color w:val="000000" w:themeColor="text1"/>
          <w:lang w:val="es-ES" w:eastAsia="ar-SA"/>
        </w:rPr>
      </w:pPr>
    </w:p>
    <w:p w:rsidR="00530A73" w:rsidRPr="006301F8" w:rsidRDefault="00530A73" w:rsidP="00AA00E2">
      <w:pPr>
        <w:rPr>
          <w:color w:val="000000" w:themeColor="text1"/>
          <w:lang w:val="es-ES" w:eastAsia="ar-SA"/>
        </w:rPr>
      </w:pPr>
      <w:r w:rsidRPr="006301F8">
        <w:rPr>
          <w:color w:val="000000" w:themeColor="text1"/>
          <w:lang w:val="es-ES" w:eastAsia="ar-SA"/>
        </w:rPr>
        <w:br w:type="page"/>
      </w:r>
    </w:p>
    <w:p w:rsidR="00A272FC" w:rsidRDefault="00A272FC" w:rsidP="00AA00E2">
      <w:pPr>
        <w:pStyle w:val="Ttulo1"/>
        <w:ind w:left="720"/>
        <w:rPr>
          <w:color w:val="000000" w:themeColor="text1"/>
          <w:lang w:val="es-PE"/>
        </w:rPr>
      </w:pPr>
    </w:p>
    <w:p w:rsidR="00A272FC" w:rsidRPr="00A272FC" w:rsidRDefault="00A272FC" w:rsidP="00AA00E2">
      <w:pPr>
        <w:rPr>
          <w:lang w:val="es-PE"/>
        </w:rPr>
      </w:pPr>
    </w:p>
    <w:p w:rsidR="00530A73" w:rsidRDefault="00530A73" w:rsidP="00AA00E2">
      <w:pPr>
        <w:pStyle w:val="Ttulo1"/>
        <w:numPr>
          <w:ilvl w:val="0"/>
          <w:numId w:val="21"/>
        </w:numPr>
        <w:rPr>
          <w:color w:val="000000" w:themeColor="text1"/>
          <w:lang w:val="es-PE"/>
        </w:rPr>
      </w:pPr>
      <w:bookmarkStart w:id="0" w:name="_Toc446085507"/>
      <w:r w:rsidRPr="006301F8">
        <w:rPr>
          <w:color w:val="000000" w:themeColor="text1"/>
          <w:lang w:val="es-PE"/>
        </w:rPr>
        <w:t>Introducción</w:t>
      </w:r>
      <w:bookmarkEnd w:id="0"/>
    </w:p>
    <w:p w:rsidR="009F77C4" w:rsidRDefault="009F77C4" w:rsidP="00AA00E2">
      <w:pPr>
        <w:rPr>
          <w:lang w:val="es-PE"/>
        </w:rPr>
      </w:pPr>
    </w:p>
    <w:p w:rsidR="00A272FC" w:rsidRDefault="00A272FC" w:rsidP="00AA00E2">
      <w:pPr>
        <w:rPr>
          <w:lang w:val="es-PE"/>
        </w:rPr>
      </w:pPr>
    </w:p>
    <w:p w:rsidR="009F77C4" w:rsidRPr="009F77C4" w:rsidRDefault="009F77C4" w:rsidP="00AA00E2">
      <w:pPr>
        <w:rPr>
          <w:lang w:val="es-PE"/>
        </w:rPr>
      </w:pPr>
      <w:r>
        <w:rPr>
          <w:lang w:val="es-PE"/>
        </w:rPr>
        <w:t>La empresa DATAPREDIAL, está orientada en la gestión de información predial en los diferentes proyectos de infraestructura vial, sistematizando el proceso de captura de información, generando insumos prediales y planeación y control de la etapa de estructuración de la gestión predial.</w:t>
      </w:r>
    </w:p>
    <w:p w:rsidR="00831A92" w:rsidRPr="009F77C4" w:rsidRDefault="009F77C4" w:rsidP="00AA00E2">
      <w:pPr>
        <w:rPr>
          <w:color w:val="000000" w:themeColor="text1"/>
          <w:lang w:val="es-PE"/>
        </w:rPr>
      </w:pPr>
      <w:r>
        <w:rPr>
          <w:color w:val="000000" w:themeColor="text1"/>
          <w:lang w:val="es-PE"/>
        </w:rPr>
        <w:t>Se ha ido implementando una plataforma que permita llevar un control de la información predial desde el ámbito físico, jurídico, catastral; esta plataforma se ha desarrollado con el fin de facilitar las labores de los gestores prediales de los diferentes consultorios viales, donde se busca fortalecer el registro predial de una manera unificada; donde los gestores y coordinadores serán capacitados para obtener la mayor utilidad del aplicativo para de esta manera restar los tiempos de ejecución de esta fase de la gestión predial.</w:t>
      </w:r>
      <w:r w:rsidR="00831A92" w:rsidRPr="006301F8">
        <w:rPr>
          <w:color w:val="000000" w:themeColor="text1"/>
          <w:lang w:val="es-PE"/>
        </w:rPr>
        <w:br w:type="page"/>
      </w:r>
    </w:p>
    <w:p w:rsidR="00A272FC" w:rsidRDefault="00A272FC" w:rsidP="00AA00E2">
      <w:pPr>
        <w:pStyle w:val="Ttulo1"/>
        <w:rPr>
          <w:color w:val="000000" w:themeColor="text1"/>
          <w:lang w:val="es-PE"/>
        </w:rPr>
      </w:pPr>
    </w:p>
    <w:p w:rsidR="004A6094" w:rsidRDefault="004A6094" w:rsidP="00AA00E2">
      <w:pPr>
        <w:pStyle w:val="Ttulo1"/>
        <w:numPr>
          <w:ilvl w:val="0"/>
          <w:numId w:val="21"/>
        </w:numPr>
        <w:rPr>
          <w:color w:val="000000" w:themeColor="text1"/>
          <w:lang w:val="es-PE"/>
        </w:rPr>
      </w:pPr>
      <w:bookmarkStart w:id="1" w:name="_Toc446085508"/>
      <w:r w:rsidRPr="006301F8">
        <w:rPr>
          <w:color w:val="000000" w:themeColor="text1"/>
          <w:lang w:val="es-PE"/>
        </w:rPr>
        <w:t>Justificación</w:t>
      </w:r>
      <w:bookmarkEnd w:id="1"/>
    </w:p>
    <w:p w:rsidR="009D3A7D" w:rsidRDefault="009D3A7D" w:rsidP="00AA00E2">
      <w:pPr>
        <w:rPr>
          <w:lang w:val="es-PE"/>
        </w:rPr>
      </w:pPr>
    </w:p>
    <w:p w:rsidR="00A272FC" w:rsidRPr="009D3A7D" w:rsidRDefault="00A272FC" w:rsidP="00AA00E2">
      <w:pPr>
        <w:rPr>
          <w:lang w:val="es-PE"/>
        </w:rPr>
      </w:pPr>
    </w:p>
    <w:p w:rsidR="00E72986" w:rsidRPr="006301F8" w:rsidRDefault="009D3A7D" w:rsidP="00AA00E2">
      <w:pPr>
        <w:pStyle w:val="Prrafodelista"/>
        <w:ind w:left="284"/>
        <w:rPr>
          <w:color w:val="000000" w:themeColor="text1"/>
          <w:lang w:val="es-PE"/>
        </w:rPr>
      </w:pPr>
      <w:r w:rsidRPr="009D3A7D">
        <w:rPr>
          <w:color w:val="000000" w:themeColor="text1"/>
          <w:lang w:val="es-PE"/>
        </w:rPr>
        <w:t>Una propuesta para garantizar la eficiencia asociada a la gestión predial, es la creación de un aplicativo geográfico que permita la identificación predial de manera más ágil, integrar la información y organizarla bajo los lineamientos a la hora de realizar consultas de identificación y sistematización de la información catastral de los predios, el análisis de la relación catastro-registro tales como el número de matrícula inmobiliaria y número de identificación catastral o nombre del propietario, dirección, área del terreno, área construida, características y uso, este análisis acude a la información de la base de datos espacial  almacenada y actualizada para luego ser suministrada al concesionario, facilitando la realización de trámites administrativos, siendo muy útil dentro de las necesidades que presenta el proyecto, para la toma de decisiones.</w:t>
      </w:r>
    </w:p>
    <w:p w:rsidR="004A6094" w:rsidRPr="006301F8" w:rsidRDefault="004A6094" w:rsidP="00AA00E2">
      <w:pPr>
        <w:rPr>
          <w:rFonts w:eastAsiaTheme="minorHAnsi"/>
          <w:color w:val="000000" w:themeColor="text1"/>
          <w:lang w:val="es-PE"/>
        </w:rPr>
      </w:pPr>
    </w:p>
    <w:p w:rsidR="00C77BC9" w:rsidRPr="006301F8" w:rsidRDefault="00C77BC9" w:rsidP="00AA00E2">
      <w:pPr>
        <w:rPr>
          <w:rFonts w:eastAsiaTheme="minorHAnsi"/>
          <w:color w:val="000000" w:themeColor="text1"/>
          <w:lang w:val="es-PE"/>
        </w:rPr>
      </w:pPr>
      <w:r w:rsidRPr="006301F8">
        <w:rPr>
          <w:rFonts w:eastAsiaTheme="minorHAnsi"/>
          <w:color w:val="000000" w:themeColor="text1"/>
          <w:lang w:val="es-PE"/>
        </w:rPr>
        <w:br w:type="page"/>
      </w:r>
    </w:p>
    <w:p w:rsidR="00C77BC9" w:rsidRDefault="00C77BC9" w:rsidP="00AA00E2">
      <w:pPr>
        <w:pStyle w:val="Ttulo1"/>
        <w:numPr>
          <w:ilvl w:val="0"/>
          <w:numId w:val="21"/>
        </w:numPr>
        <w:rPr>
          <w:rFonts w:eastAsiaTheme="minorHAnsi"/>
          <w:color w:val="000000" w:themeColor="text1"/>
          <w:lang w:val="es-PE"/>
        </w:rPr>
      </w:pPr>
      <w:bookmarkStart w:id="2" w:name="_Toc446085509"/>
      <w:r w:rsidRPr="006301F8">
        <w:rPr>
          <w:rFonts w:eastAsiaTheme="minorHAnsi"/>
          <w:color w:val="000000" w:themeColor="text1"/>
          <w:lang w:val="es-PE"/>
        </w:rPr>
        <w:lastRenderedPageBreak/>
        <w:t>Objetivo general</w:t>
      </w:r>
      <w:bookmarkEnd w:id="2"/>
    </w:p>
    <w:p w:rsidR="001E7C14" w:rsidRDefault="001E7C14" w:rsidP="00AA00E2">
      <w:pPr>
        <w:rPr>
          <w:rFonts w:eastAsiaTheme="minorHAnsi"/>
          <w:lang w:val="es-PE"/>
        </w:rPr>
      </w:pPr>
    </w:p>
    <w:p w:rsidR="001E7C14" w:rsidRPr="001E7C14" w:rsidRDefault="001E7C14" w:rsidP="00AA00E2">
      <w:pPr>
        <w:rPr>
          <w:rFonts w:eastAsiaTheme="minorHAnsi"/>
          <w:lang w:val="es-PE"/>
        </w:rPr>
      </w:pPr>
      <w:r>
        <w:rPr>
          <w:rFonts w:eastAsiaTheme="minorHAnsi"/>
          <w:lang w:val="es-PE"/>
        </w:rPr>
        <w:t>Generar en los actores prediales un entendimiento de los procesos prediales que permite realizar la plataforma y dar a entendimiento de los pasos a seguir para conseguir los insumos prediales.</w:t>
      </w:r>
    </w:p>
    <w:p w:rsidR="00B82A2F" w:rsidRPr="006301F8" w:rsidRDefault="000D647E" w:rsidP="00AA00E2">
      <w:pPr>
        <w:pStyle w:val="Ttulo1"/>
        <w:numPr>
          <w:ilvl w:val="1"/>
          <w:numId w:val="21"/>
        </w:numPr>
        <w:rPr>
          <w:rFonts w:eastAsiaTheme="minorHAnsi"/>
          <w:color w:val="000000" w:themeColor="text1"/>
          <w:lang w:val="es-PE"/>
        </w:rPr>
      </w:pPr>
      <w:bookmarkStart w:id="3" w:name="_Toc446085510"/>
      <w:r w:rsidRPr="006301F8">
        <w:rPr>
          <w:rFonts w:eastAsiaTheme="minorHAnsi"/>
          <w:color w:val="000000" w:themeColor="text1"/>
          <w:lang w:val="es-PE"/>
        </w:rPr>
        <w:t>Objetivos específicos</w:t>
      </w:r>
      <w:bookmarkEnd w:id="3"/>
    </w:p>
    <w:p w:rsidR="000D647E" w:rsidRPr="006301F8" w:rsidRDefault="001E7C14" w:rsidP="00AA00E2">
      <w:pPr>
        <w:pStyle w:val="Prrafodelista"/>
        <w:numPr>
          <w:ilvl w:val="0"/>
          <w:numId w:val="2"/>
        </w:numPr>
        <w:rPr>
          <w:color w:val="000000" w:themeColor="text1"/>
          <w:lang w:val="es-PE"/>
        </w:rPr>
      </w:pPr>
      <w:r>
        <w:rPr>
          <w:color w:val="000000" w:themeColor="text1"/>
          <w:lang w:val="es-PE"/>
        </w:rPr>
        <w:t>Conocer el entorno que maneja la aplicación y de los diferentes procesos que se llevan en ella</w:t>
      </w:r>
      <w:r w:rsidR="000D647E" w:rsidRPr="006301F8">
        <w:rPr>
          <w:color w:val="000000" w:themeColor="text1"/>
          <w:lang w:val="es-PE"/>
        </w:rPr>
        <w:t>.</w:t>
      </w:r>
    </w:p>
    <w:p w:rsidR="005C435F" w:rsidRPr="006301F8" w:rsidRDefault="009D3F8A" w:rsidP="00AA00E2">
      <w:pPr>
        <w:pStyle w:val="Prrafodelista"/>
        <w:numPr>
          <w:ilvl w:val="0"/>
          <w:numId w:val="2"/>
        </w:numPr>
        <w:rPr>
          <w:color w:val="000000" w:themeColor="text1"/>
          <w:lang w:val="es-PE"/>
        </w:rPr>
      </w:pPr>
      <w:r>
        <w:rPr>
          <w:color w:val="000000" w:themeColor="text1"/>
          <w:lang w:val="es-PE"/>
        </w:rPr>
        <w:t>Enseñar la serie de pasos previos que debe hacer el usuario para llevar a cabo el registro predial</w:t>
      </w:r>
      <w:r w:rsidR="00824ED1" w:rsidRPr="006301F8">
        <w:rPr>
          <w:color w:val="000000" w:themeColor="text1"/>
          <w:lang w:val="es-PE"/>
        </w:rPr>
        <w:t>.</w:t>
      </w:r>
    </w:p>
    <w:p w:rsidR="000D647E" w:rsidRPr="006301F8" w:rsidRDefault="0013566C" w:rsidP="00AA00E2">
      <w:pPr>
        <w:pStyle w:val="Prrafodelista"/>
        <w:numPr>
          <w:ilvl w:val="0"/>
          <w:numId w:val="2"/>
        </w:numPr>
        <w:rPr>
          <w:color w:val="000000" w:themeColor="text1"/>
          <w:lang w:val="es-PE"/>
        </w:rPr>
      </w:pPr>
      <w:r>
        <w:rPr>
          <w:color w:val="000000" w:themeColor="text1"/>
          <w:lang w:val="es-PE"/>
        </w:rPr>
        <w:t>Buscar que los actores prediales se familiaricen con los diferentes informes que tiene la plataforma</w:t>
      </w:r>
      <w:r w:rsidR="005C435F" w:rsidRPr="006301F8">
        <w:rPr>
          <w:color w:val="000000" w:themeColor="text1"/>
          <w:lang w:val="es-PE"/>
        </w:rPr>
        <w:t>.</w:t>
      </w:r>
    </w:p>
    <w:p w:rsidR="00424126" w:rsidRPr="006301F8" w:rsidRDefault="00424126" w:rsidP="00AA00E2">
      <w:pPr>
        <w:pStyle w:val="Prrafodelista"/>
        <w:rPr>
          <w:color w:val="000000" w:themeColor="text1"/>
          <w:lang w:val="es-PE"/>
        </w:rPr>
      </w:pPr>
    </w:p>
    <w:p w:rsidR="0047203E" w:rsidRPr="006301F8" w:rsidRDefault="0047203E" w:rsidP="00AA00E2">
      <w:pPr>
        <w:autoSpaceDE w:val="0"/>
        <w:autoSpaceDN w:val="0"/>
        <w:adjustRightInd w:val="0"/>
        <w:spacing w:after="0" w:line="240" w:lineRule="auto"/>
        <w:rPr>
          <w:rFonts w:asciiTheme="majorHAnsi" w:eastAsiaTheme="minorHAnsi" w:hAnsiTheme="majorHAnsi" w:cstheme="majorBidi"/>
          <w:b/>
          <w:bCs/>
          <w:color w:val="000000" w:themeColor="text1"/>
          <w:sz w:val="28"/>
          <w:szCs w:val="28"/>
          <w:lang w:val="es-PE"/>
        </w:rPr>
      </w:pPr>
      <w:r w:rsidRPr="006301F8">
        <w:rPr>
          <w:rFonts w:asciiTheme="majorHAnsi" w:eastAsiaTheme="minorHAnsi" w:hAnsiTheme="majorHAnsi" w:cstheme="majorBidi"/>
          <w:b/>
          <w:bCs/>
          <w:color w:val="000000" w:themeColor="text1"/>
          <w:sz w:val="28"/>
          <w:szCs w:val="28"/>
          <w:lang w:val="es-PE"/>
        </w:rPr>
        <w:t>PÚBLICO OBJETIVO</w:t>
      </w:r>
    </w:p>
    <w:p w:rsidR="00CC23A9" w:rsidRPr="006301F8" w:rsidRDefault="00CC23A9" w:rsidP="00AA00E2">
      <w:pPr>
        <w:autoSpaceDE w:val="0"/>
        <w:autoSpaceDN w:val="0"/>
        <w:adjustRightInd w:val="0"/>
        <w:spacing w:after="0" w:line="240" w:lineRule="auto"/>
        <w:rPr>
          <w:rFonts w:asciiTheme="majorHAnsi" w:eastAsiaTheme="minorHAnsi" w:hAnsiTheme="majorHAnsi" w:cstheme="majorBidi"/>
          <w:b/>
          <w:bCs/>
          <w:color w:val="000000" w:themeColor="text1"/>
          <w:sz w:val="28"/>
          <w:szCs w:val="28"/>
          <w:lang w:val="es-PE"/>
        </w:rPr>
      </w:pPr>
    </w:p>
    <w:p w:rsidR="002B5BF7" w:rsidRPr="006301F8" w:rsidRDefault="0013566C" w:rsidP="00AA00E2">
      <w:pPr>
        <w:rPr>
          <w:rFonts w:eastAsiaTheme="minorHAnsi"/>
          <w:color w:val="000000" w:themeColor="text1"/>
          <w:lang w:val="es-PE"/>
        </w:rPr>
      </w:pPr>
      <w:r>
        <w:rPr>
          <w:rFonts w:eastAsiaTheme="minorHAnsi"/>
          <w:color w:val="000000" w:themeColor="text1"/>
          <w:lang w:val="es-PE"/>
        </w:rPr>
        <w:t>Este plan se dirige a dos</w:t>
      </w:r>
      <w:r w:rsidR="002B5BF7" w:rsidRPr="006301F8">
        <w:rPr>
          <w:rFonts w:eastAsiaTheme="minorHAnsi"/>
          <w:color w:val="000000" w:themeColor="text1"/>
          <w:lang w:val="es-PE"/>
        </w:rPr>
        <w:t xml:space="preserve"> </w:t>
      </w:r>
      <w:r w:rsidR="004A6094" w:rsidRPr="006301F8">
        <w:rPr>
          <w:rFonts w:eastAsiaTheme="minorHAnsi"/>
          <w:color w:val="000000" w:themeColor="text1"/>
          <w:lang w:val="es-PE"/>
        </w:rPr>
        <w:t xml:space="preserve">categorías de </w:t>
      </w:r>
      <w:r w:rsidR="002B5BF7" w:rsidRPr="006301F8">
        <w:rPr>
          <w:rFonts w:eastAsiaTheme="minorHAnsi"/>
          <w:color w:val="000000" w:themeColor="text1"/>
          <w:lang w:val="es-PE"/>
        </w:rPr>
        <w:t xml:space="preserve">actores: </w:t>
      </w:r>
    </w:p>
    <w:p w:rsidR="002B5BF7" w:rsidRPr="006301F8" w:rsidRDefault="00A160B9" w:rsidP="00AA00E2">
      <w:pPr>
        <w:pStyle w:val="Prrafodelista"/>
        <w:numPr>
          <w:ilvl w:val="0"/>
          <w:numId w:val="3"/>
        </w:numPr>
        <w:rPr>
          <w:rFonts w:eastAsiaTheme="minorHAnsi"/>
          <w:color w:val="000000" w:themeColor="text1"/>
          <w:lang w:val="es-PE"/>
        </w:rPr>
      </w:pPr>
      <w:r w:rsidRPr="006301F8">
        <w:rPr>
          <w:rFonts w:eastAsiaTheme="minorHAnsi"/>
          <w:color w:val="000000" w:themeColor="text1"/>
          <w:lang w:val="es-PE"/>
        </w:rPr>
        <w:t>E</w:t>
      </w:r>
      <w:r w:rsidR="002B5BF7" w:rsidRPr="006301F8">
        <w:rPr>
          <w:rFonts w:eastAsiaTheme="minorHAnsi"/>
          <w:color w:val="000000" w:themeColor="text1"/>
          <w:lang w:val="es-PE"/>
        </w:rPr>
        <w:t xml:space="preserve">quipo coordinador </w:t>
      </w:r>
      <w:r w:rsidR="0013566C">
        <w:rPr>
          <w:rFonts w:eastAsiaTheme="minorHAnsi"/>
          <w:color w:val="000000" w:themeColor="text1"/>
          <w:lang w:val="es-PE"/>
        </w:rPr>
        <w:t>de los diferentes consultorios prediales</w:t>
      </w:r>
      <w:r w:rsidR="00C322F1" w:rsidRPr="006301F8">
        <w:rPr>
          <w:rFonts w:eastAsiaTheme="minorHAnsi"/>
          <w:color w:val="000000" w:themeColor="text1"/>
          <w:lang w:val="es-PE"/>
        </w:rPr>
        <w:t>.</w:t>
      </w:r>
    </w:p>
    <w:p w:rsidR="002B5BF7" w:rsidRPr="006301F8" w:rsidRDefault="0013566C" w:rsidP="00AA00E2">
      <w:pPr>
        <w:pStyle w:val="Prrafodelista"/>
        <w:numPr>
          <w:ilvl w:val="0"/>
          <w:numId w:val="3"/>
        </w:numPr>
        <w:rPr>
          <w:color w:val="000000" w:themeColor="text1"/>
          <w:lang w:val="es-PE"/>
        </w:rPr>
      </w:pPr>
      <w:r>
        <w:rPr>
          <w:rFonts w:eastAsiaTheme="minorHAnsi"/>
          <w:color w:val="000000" w:themeColor="text1"/>
          <w:lang w:val="es-PE"/>
        </w:rPr>
        <w:t>Gestores prediales que son los que recolectan la información correspondiente al proceso predial</w:t>
      </w:r>
      <w:r w:rsidR="00A160B9" w:rsidRPr="006301F8">
        <w:rPr>
          <w:rFonts w:eastAsiaTheme="minorHAnsi"/>
          <w:color w:val="000000" w:themeColor="text1"/>
          <w:lang w:val="es-PE"/>
        </w:rPr>
        <w:t>.</w:t>
      </w:r>
      <w:r w:rsidR="002B5BF7" w:rsidRPr="006301F8">
        <w:rPr>
          <w:rFonts w:eastAsiaTheme="minorHAnsi"/>
          <w:color w:val="000000" w:themeColor="text1"/>
          <w:lang w:val="es-PE"/>
        </w:rPr>
        <w:t xml:space="preserve"> </w:t>
      </w:r>
    </w:p>
    <w:p w:rsidR="00424126" w:rsidRPr="006301F8" w:rsidRDefault="00424126" w:rsidP="00AA00E2">
      <w:pPr>
        <w:rPr>
          <w:rFonts w:asciiTheme="majorHAnsi" w:eastAsiaTheme="minorHAnsi" w:hAnsiTheme="majorHAnsi" w:cstheme="majorBidi"/>
          <w:b/>
          <w:bCs/>
          <w:color w:val="000000" w:themeColor="text1"/>
          <w:sz w:val="28"/>
          <w:szCs w:val="28"/>
          <w:lang w:val="es-PE"/>
        </w:rPr>
      </w:pPr>
      <w:r w:rsidRPr="006301F8">
        <w:rPr>
          <w:rFonts w:asciiTheme="majorHAnsi" w:eastAsiaTheme="minorHAnsi" w:hAnsiTheme="majorHAnsi" w:cstheme="majorBidi"/>
          <w:b/>
          <w:bCs/>
          <w:color w:val="000000" w:themeColor="text1"/>
          <w:sz w:val="28"/>
          <w:szCs w:val="28"/>
          <w:lang w:val="es-PE"/>
        </w:rPr>
        <w:br w:type="page"/>
      </w:r>
    </w:p>
    <w:p w:rsidR="005F6A3B" w:rsidRPr="006301F8" w:rsidRDefault="005F6A3B" w:rsidP="00AA00E2">
      <w:pPr>
        <w:pStyle w:val="Ttulo1"/>
        <w:numPr>
          <w:ilvl w:val="0"/>
          <w:numId w:val="21"/>
        </w:numPr>
        <w:rPr>
          <w:rFonts w:eastAsiaTheme="minorHAnsi"/>
          <w:color w:val="000000" w:themeColor="text1"/>
          <w:lang w:val="es-PE"/>
        </w:rPr>
      </w:pPr>
      <w:bookmarkStart w:id="4" w:name="_Toc446085511"/>
      <w:r w:rsidRPr="006301F8">
        <w:rPr>
          <w:rFonts w:eastAsiaTheme="minorHAnsi"/>
          <w:color w:val="000000" w:themeColor="text1"/>
          <w:lang w:val="es-PE"/>
        </w:rPr>
        <w:lastRenderedPageBreak/>
        <w:t>METODOLOGÍA</w:t>
      </w:r>
      <w:bookmarkEnd w:id="4"/>
    </w:p>
    <w:p w:rsidR="00AF4C9E" w:rsidRPr="006301F8" w:rsidRDefault="00AF4C9E" w:rsidP="00AA00E2">
      <w:pPr>
        <w:autoSpaceDE w:val="0"/>
        <w:autoSpaceDN w:val="0"/>
        <w:adjustRightInd w:val="0"/>
        <w:spacing w:after="0" w:line="240" w:lineRule="auto"/>
        <w:rPr>
          <w:rFonts w:ascii="Arial" w:eastAsiaTheme="minorHAnsi" w:hAnsi="Arial" w:cs="Arial"/>
          <w:b/>
          <w:bCs/>
          <w:color w:val="000000" w:themeColor="text1"/>
          <w:sz w:val="21"/>
          <w:szCs w:val="21"/>
          <w:lang w:val="es-PE"/>
        </w:rPr>
      </w:pPr>
    </w:p>
    <w:p w:rsidR="00163F4C" w:rsidRPr="006301F8" w:rsidRDefault="005F6A3B" w:rsidP="00AA00E2">
      <w:pPr>
        <w:rPr>
          <w:rFonts w:eastAsiaTheme="minorHAnsi"/>
          <w:color w:val="000000" w:themeColor="text1"/>
          <w:lang w:val="es-PE"/>
        </w:rPr>
      </w:pPr>
      <w:r w:rsidRPr="006301F8">
        <w:rPr>
          <w:rFonts w:eastAsiaTheme="minorHAnsi"/>
          <w:color w:val="000000" w:themeColor="text1"/>
          <w:lang w:val="es-PE"/>
        </w:rPr>
        <w:t>E</w:t>
      </w:r>
      <w:r w:rsidR="00D96813" w:rsidRPr="006301F8">
        <w:rPr>
          <w:rFonts w:eastAsiaTheme="minorHAnsi"/>
          <w:color w:val="000000" w:themeColor="text1"/>
          <w:lang w:val="es-PE"/>
        </w:rPr>
        <w:t>n e</w:t>
      </w:r>
      <w:r w:rsidRPr="006301F8">
        <w:rPr>
          <w:rFonts w:eastAsiaTheme="minorHAnsi"/>
          <w:color w:val="000000" w:themeColor="text1"/>
          <w:lang w:val="es-PE"/>
        </w:rPr>
        <w:t xml:space="preserve">l desarrollo del plan de capacitación </w:t>
      </w:r>
      <w:r w:rsidR="00D96813" w:rsidRPr="006301F8">
        <w:rPr>
          <w:rFonts w:eastAsiaTheme="minorHAnsi"/>
          <w:color w:val="000000" w:themeColor="text1"/>
          <w:lang w:val="es-PE"/>
        </w:rPr>
        <w:t xml:space="preserve">se </w:t>
      </w:r>
      <w:r w:rsidRPr="006301F8">
        <w:rPr>
          <w:rFonts w:eastAsiaTheme="minorHAnsi"/>
          <w:color w:val="000000" w:themeColor="text1"/>
          <w:lang w:val="es-PE"/>
        </w:rPr>
        <w:t xml:space="preserve">requiere </w:t>
      </w:r>
      <w:r w:rsidR="004A6094" w:rsidRPr="006301F8">
        <w:rPr>
          <w:rFonts w:eastAsiaTheme="minorHAnsi"/>
          <w:color w:val="000000" w:themeColor="text1"/>
          <w:lang w:val="es-PE"/>
        </w:rPr>
        <w:t>desarrollar</w:t>
      </w:r>
      <w:r w:rsidR="00D96813" w:rsidRPr="006301F8">
        <w:rPr>
          <w:rFonts w:eastAsiaTheme="minorHAnsi"/>
          <w:color w:val="000000" w:themeColor="text1"/>
          <w:lang w:val="es-PE"/>
        </w:rPr>
        <w:t xml:space="preserve"> espacios y mecanismos de acuerdo al público objetivo</w:t>
      </w:r>
      <w:r w:rsidR="00666B47" w:rsidRPr="006301F8">
        <w:rPr>
          <w:rFonts w:eastAsiaTheme="minorHAnsi"/>
          <w:color w:val="000000" w:themeColor="text1"/>
          <w:lang w:val="es-PE"/>
        </w:rPr>
        <w:t>. A continuación se presentan los talleres propuestos en su orden de desarrollo</w:t>
      </w:r>
      <w:r w:rsidRPr="006301F8">
        <w:rPr>
          <w:rFonts w:eastAsiaTheme="minorHAnsi"/>
          <w:color w:val="000000" w:themeColor="text1"/>
          <w:lang w:val="es-PE"/>
        </w:rPr>
        <w:t>:</w:t>
      </w:r>
    </w:p>
    <w:tbl>
      <w:tblPr>
        <w:tblStyle w:val="Listaclara-nfasis2"/>
        <w:tblW w:w="9214" w:type="dxa"/>
        <w:tblLook w:val="04A0" w:firstRow="1" w:lastRow="0" w:firstColumn="1" w:lastColumn="0" w:noHBand="0" w:noVBand="1"/>
      </w:tblPr>
      <w:tblGrid>
        <w:gridCol w:w="2884"/>
        <w:gridCol w:w="4204"/>
        <w:gridCol w:w="2126"/>
      </w:tblGrid>
      <w:tr w:rsidR="006301F8" w:rsidRPr="006301F8" w:rsidTr="0013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D96813" w:rsidRPr="006301F8" w:rsidRDefault="00D96813" w:rsidP="00AA00E2">
            <w:pPr>
              <w:rPr>
                <w:rFonts w:eastAsiaTheme="minorHAnsi"/>
                <w:b w:val="0"/>
                <w:color w:val="000000" w:themeColor="text1"/>
                <w:lang w:val="es-PE"/>
              </w:rPr>
            </w:pPr>
            <w:r w:rsidRPr="006301F8">
              <w:rPr>
                <w:rFonts w:eastAsiaTheme="minorHAnsi"/>
                <w:color w:val="000000" w:themeColor="text1"/>
                <w:lang w:val="es-PE"/>
              </w:rPr>
              <w:t>Nombre del Taller</w:t>
            </w:r>
          </w:p>
        </w:tc>
        <w:tc>
          <w:tcPr>
            <w:tcW w:w="4204" w:type="dxa"/>
          </w:tcPr>
          <w:p w:rsidR="00D96813" w:rsidRPr="006301F8" w:rsidRDefault="00F12000" w:rsidP="00AA00E2">
            <w:pPr>
              <w:cnfStyle w:val="100000000000" w:firstRow="1" w:lastRow="0" w:firstColumn="0" w:lastColumn="0" w:oddVBand="0" w:evenVBand="0" w:oddHBand="0" w:evenHBand="0" w:firstRowFirstColumn="0" w:firstRowLastColumn="0" w:lastRowFirstColumn="0" w:lastRowLastColumn="0"/>
              <w:rPr>
                <w:rFonts w:eastAsiaTheme="minorHAnsi"/>
                <w:b w:val="0"/>
                <w:color w:val="000000" w:themeColor="text1"/>
                <w:lang w:val="es-PE"/>
              </w:rPr>
            </w:pPr>
            <w:r w:rsidRPr="006301F8">
              <w:rPr>
                <w:rFonts w:eastAsiaTheme="minorHAnsi"/>
                <w:color w:val="000000" w:themeColor="text1"/>
                <w:lang w:val="es-PE"/>
              </w:rPr>
              <w:t>Temáticas</w:t>
            </w:r>
          </w:p>
        </w:tc>
        <w:tc>
          <w:tcPr>
            <w:tcW w:w="2126" w:type="dxa"/>
          </w:tcPr>
          <w:p w:rsidR="00D96813" w:rsidRPr="006301F8" w:rsidRDefault="0013566C" w:rsidP="00AA00E2">
            <w:pPr>
              <w:cnfStyle w:val="100000000000" w:firstRow="1" w:lastRow="0" w:firstColumn="0" w:lastColumn="0" w:oddVBand="0" w:evenVBand="0" w:oddHBand="0" w:evenHBand="0" w:firstRowFirstColumn="0" w:firstRowLastColumn="0" w:lastRowFirstColumn="0" w:lastRowLastColumn="0"/>
              <w:rPr>
                <w:rFonts w:eastAsiaTheme="minorHAnsi"/>
                <w:b w:val="0"/>
                <w:color w:val="000000" w:themeColor="text1"/>
                <w:lang w:val="es-PE"/>
              </w:rPr>
            </w:pPr>
            <w:r w:rsidRPr="006301F8">
              <w:rPr>
                <w:rFonts w:eastAsiaTheme="minorHAnsi"/>
                <w:color w:val="000000" w:themeColor="text1"/>
                <w:lang w:val="es-PE"/>
              </w:rPr>
              <w:t>Público</w:t>
            </w:r>
            <w:r w:rsidR="00D96813" w:rsidRPr="006301F8">
              <w:rPr>
                <w:rFonts w:eastAsiaTheme="minorHAnsi"/>
                <w:color w:val="000000" w:themeColor="text1"/>
                <w:lang w:val="es-PE"/>
              </w:rPr>
              <w:t xml:space="preserve"> objetivo</w:t>
            </w:r>
          </w:p>
        </w:tc>
      </w:tr>
      <w:tr w:rsidR="006301F8" w:rsidRPr="009F77C4" w:rsidTr="0013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D96813" w:rsidRPr="006301F8" w:rsidRDefault="00A272FC" w:rsidP="00AA00E2">
            <w:pPr>
              <w:rPr>
                <w:color w:val="000000" w:themeColor="text1"/>
                <w:lang w:val="es-ES"/>
              </w:rPr>
            </w:pPr>
            <w:r>
              <w:rPr>
                <w:color w:val="000000" w:themeColor="text1"/>
                <w:lang w:val="es-ES"/>
              </w:rPr>
              <w:t>4.1</w:t>
            </w:r>
            <w:r w:rsidR="00666B47" w:rsidRPr="006301F8">
              <w:rPr>
                <w:color w:val="000000" w:themeColor="text1"/>
                <w:lang w:val="es-ES"/>
              </w:rPr>
              <w:t xml:space="preserve">. </w:t>
            </w:r>
            <w:r w:rsidR="00424126" w:rsidRPr="006301F8">
              <w:rPr>
                <w:color w:val="000000" w:themeColor="text1"/>
                <w:lang w:val="es-ES"/>
              </w:rPr>
              <w:t xml:space="preserve">Taller </w:t>
            </w:r>
            <w:r w:rsidR="00EF37EE" w:rsidRPr="006301F8">
              <w:rPr>
                <w:color w:val="000000" w:themeColor="text1"/>
                <w:lang w:val="es-ES"/>
              </w:rPr>
              <w:t xml:space="preserve">de capacitación para el establecimiento </w:t>
            </w:r>
            <w:r w:rsidR="0013566C">
              <w:rPr>
                <w:color w:val="000000" w:themeColor="text1"/>
                <w:lang w:val="es-ES"/>
              </w:rPr>
              <w:t>conocimiento de las aplicaciones con las que cuenta la plataforma.</w:t>
            </w:r>
          </w:p>
          <w:p w:rsidR="0040312E" w:rsidRPr="006301F8" w:rsidRDefault="0040312E" w:rsidP="00AA00E2">
            <w:pPr>
              <w:rPr>
                <w:rFonts w:eastAsiaTheme="minorHAnsi"/>
                <w:color w:val="000000" w:themeColor="text1"/>
                <w:lang w:val="es-ES"/>
              </w:rPr>
            </w:pPr>
          </w:p>
          <w:p w:rsidR="0040312E" w:rsidRPr="006301F8" w:rsidRDefault="0040312E" w:rsidP="00AA00E2">
            <w:pPr>
              <w:rPr>
                <w:rFonts w:eastAsiaTheme="minorHAnsi"/>
                <w:b w:val="0"/>
                <w:color w:val="000000" w:themeColor="text1"/>
                <w:lang w:val="es-ES"/>
              </w:rPr>
            </w:pPr>
            <w:r w:rsidRPr="006301F8">
              <w:rPr>
                <w:rFonts w:eastAsiaTheme="minorHAnsi"/>
                <w:color w:val="000000" w:themeColor="text1"/>
                <w:lang w:val="es-ES"/>
              </w:rPr>
              <w:t>(</w:t>
            </w:r>
            <w:r w:rsidR="00EF37EE" w:rsidRPr="006301F8">
              <w:rPr>
                <w:rFonts w:eastAsiaTheme="minorHAnsi"/>
                <w:color w:val="000000" w:themeColor="text1"/>
                <w:lang w:val="es-ES"/>
              </w:rPr>
              <w:t>1</w:t>
            </w:r>
            <w:r w:rsidRPr="006301F8">
              <w:rPr>
                <w:rFonts w:eastAsiaTheme="minorHAnsi"/>
                <w:color w:val="000000" w:themeColor="text1"/>
                <w:lang w:val="es-ES"/>
              </w:rPr>
              <w:t xml:space="preserve"> taller por </w:t>
            </w:r>
            <w:r w:rsidR="0013566C" w:rsidRPr="00D54ED9">
              <w:rPr>
                <w:rFonts w:eastAsiaTheme="minorHAnsi"/>
                <w:color w:val="000000" w:themeColor="text1"/>
                <w:lang w:val="es-ES"/>
              </w:rPr>
              <w:t>consultoría</w:t>
            </w:r>
            <w:r w:rsidRPr="006301F8">
              <w:rPr>
                <w:rFonts w:eastAsiaTheme="minorHAnsi"/>
                <w:color w:val="000000" w:themeColor="text1"/>
                <w:lang w:val="es-ES"/>
              </w:rPr>
              <w:t>)</w:t>
            </w:r>
          </w:p>
        </w:tc>
        <w:tc>
          <w:tcPr>
            <w:tcW w:w="4204" w:type="dxa"/>
          </w:tcPr>
          <w:p w:rsidR="00F12000" w:rsidRPr="006301F8" w:rsidRDefault="0013566C" w:rsidP="00AA00E2">
            <w:pPr>
              <w:pStyle w:val="Prrafodelista"/>
              <w:numPr>
                <w:ilvl w:val="0"/>
                <w:numId w:val="4"/>
              </w:numPr>
              <w:ind w:left="127" w:hanging="127"/>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Conceptos generales</w:t>
            </w:r>
          </w:p>
          <w:p w:rsidR="00234F88" w:rsidRPr="006301F8" w:rsidRDefault="0013566C" w:rsidP="00AA00E2">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Ingreso a la plataforma</w:t>
            </w:r>
            <w:r w:rsidR="00234F88" w:rsidRPr="006301F8">
              <w:rPr>
                <w:rFonts w:eastAsiaTheme="minorHAnsi"/>
                <w:color w:val="000000" w:themeColor="text1"/>
                <w:lang w:val="es-PE"/>
              </w:rPr>
              <w:t>.</w:t>
            </w:r>
          </w:p>
          <w:p w:rsidR="00234F88" w:rsidRPr="006301F8" w:rsidRDefault="0013566C" w:rsidP="00AA00E2">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Actualización del registro personal</w:t>
            </w:r>
            <w:r w:rsidR="00CD55B4" w:rsidRPr="006301F8">
              <w:rPr>
                <w:rFonts w:eastAsiaTheme="minorHAnsi"/>
                <w:color w:val="000000" w:themeColor="text1"/>
                <w:lang w:val="es-PE"/>
              </w:rPr>
              <w:t>.</w:t>
            </w:r>
          </w:p>
          <w:p w:rsidR="00CC23A9" w:rsidRDefault="0013566C" w:rsidP="00AA00E2">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Registro predial.</w:t>
            </w:r>
          </w:p>
          <w:p w:rsidR="0013566C" w:rsidRPr="0013566C" w:rsidRDefault="0013566C" w:rsidP="00AA00E2">
            <w:pPr>
              <w:pStyle w:val="Prrafodelista"/>
              <w:ind w:left="487"/>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p>
        </w:tc>
        <w:tc>
          <w:tcPr>
            <w:tcW w:w="2126" w:type="dxa"/>
          </w:tcPr>
          <w:p w:rsidR="00D96813" w:rsidRPr="006301F8" w:rsidRDefault="0013566C" w:rsidP="00AA00E2">
            <w:pP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Coordinadores y gestores prediales</w:t>
            </w:r>
          </w:p>
        </w:tc>
      </w:tr>
      <w:tr w:rsidR="006301F8" w:rsidRPr="009F77C4" w:rsidTr="0013566C">
        <w:tc>
          <w:tcPr>
            <w:cnfStyle w:val="001000000000" w:firstRow="0" w:lastRow="0" w:firstColumn="1" w:lastColumn="0" w:oddVBand="0" w:evenVBand="0" w:oddHBand="0" w:evenHBand="0" w:firstRowFirstColumn="0" w:firstRowLastColumn="0" w:lastRowFirstColumn="0" w:lastRowLastColumn="0"/>
            <w:tcW w:w="2884" w:type="dxa"/>
          </w:tcPr>
          <w:p w:rsidR="00874148" w:rsidRPr="006301F8" w:rsidRDefault="00A272FC" w:rsidP="00AA00E2">
            <w:pPr>
              <w:rPr>
                <w:b w:val="0"/>
                <w:color w:val="000000" w:themeColor="text1"/>
                <w:lang w:val="es-ES"/>
              </w:rPr>
            </w:pPr>
            <w:r>
              <w:rPr>
                <w:color w:val="000000" w:themeColor="text1"/>
                <w:lang w:val="es-ES"/>
              </w:rPr>
              <w:t>4.2</w:t>
            </w:r>
            <w:r w:rsidR="00874148" w:rsidRPr="006301F8">
              <w:rPr>
                <w:color w:val="000000" w:themeColor="text1"/>
                <w:lang w:val="es-ES"/>
              </w:rPr>
              <w:t xml:space="preserve">. </w:t>
            </w:r>
            <w:r w:rsidR="0013566C" w:rsidRPr="006301F8">
              <w:rPr>
                <w:color w:val="000000" w:themeColor="text1"/>
                <w:lang w:val="es-ES"/>
              </w:rPr>
              <w:t xml:space="preserve">Taller </w:t>
            </w:r>
            <w:r w:rsidR="0013566C">
              <w:rPr>
                <w:color w:val="000000" w:themeColor="text1"/>
                <w:lang w:val="es-ES"/>
              </w:rPr>
              <w:t>sobre insumos prediales.</w:t>
            </w:r>
          </w:p>
        </w:tc>
        <w:tc>
          <w:tcPr>
            <w:tcW w:w="4204" w:type="dxa"/>
          </w:tcPr>
          <w:p w:rsidR="0013566C" w:rsidRPr="006301F8" w:rsidRDefault="0013566C" w:rsidP="00AA00E2">
            <w:pPr>
              <w:pStyle w:val="Prrafodelista"/>
              <w:numPr>
                <w:ilvl w:val="0"/>
                <w:numId w:val="4"/>
              </w:numPr>
              <w:ind w:left="127" w:hanging="127"/>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Aplicación para la gestión predial</w:t>
            </w:r>
          </w:p>
          <w:p w:rsidR="0013566C" w:rsidRPr="006301F8" w:rsidRDefault="0013566C" w:rsidP="00AA00E2">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Ficha predial</w:t>
            </w:r>
            <w:r w:rsidRPr="006301F8">
              <w:rPr>
                <w:rFonts w:eastAsiaTheme="minorHAnsi"/>
                <w:color w:val="000000" w:themeColor="text1"/>
                <w:lang w:val="es-PE"/>
              </w:rPr>
              <w:t>.</w:t>
            </w:r>
          </w:p>
          <w:p w:rsidR="00874148" w:rsidRPr="006301F8" w:rsidRDefault="0013566C" w:rsidP="00AA00E2">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Sabana predial</w:t>
            </w:r>
          </w:p>
        </w:tc>
        <w:tc>
          <w:tcPr>
            <w:tcW w:w="2126" w:type="dxa"/>
          </w:tcPr>
          <w:p w:rsidR="00874148" w:rsidRPr="006301F8" w:rsidRDefault="0013566C" w:rsidP="00AA00E2">
            <w:pPr>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Coordinadores y gestores prediales</w:t>
            </w:r>
            <w:r w:rsidRPr="006301F8">
              <w:rPr>
                <w:rFonts w:eastAsiaTheme="minorHAnsi"/>
                <w:color w:val="000000" w:themeColor="text1"/>
                <w:lang w:val="es-PE"/>
              </w:rPr>
              <w:t xml:space="preserve"> </w:t>
            </w:r>
          </w:p>
        </w:tc>
      </w:tr>
      <w:tr w:rsidR="006301F8" w:rsidRPr="006301F8" w:rsidTr="0013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D96813" w:rsidRPr="006301F8" w:rsidRDefault="00A272FC" w:rsidP="00AA00E2">
            <w:pPr>
              <w:rPr>
                <w:rFonts w:eastAsiaTheme="minorHAnsi"/>
                <w:color w:val="000000" w:themeColor="text1"/>
                <w:lang w:val="es-PE"/>
              </w:rPr>
            </w:pPr>
            <w:r>
              <w:rPr>
                <w:color w:val="000000" w:themeColor="text1"/>
                <w:lang w:val="es-PE"/>
              </w:rPr>
              <w:t>4.3</w:t>
            </w:r>
            <w:r w:rsidR="00234F88" w:rsidRPr="006301F8">
              <w:rPr>
                <w:color w:val="000000" w:themeColor="text1"/>
                <w:lang w:val="es-PE"/>
              </w:rPr>
              <w:t>.</w:t>
            </w:r>
            <w:r w:rsidR="00666B47" w:rsidRPr="006301F8">
              <w:rPr>
                <w:color w:val="000000" w:themeColor="text1"/>
                <w:lang w:val="es-ES"/>
              </w:rPr>
              <w:t xml:space="preserve"> </w:t>
            </w:r>
            <w:r w:rsidR="00424126" w:rsidRPr="006301F8">
              <w:rPr>
                <w:color w:val="000000" w:themeColor="text1"/>
                <w:lang w:val="es-ES"/>
              </w:rPr>
              <w:t>Taller</w:t>
            </w:r>
            <w:r w:rsidR="0013566C">
              <w:rPr>
                <w:color w:val="000000" w:themeColor="text1"/>
                <w:lang w:val="es-ES"/>
              </w:rPr>
              <w:t xml:space="preserve"> sobre seguimiento predial</w:t>
            </w:r>
          </w:p>
        </w:tc>
        <w:tc>
          <w:tcPr>
            <w:tcW w:w="4204" w:type="dxa"/>
          </w:tcPr>
          <w:p w:rsidR="0013566C" w:rsidRDefault="0013566C" w:rsidP="00AA00E2">
            <w:pPr>
              <w:pStyle w:val="Prrafodelista"/>
              <w:numPr>
                <w:ilvl w:val="0"/>
                <w:numId w:val="4"/>
              </w:numPr>
              <w:ind w:left="127" w:hanging="127"/>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Asignación de fichas prediales</w:t>
            </w:r>
          </w:p>
          <w:p w:rsidR="00D96813" w:rsidRDefault="0013566C" w:rsidP="00AA00E2">
            <w:pPr>
              <w:pStyle w:val="Prrafodelista"/>
              <w:numPr>
                <w:ilvl w:val="0"/>
                <w:numId w:val="4"/>
              </w:numPr>
              <w:ind w:left="127" w:hanging="127"/>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Importancia del seguimiento predial</w:t>
            </w:r>
          </w:p>
          <w:p w:rsidR="0013566C" w:rsidRPr="006301F8" w:rsidRDefault="0013566C" w:rsidP="00AA00E2">
            <w:pPr>
              <w:pStyle w:val="Prrafodelista"/>
              <w:numPr>
                <w:ilvl w:val="0"/>
                <w:numId w:val="4"/>
              </w:numPr>
              <w:ind w:left="127" w:hanging="127"/>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Pr>
                <w:rFonts w:eastAsiaTheme="minorHAnsi"/>
                <w:color w:val="000000" w:themeColor="text1"/>
                <w:lang w:val="es-PE"/>
              </w:rPr>
              <w:t>Seguimiento al proceso predial</w:t>
            </w:r>
          </w:p>
        </w:tc>
        <w:tc>
          <w:tcPr>
            <w:tcW w:w="2126" w:type="dxa"/>
          </w:tcPr>
          <w:p w:rsidR="00D96813" w:rsidRPr="006301F8" w:rsidRDefault="00D96813" w:rsidP="00AA00E2">
            <w:pP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lang w:val="es-PE"/>
              </w:rPr>
            </w:pPr>
            <w:r w:rsidRPr="006301F8">
              <w:rPr>
                <w:rFonts w:eastAsiaTheme="minorHAnsi"/>
                <w:color w:val="000000" w:themeColor="text1"/>
                <w:lang w:val="es-PE"/>
              </w:rPr>
              <w:t>Productores de información</w:t>
            </w:r>
          </w:p>
        </w:tc>
      </w:tr>
    </w:tbl>
    <w:p w:rsidR="005F6A3B" w:rsidRPr="006301F8" w:rsidRDefault="005F6A3B" w:rsidP="00AA00E2">
      <w:pPr>
        <w:autoSpaceDE w:val="0"/>
        <w:autoSpaceDN w:val="0"/>
        <w:adjustRightInd w:val="0"/>
        <w:spacing w:after="0" w:line="240" w:lineRule="auto"/>
        <w:rPr>
          <w:rFonts w:ascii="Arial" w:eastAsiaTheme="minorHAnsi" w:hAnsi="Arial" w:cs="Arial"/>
          <w:color w:val="000000" w:themeColor="text1"/>
          <w:sz w:val="21"/>
          <w:szCs w:val="21"/>
          <w:lang w:val="es-PE"/>
        </w:rPr>
      </w:pPr>
    </w:p>
    <w:p w:rsidR="00F67A35" w:rsidRPr="006301F8" w:rsidRDefault="00F67A35" w:rsidP="00AA00E2">
      <w:pPr>
        <w:rPr>
          <w:color w:val="000000" w:themeColor="text1"/>
          <w:lang w:val="es-ES"/>
        </w:rPr>
      </w:pPr>
      <w:r w:rsidRPr="006301F8">
        <w:rPr>
          <w:color w:val="000000" w:themeColor="text1"/>
          <w:lang w:val="es-ES"/>
        </w:rPr>
        <w:br w:type="page"/>
      </w:r>
    </w:p>
    <w:p w:rsidR="00234F88" w:rsidRPr="006301F8" w:rsidRDefault="00234F88" w:rsidP="00AA00E2">
      <w:pPr>
        <w:rPr>
          <w:color w:val="000000" w:themeColor="text1"/>
          <w:lang w:val="es-ES"/>
        </w:rPr>
      </w:pPr>
      <w:r w:rsidRPr="006301F8">
        <w:rPr>
          <w:color w:val="000000" w:themeColor="text1"/>
          <w:lang w:val="es-ES"/>
        </w:rPr>
        <w:lastRenderedPageBreak/>
        <w:t>A continuación se presenta una propuesta para el desarrollo de los Talleres mencionados:</w:t>
      </w:r>
    </w:p>
    <w:p w:rsidR="003F2D9B" w:rsidRDefault="0013566C" w:rsidP="00AA00E2">
      <w:pPr>
        <w:pStyle w:val="Prrafodelista"/>
        <w:numPr>
          <w:ilvl w:val="1"/>
          <w:numId w:val="21"/>
        </w:numPr>
        <w:rPr>
          <w:b/>
          <w:color w:val="000000" w:themeColor="text1"/>
          <w:lang w:val="es-ES"/>
        </w:rPr>
      </w:pPr>
      <w:r w:rsidRPr="00D54ED9">
        <w:rPr>
          <w:b/>
          <w:color w:val="000000" w:themeColor="text1"/>
          <w:lang w:val="es-ES"/>
        </w:rPr>
        <w:t xml:space="preserve"> Taller de capacitación para el establecimiento conocimiento de las aplicaciones con las que cuenta la plataforma.</w:t>
      </w:r>
    </w:p>
    <w:p w:rsidR="00D54ED9" w:rsidRDefault="00D54ED9" w:rsidP="00AA00E2">
      <w:pPr>
        <w:rPr>
          <w:color w:val="000000" w:themeColor="text1"/>
          <w:lang w:val="es-ES"/>
        </w:rPr>
      </w:pPr>
      <w:r w:rsidRPr="00D54ED9">
        <w:rPr>
          <w:color w:val="000000" w:themeColor="text1"/>
          <w:lang w:val="es-ES"/>
        </w:rPr>
        <w:t>P</w:t>
      </w:r>
      <w:r>
        <w:rPr>
          <w:color w:val="000000" w:themeColor="text1"/>
          <w:lang w:val="es-ES"/>
        </w:rPr>
        <w:t>artiendo de un orden de ideas, lo primero que se debe hacer es una idealización del entorno de trabajo, en otras palabras significa conocer la plataforma, dado a que los usuarios ya estén familiarizados con la plataforma se empieza de la siguiente manera:</w:t>
      </w:r>
    </w:p>
    <w:p w:rsidR="00D54ED9" w:rsidRDefault="00D54ED9" w:rsidP="00AA00E2">
      <w:pPr>
        <w:pStyle w:val="Prrafodelista"/>
        <w:numPr>
          <w:ilvl w:val="0"/>
          <w:numId w:val="23"/>
        </w:numPr>
        <w:rPr>
          <w:color w:val="000000" w:themeColor="text1"/>
          <w:lang w:val="es-ES"/>
        </w:rPr>
      </w:pPr>
      <w:r>
        <w:rPr>
          <w:color w:val="000000" w:themeColor="text1"/>
          <w:lang w:val="es-ES"/>
        </w:rPr>
        <w:t xml:space="preserve">Logeo de los usuario: los usuarios deben buscar </w:t>
      </w:r>
      <w:r w:rsidR="00196C02">
        <w:rPr>
          <w:color w:val="000000" w:themeColor="text1"/>
          <w:lang w:val="es-ES"/>
        </w:rPr>
        <w:t>el menú inicio y debe registrar los datos</w:t>
      </w:r>
    </w:p>
    <w:p w:rsidR="00D54ED9" w:rsidRDefault="00D54ED9" w:rsidP="00AA00E2">
      <w:pPr>
        <w:pStyle w:val="Prrafodelista"/>
        <w:numPr>
          <w:ilvl w:val="0"/>
          <w:numId w:val="23"/>
        </w:numPr>
        <w:rPr>
          <w:color w:val="000000" w:themeColor="text1"/>
          <w:lang w:val="es-ES"/>
        </w:rPr>
      </w:pPr>
      <w:r>
        <w:rPr>
          <w:color w:val="000000" w:themeColor="text1"/>
          <w:lang w:val="es-ES"/>
        </w:rPr>
        <w:t xml:space="preserve"> </w:t>
      </w:r>
      <w:r w:rsidR="00AB0F95">
        <w:rPr>
          <w:color w:val="000000" w:themeColor="text1"/>
          <w:lang w:val="es-ES"/>
        </w:rPr>
        <w:t>Actualización datos personales por parte del usuario</w:t>
      </w:r>
    </w:p>
    <w:p w:rsidR="00AB0F95" w:rsidRDefault="00AB0F95" w:rsidP="00AA00E2">
      <w:pPr>
        <w:pStyle w:val="Prrafodelista"/>
        <w:numPr>
          <w:ilvl w:val="0"/>
          <w:numId w:val="23"/>
        </w:numPr>
        <w:rPr>
          <w:color w:val="000000" w:themeColor="text1"/>
          <w:lang w:val="es-ES"/>
        </w:rPr>
      </w:pPr>
      <w:r>
        <w:rPr>
          <w:color w:val="000000" w:themeColor="text1"/>
          <w:lang w:val="es-ES"/>
        </w:rPr>
        <w:t>Cargar asignación predial (Administrador).</w:t>
      </w:r>
    </w:p>
    <w:p w:rsidR="00AB0F95" w:rsidRDefault="00AB0F95" w:rsidP="00AA00E2">
      <w:pPr>
        <w:pStyle w:val="Prrafodelista"/>
        <w:numPr>
          <w:ilvl w:val="0"/>
          <w:numId w:val="23"/>
        </w:numPr>
        <w:rPr>
          <w:color w:val="000000" w:themeColor="text1"/>
          <w:lang w:val="es-ES"/>
        </w:rPr>
      </w:pPr>
      <w:r>
        <w:rPr>
          <w:color w:val="000000" w:themeColor="text1"/>
          <w:lang w:val="es-ES"/>
        </w:rPr>
        <w:t>Consultar asignación predial (Gestor predial).</w:t>
      </w:r>
    </w:p>
    <w:p w:rsidR="00AB0F95" w:rsidRDefault="00AB0F95" w:rsidP="00AA00E2">
      <w:pPr>
        <w:pStyle w:val="Prrafodelista"/>
        <w:numPr>
          <w:ilvl w:val="0"/>
          <w:numId w:val="23"/>
        </w:numPr>
        <w:rPr>
          <w:color w:val="000000" w:themeColor="text1"/>
          <w:lang w:val="es-ES"/>
        </w:rPr>
      </w:pPr>
      <w:r>
        <w:rPr>
          <w:color w:val="000000" w:themeColor="text1"/>
          <w:lang w:val="es-ES"/>
        </w:rPr>
        <w:t>Registro predial (Gestor predial).</w:t>
      </w:r>
    </w:p>
    <w:p w:rsidR="00AB0F95" w:rsidRDefault="00AB0F95" w:rsidP="00AA00E2">
      <w:pPr>
        <w:pStyle w:val="Prrafodelista"/>
        <w:numPr>
          <w:ilvl w:val="0"/>
          <w:numId w:val="23"/>
        </w:numPr>
        <w:rPr>
          <w:color w:val="000000" w:themeColor="text1"/>
          <w:lang w:val="es-ES"/>
        </w:rPr>
      </w:pPr>
      <w:r>
        <w:rPr>
          <w:color w:val="000000" w:themeColor="text1"/>
          <w:lang w:val="es-ES"/>
        </w:rPr>
        <w:t>Consulta ficha predial (Gestor predial).</w:t>
      </w:r>
    </w:p>
    <w:p w:rsidR="00AB0F95" w:rsidRDefault="00AB0F95" w:rsidP="00AA00E2">
      <w:pPr>
        <w:pStyle w:val="Prrafodelista"/>
        <w:numPr>
          <w:ilvl w:val="0"/>
          <w:numId w:val="23"/>
        </w:numPr>
        <w:rPr>
          <w:color w:val="000000" w:themeColor="text1"/>
          <w:lang w:val="es-ES"/>
        </w:rPr>
      </w:pPr>
      <w:r>
        <w:rPr>
          <w:color w:val="000000" w:themeColor="text1"/>
          <w:lang w:val="es-ES"/>
        </w:rPr>
        <w:t>Consulta sabana predial (Administrador).</w:t>
      </w:r>
    </w:p>
    <w:p w:rsidR="005C08DC" w:rsidRDefault="002E6A62" w:rsidP="005C08DC">
      <w:pPr>
        <w:pStyle w:val="Prrafodelista"/>
        <w:numPr>
          <w:ilvl w:val="0"/>
          <w:numId w:val="23"/>
        </w:numPr>
        <w:rPr>
          <w:color w:val="000000" w:themeColor="text1"/>
          <w:lang w:val="es-ES"/>
        </w:rPr>
      </w:pPr>
      <w:r>
        <w:rPr>
          <w:color w:val="000000" w:themeColor="text1"/>
          <w:lang w:val="es-ES"/>
        </w:rPr>
        <w:t>Consulta rendimiento  predial (Administrador).</w:t>
      </w:r>
    </w:p>
    <w:p w:rsidR="005C08DC" w:rsidRPr="00A66B60" w:rsidRDefault="00A66B60" w:rsidP="00A66B60">
      <w:pPr>
        <w:rPr>
          <w:color w:val="000000" w:themeColor="text1"/>
          <w:lang w:val="es-ES"/>
        </w:rPr>
      </w:pPr>
      <w:r>
        <w:rPr>
          <w:color w:val="000000" w:themeColor="text1"/>
          <w:lang w:val="es-ES"/>
        </w:rPr>
        <w:t>Como apoyo a este  taller se cuenta con un manual de usuario que permite complementar las dudas o inconvenientes respectivos a la hora de realizar las siguientes actividades.</w:t>
      </w:r>
    </w:p>
    <w:p w:rsidR="005C08DC" w:rsidRPr="005C08DC" w:rsidRDefault="005C08DC" w:rsidP="005C08DC">
      <w:pPr>
        <w:pStyle w:val="Prrafodelista"/>
        <w:rPr>
          <w:color w:val="000000" w:themeColor="text1"/>
          <w:lang w:val="es-ES"/>
        </w:rPr>
      </w:pPr>
    </w:p>
    <w:p w:rsidR="009D3A7D" w:rsidRDefault="009D3A7D" w:rsidP="00AA00E2">
      <w:pPr>
        <w:pStyle w:val="Prrafodelista"/>
        <w:numPr>
          <w:ilvl w:val="1"/>
          <w:numId w:val="21"/>
        </w:numPr>
        <w:rPr>
          <w:rFonts w:eastAsiaTheme="minorHAnsi"/>
          <w:b/>
          <w:color w:val="000000" w:themeColor="text1"/>
          <w:lang w:val="es-PE"/>
        </w:rPr>
      </w:pPr>
      <w:r w:rsidRPr="00D54ED9">
        <w:rPr>
          <w:rFonts w:eastAsiaTheme="minorHAnsi"/>
          <w:b/>
          <w:color w:val="000000" w:themeColor="text1"/>
          <w:lang w:val="es-PE"/>
        </w:rPr>
        <w:t>Taller sobre insumos prediales.</w:t>
      </w:r>
    </w:p>
    <w:p w:rsidR="002E6A62" w:rsidRPr="00314BF0" w:rsidRDefault="002E6A62" w:rsidP="00AA00E2">
      <w:pPr>
        <w:rPr>
          <w:rFonts w:eastAsiaTheme="minorHAnsi"/>
          <w:color w:val="000000" w:themeColor="text1"/>
          <w:lang w:val="es-PE"/>
        </w:rPr>
      </w:pPr>
      <w:r w:rsidRPr="00314BF0">
        <w:rPr>
          <w:rFonts w:eastAsiaTheme="minorHAnsi"/>
          <w:color w:val="000000" w:themeColor="text1"/>
          <w:lang w:val="es-PE"/>
        </w:rPr>
        <w:t xml:space="preserve">En este segundo taller daremos una pequeña pero muy </w:t>
      </w:r>
      <w:r w:rsidR="00314BF0" w:rsidRPr="00314BF0">
        <w:rPr>
          <w:rFonts w:eastAsiaTheme="minorHAnsi"/>
          <w:color w:val="000000" w:themeColor="text1"/>
          <w:lang w:val="es-PE"/>
        </w:rPr>
        <w:t>concisa</w:t>
      </w:r>
      <w:r w:rsidRPr="00314BF0">
        <w:rPr>
          <w:rFonts w:eastAsiaTheme="minorHAnsi"/>
          <w:color w:val="000000" w:themeColor="text1"/>
          <w:lang w:val="es-PE"/>
        </w:rPr>
        <w:t xml:space="preserve"> explicación de lo que trata la gestión predial  y los que son los insumos </w:t>
      </w:r>
      <w:r w:rsidR="00314BF0" w:rsidRPr="00314BF0">
        <w:rPr>
          <w:rFonts w:eastAsiaTheme="minorHAnsi"/>
          <w:color w:val="000000" w:themeColor="text1"/>
          <w:lang w:val="es-PE"/>
        </w:rPr>
        <w:t>prediales,</w:t>
      </w:r>
      <w:r w:rsidRPr="00314BF0">
        <w:rPr>
          <w:rFonts w:eastAsiaTheme="minorHAnsi"/>
          <w:color w:val="000000" w:themeColor="text1"/>
          <w:lang w:val="es-PE"/>
        </w:rPr>
        <w:t xml:space="preserve"> la manera en que son abordados durante los procesos de infraestructura v</w:t>
      </w:r>
      <w:r w:rsidR="00314BF0" w:rsidRPr="00314BF0">
        <w:rPr>
          <w:rFonts w:eastAsiaTheme="minorHAnsi"/>
          <w:color w:val="000000" w:themeColor="text1"/>
          <w:lang w:val="es-PE"/>
        </w:rPr>
        <w:t>ial basándonos en los siguientes principios:</w:t>
      </w:r>
    </w:p>
    <w:p w:rsidR="00314BF0" w:rsidRPr="00314BF0" w:rsidRDefault="00314BF0" w:rsidP="00AA00E2">
      <w:pPr>
        <w:pStyle w:val="Prrafodelista"/>
        <w:numPr>
          <w:ilvl w:val="0"/>
          <w:numId w:val="24"/>
        </w:numPr>
        <w:rPr>
          <w:rFonts w:eastAsiaTheme="minorHAnsi"/>
          <w:color w:val="000000" w:themeColor="text1"/>
          <w:lang w:val="es-PE"/>
        </w:rPr>
      </w:pPr>
      <w:r w:rsidRPr="00314BF0">
        <w:rPr>
          <w:rFonts w:eastAsiaTheme="minorHAnsi"/>
          <w:color w:val="000000" w:themeColor="text1"/>
          <w:lang w:val="es-PE"/>
        </w:rPr>
        <w:t>Información física</w:t>
      </w:r>
    </w:p>
    <w:p w:rsidR="00314BF0" w:rsidRPr="00314BF0" w:rsidRDefault="00314BF0" w:rsidP="00AA00E2">
      <w:pPr>
        <w:pStyle w:val="Prrafodelista"/>
        <w:numPr>
          <w:ilvl w:val="0"/>
          <w:numId w:val="24"/>
        </w:numPr>
        <w:rPr>
          <w:rFonts w:eastAsiaTheme="minorHAnsi"/>
          <w:color w:val="000000" w:themeColor="text1"/>
          <w:lang w:val="es-PE"/>
        </w:rPr>
      </w:pPr>
      <w:r w:rsidRPr="00314BF0">
        <w:rPr>
          <w:rFonts w:eastAsiaTheme="minorHAnsi"/>
          <w:color w:val="000000" w:themeColor="text1"/>
          <w:lang w:val="es-PE"/>
        </w:rPr>
        <w:t>Información jurídica</w:t>
      </w:r>
    </w:p>
    <w:p w:rsidR="00314BF0" w:rsidRPr="00314BF0" w:rsidRDefault="00314BF0" w:rsidP="00AA00E2">
      <w:pPr>
        <w:pStyle w:val="Prrafodelista"/>
        <w:numPr>
          <w:ilvl w:val="0"/>
          <w:numId w:val="24"/>
        </w:numPr>
        <w:rPr>
          <w:rFonts w:eastAsiaTheme="minorHAnsi"/>
          <w:color w:val="000000" w:themeColor="text1"/>
          <w:lang w:val="es-PE"/>
        </w:rPr>
      </w:pPr>
      <w:r w:rsidRPr="00314BF0">
        <w:rPr>
          <w:rFonts w:eastAsiaTheme="minorHAnsi"/>
          <w:color w:val="000000" w:themeColor="text1"/>
          <w:lang w:val="es-PE"/>
        </w:rPr>
        <w:t>Información catastral</w:t>
      </w:r>
    </w:p>
    <w:p w:rsidR="00314BF0" w:rsidRPr="00314BF0" w:rsidRDefault="00314BF0" w:rsidP="00AA00E2">
      <w:pPr>
        <w:pStyle w:val="Prrafodelista"/>
        <w:numPr>
          <w:ilvl w:val="0"/>
          <w:numId w:val="24"/>
        </w:numPr>
        <w:rPr>
          <w:rFonts w:eastAsiaTheme="minorHAnsi"/>
          <w:color w:val="000000" w:themeColor="text1"/>
          <w:lang w:val="es-PE"/>
        </w:rPr>
      </w:pPr>
      <w:r w:rsidRPr="00314BF0">
        <w:rPr>
          <w:rFonts w:eastAsiaTheme="minorHAnsi"/>
          <w:color w:val="000000" w:themeColor="text1"/>
          <w:lang w:val="es-PE"/>
        </w:rPr>
        <w:t>Ficha predial</w:t>
      </w:r>
    </w:p>
    <w:p w:rsidR="00314BF0" w:rsidRDefault="00314BF0" w:rsidP="00AA00E2">
      <w:pPr>
        <w:pStyle w:val="Prrafodelista"/>
        <w:numPr>
          <w:ilvl w:val="0"/>
          <w:numId w:val="24"/>
        </w:numPr>
        <w:rPr>
          <w:rFonts w:eastAsiaTheme="minorHAnsi"/>
          <w:color w:val="000000" w:themeColor="text1"/>
          <w:lang w:val="es-PE"/>
        </w:rPr>
      </w:pPr>
      <w:r w:rsidRPr="00314BF0">
        <w:rPr>
          <w:rFonts w:eastAsiaTheme="minorHAnsi"/>
          <w:color w:val="000000" w:themeColor="text1"/>
          <w:lang w:val="es-PE"/>
        </w:rPr>
        <w:t>Sabana predial</w:t>
      </w:r>
    </w:p>
    <w:p w:rsidR="00314BF0" w:rsidRPr="00314BF0" w:rsidRDefault="00314BF0" w:rsidP="00AA00E2">
      <w:pPr>
        <w:pStyle w:val="Prrafodelista"/>
        <w:rPr>
          <w:rFonts w:eastAsiaTheme="minorHAnsi"/>
          <w:color w:val="000000" w:themeColor="text1"/>
          <w:lang w:val="es-PE"/>
        </w:rPr>
      </w:pPr>
    </w:p>
    <w:p w:rsidR="004347F8" w:rsidRDefault="009D3A7D" w:rsidP="00AA00E2">
      <w:pPr>
        <w:pStyle w:val="Prrafodelista"/>
        <w:numPr>
          <w:ilvl w:val="1"/>
          <w:numId w:val="21"/>
        </w:numPr>
        <w:rPr>
          <w:b/>
          <w:color w:val="000000" w:themeColor="text1"/>
          <w:lang w:val="es-ES"/>
        </w:rPr>
      </w:pPr>
      <w:r w:rsidRPr="00314BF0">
        <w:rPr>
          <w:b/>
          <w:color w:val="000000" w:themeColor="text1"/>
          <w:lang w:val="es-ES"/>
        </w:rPr>
        <w:t>Taller sobre seguimiento predial</w:t>
      </w:r>
    </w:p>
    <w:p w:rsidR="00314BF0" w:rsidRDefault="009812AD" w:rsidP="00AA00E2">
      <w:pPr>
        <w:rPr>
          <w:color w:val="000000" w:themeColor="text1"/>
          <w:lang w:val="es-ES"/>
        </w:rPr>
      </w:pPr>
      <w:r w:rsidRPr="009812AD">
        <w:rPr>
          <w:color w:val="000000" w:themeColor="text1"/>
          <w:lang w:val="es-ES"/>
        </w:rPr>
        <w:t>En este taller se dará una conceptualización de los que es la gestión predial en cuanto a resultados en cuanto a resultados prediales, esto nos dará una idea de cómo se mide el avance de la gestión predial en términos de resultados dando a entender el papel que juega el gestor predial en los resultados de la gestión predial.</w:t>
      </w:r>
    </w:p>
    <w:p w:rsidR="009812AD" w:rsidRPr="009812AD" w:rsidRDefault="009812AD" w:rsidP="00AA00E2">
      <w:pPr>
        <w:pStyle w:val="Prrafodelista"/>
        <w:numPr>
          <w:ilvl w:val="0"/>
          <w:numId w:val="25"/>
        </w:numPr>
        <w:rPr>
          <w:color w:val="000000" w:themeColor="text1"/>
          <w:lang w:val="es-ES"/>
        </w:rPr>
      </w:pPr>
      <w:r w:rsidRPr="009812AD">
        <w:rPr>
          <w:color w:val="000000" w:themeColor="text1"/>
          <w:lang w:val="es-ES"/>
        </w:rPr>
        <w:t>Los aspectos a explicar son los siguientes:</w:t>
      </w:r>
    </w:p>
    <w:p w:rsidR="009812AD" w:rsidRPr="009812AD" w:rsidRDefault="009812AD" w:rsidP="00AA00E2">
      <w:pPr>
        <w:pStyle w:val="Prrafodelista"/>
        <w:numPr>
          <w:ilvl w:val="0"/>
          <w:numId w:val="25"/>
        </w:numPr>
        <w:rPr>
          <w:color w:val="000000" w:themeColor="text1"/>
          <w:lang w:val="es-ES"/>
        </w:rPr>
      </w:pPr>
      <w:r w:rsidRPr="009812AD">
        <w:rPr>
          <w:color w:val="000000" w:themeColor="text1"/>
          <w:lang w:val="es-ES"/>
        </w:rPr>
        <w:t>Avance de la gestión predial</w:t>
      </w:r>
    </w:p>
    <w:p w:rsidR="009812AD" w:rsidRPr="009812AD" w:rsidRDefault="009812AD" w:rsidP="00AA00E2">
      <w:pPr>
        <w:pStyle w:val="Prrafodelista"/>
        <w:numPr>
          <w:ilvl w:val="0"/>
          <w:numId w:val="25"/>
        </w:numPr>
        <w:rPr>
          <w:color w:val="000000" w:themeColor="text1"/>
          <w:lang w:val="es-ES"/>
        </w:rPr>
      </w:pPr>
      <w:r w:rsidRPr="009812AD">
        <w:rPr>
          <w:color w:val="000000" w:themeColor="text1"/>
          <w:lang w:val="es-ES"/>
        </w:rPr>
        <w:t>Resultados del gestor predial</w:t>
      </w:r>
    </w:p>
    <w:p w:rsidR="009812AD" w:rsidRDefault="009812AD" w:rsidP="00AA00E2">
      <w:pPr>
        <w:pStyle w:val="Prrafodelista"/>
        <w:numPr>
          <w:ilvl w:val="0"/>
          <w:numId w:val="25"/>
        </w:numPr>
        <w:rPr>
          <w:color w:val="000000" w:themeColor="text1"/>
          <w:lang w:val="es-ES"/>
        </w:rPr>
      </w:pPr>
      <w:r w:rsidRPr="009812AD">
        <w:rPr>
          <w:color w:val="000000" w:themeColor="text1"/>
          <w:lang w:val="es-ES"/>
        </w:rPr>
        <w:t>Asignación predial para los gestores prediales</w:t>
      </w:r>
      <w:bookmarkStart w:id="5" w:name="_GoBack"/>
      <w:bookmarkEnd w:id="5"/>
    </w:p>
    <w:p w:rsidR="009812AD" w:rsidRPr="009812AD" w:rsidRDefault="009812AD" w:rsidP="00AA00E2">
      <w:pPr>
        <w:rPr>
          <w:color w:val="000000" w:themeColor="text1"/>
          <w:lang w:val="es-ES"/>
        </w:rPr>
      </w:pPr>
    </w:p>
    <w:p w:rsidR="009812AD" w:rsidRPr="00AA00E2" w:rsidRDefault="009D3A7D" w:rsidP="00AA00E2">
      <w:pPr>
        <w:pStyle w:val="Ttulo1"/>
        <w:numPr>
          <w:ilvl w:val="0"/>
          <w:numId w:val="21"/>
        </w:numPr>
        <w:rPr>
          <w:rFonts w:eastAsiaTheme="minorHAnsi"/>
          <w:color w:val="auto"/>
          <w:lang w:val="es-PE"/>
        </w:rPr>
      </w:pPr>
      <w:bookmarkStart w:id="6" w:name="_Toc446085512"/>
      <w:r w:rsidRPr="009D3A7D">
        <w:rPr>
          <w:rFonts w:eastAsiaTheme="minorHAnsi"/>
          <w:color w:val="auto"/>
          <w:lang w:val="es-PE"/>
        </w:rPr>
        <w:t>Resultados esperados:</w:t>
      </w:r>
      <w:bookmarkEnd w:id="6"/>
    </w:p>
    <w:p w:rsidR="009812AD" w:rsidRDefault="009812AD" w:rsidP="00AA00E2">
      <w:pPr>
        <w:rPr>
          <w:rFonts w:eastAsiaTheme="minorHAnsi"/>
          <w:lang w:val="es-PE"/>
        </w:rPr>
      </w:pPr>
      <w:r>
        <w:rPr>
          <w:rFonts w:eastAsiaTheme="minorHAnsi"/>
          <w:lang w:val="es-PE"/>
        </w:rPr>
        <w:t>Los resultados esperados durante las capacitaciones son los siguientes:</w:t>
      </w:r>
    </w:p>
    <w:p w:rsidR="009812AD" w:rsidRPr="009812AD" w:rsidRDefault="009812AD" w:rsidP="00AA00E2">
      <w:pPr>
        <w:pStyle w:val="Prrafodelista"/>
        <w:numPr>
          <w:ilvl w:val="0"/>
          <w:numId w:val="26"/>
        </w:numPr>
        <w:rPr>
          <w:rFonts w:eastAsiaTheme="minorHAnsi"/>
          <w:lang w:val="es-PE"/>
        </w:rPr>
      </w:pPr>
      <w:r w:rsidRPr="009812AD">
        <w:rPr>
          <w:rFonts w:eastAsiaTheme="minorHAnsi"/>
          <w:lang w:val="es-PE"/>
        </w:rPr>
        <w:t>Medir el grado de usabilidad y confiabilidad que tiene el sistema.</w:t>
      </w:r>
    </w:p>
    <w:p w:rsidR="009812AD" w:rsidRPr="009812AD" w:rsidRDefault="009812AD" w:rsidP="00AA00E2">
      <w:pPr>
        <w:pStyle w:val="Prrafodelista"/>
        <w:numPr>
          <w:ilvl w:val="0"/>
          <w:numId w:val="26"/>
        </w:numPr>
        <w:rPr>
          <w:rFonts w:eastAsiaTheme="minorHAnsi"/>
          <w:lang w:val="es-PE"/>
        </w:rPr>
      </w:pPr>
      <w:r w:rsidRPr="009812AD">
        <w:rPr>
          <w:rFonts w:eastAsiaTheme="minorHAnsi"/>
          <w:lang w:val="es-PE"/>
        </w:rPr>
        <w:t>Calificar el sistema en términos de acuerdo a los requisitos propuestos durante las fases de análisis.</w:t>
      </w:r>
    </w:p>
    <w:p w:rsidR="009812AD" w:rsidRPr="009812AD" w:rsidRDefault="009812AD" w:rsidP="00AA00E2">
      <w:pPr>
        <w:pStyle w:val="Prrafodelista"/>
        <w:numPr>
          <w:ilvl w:val="0"/>
          <w:numId w:val="26"/>
        </w:numPr>
        <w:rPr>
          <w:rFonts w:eastAsiaTheme="minorHAnsi"/>
          <w:lang w:val="es-PE"/>
        </w:rPr>
      </w:pPr>
      <w:r w:rsidRPr="009812AD">
        <w:rPr>
          <w:rFonts w:eastAsiaTheme="minorHAnsi"/>
          <w:lang w:val="es-PE"/>
        </w:rPr>
        <w:t>Medir la interacción que tenga el usuario con respecto a tereas asignadas.</w:t>
      </w:r>
    </w:p>
    <w:p w:rsidR="009812AD" w:rsidRPr="009812AD" w:rsidRDefault="009812AD" w:rsidP="00AA00E2">
      <w:pPr>
        <w:pStyle w:val="Prrafodelista"/>
        <w:numPr>
          <w:ilvl w:val="0"/>
          <w:numId w:val="26"/>
        </w:numPr>
        <w:rPr>
          <w:rFonts w:eastAsiaTheme="minorHAnsi"/>
          <w:lang w:val="es-PE"/>
        </w:rPr>
      </w:pPr>
      <w:r w:rsidRPr="009812AD">
        <w:rPr>
          <w:rFonts w:eastAsiaTheme="minorHAnsi"/>
          <w:lang w:val="es-PE"/>
        </w:rPr>
        <w:t>Buscar inconsistencias que pueda generar el sistema</w:t>
      </w:r>
    </w:p>
    <w:p w:rsidR="009812AD" w:rsidRDefault="009812AD" w:rsidP="00AA00E2">
      <w:pPr>
        <w:pStyle w:val="Prrafodelista"/>
        <w:numPr>
          <w:ilvl w:val="0"/>
          <w:numId w:val="26"/>
        </w:numPr>
        <w:rPr>
          <w:rFonts w:eastAsiaTheme="minorHAnsi"/>
          <w:lang w:val="es-PE"/>
        </w:rPr>
      </w:pPr>
      <w:r w:rsidRPr="009812AD">
        <w:rPr>
          <w:rFonts w:eastAsiaTheme="minorHAnsi"/>
          <w:lang w:val="es-PE"/>
        </w:rPr>
        <w:t>Buscar fallos relacionados directamente con la codificación del sistema.</w:t>
      </w:r>
    </w:p>
    <w:p w:rsidR="009812AD" w:rsidRDefault="009812AD" w:rsidP="00AA00E2">
      <w:pPr>
        <w:pStyle w:val="Prrafodelista"/>
        <w:numPr>
          <w:ilvl w:val="0"/>
          <w:numId w:val="26"/>
        </w:numPr>
        <w:rPr>
          <w:rFonts w:eastAsiaTheme="minorHAnsi"/>
          <w:lang w:val="es-PE"/>
        </w:rPr>
      </w:pPr>
      <w:r>
        <w:rPr>
          <w:rFonts w:eastAsiaTheme="minorHAnsi"/>
          <w:lang w:val="es-PE"/>
        </w:rPr>
        <w:t>Medir los tiempos de ejecución que pueda tener un determinado proceso.</w:t>
      </w:r>
    </w:p>
    <w:p w:rsidR="009812AD" w:rsidRPr="009812AD" w:rsidRDefault="009812AD" w:rsidP="00AA00E2">
      <w:pPr>
        <w:pStyle w:val="Prrafodelista"/>
        <w:numPr>
          <w:ilvl w:val="0"/>
          <w:numId w:val="26"/>
        </w:numPr>
        <w:rPr>
          <w:rFonts w:eastAsiaTheme="minorHAnsi"/>
          <w:lang w:val="es-PE"/>
        </w:rPr>
      </w:pPr>
      <w:r>
        <w:rPr>
          <w:rFonts w:eastAsiaTheme="minorHAnsi"/>
          <w:lang w:val="es-PE"/>
        </w:rPr>
        <w:t>Generar una satisfacción del producto por parte del cliente.</w:t>
      </w:r>
    </w:p>
    <w:p w:rsidR="009D3A7D" w:rsidRPr="009D3A7D" w:rsidRDefault="009D3A7D" w:rsidP="00AA00E2">
      <w:pPr>
        <w:pStyle w:val="Ttulo1"/>
        <w:numPr>
          <w:ilvl w:val="0"/>
          <w:numId w:val="21"/>
        </w:numPr>
        <w:rPr>
          <w:rFonts w:eastAsiaTheme="minorHAnsi"/>
          <w:color w:val="auto"/>
          <w:lang w:val="es-PE"/>
        </w:rPr>
      </w:pPr>
      <w:bookmarkStart w:id="7" w:name="_Toc446085513"/>
      <w:r w:rsidRPr="009D3A7D">
        <w:rPr>
          <w:rFonts w:eastAsiaTheme="minorHAnsi"/>
          <w:color w:val="auto"/>
          <w:lang w:val="es-PE"/>
        </w:rPr>
        <w:t>Descripción de las temáticas</w:t>
      </w:r>
      <w:bookmarkEnd w:id="7"/>
    </w:p>
    <w:p w:rsidR="00A272FC" w:rsidRPr="00AA00E2" w:rsidRDefault="00AA00E2" w:rsidP="00AA00E2">
      <w:pPr>
        <w:rPr>
          <w:rFonts w:asciiTheme="majorHAnsi" w:eastAsiaTheme="minorHAnsi" w:hAnsiTheme="majorHAnsi" w:cstheme="majorBidi"/>
          <w:b/>
          <w:bCs/>
          <w:color w:val="000000" w:themeColor="text1"/>
          <w:u w:val="single"/>
          <w:lang w:val="es-PE"/>
        </w:rPr>
      </w:pPr>
      <w:r>
        <w:rPr>
          <w:rFonts w:eastAsiaTheme="minorHAnsi"/>
          <w:color w:val="000000" w:themeColor="text1"/>
          <w:lang w:val="es-PE"/>
        </w:rPr>
        <w:t>En la temática que se va a manejar vamos a implementar el registro predial, para ello el administrador debe asignar un predio a cada gestor predial, luego el gestor predial ingresa a la plataforma registra la información para después consultar su ficha predial que es el producto terminado, además de esto el administrador debe verificar que efectivamente el predio fue registrado verificando la cantidad de predios registrados y el avance de la obra.</w:t>
      </w:r>
    </w:p>
    <w:p w:rsidR="009812AD" w:rsidRPr="00AA00E2" w:rsidRDefault="009D3A7D" w:rsidP="00AA00E2">
      <w:pPr>
        <w:pStyle w:val="Ttulo1"/>
        <w:numPr>
          <w:ilvl w:val="0"/>
          <w:numId w:val="21"/>
        </w:numPr>
        <w:rPr>
          <w:rFonts w:eastAsiaTheme="minorHAnsi"/>
          <w:color w:val="auto"/>
          <w:lang w:val="es-PE"/>
        </w:rPr>
      </w:pPr>
      <w:bookmarkStart w:id="8" w:name="_Toc446085514"/>
      <w:r w:rsidRPr="009D3A7D">
        <w:rPr>
          <w:rFonts w:eastAsiaTheme="minorHAnsi"/>
          <w:color w:val="auto"/>
          <w:lang w:val="es-PE"/>
        </w:rPr>
        <w:t>Logística</w:t>
      </w:r>
      <w:bookmarkEnd w:id="8"/>
    </w:p>
    <w:p w:rsidR="009812AD" w:rsidRDefault="009812AD" w:rsidP="00AA00E2">
      <w:pPr>
        <w:rPr>
          <w:rFonts w:eastAsiaTheme="minorHAnsi"/>
          <w:lang w:val="es-PE"/>
        </w:rPr>
      </w:pPr>
      <w:r>
        <w:rPr>
          <w:rFonts w:eastAsiaTheme="minorHAnsi"/>
          <w:lang w:val="es-PE"/>
        </w:rPr>
        <w:t>La logística para para esta capacitación resulta de la siguiente manera:</w:t>
      </w:r>
    </w:p>
    <w:p w:rsidR="00AA00E2" w:rsidRDefault="00AA00E2" w:rsidP="00AA00E2">
      <w:pPr>
        <w:rPr>
          <w:rFonts w:eastAsiaTheme="minorHAnsi"/>
          <w:lang w:val="es-PE"/>
        </w:rPr>
      </w:pPr>
      <w:r>
        <w:rPr>
          <w:rFonts w:eastAsiaTheme="minorHAnsi"/>
          <w:lang w:val="es-PE"/>
        </w:rPr>
        <w:t>Ambiente de capacitación:</w:t>
      </w:r>
    </w:p>
    <w:p w:rsidR="00AA00E2" w:rsidRDefault="00AA00E2" w:rsidP="00AA00E2">
      <w:pPr>
        <w:rPr>
          <w:rFonts w:eastAsiaTheme="minorHAnsi"/>
          <w:lang w:val="es-PE"/>
        </w:rPr>
      </w:pPr>
      <w:r>
        <w:rPr>
          <w:rFonts w:eastAsiaTheme="minorHAnsi"/>
          <w:lang w:val="es-PE"/>
        </w:rPr>
        <w:t>Dentro del ambiente de capacitación se debe contar con equipos de computación además de conexión a internet.</w:t>
      </w:r>
    </w:p>
    <w:p w:rsidR="009812AD" w:rsidRDefault="009812AD" w:rsidP="00AA00E2">
      <w:pPr>
        <w:rPr>
          <w:rFonts w:eastAsiaTheme="minorHAnsi"/>
          <w:lang w:val="es-PE"/>
        </w:rPr>
      </w:pPr>
      <w:r>
        <w:rPr>
          <w:rFonts w:eastAsiaTheme="minorHAnsi"/>
          <w:lang w:val="es-PE"/>
        </w:rPr>
        <w:t>Asignación de roles:</w:t>
      </w:r>
    </w:p>
    <w:p w:rsidR="009812AD" w:rsidRDefault="009812AD" w:rsidP="00AA00E2">
      <w:pPr>
        <w:rPr>
          <w:rFonts w:eastAsiaTheme="minorHAnsi"/>
          <w:lang w:val="es-PE"/>
        </w:rPr>
      </w:pPr>
      <w:r>
        <w:rPr>
          <w:rFonts w:eastAsiaTheme="minorHAnsi"/>
          <w:lang w:val="es-PE"/>
        </w:rPr>
        <w:t>Las personas presentes se les asignara un rol en el sistema ellos deben ingresar y de acuerdo al rol deben realizar un proceso destinado para esta persona.</w:t>
      </w:r>
    </w:p>
    <w:p w:rsidR="009812AD" w:rsidRDefault="00AA00E2" w:rsidP="00AA00E2">
      <w:pPr>
        <w:rPr>
          <w:rFonts w:eastAsiaTheme="minorHAnsi"/>
          <w:lang w:val="es-PE"/>
        </w:rPr>
      </w:pPr>
      <w:r>
        <w:rPr>
          <w:rFonts w:eastAsiaTheme="minorHAnsi"/>
          <w:lang w:val="es-PE"/>
        </w:rPr>
        <w:t>Ayudas e indicaciones:</w:t>
      </w:r>
    </w:p>
    <w:p w:rsidR="00AA00E2" w:rsidRDefault="00AA00E2" w:rsidP="00AA00E2">
      <w:pPr>
        <w:rPr>
          <w:rFonts w:eastAsiaTheme="minorHAnsi"/>
          <w:lang w:val="es-PE"/>
        </w:rPr>
      </w:pPr>
      <w:r>
        <w:rPr>
          <w:rFonts w:eastAsiaTheme="minorHAnsi"/>
          <w:lang w:val="es-PE"/>
        </w:rPr>
        <w:t>Los usuarios podrán tener preguntas acerca de cómo funciona el sistema, para ello un desarrollador estará pendiente de cualquier inquietud relacionada para ser resuelta.</w:t>
      </w:r>
    </w:p>
    <w:p w:rsidR="00AA00E2" w:rsidRDefault="00AA00E2" w:rsidP="00AA00E2">
      <w:pPr>
        <w:rPr>
          <w:rFonts w:eastAsiaTheme="minorHAnsi"/>
          <w:lang w:val="es-PE"/>
        </w:rPr>
      </w:pPr>
      <w:r>
        <w:rPr>
          <w:rFonts w:eastAsiaTheme="minorHAnsi"/>
          <w:lang w:val="es-PE"/>
        </w:rPr>
        <w:t>Retroalimentación:</w:t>
      </w:r>
    </w:p>
    <w:p w:rsidR="00AA00E2" w:rsidRDefault="00AA00E2" w:rsidP="00AA00E2">
      <w:pPr>
        <w:rPr>
          <w:rFonts w:eastAsiaTheme="minorHAnsi"/>
          <w:lang w:val="es-PE"/>
        </w:rPr>
      </w:pPr>
      <w:r>
        <w:rPr>
          <w:rFonts w:eastAsiaTheme="minorHAnsi"/>
          <w:lang w:val="es-PE"/>
        </w:rPr>
        <w:t>Al finalizar el proceso los capacitados realizaran unos comentarios los cuales servirán para la mejora permanente del sistema.</w:t>
      </w:r>
    </w:p>
    <w:p w:rsidR="009812AD" w:rsidRPr="009812AD" w:rsidRDefault="009812AD" w:rsidP="00AA00E2">
      <w:pPr>
        <w:rPr>
          <w:rFonts w:eastAsiaTheme="minorHAnsi"/>
          <w:lang w:val="es-PE"/>
        </w:rPr>
      </w:pPr>
    </w:p>
    <w:sectPr w:rsidR="009812AD" w:rsidRPr="009812AD" w:rsidSect="00831A92">
      <w:footerReference w:type="default" r:id="rId11"/>
      <w:pgSz w:w="12240" w:h="15840"/>
      <w:pgMar w:top="1135"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FAA" w:rsidRDefault="003A5FAA" w:rsidP="00ED2642">
      <w:pPr>
        <w:spacing w:after="0" w:line="240" w:lineRule="auto"/>
      </w:pPr>
      <w:r>
        <w:separator/>
      </w:r>
    </w:p>
  </w:endnote>
  <w:endnote w:type="continuationSeparator" w:id="0">
    <w:p w:rsidR="003A5FAA" w:rsidRDefault="003A5FAA" w:rsidP="00ED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0C5" w:rsidRDefault="000600C5">
    <w:pPr>
      <w:pStyle w:val="Piedepgina"/>
      <w:pBdr>
        <w:top w:val="thinThickSmallGap" w:sz="24" w:space="1" w:color="622423" w:themeColor="accent2" w:themeShade="7F"/>
      </w:pBdr>
      <w:rPr>
        <w:rFonts w:asciiTheme="majorHAnsi" w:hAnsiTheme="majorHAnsi"/>
      </w:rPr>
    </w:pPr>
    <w:r w:rsidRPr="006B5F5C">
      <w:rPr>
        <w:rFonts w:asciiTheme="majorHAnsi" w:hAnsiTheme="majorHAnsi"/>
        <w:lang w:val="es-PE"/>
      </w:rPr>
      <w:ptab w:relativeTo="margin" w:alignment="right" w:leader="none"/>
    </w:r>
    <w:proofErr w:type="spellStart"/>
    <w:r>
      <w:rPr>
        <w:rFonts w:asciiTheme="majorHAnsi" w:hAnsiTheme="majorHAnsi"/>
      </w:rPr>
      <w:t>Página</w:t>
    </w:r>
    <w:proofErr w:type="spellEnd"/>
    <w:r>
      <w:rPr>
        <w:rFonts w:asciiTheme="majorHAnsi" w:hAnsiTheme="majorHAnsi"/>
      </w:rPr>
      <w:t xml:space="preserve"> </w:t>
    </w:r>
    <w:r w:rsidR="001A5A4E">
      <w:fldChar w:fldCharType="begin"/>
    </w:r>
    <w:r w:rsidR="001A5A4E">
      <w:instrText xml:space="preserve"> PAGE   \* MERGEFORMAT </w:instrText>
    </w:r>
    <w:r w:rsidR="001A5A4E">
      <w:fldChar w:fldCharType="separate"/>
    </w:r>
    <w:r w:rsidR="00A66B60" w:rsidRPr="00A66B60">
      <w:rPr>
        <w:rFonts w:asciiTheme="majorHAnsi" w:hAnsiTheme="majorHAnsi"/>
        <w:noProof/>
      </w:rPr>
      <w:t>7</w:t>
    </w:r>
    <w:r w:rsidR="001A5A4E">
      <w:rPr>
        <w:rFonts w:asciiTheme="majorHAnsi" w:hAnsiTheme="majorHAnsi"/>
        <w:noProof/>
      </w:rPr>
      <w:fldChar w:fldCharType="end"/>
    </w:r>
  </w:p>
  <w:p w:rsidR="000600C5" w:rsidRDefault="000600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FAA" w:rsidRDefault="003A5FAA" w:rsidP="00ED2642">
      <w:pPr>
        <w:spacing w:after="0" w:line="240" w:lineRule="auto"/>
      </w:pPr>
      <w:r>
        <w:separator/>
      </w:r>
    </w:p>
  </w:footnote>
  <w:footnote w:type="continuationSeparator" w:id="0">
    <w:p w:rsidR="003A5FAA" w:rsidRDefault="003A5FAA" w:rsidP="00ED2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0C2C"/>
    <w:multiLevelType w:val="hybridMultilevel"/>
    <w:tmpl w:val="4CFCAF48"/>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DA5D02"/>
    <w:multiLevelType w:val="hybridMultilevel"/>
    <w:tmpl w:val="D74E56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024983"/>
    <w:multiLevelType w:val="hybridMultilevel"/>
    <w:tmpl w:val="F3186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3E6147"/>
    <w:multiLevelType w:val="hybridMultilevel"/>
    <w:tmpl w:val="6226A85A"/>
    <w:lvl w:ilvl="0" w:tplc="648CA766">
      <w:numFmt w:val="bullet"/>
      <w:lvlText w:val="-"/>
      <w:lvlJc w:val="left"/>
      <w:pPr>
        <w:ind w:left="720" w:hanging="360"/>
      </w:pPr>
      <w:rPr>
        <w:rFonts w:ascii="Times New Roman" w:eastAsia="Times New Roman" w:hAnsi="Times New Roman" w:cs="Times New Roman" w:hint="default"/>
      </w:rPr>
    </w:lvl>
    <w:lvl w:ilvl="1" w:tplc="648CA766">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1F10269"/>
    <w:multiLevelType w:val="multilevel"/>
    <w:tmpl w:val="9C0E511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25D2131"/>
    <w:multiLevelType w:val="multilevel"/>
    <w:tmpl w:val="34E0BE8C"/>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nsid w:val="23D2694B"/>
    <w:multiLevelType w:val="hybridMultilevel"/>
    <w:tmpl w:val="4CFCAF48"/>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CE33DE9"/>
    <w:multiLevelType w:val="multilevel"/>
    <w:tmpl w:val="D8B2BE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3401531B"/>
    <w:multiLevelType w:val="hybridMultilevel"/>
    <w:tmpl w:val="17E4CD5C"/>
    <w:lvl w:ilvl="0" w:tplc="648CA76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073875"/>
    <w:multiLevelType w:val="hybridMultilevel"/>
    <w:tmpl w:val="1EA4FF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A44153C"/>
    <w:multiLevelType w:val="hybridMultilevel"/>
    <w:tmpl w:val="1B3E92B0"/>
    <w:lvl w:ilvl="0" w:tplc="743E1388">
      <w:numFmt w:val="bullet"/>
      <w:lvlText w:val="-"/>
      <w:lvlJc w:val="left"/>
      <w:pPr>
        <w:ind w:left="360" w:hanging="360"/>
      </w:pPr>
      <w:rPr>
        <w:rFonts w:ascii="Calibri" w:eastAsiaTheme="minorHAnsi" w:hAnsi="Calibri" w:cstheme="minorBidi"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3D633FDA"/>
    <w:multiLevelType w:val="hybridMultilevel"/>
    <w:tmpl w:val="9A567EE0"/>
    <w:lvl w:ilvl="0" w:tplc="272C3F1E">
      <w:numFmt w:val="bullet"/>
      <w:lvlText w:val="-"/>
      <w:lvlJc w:val="left"/>
      <w:pPr>
        <w:ind w:left="720" w:hanging="360"/>
      </w:pPr>
      <w:rPr>
        <w:rFonts w:ascii="Cambria" w:eastAsia="MS Mincho" w:hAnsi="Cambria" w:hint="default"/>
      </w:rPr>
    </w:lvl>
    <w:lvl w:ilvl="1" w:tplc="272C3F1E">
      <w:numFmt w:val="bullet"/>
      <w:lvlText w:val="-"/>
      <w:lvlJc w:val="left"/>
      <w:pPr>
        <w:ind w:left="1440" w:hanging="360"/>
      </w:pPr>
      <w:rPr>
        <w:rFonts w:ascii="Cambria" w:eastAsia="MS Mincho" w:hAnsi="Cambria"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00E15FA"/>
    <w:multiLevelType w:val="hybridMultilevel"/>
    <w:tmpl w:val="90548E56"/>
    <w:lvl w:ilvl="0" w:tplc="280A0001">
      <w:start w:val="1"/>
      <w:numFmt w:val="bullet"/>
      <w:lvlText w:val=""/>
      <w:lvlJc w:val="left"/>
      <w:pPr>
        <w:ind w:left="720" w:hanging="360"/>
      </w:pPr>
      <w:rPr>
        <w:rFonts w:ascii="Symbol" w:hAnsi="Symbol" w:hint="default"/>
      </w:rPr>
    </w:lvl>
    <w:lvl w:ilvl="1" w:tplc="272C3F1E">
      <w:numFmt w:val="bullet"/>
      <w:lvlText w:val="-"/>
      <w:lvlJc w:val="left"/>
      <w:pPr>
        <w:ind w:left="1440" w:hanging="360"/>
      </w:pPr>
      <w:rPr>
        <w:rFonts w:ascii="Cambria" w:eastAsia="MS Mincho" w:hAnsi="Cambria"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7E90709"/>
    <w:multiLevelType w:val="hybridMultilevel"/>
    <w:tmpl w:val="0DF6D2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8646490"/>
    <w:multiLevelType w:val="hybridMultilevel"/>
    <w:tmpl w:val="8982B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E2B1994"/>
    <w:multiLevelType w:val="hybridMultilevel"/>
    <w:tmpl w:val="CCB832AE"/>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6B80803"/>
    <w:multiLevelType w:val="hybridMultilevel"/>
    <w:tmpl w:val="2FF2DD42"/>
    <w:lvl w:ilvl="0" w:tplc="0C0A0001">
      <w:start w:val="1"/>
      <w:numFmt w:val="bullet"/>
      <w:lvlText w:val=""/>
      <w:lvlJc w:val="left"/>
      <w:pPr>
        <w:tabs>
          <w:tab w:val="num" w:pos="360"/>
        </w:tabs>
        <w:ind w:left="360" w:hanging="360"/>
      </w:pPr>
      <w:rPr>
        <w:rFonts w:ascii="Symbol" w:hAnsi="Symbol" w:hint="default"/>
      </w:rPr>
    </w:lvl>
    <w:lvl w:ilvl="1" w:tplc="E07A3542">
      <w:start w:val="2"/>
      <w:numFmt w:val="bullet"/>
      <w:lvlText w:val="-"/>
      <w:lvlJc w:val="left"/>
      <w:pPr>
        <w:tabs>
          <w:tab w:val="num" w:pos="1080"/>
        </w:tabs>
        <w:ind w:left="1080" w:hanging="360"/>
      </w:pPr>
      <w:rPr>
        <w:rFonts w:ascii="Times New Roman" w:eastAsia="Times New Roman" w:hAnsi="Times New Roman"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5A9A1D6A"/>
    <w:multiLevelType w:val="hybridMultilevel"/>
    <w:tmpl w:val="26B66AA6"/>
    <w:lvl w:ilvl="0" w:tplc="280A0005">
      <w:start w:val="1"/>
      <w:numFmt w:val="bullet"/>
      <w:lvlText w:val=""/>
      <w:lvlJc w:val="left"/>
      <w:pPr>
        <w:ind w:left="487" w:hanging="360"/>
      </w:pPr>
      <w:rPr>
        <w:rFonts w:ascii="Wingdings" w:hAnsi="Wingdings" w:hint="default"/>
      </w:rPr>
    </w:lvl>
    <w:lvl w:ilvl="1" w:tplc="280A0003" w:tentative="1">
      <w:start w:val="1"/>
      <w:numFmt w:val="bullet"/>
      <w:lvlText w:val="o"/>
      <w:lvlJc w:val="left"/>
      <w:pPr>
        <w:ind w:left="1207" w:hanging="360"/>
      </w:pPr>
      <w:rPr>
        <w:rFonts w:ascii="Courier New" w:hAnsi="Courier New" w:cs="Courier New" w:hint="default"/>
      </w:rPr>
    </w:lvl>
    <w:lvl w:ilvl="2" w:tplc="280A0005" w:tentative="1">
      <w:start w:val="1"/>
      <w:numFmt w:val="bullet"/>
      <w:lvlText w:val=""/>
      <w:lvlJc w:val="left"/>
      <w:pPr>
        <w:ind w:left="1927" w:hanging="360"/>
      </w:pPr>
      <w:rPr>
        <w:rFonts w:ascii="Wingdings" w:hAnsi="Wingdings" w:hint="default"/>
      </w:rPr>
    </w:lvl>
    <w:lvl w:ilvl="3" w:tplc="280A0001" w:tentative="1">
      <w:start w:val="1"/>
      <w:numFmt w:val="bullet"/>
      <w:lvlText w:val=""/>
      <w:lvlJc w:val="left"/>
      <w:pPr>
        <w:ind w:left="2647" w:hanging="360"/>
      </w:pPr>
      <w:rPr>
        <w:rFonts w:ascii="Symbol" w:hAnsi="Symbol" w:hint="default"/>
      </w:rPr>
    </w:lvl>
    <w:lvl w:ilvl="4" w:tplc="280A0003" w:tentative="1">
      <w:start w:val="1"/>
      <w:numFmt w:val="bullet"/>
      <w:lvlText w:val="o"/>
      <w:lvlJc w:val="left"/>
      <w:pPr>
        <w:ind w:left="3367" w:hanging="360"/>
      </w:pPr>
      <w:rPr>
        <w:rFonts w:ascii="Courier New" w:hAnsi="Courier New" w:cs="Courier New" w:hint="default"/>
      </w:rPr>
    </w:lvl>
    <w:lvl w:ilvl="5" w:tplc="280A0005" w:tentative="1">
      <w:start w:val="1"/>
      <w:numFmt w:val="bullet"/>
      <w:lvlText w:val=""/>
      <w:lvlJc w:val="left"/>
      <w:pPr>
        <w:ind w:left="4087" w:hanging="360"/>
      </w:pPr>
      <w:rPr>
        <w:rFonts w:ascii="Wingdings" w:hAnsi="Wingdings" w:hint="default"/>
      </w:rPr>
    </w:lvl>
    <w:lvl w:ilvl="6" w:tplc="280A0001" w:tentative="1">
      <w:start w:val="1"/>
      <w:numFmt w:val="bullet"/>
      <w:lvlText w:val=""/>
      <w:lvlJc w:val="left"/>
      <w:pPr>
        <w:ind w:left="4807" w:hanging="360"/>
      </w:pPr>
      <w:rPr>
        <w:rFonts w:ascii="Symbol" w:hAnsi="Symbol" w:hint="default"/>
      </w:rPr>
    </w:lvl>
    <w:lvl w:ilvl="7" w:tplc="280A0003" w:tentative="1">
      <w:start w:val="1"/>
      <w:numFmt w:val="bullet"/>
      <w:lvlText w:val="o"/>
      <w:lvlJc w:val="left"/>
      <w:pPr>
        <w:ind w:left="5527" w:hanging="360"/>
      </w:pPr>
      <w:rPr>
        <w:rFonts w:ascii="Courier New" w:hAnsi="Courier New" w:cs="Courier New" w:hint="default"/>
      </w:rPr>
    </w:lvl>
    <w:lvl w:ilvl="8" w:tplc="280A0005" w:tentative="1">
      <w:start w:val="1"/>
      <w:numFmt w:val="bullet"/>
      <w:lvlText w:val=""/>
      <w:lvlJc w:val="left"/>
      <w:pPr>
        <w:ind w:left="6247" w:hanging="360"/>
      </w:pPr>
      <w:rPr>
        <w:rFonts w:ascii="Wingdings" w:hAnsi="Wingdings" w:hint="default"/>
      </w:rPr>
    </w:lvl>
  </w:abstractNum>
  <w:abstractNum w:abstractNumId="18">
    <w:nsid w:val="5B812D37"/>
    <w:multiLevelType w:val="hybridMultilevel"/>
    <w:tmpl w:val="BFCEE7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EFF2689"/>
    <w:multiLevelType w:val="multilevel"/>
    <w:tmpl w:val="357655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2C4514F"/>
    <w:multiLevelType w:val="hybridMultilevel"/>
    <w:tmpl w:val="F6DA96D0"/>
    <w:lvl w:ilvl="0" w:tplc="743E1388">
      <w:numFmt w:val="bullet"/>
      <w:lvlText w:val="-"/>
      <w:lvlJc w:val="left"/>
      <w:pPr>
        <w:ind w:left="487" w:hanging="360"/>
      </w:pPr>
      <w:rPr>
        <w:rFonts w:ascii="Calibri" w:eastAsiaTheme="minorHAnsi" w:hAnsi="Calibri" w:cstheme="minorBidi" w:hint="default"/>
      </w:rPr>
    </w:lvl>
    <w:lvl w:ilvl="1" w:tplc="280A0003" w:tentative="1">
      <w:start w:val="1"/>
      <w:numFmt w:val="bullet"/>
      <w:lvlText w:val="o"/>
      <w:lvlJc w:val="left"/>
      <w:pPr>
        <w:ind w:left="1207" w:hanging="360"/>
      </w:pPr>
      <w:rPr>
        <w:rFonts w:ascii="Courier New" w:hAnsi="Courier New" w:cs="Courier New" w:hint="default"/>
      </w:rPr>
    </w:lvl>
    <w:lvl w:ilvl="2" w:tplc="280A0005" w:tentative="1">
      <w:start w:val="1"/>
      <w:numFmt w:val="bullet"/>
      <w:lvlText w:val=""/>
      <w:lvlJc w:val="left"/>
      <w:pPr>
        <w:ind w:left="1927" w:hanging="360"/>
      </w:pPr>
      <w:rPr>
        <w:rFonts w:ascii="Wingdings" w:hAnsi="Wingdings" w:hint="default"/>
      </w:rPr>
    </w:lvl>
    <w:lvl w:ilvl="3" w:tplc="280A0001" w:tentative="1">
      <w:start w:val="1"/>
      <w:numFmt w:val="bullet"/>
      <w:lvlText w:val=""/>
      <w:lvlJc w:val="left"/>
      <w:pPr>
        <w:ind w:left="2647" w:hanging="360"/>
      </w:pPr>
      <w:rPr>
        <w:rFonts w:ascii="Symbol" w:hAnsi="Symbol" w:hint="default"/>
      </w:rPr>
    </w:lvl>
    <w:lvl w:ilvl="4" w:tplc="280A0003" w:tentative="1">
      <w:start w:val="1"/>
      <w:numFmt w:val="bullet"/>
      <w:lvlText w:val="o"/>
      <w:lvlJc w:val="left"/>
      <w:pPr>
        <w:ind w:left="3367" w:hanging="360"/>
      </w:pPr>
      <w:rPr>
        <w:rFonts w:ascii="Courier New" w:hAnsi="Courier New" w:cs="Courier New" w:hint="default"/>
      </w:rPr>
    </w:lvl>
    <w:lvl w:ilvl="5" w:tplc="280A0005" w:tentative="1">
      <w:start w:val="1"/>
      <w:numFmt w:val="bullet"/>
      <w:lvlText w:val=""/>
      <w:lvlJc w:val="left"/>
      <w:pPr>
        <w:ind w:left="4087" w:hanging="360"/>
      </w:pPr>
      <w:rPr>
        <w:rFonts w:ascii="Wingdings" w:hAnsi="Wingdings" w:hint="default"/>
      </w:rPr>
    </w:lvl>
    <w:lvl w:ilvl="6" w:tplc="280A0001" w:tentative="1">
      <w:start w:val="1"/>
      <w:numFmt w:val="bullet"/>
      <w:lvlText w:val=""/>
      <w:lvlJc w:val="left"/>
      <w:pPr>
        <w:ind w:left="4807" w:hanging="360"/>
      </w:pPr>
      <w:rPr>
        <w:rFonts w:ascii="Symbol" w:hAnsi="Symbol" w:hint="default"/>
      </w:rPr>
    </w:lvl>
    <w:lvl w:ilvl="7" w:tplc="280A0003" w:tentative="1">
      <w:start w:val="1"/>
      <w:numFmt w:val="bullet"/>
      <w:lvlText w:val="o"/>
      <w:lvlJc w:val="left"/>
      <w:pPr>
        <w:ind w:left="5527" w:hanging="360"/>
      </w:pPr>
      <w:rPr>
        <w:rFonts w:ascii="Courier New" w:hAnsi="Courier New" w:cs="Courier New" w:hint="default"/>
      </w:rPr>
    </w:lvl>
    <w:lvl w:ilvl="8" w:tplc="280A0005" w:tentative="1">
      <w:start w:val="1"/>
      <w:numFmt w:val="bullet"/>
      <w:lvlText w:val=""/>
      <w:lvlJc w:val="left"/>
      <w:pPr>
        <w:ind w:left="6247" w:hanging="360"/>
      </w:pPr>
      <w:rPr>
        <w:rFonts w:ascii="Wingdings" w:hAnsi="Wingdings" w:hint="default"/>
      </w:rPr>
    </w:lvl>
  </w:abstractNum>
  <w:abstractNum w:abstractNumId="21">
    <w:nsid w:val="6C6A7F4A"/>
    <w:multiLevelType w:val="hybridMultilevel"/>
    <w:tmpl w:val="7A42C6A6"/>
    <w:lvl w:ilvl="0" w:tplc="00D8A21A">
      <w:start w:val="1"/>
      <w:numFmt w:val="bullet"/>
      <w:lvlText w:val=""/>
      <w:lvlJc w:val="left"/>
      <w:pPr>
        <w:tabs>
          <w:tab w:val="num" w:pos="360"/>
        </w:tabs>
        <w:ind w:left="360" w:hanging="360"/>
      </w:pPr>
      <w:rPr>
        <w:rFonts w:ascii="Symbol" w:hAnsi="Symbol" w:cs="Symbol" w:hint="default"/>
      </w:rPr>
    </w:lvl>
    <w:lvl w:ilvl="1" w:tplc="0C0A0003" w:tentative="1">
      <w:start w:val="1"/>
      <w:numFmt w:val="bullet"/>
      <w:lvlText w:val="o"/>
      <w:lvlJc w:val="left"/>
      <w:pPr>
        <w:tabs>
          <w:tab w:val="num" w:pos="372"/>
        </w:tabs>
        <w:ind w:left="372" w:hanging="360"/>
      </w:pPr>
      <w:rPr>
        <w:rFonts w:ascii="Courier New" w:hAnsi="Courier New" w:cs="Courier New" w:hint="default"/>
      </w:rPr>
    </w:lvl>
    <w:lvl w:ilvl="2" w:tplc="0C0A0005" w:tentative="1">
      <w:start w:val="1"/>
      <w:numFmt w:val="bullet"/>
      <w:lvlText w:val=""/>
      <w:lvlJc w:val="left"/>
      <w:pPr>
        <w:tabs>
          <w:tab w:val="num" w:pos="1092"/>
        </w:tabs>
        <w:ind w:left="1092" w:hanging="360"/>
      </w:pPr>
      <w:rPr>
        <w:rFonts w:ascii="Wingdings" w:hAnsi="Wingdings" w:cs="Wingdings" w:hint="default"/>
      </w:rPr>
    </w:lvl>
    <w:lvl w:ilvl="3" w:tplc="0C0A0001" w:tentative="1">
      <w:start w:val="1"/>
      <w:numFmt w:val="bullet"/>
      <w:lvlText w:val=""/>
      <w:lvlJc w:val="left"/>
      <w:pPr>
        <w:tabs>
          <w:tab w:val="num" w:pos="1812"/>
        </w:tabs>
        <w:ind w:left="1812" w:hanging="360"/>
      </w:pPr>
      <w:rPr>
        <w:rFonts w:ascii="Symbol" w:hAnsi="Symbol" w:cs="Symbol" w:hint="default"/>
      </w:rPr>
    </w:lvl>
    <w:lvl w:ilvl="4" w:tplc="0C0A0003" w:tentative="1">
      <w:start w:val="1"/>
      <w:numFmt w:val="bullet"/>
      <w:lvlText w:val="o"/>
      <w:lvlJc w:val="left"/>
      <w:pPr>
        <w:tabs>
          <w:tab w:val="num" w:pos="2532"/>
        </w:tabs>
        <w:ind w:left="2532" w:hanging="360"/>
      </w:pPr>
      <w:rPr>
        <w:rFonts w:ascii="Courier New" w:hAnsi="Courier New" w:cs="Courier New" w:hint="default"/>
      </w:rPr>
    </w:lvl>
    <w:lvl w:ilvl="5" w:tplc="0C0A0005" w:tentative="1">
      <w:start w:val="1"/>
      <w:numFmt w:val="bullet"/>
      <w:lvlText w:val=""/>
      <w:lvlJc w:val="left"/>
      <w:pPr>
        <w:tabs>
          <w:tab w:val="num" w:pos="3252"/>
        </w:tabs>
        <w:ind w:left="3252" w:hanging="360"/>
      </w:pPr>
      <w:rPr>
        <w:rFonts w:ascii="Wingdings" w:hAnsi="Wingdings" w:cs="Wingdings" w:hint="default"/>
      </w:rPr>
    </w:lvl>
    <w:lvl w:ilvl="6" w:tplc="0C0A0001" w:tentative="1">
      <w:start w:val="1"/>
      <w:numFmt w:val="bullet"/>
      <w:lvlText w:val=""/>
      <w:lvlJc w:val="left"/>
      <w:pPr>
        <w:tabs>
          <w:tab w:val="num" w:pos="3972"/>
        </w:tabs>
        <w:ind w:left="3972" w:hanging="360"/>
      </w:pPr>
      <w:rPr>
        <w:rFonts w:ascii="Symbol" w:hAnsi="Symbol" w:cs="Symbol" w:hint="default"/>
      </w:rPr>
    </w:lvl>
    <w:lvl w:ilvl="7" w:tplc="0C0A0003" w:tentative="1">
      <w:start w:val="1"/>
      <w:numFmt w:val="bullet"/>
      <w:lvlText w:val="o"/>
      <w:lvlJc w:val="left"/>
      <w:pPr>
        <w:tabs>
          <w:tab w:val="num" w:pos="4692"/>
        </w:tabs>
        <w:ind w:left="4692" w:hanging="360"/>
      </w:pPr>
      <w:rPr>
        <w:rFonts w:ascii="Courier New" w:hAnsi="Courier New" w:cs="Courier New" w:hint="default"/>
      </w:rPr>
    </w:lvl>
    <w:lvl w:ilvl="8" w:tplc="0C0A0005" w:tentative="1">
      <w:start w:val="1"/>
      <w:numFmt w:val="bullet"/>
      <w:lvlText w:val=""/>
      <w:lvlJc w:val="left"/>
      <w:pPr>
        <w:tabs>
          <w:tab w:val="num" w:pos="5412"/>
        </w:tabs>
        <w:ind w:left="5412" w:hanging="360"/>
      </w:pPr>
      <w:rPr>
        <w:rFonts w:ascii="Wingdings" w:hAnsi="Wingdings" w:cs="Wingdings" w:hint="default"/>
      </w:rPr>
    </w:lvl>
  </w:abstractNum>
  <w:abstractNum w:abstractNumId="22">
    <w:nsid w:val="6DA10BCE"/>
    <w:multiLevelType w:val="hybridMultilevel"/>
    <w:tmpl w:val="171042DC"/>
    <w:lvl w:ilvl="0" w:tplc="A7EED62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E063E90"/>
    <w:multiLevelType w:val="hybridMultilevel"/>
    <w:tmpl w:val="FA9E3B6E"/>
    <w:lvl w:ilvl="0" w:tplc="A7B2D8B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4">
    <w:nsid w:val="75F63306"/>
    <w:multiLevelType w:val="hybridMultilevel"/>
    <w:tmpl w:val="6BEE0096"/>
    <w:lvl w:ilvl="0" w:tplc="648CA76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89C4A59"/>
    <w:multiLevelType w:val="hybridMultilevel"/>
    <w:tmpl w:val="EA00A412"/>
    <w:lvl w:ilvl="0" w:tplc="743E1388">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16"/>
  </w:num>
  <w:num w:numId="2">
    <w:abstractNumId w:val="18"/>
  </w:num>
  <w:num w:numId="3">
    <w:abstractNumId w:val="22"/>
  </w:num>
  <w:num w:numId="4">
    <w:abstractNumId w:val="3"/>
  </w:num>
  <w:num w:numId="5">
    <w:abstractNumId w:val="17"/>
  </w:num>
  <w:num w:numId="6">
    <w:abstractNumId w:val="20"/>
  </w:num>
  <w:num w:numId="7">
    <w:abstractNumId w:val="10"/>
  </w:num>
  <w:num w:numId="8">
    <w:abstractNumId w:val="25"/>
  </w:num>
  <w:num w:numId="9">
    <w:abstractNumId w:val="6"/>
  </w:num>
  <w:num w:numId="10">
    <w:abstractNumId w:val="15"/>
  </w:num>
  <w:num w:numId="11">
    <w:abstractNumId w:val="23"/>
  </w:num>
  <w:num w:numId="12">
    <w:abstractNumId w:val="0"/>
  </w:num>
  <w:num w:numId="13">
    <w:abstractNumId w:val="24"/>
  </w:num>
  <w:num w:numId="14">
    <w:abstractNumId w:val="5"/>
  </w:num>
  <w:num w:numId="15">
    <w:abstractNumId w:val="8"/>
  </w:num>
  <w:num w:numId="16">
    <w:abstractNumId w:val="1"/>
  </w:num>
  <w:num w:numId="17">
    <w:abstractNumId w:val="21"/>
  </w:num>
  <w:num w:numId="18">
    <w:abstractNumId w:val="12"/>
  </w:num>
  <w:num w:numId="19">
    <w:abstractNumId w:val="11"/>
  </w:num>
  <w:num w:numId="20">
    <w:abstractNumId w:val="4"/>
  </w:num>
  <w:num w:numId="21">
    <w:abstractNumId w:val="7"/>
  </w:num>
  <w:num w:numId="22">
    <w:abstractNumId w:val="19"/>
  </w:num>
  <w:num w:numId="23">
    <w:abstractNumId w:val="13"/>
  </w:num>
  <w:num w:numId="24">
    <w:abstractNumId w:val="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73"/>
    <w:rsid w:val="000109D5"/>
    <w:rsid w:val="00035549"/>
    <w:rsid w:val="00057479"/>
    <w:rsid w:val="00057BB8"/>
    <w:rsid w:val="000600C5"/>
    <w:rsid w:val="000631BC"/>
    <w:rsid w:val="000665B1"/>
    <w:rsid w:val="00074728"/>
    <w:rsid w:val="00075BBF"/>
    <w:rsid w:val="000954F1"/>
    <w:rsid w:val="00096E26"/>
    <w:rsid w:val="000B3CAA"/>
    <w:rsid w:val="000B50CF"/>
    <w:rsid w:val="000B631E"/>
    <w:rsid w:val="000C640A"/>
    <w:rsid w:val="000C7D2C"/>
    <w:rsid w:val="000D1513"/>
    <w:rsid w:val="000D2434"/>
    <w:rsid w:val="000D647E"/>
    <w:rsid w:val="000E5A46"/>
    <w:rsid w:val="000E79E5"/>
    <w:rsid w:val="00102252"/>
    <w:rsid w:val="001022D9"/>
    <w:rsid w:val="001032D7"/>
    <w:rsid w:val="001065B7"/>
    <w:rsid w:val="00117CB8"/>
    <w:rsid w:val="0013481F"/>
    <w:rsid w:val="0013566C"/>
    <w:rsid w:val="00137931"/>
    <w:rsid w:val="0014051A"/>
    <w:rsid w:val="001515CB"/>
    <w:rsid w:val="00163890"/>
    <w:rsid w:val="00163F4C"/>
    <w:rsid w:val="00177302"/>
    <w:rsid w:val="001856AC"/>
    <w:rsid w:val="00191FED"/>
    <w:rsid w:val="0019583A"/>
    <w:rsid w:val="00196C02"/>
    <w:rsid w:val="001A5A4E"/>
    <w:rsid w:val="001C7F00"/>
    <w:rsid w:val="001E7C14"/>
    <w:rsid w:val="001F60B1"/>
    <w:rsid w:val="00201010"/>
    <w:rsid w:val="00224FA0"/>
    <w:rsid w:val="0023164A"/>
    <w:rsid w:val="00234F88"/>
    <w:rsid w:val="002B5BF7"/>
    <w:rsid w:val="002C00D4"/>
    <w:rsid w:val="002C5568"/>
    <w:rsid w:val="002E6A62"/>
    <w:rsid w:val="002F4181"/>
    <w:rsid w:val="00304F53"/>
    <w:rsid w:val="003141A0"/>
    <w:rsid w:val="00314BF0"/>
    <w:rsid w:val="00314E2A"/>
    <w:rsid w:val="00322E5F"/>
    <w:rsid w:val="00323EDC"/>
    <w:rsid w:val="0032702D"/>
    <w:rsid w:val="00336F14"/>
    <w:rsid w:val="00340EBC"/>
    <w:rsid w:val="00351BB6"/>
    <w:rsid w:val="00352E65"/>
    <w:rsid w:val="003543FF"/>
    <w:rsid w:val="00356787"/>
    <w:rsid w:val="003827EB"/>
    <w:rsid w:val="00383FBD"/>
    <w:rsid w:val="00393727"/>
    <w:rsid w:val="00397D79"/>
    <w:rsid w:val="003A5FAA"/>
    <w:rsid w:val="003B684F"/>
    <w:rsid w:val="003C09F4"/>
    <w:rsid w:val="003C203E"/>
    <w:rsid w:val="003C4FCC"/>
    <w:rsid w:val="003D447A"/>
    <w:rsid w:val="003F2D9B"/>
    <w:rsid w:val="0040312E"/>
    <w:rsid w:val="00404B5E"/>
    <w:rsid w:val="00424126"/>
    <w:rsid w:val="004347F8"/>
    <w:rsid w:val="00437CDF"/>
    <w:rsid w:val="00455A40"/>
    <w:rsid w:val="00470D68"/>
    <w:rsid w:val="0047203E"/>
    <w:rsid w:val="00474606"/>
    <w:rsid w:val="004A54B0"/>
    <w:rsid w:val="004A6094"/>
    <w:rsid w:val="004D7F46"/>
    <w:rsid w:val="004E0118"/>
    <w:rsid w:val="004F048C"/>
    <w:rsid w:val="004F0829"/>
    <w:rsid w:val="00505BB7"/>
    <w:rsid w:val="0051462D"/>
    <w:rsid w:val="00516AB1"/>
    <w:rsid w:val="005240DC"/>
    <w:rsid w:val="00525F8F"/>
    <w:rsid w:val="00530A73"/>
    <w:rsid w:val="00543F1E"/>
    <w:rsid w:val="00547E46"/>
    <w:rsid w:val="00556426"/>
    <w:rsid w:val="00563163"/>
    <w:rsid w:val="0056674D"/>
    <w:rsid w:val="005836A0"/>
    <w:rsid w:val="005974CC"/>
    <w:rsid w:val="005A5392"/>
    <w:rsid w:val="005B524C"/>
    <w:rsid w:val="005B5483"/>
    <w:rsid w:val="005B7FAE"/>
    <w:rsid w:val="005C08DC"/>
    <w:rsid w:val="005C435F"/>
    <w:rsid w:val="005E6B8A"/>
    <w:rsid w:val="005F0CA6"/>
    <w:rsid w:val="005F47B7"/>
    <w:rsid w:val="005F6A3B"/>
    <w:rsid w:val="006118E8"/>
    <w:rsid w:val="00614708"/>
    <w:rsid w:val="00615574"/>
    <w:rsid w:val="00622838"/>
    <w:rsid w:val="0062552C"/>
    <w:rsid w:val="006301F8"/>
    <w:rsid w:val="0063232A"/>
    <w:rsid w:val="00635147"/>
    <w:rsid w:val="00636C3F"/>
    <w:rsid w:val="00644C63"/>
    <w:rsid w:val="006650AB"/>
    <w:rsid w:val="0066610B"/>
    <w:rsid w:val="00666B47"/>
    <w:rsid w:val="00672161"/>
    <w:rsid w:val="00675735"/>
    <w:rsid w:val="0068388F"/>
    <w:rsid w:val="00687C66"/>
    <w:rsid w:val="00690AB1"/>
    <w:rsid w:val="0069106F"/>
    <w:rsid w:val="006A3F38"/>
    <w:rsid w:val="006D78B1"/>
    <w:rsid w:val="006D7BD4"/>
    <w:rsid w:val="00727346"/>
    <w:rsid w:val="00740673"/>
    <w:rsid w:val="00757EAA"/>
    <w:rsid w:val="007C3850"/>
    <w:rsid w:val="007C6A79"/>
    <w:rsid w:val="008000C4"/>
    <w:rsid w:val="00800EFD"/>
    <w:rsid w:val="00813822"/>
    <w:rsid w:val="00820D59"/>
    <w:rsid w:val="00824ED1"/>
    <w:rsid w:val="0082641B"/>
    <w:rsid w:val="00831430"/>
    <w:rsid w:val="00831A92"/>
    <w:rsid w:val="0084315F"/>
    <w:rsid w:val="00860270"/>
    <w:rsid w:val="008611B9"/>
    <w:rsid w:val="00862D6B"/>
    <w:rsid w:val="008656BB"/>
    <w:rsid w:val="00874148"/>
    <w:rsid w:val="00886E87"/>
    <w:rsid w:val="00890894"/>
    <w:rsid w:val="00892F79"/>
    <w:rsid w:val="00895DF1"/>
    <w:rsid w:val="00897D52"/>
    <w:rsid w:val="008A1AAB"/>
    <w:rsid w:val="008A3C2B"/>
    <w:rsid w:val="008B5EFE"/>
    <w:rsid w:val="008C109B"/>
    <w:rsid w:val="008C283B"/>
    <w:rsid w:val="008E78F2"/>
    <w:rsid w:val="00913DB8"/>
    <w:rsid w:val="0092796A"/>
    <w:rsid w:val="00930513"/>
    <w:rsid w:val="0094115A"/>
    <w:rsid w:val="00951A2D"/>
    <w:rsid w:val="00961774"/>
    <w:rsid w:val="0097252B"/>
    <w:rsid w:val="009732FA"/>
    <w:rsid w:val="009812AD"/>
    <w:rsid w:val="00981F3F"/>
    <w:rsid w:val="0098702C"/>
    <w:rsid w:val="009A1A6A"/>
    <w:rsid w:val="009A2C2D"/>
    <w:rsid w:val="009A578A"/>
    <w:rsid w:val="009D0BB0"/>
    <w:rsid w:val="009D3A7D"/>
    <w:rsid w:val="009D3F8A"/>
    <w:rsid w:val="009E7BC4"/>
    <w:rsid w:val="009F43BA"/>
    <w:rsid w:val="009F77C4"/>
    <w:rsid w:val="00A07D2D"/>
    <w:rsid w:val="00A160B9"/>
    <w:rsid w:val="00A206C7"/>
    <w:rsid w:val="00A272FC"/>
    <w:rsid w:val="00A327F7"/>
    <w:rsid w:val="00A63335"/>
    <w:rsid w:val="00A66B60"/>
    <w:rsid w:val="00A675CA"/>
    <w:rsid w:val="00A82F82"/>
    <w:rsid w:val="00A87E3D"/>
    <w:rsid w:val="00A905B2"/>
    <w:rsid w:val="00AA00E2"/>
    <w:rsid w:val="00AA054C"/>
    <w:rsid w:val="00AB0F95"/>
    <w:rsid w:val="00AB1F69"/>
    <w:rsid w:val="00AB207F"/>
    <w:rsid w:val="00AD1D2C"/>
    <w:rsid w:val="00AF4C9E"/>
    <w:rsid w:val="00B119F4"/>
    <w:rsid w:val="00B23594"/>
    <w:rsid w:val="00B24157"/>
    <w:rsid w:val="00B521DD"/>
    <w:rsid w:val="00B76AB0"/>
    <w:rsid w:val="00B82A2F"/>
    <w:rsid w:val="00B912C1"/>
    <w:rsid w:val="00B9686E"/>
    <w:rsid w:val="00BC7076"/>
    <w:rsid w:val="00BD1F8A"/>
    <w:rsid w:val="00BE4CB6"/>
    <w:rsid w:val="00BE51EF"/>
    <w:rsid w:val="00C04780"/>
    <w:rsid w:val="00C2025A"/>
    <w:rsid w:val="00C25843"/>
    <w:rsid w:val="00C322F1"/>
    <w:rsid w:val="00C35F29"/>
    <w:rsid w:val="00C53611"/>
    <w:rsid w:val="00C57DE9"/>
    <w:rsid w:val="00C77488"/>
    <w:rsid w:val="00C77BC9"/>
    <w:rsid w:val="00C97965"/>
    <w:rsid w:val="00CC12A1"/>
    <w:rsid w:val="00CC23A9"/>
    <w:rsid w:val="00CC5946"/>
    <w:rsid w:val="00CC602D"/>
    <w:rsid w:val="00CC701D"/>
    <w:rsid w:val="00CD55B4"/>
    <w:rsid w:val="00CD7F3F"/>
    <w:rsid w:val="00CE71B5"/>
    <w:rsid w:val="00D02183"/>
    <w:rsid w:val="00D04C33"/>
    <w:rsid w:val="00D1725F"/>
    <w:rsid w:val="00D1751D"/>
    <w:rsid w:val="00D25121"/>
    <w:rsid w:val="00D44816"/>
    <w:rsid w:val="00D54ED9"/>
    <w:rsid w:val="00D607EF"/>
    <w:rsid w:val="00D7774E"/>
    <w:rsid w:val="00D86430"/>
    <w:rsid w:val="00D95869"/>
    <w:rsid w:val="00D96813"/>
    <w:rsid w:val="00DC7961"/>
    <w:rsid w:val="00DE32E7"/>
    <w:rsid w:val="00DE35CB"/>
    <w:rsid w:val="00DE52C9"/>
    <w:rsid w:val="00DF4724"/>
    <w:rsid w:val="00E14ED1"/>
    <w:rsid w:val="00E23F0C"/>
    <w:rsid w:val="00E52A40"/>
    <w:rsid w:val="00E54229"/>
    <w:rsid w:val="00E55640"/>
    <w:rsid w:val="00E56CC5"/>
    <w:rsid w:val="00E72986"/>
    <w:rsid w:val="00E93F75"/>
    <w:rsid w:val="00EB4002"/>
    <w:rsid w:val="00EB5352"/>
    <w:rsid w:val="00ED2642"/>
    <w:rsid w:val="00EE737B"/>
    <w:rsid w:val="00EF37EE"/>
    <w:rsid w:val="00F11BA8"/>
    <w:rsid w:val="00F12000"/>
    <w:rsid w:val="00F1224D"/>
    <w:rsid w:val="00F367F3"/>
    <w:rsid w:val="00F67A35"/>
    <w:rsid w:val="00F7249B"/>
    <w:rsid w:val="00F73901"/>
    <w:rsid w:val="00F91A56"/>
    <w:rsid w:val="00FA5B1F"/>
    <w:rsid w:val="00FB28E6"/>
    <w:rsid w:val="00FC5893"/>
    <w:rsid w:val="00FD080B"/>
    <w:rsid w:val="00FE4B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73"/>
    <w:pPr>
      <w:jc w:val="both"/>
    </w:pPr>
    <w:rPr>
      <w:rFonts w:ascii="Calibri" w:eastAsia="Times New Roman" w:hAnsi="Calibri" w:cs="Times New Roman"/>
      <w:lang w:val="en-US"/>
    </w:rPr>
  </w:style>
  <w:style w:type="paragraph" w:styleId="Ttulo1">
    <w:name w:val="heading 1"/>
    <w:basedOn w:val="Normal"/>
    <w:next w:val="Normal"/>
    <w:link w:val="Ttulo1Car"/>
    <w:uiPriority w:val="9"/>
    <w:qFormat/>
    <w:rsid w:val="00AB1F69"/>
    <w:pPr>
      <w:keepNext/>
      <w:keepLines/>
      <w:spacing w:before="480" w:after="0"/>
      <w:outlineLvl w:val="0"/>
    </w:pPr>
    <w:rPr>
      <w:rFonts w:asciiTheme="majorHAnsi" w:eastAsiaTheme="majorEastAsia" w:hAnsiTheme="majorHAnsi" w:cstheme="majorBidi"/>
      <w:b/>
      <w:bCs/>
      <w:color w:val="76923C" w:themeColor="accent3" w:themeShade="BF"/>
      <w:sz w:val="28"/>
      <w:szCs w:val="28"/>
    </w:rPr>
  </w:style>
  <w:style w:type="paragraph" w:styleId="Ttulo2">
    <w:name w:val="heading 2"/>
    <w:basedOn w:val="Normal"/>
    <w:next w:val="Normal"/>
    <w:link w:val="Ttulo2Car"/>
    <w:uiPriority w:val="99"/>
    <w:qFormat/>
    <w:rsid w:val="00530A73"/>
    <w:pPr>
      <w:keepNext/>
      <w:keepLines/>
      <w:spacing w:before="200" w:after="0"/>
      <w:outlineLvl w:val="1"/>
    </w:pPr>
    <w:rPr>
      <w:rFonts w:ascii="Cambria" w:hAnsi="Cambria"/>
      <w:b/>
      <w:bCs/>
      <w:color w:val="000000" w:themeColor="text1"/>
      <w:sz w:val="32"/>
      <w:szCs w:val="26"/>
    </w:rPr>
  </w:style>
  <w:style w:type="paragraph" w:styleId="Ttulo3">
    <w:name w:val="heading 3"/>
    <w:basedOn w:val="Normal"/>
    <w:next w:val="Normal"/>
    <w:link w:val="Ttulo3Car"/>
    <w:uiPriority w:val="9"/>
    <w:unhideWhenUsed/>
    <w:qFormat/>
    <w:rsid w:val="00470D68"/>
    <w:pPr>
      <w:keepNext/>
      <w:keepLines/>
      <w:spacing w:before="200" w:after="0"/>
      <w:outlineLvl w:val="2"/>
    </w:pPr>
    <w:rPr>
      <w:rFonts w:asciiTheme="majorHAnsi" w:eastAsiaTheme="majorEastAsia" w:hAnsiTheme="majorHAnsi" w:cstheme="majorBidi"/>
      <w:b/>
      <w:bCs/>
      <w:color w:val="4F6228" w:themeColor="accent3"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530A73"/>
    <w:rPr>
      <w:rFonts w:ascii="Cambria" w:eastAsia="Times New Roman" w:hAnsi="Cambria" w:cs="Times New Roman"/>
      <w:b/>
      <w:bCs/>
      <w:color w:val="000000" w:themeColor="text1"/>
      <w:sz w:val="32"/>
      <w:szCs w:val="26"/>
      <w:lang w:val="en-US"/>
    </w:rPr>
  </w:style>
  <w:style w:type="paragraph" w:styleId="Sinespaciado">
    <w:name w:val="No Spacing"/>
    <w:link w:val="SinespaciadoCar"/>
    <w:uiPriority w:val="1"/>
    <w:qFormat/>
    <w:rsid w:val="00530A73"/>
    <w:pPr>
      <w:spacing w:after="0" w:line="240" w:lineRule="auto"/>
    </w:pPr>
    <w:rPr>
      <w:rFonts w:ascii="Calibri" w:eastAsia="Times New Roman" w:hAnsi="Calibri" w:cs="Times New Roman"/>
      <w:lang w:val="en-US"/>
    </w:rPr>
  </w:style>
  <w:style w:type="character" w:customStyle="1" w:styleId="SinespaciadoCar">
    <w:name w:val="Sin espaciado Car"/>
    <w:basedOn w:val="Fuentedeprrafopredeter"/>
    <w:link w:val="Sinespaciado"/>
    <w:uiPriority w:val="1"/>
    <w:rsid w:val="00530A73"/>
    <w:rPr>
      <w:rFonts w:ascii="Calibri" w:eastAsia="Times New Roman" w:hAnsi="Calibri" w:cs="Times New Roman"/>
      <w:lang w:val="en-US"/>
    </w:rPr>
  </w:style>
  <w:style w:type="paragraph" w:styleId="Textodeglobo">
    <w:name w:val="Balloon Text"/>
    <w:basedOn w:val="Normal"/>
    <w:link w:val="TextodegloboCar"/>
    <w:uiPriority w:val="99"/>
    <w:semiHidden/>
    <w:unhideWhenUsed/>
    <w:rsid w:val="00530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A73"/>
    <w:rPr>
      <w:rFonts w:ascii="Tahoma" w:eastAsia="Times New Roman" w:hAnsi="Tahoma" w:cs="Tahoma"/>
      <w:sz w:val="16"/>
      <w:szCs w:val="16"/>
      <w:lang w:val="en-US"/>
    </w:rPr>
  </w:style>
  <w:style w:type="character" w:customStyle="1" w:styleId="Ttulo1Car">
    <w:name w:val="Título 1 Car"/>
    <w:basedOn w:val="Fuentedeprrafopredeter"/>
    <w:link w:val="Ttulo1"/>
    <w:uiPriority w:val="9"/>
    <w:rsid w:val="00AB1F69"/>
    <w:rPr>
      <w:rFonts w:asciiTheme="majorHAnsi" w:eastAsiaTheme="majorEastAsia" w:hAnsiTheme="majorHAnsi" w:cstheme="majorBidi"/>
      <w:b/>
      <w:bCs/>
      <w:color w:val="76923C" w:themeColor="accent3" w:themeShade="BF"/>
      <w:sz w:val="28"/>
      <w:szCs w:val="28"/>
      <w:lang w:val="en-US"/>
    </w:rPr>
  </w:style>
  <w:style w:type="paragraph" w:styleId="TtulodeTDC">
    <w:name w:val="TOC Heading"/>
    <w:basedOn w:val="Ttulo1"/>
    <w:next w:val="Normal"/>
    <w:uiPriority w:val="39"/>
    <w:semiHidden/>
    <w:unhideWhenUsed/>
    <w:qFormat/>
    <w:rsid w:val="00FE4BA8"/>
    <w:pPr>
      <w:jc w:val="left"/>
      <w:outlineLvl w:val="9"/>
    </w:pPr>
    <w:rPr>
      <w:color w:val="365F91" w:themeColor="accent1" w:themeShade="BF"/>
      <w:lang w:val="es-ES"/>
    </w:rPr>
  </w:style>
  <w:style w:type="paragraph" w:styleId="TDC2">
    <w:name w:val="toc 2"/>
    <w:basedOn w:val="Normal"/>
    <w:next w:val="Normal"/>
    <w:autoRedefine/>
    <w:uiPriority w:val="39"/>
    <w:unhideWhenUsed/>
    <w:rsid w:val="00FE4BA8"/>
    <w:pPr>
      <w:spacing w:after="100"/>
      <w:ind w:left="220"/>
    </w:pPr>
  </w:style>
  <w:style w:type="paragraph" w:styleId="TDC1">
    <w:name w:val="toc 1"/>
    <w:basedOn w:val="Normal"/>
    <w:next w:val="Normal"/>
    <w:autoRedefine/>
    <w:uiPriority w:val="39"/>
    <w:unhideWhenUsed/>
    <w:rsid w:val="00FE4BA8"/>
    <w:pPr>
      <w:spacing w:after="100"/>
    </w:pPr>
  </w:style>
  <w:style w:type="character" w:styleId="Hipervnculo">
    <w:name w:val="Hyperlink"/>
    <w:basedOn w:val="Fuentedeprrafopredeter"/>
    <w:uiPriority w:val="99"/>
    <w:unhideWhenUsed/>
    <w:rsid w:val="00FE4BA8"/>
    <w:rPr>
      <w:color w:val="0000FF" w:themeColor="hyperlink"/>
      <w:u w:val="single"/>
    </w:rPr>
  </w:style>
  <w:style w:type="paragraph" w:styleId="Prrafodelista">
    <w:name w:val="List Paragraph"/>
    <w:basedOn w:val="Normal"/>
    <w:uiPriority w:val="34"/>
    <w:qFormat/>
    <w:rsid w:val="000D647E"/>
    <w:pPr>
      <w:ind w:left="720"/>
      <w:contextualSpacing/>
    </w:pPr>
  </w:style>
  <w:style w:type="table" w:styleId="Tablaconcuadrcula">
    <w:name w:val="Table Grid"/>
    <w:basedOn w:val="Tablanormal"/>
    <w:uiPriority w:val="59"/>
    <w:rsid w:val="00D9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70D68"/>
    <w:rPr>
      <w:rFonts w:asciiTheme="majorHAnsi" w:eastAsiaTheme="majorEastAsia" w:hAnsiTheme="majorHAnsi" w:cstheme="majorBidi"/>
      <w:b/>
      <w:bCs/>
      <w:color w:val="4F6228" w:themeColor="accent3" w:themeShade="80"/>
      <w:lang w:val="en-US"/>
    </w:rPr>
  </w:style>
  <w:style w:type="paragraph" w:styleId="TDC3">
    <w:name w:val="toc 3"/>
    <w:basedOn w:val="Normal"/>
    <w:next w:val="Normal"/>
    <w:autoRedefine/>
    <w:uiPriority w:val="39"/>
    <w:unhideWhenUsed/>
    <w:rsid w:val="002C00D4"/>
    <w:pPr>
      <w:spacing w:after="100"/>
      <w:ind w:left="440"/>
    </w:pPr>
  </w:style>
  <w:style w:type="paragraph" w:styleId="Textonotapie">
    <w:name w:val="footnote text"/>
    <w:basedOn w:val="Normal"/>
    <w:link w:val="TextonotapieCar"/>
    <w:uiPriority w:val="99"/>
    <w:semiHidden/>
    <w:unhideWhenUsed/>
    <w:rsid w:val="00ED26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2642"/>
    <w:rPr>
      <w:rFonts w:ascii="Calibri" w:eastAsia="Times New Roman" w:hAnsi="Calibri" w:cs="Times New Roman"/>
      <w:sz w:val="20"/>
      <w:szCs w:val="20"/>
      <w:lang w:val="en-US"/>
    </w:rPr>
  </w:style>
  <w:style w:type="character" w:styleId="Refdenotaalpie">
    <w:name w:val="footnote reference"/>
    <w:basedOn w:val="Fuentedeprrafopredeter"/>
    <w:uiPriority w:val="99"/>
    <w:semiHidden/>
    <w:unhideWhenUsed/>
    <w:rsid w:val="00ED2642"/>
    <w:rPr>
      <w:vertAlign w:val="superscript"/>
    </w:rPr>
  </w:style>
  <w:style w:type="character" w:customStyle="1" w:styleId="nw">
    <w:name w:val="nw"/>
    <w:basedOn w:val="Fuentedeprrafopredeter"/>
    <w:rsid w:val="00117CB8"/>
  </w:style>
  <w:style w:type="paragraph" w:styleId="Encabezado">
    <w:name w:val="header"/>
    <w:basedOn w:val="Normal"/>
    <w:link w:val="EncabezadoCar"/>
    <w:uiPriority w:val="99"/>
    <w:unhideWhenUsed/>
    <w:rsid w:val="00632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32A"/>
    <w:rPr>
      <w:rFonts w:ascii="Calibri" w:eastAsia="Times New Roman" w:hAnsi="Calibri" w:cs="Times New Roman"/>
      <w:lang w:val="en-US"/>
    </w:rPr>
  </w:style>
  <w:style w:type="paragraph" w:styleId="Piedepgina">
    <w:name w:val="footer"/>
    <w:basedOn w:val="Normal"/>
    <w:link w:val="PiedepginaCar"/>
    <w:uiPriority w:val="99"/>
    <w:unhideWhenUsed/>
    <w:rsid w:val="00632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32A"/>
    <w:rPr>
      <w:rFonts w:ascii="Calibri" w:eastAsia="Times New Roman" w:hAnsi="Calibri" w:cs="Times New Roman"/>
      <w:lang w:val="en-US"/>
    </w:rPr>
  </w:style>
  <w:style w:type="table" w:styleId="Listaclara-nfasis2">
    <w:name w:val="Light List Accent 2"/>
    <w:basedOn w:val="Tablanormal"/>
    <w:uiPriority w:val="61"/>
    <w:rsid w:val="0013566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73"/>
    <w:pPr>
      <w:jc w:val="both"/>
    </w:pPr>
    <w:rPr>
      <w:rFonts w:ascii="Calibri" w:eastAsia="Times New Roman" w:hAnsi="Calibri" w:cs="Times New Roman"/>
      <w:lang w:val="en-US"/>
    </w:rPr>
  </w:style>
  <w:style w:type="paragraph" w:styleId="Ttulo1">
    <w:name w:val="heading 1"/>
    <w:basedOn w:val="Normal"/>
    <w:next w:val="Normal"/>
    <w:link w:val="Ttulo1Car"/>
    <w:uiPriority w:val="9"/>
    <w:qFormat/>
    <w:rsid w:val="00AB1F69"/>
    <w:pPr>
      <w:keepNext/>
      <w:keepLines/>
      <w:spacing w:before="480" w:after="0"/>
      <w:outlineLvl w:val="0"/>
    </w:pPr>
    <w:rPr>
      <w:rFonts w:asciiTheme="majorHAnsi" w:eastAsiaTheme="majorEastAsia" w:hAnsiTheme="majorHAnsi" w:cstheme="majorBidi"/>
      <w:b/>
      <w:bCs/>
      <w:color w:val="76923C" w:themeColor="accent3" w:themeShade="BF"/>
      <w:sz w:val="28"/>
      <w:szCs w:val="28"/>
    </w:rPr>
  </w:style>
  <w:style w:type="paragraph" w:styleId="Ttulo2">
    <w:name w:val="heading 2"/>
    <w:basedOn w:val="Normal"/>
    <w:next w:val="Normal"/>
    <w:link w:val="Ttulo2Car"/>
    <w:uiPriority w:val="99"/>
    <w:qFormat/>
    <w:rsid w:val="00530A73"/>
    <w:pPr>
      <w:keepNext/>
      <w:keepLines/>
      <w:spacing w:before="200" w:after="0"/>
      <w:outlineLvl w:val="1"/>
    </w:pPr>
    <w:rPr>
      <w:rFonts w:ascii="Cambria" w:hAnsi="Cambria"/>
      <w:b/>
      <w:bCs/>
      <w:color w:val="000000" w:themeColor="text1"/>
      <w:sz w:val="32"/>
      <w:szCs w:val="26"/>
    </w:rPr>
  </w:style>
  <w:style w:type="paragraph" w:styleId="Ttulo3">
    <w:name w:val="heading 3"/>
    <w:basedOn w:val="Normal"/>
    <w:next w:val="Normal"/>
    <w:link w:val="Ttulo3Car"/>
    <w:uiPriority w:val="9"/>
    <w:unhideWhenUsed/>
    <w:qFormat/>
    <w:rsid w:val="00470D68"/>
    <w:pPr>
      <w:keepNext/>
      <w:keepLines/>
      <w:spacing w:before="200" w:after="0"/>
      <w:outlineLvl w:val="2"/>
    </w:pPr>
    <w:rPr>
      <w:rFonts w:asciiTheme="majorHAnsi" w:eastAsiaTheme="majorEastAsia" w:hAnsiTheme="majorHAnsi" w:cstheme="majorBidi"/>
      <w:b/>
      <w:bCs/>
      <w:color w:val="4F6228" w:themeColor="accent3"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530A73"/>
    <w:rPr>
      <w:rFonts w:ascii="Cambria" w:eastAsia="Times New Roman" w:hAnsi="Cambria" w:cs="Times New Roman"/>
      <w:b/>
      <w:bCs/>
      <w:color w:val="000000" w:themeColor="text1"/>
      <w:sz w:val="32"/>
      <w:szCs w:val="26"/>
      <w:lang w:val="en-US"/>
    </w:rPr>
  </w:style>
  <w:style w:type="paragraph" w:styleId="Sinespaciado">
    <w:name w:val="No Spacing"/>
    <w:link w:val="SinespaciadoCar"/>
    <w:uiPriority w:val="1"/>
    <w:qFormat/>
    <w:rsid w:val="00530A73"/>
    <w:pPr>
      <w:spacing w:after="0" w:line="240" w:lineRule="auto"/>
    </w:pPr>
    <w:rPr>
      <w:rFonts w:ascii="Calibri" w:eastAsia="Times New Roman" w:hAnsi="Calibri" w:cs="Times New Roman"/>
      <w:lang w:val="en-US"/>
    </w:rPr>
  </w:style>
  <w:style w:type="character" w:customStyle="1" w:styleId="SinespaciadoCar">
    <w:name w:val="Sin espaciado Car"/>
    <w:basedOn w:val="Fuentedeprrafopredeter"/>
    <w:link w:val="Sinespaciado"/>
    <w:uiPriority w:val="1"/>
    <w:rsid w:val="00530A73"/>
    <w:rPr>
      <w:rFonts w:ascii="Calibri" w:eastAsia="Times New Roman" w:hAnsi="Calibri" w:cs="Times New Roman"/>
      <w:lang w:val="en-US"/>
    </w:rPr>
  </w:style>
  <w:style w:type="paragraph" w:styleId="Textodeglobo">
    <w:name w:val="Balloon Text"/>
    <w:basedOn w:val="Normal"/>
    <w:link w:val="TextodegloboCar"/>
    <w:uiPriority w:val="99"/>
    <w:semiHidden/>
    <w:unhideWhenUsed/>
    <w:rsid w:val="00530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A73"/>
    <w:rPr>
      <w:rFonts w:ascii="Tahoma" w:eastAsia="Times New Roman" w:hAnsi="Tahoma" w:cs="Tahoma"/>
      <w:sz w:val="16"/>
      <w:szCs w:val="16"/>
      <w:lang w:val="en-US"/>
    </w:rPr>
  </w:style>
  <w:style w:type="character" w:customStyle="1" w:styleId="Ttulo1Car">
    <w:name w:val="Título 1 Car"/>
    <w:basedOn w:val="Fuentedeprrafopredeter"/>
    <w:link w:val="Ttulo1"/>
    <w:uiPriority w:val="9"/>
    <w:rsid w:val="00AB1F69"/>
    <w:rPr>
      <w:rFonts w:asciiTheme="majorHAnsi" w:eastAsiaTheme="majorEastAsia" w:hAnsiTheme="majorHAnsi" w:cstheme="majorBidi"/>
      <w:b/>
      <w:bCs/>
      <w:color w:val="76923C" w:themeColor="accent3" w:themeShade="BF"/>
      <w:sz w:val="28"/>
      <w:szCs w:val="28"/>
      <w:lang w:val="en-US"/>
    </w:rPr>
  </w:style>
  <w:style w:type="paragraph" w:styleId="TtulodeTDC">
    <w:name w:val="TOC Heading"/>
    <w:basedOn w:val="Ttulo1"/>
    <w:next w:val="Normal"/>
    <w:uiPriority w:val="39"/>
    <w:semiHidden/>
    <w:unhideWhenUsed/>
    <w:qFormat/>
    <w:rsid w:val="00FE4BA8"/>
    <w:pPr>
      <w:jc w:val="left"/>
      <w:outlineLvl w:val="9"/>
    </w:pPr>
    <w:rPr>
      <w:color w:val="365F91" w:themeColor="accent1" w:themeShade="BF"/>
      <w:lang w:val="es-ES"/>
    </w:rPr>
  </w:style>
  <w:style w:type="paragraph" w:styleId="TDC2">
    <w:name w:val="toc 2"/>
    <w:basedOn w:val="Normal"/>
    <w:next w:val="Normal"/>
    <w:autoRedefine/>
    <w:uiPriority w:val="39"/>
    <w:unhideWhenUsed/>
    <w:rsid w:val="00FE4BA8"/>
    <w:pPr>
      <w:spacing w:after="100"/>
      <w:ind w:left="220"/>
    </w:pPr>
  </w:style>
  <w:style w:type="paragraph" w:styleId="TDC1">
    <w:name w:val="toc 1"/>
    <w:basedOn w:val="Normal"/>
    <w:next w:val="Normal"/>
    <w:autoRedefine/>
    <w:uiPriority w:val="39"/>
    <w:unhideWhenUsed/>
    <w:rsid w:val="00FE4BA8"/>
    <w:pPr>
      <w:spacing w:after="100"/>
    </w:pPr>
  </w:style>
  <w:style w:type="character" w:styleId="Hipervnculo">
    <w:name w:val="Hyperlink"/>
    <w:basedOn w:val="Fuentedeprrafopredeter"/>
    <w:uiPriority w:val="99"/>
    <w:unhideWhenUsed/>
    <w:rsid w:val="00FE4BA8"/>
    <w:rPr>
      <w:color w:val="0000FF" w:themeColor="hyperlink"/>
      <w:u w:val="single"/>
    </w:rPr>
  </w:style>
  <w:style w:type="paragraph" w:styleId="Prrafodelista">
    <w:name w:val="List Paragraph"/>
    <w:basedOn w:val="Normal"/>
    <w:uiPriority w:val="34"/>
    <w:qFormat/>
    <w:rsid w:val="000D647E"/>
    <w:pPr>
      <w:ind w:left="720"/>
      <w:contextualSpacing/>
    </w:pPr>
  </w:style>
  <w:style w:type="table" w:styleId="Tablaconcuadrcula">
    <w:name w:val="Table Grid"/>
    <w:basedOn w:val="Tablanormal"/>
    <w:uiPriority w:val="59"/>
    <w:rsid w:val="00D9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70D68"/>
    <w:rPr>
      <w:rFonts w:asciiTheme="majorHAnsi" w:eastAsiaTheme="majorEastAsia" w:hAnsiTheme="majorHAnsi" w:cstheme="majorBidi"/>
      <w:b/>
      <w:bCs/>
      <w:color w:val="4F6228" w:themeColor="accent3" w:themeShade="80"/>
      <w:lang w:val="en-US"/>
    </w:rPr>
  </w:style>
  <w:style w:type="paragraph" w:styleId="TDC3">
    <w:name w:val="toc 3"/>
    <w:basedOn w:val="Normal"/>
    <w:next w:val="Normal"/>
    <w:autoRedefine/>
    <w:uiPriority w:val="39"/>
    <w:unhideWhenUsed/>
    <w:rsid w:val="002C00D4"/>
    <w:pPr>
      <w:spacing w:after="100"/>
      <w:ind w:left="440"/>
    </w:pPr>
  </w:style>
  <w:style w:type="paragraph" w:styleId="Textonotapie">
    <w:name w:val="footnote text"/>
    <w:basedOn w:val="Normal"/>
    <w:link w:val="TextonotapieCar"/>
    <w:uiPriority w:val="99"/>
    <w:semiHidden/>
    <w:unhideWhenUsed/>
    <w:rsid w:val="00ED26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2642"/>
    <w:rPr>
      <w:rFonts w:ascii="Calibri" w:eastAsia="Times New Roman" w:hAnsi="Calibri" w:cs="Times New Roman"/>
      <w:sz w:val="20"/>
      <w:szCs w:val="20"/>
      <w:lang w:val="en-US"/>
    </w:rPr>
  </w:style>
  <w:style w:type="character" w:styleId="Refdenotaalpie">
    <w:name w:val="footnote reference"/>
    <w:basedOn w:val="Fuentedeprrafopredeter"/>
    <w:uiPriority w:val="99"/>
    <w:semiHidden/>
    <w:unhideWhenUsed/>
    <w:rsid w:val="00ED2642"/>
    <w:rPr>
      <w:vertAlign w:val="superscript"/>
    </w:rPr>
  </w:style>
  <w:style w:type="character" w:customStyle="1" w:styleId="nw">
    <w:name w:val="nw"/>
    <w:basedOn w:val="Fuentedeprrafopredeter"/>
    <w:rsid w:val="00117CB8"/>
  </w:style>
  <w:style w:type="paragraph" w:styleId="Encabezado">
    <w:name w:val="header"/>
    <w:basedOn w:val="Normal"/>
    <w:link w:val="EncabezadoCar"/>
    <w:uiPriority w:val="99"/>
    <w:unhideWhenUsed/>
    <w:rsid w:val="00632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32A"/>
    <w:rPr>
      <w:rFonts w:ascii="Calibri" w:eastAsia="Times New Roman" w:hAnsi="Calibri" w:cs="Times New Roman"/>
      <w:lang w:val="en-US"/>
    </w:rPr>
  </w:style>
  <w:style w:type="paragraph" w:styleId="Piedepgina">
    <w:name w:val="footer"/>
    <w:basedOn w:val="Normal"/>
    <w:link w:val="PiedepginaCar"/>
    <w:uiPriority w:val="99"/>
    <w:unhideWhenUsed/>
    <w:rsid w:val="00632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32A"/>
    <w:rPr>
      <w:rFonts w:ascii="Calibri" w:eastAsia="Times New Roman" w:hAnsi="Calibri" w:cs="Times New Roman"/>
      <w:lang w:val="en-US"/>
    </w:rPr>
  </w:style>
  <w:style w:type="table" w:styleId="Listaclara-nfasis2">
    <w:name w:val="Light List Accent 2"/>
    <w:basedOn w:val="Tablanormal"/>
    <w:uiPriority w:val="61"/>
    <w:rsid w:val="0013566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04F36-999B-403C-9907-F73172A3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Propuesta - Plan de capacitación</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 Plan de capacitación</dc:title>
  <dc:creator>Marzo de 2016</dc:creator>
  <cp:lastModifiedBy>jonathan</cp:lastModifiedBy>
  <cp:revision>10</cp:revision>
  <cp:lastPrinted>2012-03-02T19:20:00Z</cp:lastPrinted>
  <dcterms:created xsi:type="dcterms:W3CDTF">2016-03-18T19:32:00Z</dcterms:created>
  <dcterms:modified xsi:type="dcterms:W3CDTF">2016-04-16T06:21:00Z</dcterms:modified>
</cp:coreProperties>
</file>