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8E5B3C" w14:textId="77777777" w:rsidR="00967CD6" w:rsidRDefault="00967CD6"/>
    <w:p w14:paraId="6C4EE236" w14:textId="77777777" w:rsidR="00967CD6" w:rsidRDefault="00967CD6"/>
    <w:p w14:paraId="29493485" w14:textId="77777777" w:rsidR="00967CD6" w:rsidRDefault="00000000">
      <w:pPr>
        <w:jc w:val="center"/>
        <w:rPr>
          <w:b/>
          <w:bCs/>
          <w:sz w:val="44"/>
          <w:szCs w:val="44"/>
        </w:rPr>
      </w:pPr>
      <w:r>
        <w:rPr>
          <w:b/>
          <w:bCs/>
          <w:sz w:val="44"/>
          <w:szCs w:val="44"/>
        </w:rPr>
        <w:t>JamOn</w:t>
      </w:r>
    </w:p>
    <w:p w14:paraId="78709261" w14:textId="77777777" w:rsidR="00967CD6" w:rsidRDefault="00967CD6">
      <w:pPr>
        <w:rPr>
          <w:b/>
          <w:bCs/>
          <w:sz w:val="44"/>
          <w:szCs w:val="44"/>
        </w:rPr>
      </w:pPr>
    </w:p>
    <w:p w14:paraId="11AC78B2" w14:textId="77777777" w:rsidR="00967CD6" w:rsidRDefault="00967CD6">
      <w:pPr>
        <w:spacing w:before="0" w:after="0"/>
        <w:jc w:val="center"/>
      </w:pPr>
    </w:p>
    <w:p w14:paraId="209EF5E5" w14:textId="77777777" w:rsidR="00967CD6" w:rsidRDefault="00967CD6"/>
    <w:p w14:paraId="0D4C12A2" w14:textId="77777777" w:rsidR="00967CD6" w:rsidRDefault="00967CD6">
      <w:pPr>
        <w:jc w:val="center"/>
      </w:pPr>
    </w:p>
    <w:p w14:paraId="3A738C6C" w14:textId="77777777" w:rsidR="00967CD6" w:rsidRDefault="00000000">
      <w:pPr>
        <w:jc w:val="center"/>
        <w:rPr>
          <w:b/>
          <w:bCs/>
          <w:sz w:val="28"/>
          <w:szCs w:val="28"/>
        </w:rPr>
      </w:pPr>
      <w:r>
        <w:rPr>
          <w:b/>
          <w:bCs/>
          <w:sz w:val="28"/>
          <w:szCs w:val="28"/>
        </w:rPr>
        <w:t>by</w:t>
      </w:r>
    </w:p>
    <w:p w14:paraId="7DDECE38" w14:textId="77777777" w:rsidR="00967CD6" w:rsidRDefault="00000000">
      <w:pPr>
        <w:jc w:val="center"/>
        <w:rPr>
          <w:b/>
          <w:bCs/>
          <w:sz w:val="32"/>
          <w:szCs w:val="32"/>
        </w:rPr>
      </w:pPr>
      <w:r>
        <w:rPr>
          <w:b/>
          <w:bCs/>
          <w:sz w:val="32"/>
          <w:szCs w:val="32"/>
        </w:rPr>
        <w:t>Yuval Tanami, Yehonatan Ezron, Daphne Friedler, Liav Morad, Noam Guy, Dedi Laniado</w:t>
      </w:r>
    </w:p>
    <w:p w14:paraId="679A2304" w14:textId="77777777" w:rsidR="00967CD6" w:rsidRDefault="00967CD6">
      <w:pPr>
        <w:rPr>
          <w:b/>
          <w:bCs/>
          <w:sz w:val="32"/>
          <w:szCs w:val="32"/>
          <w:lang w:eastAsia="he-IL" w:bidi="he-IL"/>
        </w:rPr>
      </w:pPr>
    </w:p>
    <w:p w14:paraId="1F3E4737" w14:textId="77777777" w:rsidR="00967CD6" w:rsidRDefault="00967CD6">
      <w:pPr>
        <w:rPr>
          <w:lang w:eastAsia="he-IL" w:bidi="he-IL"/>
        </w:rPr>
      </w:pPr>
    </w:p>
    <w:p w14:paraId="333EDF00" w14:textId="77777777" w:rsidR="00967CD6" w:rsidRDefault="00967CD6">
      <w:pPr>
        <w:rPr>
          <w:lang w:eastAsia="he-IL" w:bidi="he-IL"/>
        </w:rPr>
      </w:pPr>
    </w:p>
    <w:p w14:paraId="0DFDCA8F" w14:textId="77777777" w:rsidR="00967CD6" w:rsidRDefault="00967CD6">
      <w:pPr>
        <w:rPr>
          <w:lang w:eastAsia="he-IL" w:bidi="he-IL"/>
        </w:rPr>
      </w:pPr>
    </w:p>
    <w:p w14:paraId="5C509555" w14:textId="77777777" w:rsidR="00967CD6" w:rsidRDefault="00967CD6">
      <w:pPr>
        <w:rPr>
          <w:lang w:eastAsia="he-IL" w:bidi="he-IL"/>
        </w:rPr>
      </w:pPr>
    </w:p>
    <w:p w14:paraId="1A7DBF5D" w14:textId="77777777" w:rsidR="00967CD6" w:rsidRDefault="00967CD6">
      <w:pPr>
        <w:rPr>
          <w:lang w:eastAsia="he-IL" w:bidi="he-IL"/>
        </w:rPr>
      </w:pPr>
    </w:p>
    <w:p w14:paraId="65231253" w14:textId="77777777" w:rsidR="00967CD6" w:rsidRDefault="00967CD6">
      <w:pPr>
        <w:rPr>
          <w:lang w:eastAsia="he-IL" w:bidi="he-IL"/>
        </w:rPr>
      </w:pPr>
    </w:p>
    <w:p w14:paraId="0D82D532" w14:textId="77777777" w:rsidR="00967CD6" w:rsidRDefault="00000000">
      <w:pPr>
        <w:spacing w:before="0" w:after="0"/>
        <w:rPr>
          <w:sz w:val="32"/>
          <w:szCs w:val="32"/>
          <w:lang w:eastAsia="he-IL" w:bidi="he-IL"/>
        </w:rPr>
      </w:pPr>
      <w:r>
        <w:rPr>
          <w:b/>
          <w:bCs/>
          <w:lang w:eastAsia="he-IL" w:bidi="he-IL"/>
        </w:rPr>
        <w:t>Approved by the supervisor: Dr. Eliav Menachi</w:t>
      </w:r>
    </w:p>
    <w:p w14:paraId="6F3986E0" w14:textId="77777777" w:rsidR="00967CD6" w:rsidRDefault="00967CD6">
      <w:pPr>
        <w:spacing w:before="0" w:after="0"/>
        <w:rPr>
          <w:sz w:val="32"/>
          <w:szCs w:val="32"/>
          <w:lang w:eastAsia="he-IL" w:bidi="he-IL"/>
        </w:rPr>
      </w:pPr>
    </w:p>
    <w:p w14:paraId="0CF8238F" w14:textId="77777777" w:rsidR="00967CD6" w:rsidRDefault="00967CD6">
      <w:pPr>
        <w:spacing w:before="0" w:after="0"/>
        <w:jc w:val="center"/>
        <w:rPr>
          <w:sz w:val="32"/>
          <w:szCs w:val="32"/>
          <w:lang w:eastAsia="he-IL" w:bidi="he-IL"/>
        </w:rPr>
      </w:pPr>
    </w:p>
    <w:p w14:paraId="2678D2E2" w14:textId="77777777" w:rsidR="00967CD6" w:rsidRDefault="00000000">
      <w:pPr>
        <w:spacing w:before="0" w:after="0"/>
        <w:jc w:val="center"/>
        <w:rPr>
          <w:b/>
          <w:bCs/>
          <w:lang w:eastAsia="he-IL" w:bidi="he-IL"/>
        </w:rPr>
      </w:pPr>
      <w:r>
        <w:rPr>
          <w:b/>
          <w:bCs/>
          <w:lang w:eastAsia="he-IL" w:bidi="he-IL"/>
        </w:rPr>
        <w:t>Submitted to the Computer Science Faculty of College of Management</w:t>
      </w:r>
    </w:p>
    <w:p w14:paraId="043EE8D8" w14:textId="77777777" w:rsidR="00967CD6" w:rsidRDefault="00000000">
      <w:pPr>
        <w:jc w:val="center"/>
        <w:rPr>
          <w:b/>
          <w:bCs/>
          <w:lang w:eastAsia="he-IL" w:bidi="he-IL"/>
        </w:rPr>
      </w:pPr>
      <w:r>
        <w:rPr>
          <w:b/>
          <w:bCs/>
          <w:lang w:eastAsia="he-IL"/>
        </w:rPr>
        <w:t>July 2023</w:t>
      </w:r>
    </w:p>
    <w:p w14:paraId="7C77578B" w14:textId="77777777" w:rsidR="00967CD6" w:rsidRDefault="00000000">
      <w:pPr>
        <w:jc w:val="center"/>
        <w:rPr>
          <w:b/>
          <w:bCs/>
          <w:lang w:eastAsia="he-IL" w:bidi="he-IL"/>
        </w:rPr>
      </w:pPr>
      <w:r>
        <w:rPr>
          <w:b/>
          <w:bCs/>
          <w:lang w:eastAsia="he-IL" w:bidi="he-IL"/>
        </w:rPr>
        <w:t>Rishon LeZion</w:t>
      </w:r>
    </w:p>
    <w:p w14:paraId="09666EBA" w14:textId="77777777" w:rsidR="00967CD6" w:rsidRDefault="00000000">
      <w:pPr>
        <w:jc w:val="center"/>
        <w:rPr>
          <w:lang w:eastAsia="he-IL" w:bidi="he-IL"/>
        </w:rPr>
      </w:pPr>
      <w:r>
        <w:rPr>
          <w:lang w:eastAsia="he-IL" w:bidi="he-IL"/>
        </w:rPr>
        <w:t>Git: https://github.com/jonatan5524/JamOn</w:t>
      </w:r>
      <w:r>
        <w:br w:type="page"/>
      </w:r>
    </w:p>
    <w:p w14:paraId="39B29962" w14:textId="77777777" w:rsidR="00967CD6" w:rsidRPr="000A36BD" w:rsidRDefault="00000000">
      <w:pPr>
        <w:rPr>
          <w:highlight w:val="yellow"/>
        </w:rPr>
      </w:pPr>
      <w:r w:rsidRPr="000A36BD">
        <w:rPr>
          <w:highlight w:val="yellow"/>
        </w:rPr>
        <w:lastRenderedPageBreak/>
        <w:t>Acknowledgments</w:t>
      </w:r>
    </w:p>
    <w:p w14:paraId="13B306D7" w14:textId="77777777" w:rsidR="00967CD6" w:rsidRPr="000A36BD" w:rsidRDefault="00000000">
      <w:pPr>
        <w:rPr>
          <w:highlight w:val="yellow"/>
        </w:rPr>
      </w:pPr>
      <w:r w:rsidRPr="000A36BD">
        <w:rPr>
          <w:highlight w:val="yellow"/>
        </w:rPr>
        <w:t>We would like to express our gratitude to …</w:t>
      </w:r>
    </w:p>
    <w:p w14:paraId="561A2F76" w14:textId="77777777" w:rsidR="00967CD6" w:rsidRDefault="00000000">
      <w:r w:rsidRPr="000A36BD">
        <w:rPr>
          <w:highlight w:val="yellow"/>
        </w:rPr>
        <w:t>We would also like to thank our families...</w:t>
      </w:r>
      <w:r>
        <w:br w:type="page"/>
      </w:r>
    </w:p>
    <w:p w14:paraId="459B950A" w14:textId="77777777" w:rsidR="00967CD6" w:rsidRPr="000A36BD" w:rsidRDefault="00000000">
      <w:pPr>
        <w:rPr>
          <w:b/>
          <w:bCs/>
          <w:sz w:val="40"/>
          <w:szCs w:val="40"/>
          <w:highlight w:val="yellow"/>
        </w:rPr>
      </w:pPr>
      <w:r w:rsidRPr="000A36BD">
        <w:rPr>
          <w:b/>
          <w:bCs/>
          <w:sz w:val="40"/>
          <w:szCs w:val="40"/>
          <w:highlight w:val="yellow"/>
        </w:rPr>
        <w:lastRenderedPageBreak/>
        <w:t>Executive Summary</w:t>
      </w:r>
    </w:p>
    <w:p w14:paraId="7CB16BEF" w14:textId="77777777" w:rsidR="00967CD6" w:rsidRDefault="00000000">
      <w:pPr>
        <w:rPr>
          <w:bCs/>
        </w:rPr>
      </w:pPr>
      <w:r w:rsidRPr="000A36BD">
        <w:rPr>
          <w:bCs/>
          <w:highlight w:val="yellow"/>
        </w:rPr>
        <w:t>[Provide a concise summary of your project, including its objectives, methodology, and key findings. Keep it within 250-300 words.]</w:t>
      </w:r>
      <w:r>
        <w:br w:type="page"/>
      </w:r>
    </w:p>
    <w:p w14:paraId="3D869EB8" w14:textId="77777777" w:rsidR="00967CD6" w:rsidRDefault="00000000">
      <w:pPr>
        <w:rPr>
          <w:b/>
          <w:bCs/>
          <w:u w:val="single"/>
        </w:rPr>
      </w:pPr>
      <w:r>
        <w:rPr>
          <w:b/>
          <w:bCs/>
          <w:u w:val="single"/>
        </w:rPr>
        <w:lastRenderedPageBreak/>
        <w:t>Table of Contents</w:t>
      </w:r>
    </w:p>
    <w:p w14:paraId="7083CC16" w14:textId="73E7BF81" w:rsidR="00967CD6" w:rsidRDefault="00000000">
      <w:pPr>
        <w:pStyle w:val="TOC1"/>
        <w:rPr>
          <w:lang w:bidi="he-IL"/>
        </w:rPr>
      </w:pPr>
      <w:r>
        <w:fldChar w:fldCharType="begin"/>
      </w:r>
      <w:r>
        <w:rPr>
          <w:rStyle w:val="IndexLink"/>
          <w:rFonts w:cs="Times New Roman"/>
        </w:rPr>
        <w:instrText xml:space="preserve"> TOC \o "1-3" \h \z \u </w:instrText>
      </w:r>
      <w:r>
        <w:rPr>
          <w:rStyle w:val="IndexLink"/>
          <w:rFonts w:cs="Times New Roman"/>
        </w:rPr>
        <w:fldChar w:fldCharType="separate"/>
      </w:r>
      <w:hyperlink w:anchor="__RefHeading___Toc138699738">
        <w:r>
          <w:rPr>
            <w:rStyle w:val="IndexLink"/>
            <w:rFonts w:cs="Times New Roman"/>
          </w:rPr>
          <w:t>1.</w:t>
        </w:r>
        <w:r>
          <w:rPr>
            <w:rStyle w:val="IndexLink"/>
            <w:rFonts w:cs="Times New Roman"/>
            <w:lang w:bidi="he-IL"/>
          </w:rPr>
          <w:tab/>
        </w:r>
        <w:r>
          <w:rPr>
            <w:rStyle w:val="IndexLink"/>
            <w:rFonts w:cs="Times New Roman"/>
          </w:rPr>
          <w:t xml:space="preserve">Introduction </w:t>
        </w:r>
        <w:r>
          <w:rPr>
            <w:rStyle w:val="IndexLink"/>
            <w:rFonts w:cs="Times New Roman"/>
          </w:rPr>
          <w:tab/>
        </w:r>
        <w:r>
          <w:rPr>
            <w:rStyle w:val="IndexLink"/>
            <w:rFonts w:cs="Times New Roman"/>
          </w:rPr>
          <w:tab/>
        </w:r>
        <w:r>
          <w:rPr>
            <w:rStyle w:val="IndexLink"/>
            <w:rFonts w:cs="Times New Roman"/>
            <w:lang w:bidi="he-IL"/>
          </w:rPr>
          <w:t>8</w:t>
        </w:r>
      </w:hyperlink>
    </w:p>
    <w:p w14:paraId="0B3960A1" w14:textId="77777777" w:rsidR="00967CD6" w:rsidRDefault="00000000">
      <w:pPr>
        <w:pStyle w:val="TOC2"/>
        <w:tabs>
          <w:tab w:val="left" w:pos="2280"/>
        </w:tabs>
        <w:rPr>
          <w:sz w:val="24"/>
          <w:szCs w:val="24"/>
          <w:lang w:eastAsia="en-US" w:bidi="he-IL"/>
        </w:rPr>
      </w:pPr>
      <w:hyperlink w:anchor="__RefHeading___Toc138699739">
        <w:r>
          <w:rPr>
            <w:rStyle w:val="IndexLink"/>
            <w:lang w:eastAsia="en-US" w:bidi="en-US"/>
          </w:rPr>
          <w:t>1.1.</w:t>
        </w:r>
        <w:r>
          <w:rPr>
            <w:rStyle w:val="IndexLink"/>
            <w:sz w:val="24"/>
            <w:szCs w:val="24"/>
            <w:lang w:eastAsia="en-US" w:bidi="he-IL"/>
          </w:rPr>
          <w:tab/>
        </w:r>
        <w:r>
          <w:rPr>
            <w:rStyle w:val="IndexLink"/>
            <w:lang w:eastAsia="en-US" w:bidi="en-US"/>
          </w:rPr>
          <w:t>Background</w:t>
        </w:r>
        <w:r>
          <w:rPr>
            <w:rStyle w:val="IndexLink"/>
            <w:lang w:eastAsia="en-US"/>
          </w:rPr>
          <w:tab/>
        </w:r>
        <w:r>
          <w:rPr>
            <w:rStyle w:val="IndexLink"/>
            <w:lang w:eastAsia="en-US"/>
          </w:rPr>
          <w:tab/>
          <w:t xml:space="preserve"> 8</w:t>
        </w:r>
      </w:hyperlink>
    </w:p>
    <w:p w14:paraId="333CC4E6" w14:textId="77777777" w:rsidR="00967CD6" w:rsidRDefault="00000000">
      <w:pPr>
        <w:pStyle w:val="TOC2"/>
        <w:tabs>
          <w:tab w:val="left" w:pos="2964"/>
        </w:tabs>
        <w:rPr>
          <w:sz w:val="24"/>
          <w:szCs w:val="24"/>
          <w:lang w:eastAsia="en-US" w:bidi="he-IL"/>
        </w:rPr>
      </w:pPr>
      <w:hyperlink w:anchor="__RefHeading___Toc138699740">
        <w:r>
          <w:rPr>
            <w:rStyle w:val="IndexLink"/>
            <w:lang w:eastAsia="en-US" w:bidi="en-US"/>
          </w:rPr>
          <w:t>1.2.</w:t>
        </w:r>
        <w:r>
          <w:rPr>
            <w:rStyle w:val="IndexLink"/>
            <w:sz w:val="24"/>
            <w:szCs w:val="24"/>
            <w:lang w:eastAsia="en-US" w:bidi="he-IL"/>
          </w:rPr>
          <w:tab/>
        </w:r>
        <w:r>
          <w:rPr>
            <w:rStyle w:val="IndexLink"/>
            <w:lang w:eastAsia="en-US" w:bidi="en-US"/>
          </w:rPr>
          <w:t>Problem Statement</w:t>
        </w:r>
        <w:r>
          <w:rPr>
            <w:rStyle w:val="IndexLink"/>
            <w:lang w:eastAsia="en-US"/>
          </w:rPr>
          <w:tab/>
        </w:r>
        <w:r>
          <w:rPr>
            <w:rStyle w:val="IndexLink"/>
            <w:lang w:eastAsia="en-US"/>
          </w:rPr>
          <w:tab/>
          <w:t xml:space="preserve"> 8</w:t>
        </w:r>
      </w:hyperlink>
    </w:p>
    <w:p w14:paraId="3D5A7F2D" w14:textId="77777777" w:rsidR="00967CD6" w:rsidRDefault="00000000">
      <w:pPr>
        <w:pStyle w:val="TOC2"/>
        <w:tabs>
          <w:tab w:val="left" w:pos="2154"/>
        </w:tabs>
        <w:rPr>
          <w:sz w:val="24"/>
          <w:szCs w:val="24"/>
          <w:lang w:eastAsia="en-US" w:bidi="he-IL"/>
        </w:rPr>
      </w:pPr>
      <w:hyperlink w:anchor="__RefHeading___Toc138699741">
        <w:r>
          <w:rPr>
            <w:rStyle w:val="IndexLink"/>
            <w:lang w:eastAsia="en-US" w:bidi="en-US"/>
          </w:rPr>
          <w:t>1.3.</w:t>
        </w:r>
        <w:r>
          <w:rPr>
            <w:rStyle w:val="IndexLink"/>
            <w:sz w:val="24"/>
            <w:szCs w:val="24"/>
            <w:lang w:eastAsia="en-US" w:bidi="he-IL"/>
          </w:rPr>
          <w:tab/>
        </w:r>
        <w:r>
          <w:rPr>
            <w:rStyle w:val="IndexLink"/>
            <w:lang w:eastAsia="en-US" w:bidi="en-US"/>
          </w:rPr>
          <w:t>Objectives</w:t>
        </w:r>
        <w:r>
          <w:rPr>
            <w:rStyle w:val="IndexLink"/>
            <w:lang w:eastAsia="en-US"/>
          </w:rPr>
          <w:tab/>
        </w:r>
        <w:r>
          <w:rPr>
            <w:rStyle w:val="IndexLink"/>
            <w:lang w:eastAsia="en-US"/>
          </w:rPr>
          <w:tab/>
          <w:t xml:space="preserve"> 8</w:t>
        </w:r>
      </w:hyperlink>
    </w:p>
    <w:p w14:paraId="53CDB019" w14:textId="77777777" w:rsidR="00967CD6" w:rsidRDefault="00000000">
      <w:pPr>
        <w:pStyle w:val="TOC2"/>
        <w:tabs>
          <w:tab w:val="left" w:pos="3180"/>
        </w:tabs>
        <w:rPr>
          <w:sz w:val="24"/>
          <w:szCs w:val="24"/>
          <w:lang w:eastAsia="en-US" w:bidi="he-IL"/>
        </w:rPr>
      </w:pPr>
      <w:hyperlink w:anchor="__RefHeading___Toc138699742">
        <w:r>
          <w:rPr>
            <w:rStyle w:val="IndexLink"/>
            <w:lang w:eastAsia="en-US" w:bidi="en-US"/>
          </w:rPr>
          <w:t>1.4.</w:t>
        </w:r>
        <w:r>
          <w:rPr>
            <w:rStyle w:val="IndexLink"/>
            <w:sz w:val="24"/>
            <w:szCs w:val="24"/>
            <w:lang w:eastAsia="en-US" w:bidi="he-IL"/>
          </w:rPr>
          <w:tab/>
        </w:r>
        <w:r>
          <w:rPr>
            <w:rStyle w:val="IndexLink"/>
            <w:lang w:eastAsia="en-US" w:bidi="en-US"/>
          </w:rPr>
          <w:t>Scope and Limitations</w:t>
        </w:r>
        <w:r>
          <w:rPr>
            <w:rStyle w:val="IndexLink"/>
            <w:lang w:eastAsia="en-US"/>
          </w:rPr>
          <w:tab/>
        </w:r>
        <w:r>
          <w:rPr>
            <w:rStyle w:val="IndexLink"/>
            <w:lang w:eastAsia="en-US"/>
          </w:rPr>
          <w:tab/>
          <w:t xml:space="preserve"> 8</w:t>
        </w:r>
      </w:hyperlink>
    </w:p>
    <w:p w14:paraId="14E98541" w14:textId="77777777" w:rsidR="00967CD6" w:rsidRDefault="00000000">
      <w:pPr>
        <w:pStyle w:val="TOC2"/>
        <w:tabs>
          <w:tab w:val="left" w:pos="2423"/>
        </w:tabs>
        <w:rPr>
          <w:sz w:val="24"/>
          <w:szCs w:val="24"/>
          <w:lang w:eastAsia="en-US" w:bidi="he-IL"/>
        </w:rPr>
      </w:pPr>
      <w:hyperlink w:anchor="__RefHeading___Toc138699743">
        <w:r>
          <w:rPr>
            <w:rStyle w:val="IndexLink"/>
            <w:lang w:eastAsia="en-US" w:bidi="en-US"/>
          </w:rPr>
          <w:t>1.5.</w:t>
        </w:r>
        <w:r>
          <w:rPr>
            <w:rStyle w:val="IndexLink"/>
            <w:sz w:val="24"/>
            <w:szCs w:val="24"/>
            <w:lang w:eastAsia="en-US" w:bidi="he-IL"/>
          </w:rPr>
          <w:tab/>
        </w:r>
        <w:r>
          <w:rPr>
            <w:rStyle w:val="IndexLink"/>
            <w:lang w:eastAsia="en-US" w:bidi="en-US"/>
          </w:rPr>
          <w:t>Methodology</w:t>
        </w:r>
        <w:r>
          <w:rPr>
            <w:rStyle w:val="IndexLink"/>
            <w:lang w:eastAsia="en-US"/>
          </w:rPr>
          <w:tab/>
        </w:r>
        <w:r>
          <w:rPr>
            <w:rStyle w:val="IndexLink"/>
            <w:lang w:eastAsia="en-US"/>
          </w:rPr>
          <w:tab/>
          <w:t xml:space="preserve"> 8</w:t>
        </w:r>
      </w:hyperlink>
    </w:p>
    <w:p w14:paraId="5DA9BDBE" w14:textId="77777777" w:rsidR="00967CD6" w:rsidRDefault="00000000">
      <w:pPr>
        <w:pStyle w:val="TOC2"/>
        <w:tabs>
          <w:tab w:val="left" w:pos="4132"/>
        </w:tabs>
        <w:rPr>
          <w:sz w:val="24"/>
          <w:szCs w:val="24"/>
          <w:lang w:eastAsia="en-US" w:bidi="he-IL"/>
        </w:rPr>
      </w:pPr>
      <w:hyperlink w:anchor="__RefHeading___Toc138699744">
        <w:r>
          <w:rPr>
            <w:rStyle w:val="IndexLink"/>
            <w:lang w:eastAsia="en-US" w:bidi="en-US"/>
          </w:rPr>
          <w:t>1.6.</w:t>
        </w:r>
        <w:r>
          <w:rPr>
            <w:rStyle w:val="IndexLink"/>
            <w:sz w:val="24"/>
            <w:szCs w:val="24"/>
            <w:lang w:eastAsia="en-US" w:bidi="he-IL"/>
          </w:rPr>
          <w:tab/>
        </w:r>
        <w:r>
          <w:rPr>
            <w:rStyle w:val="IndexLink"/>
            <w:lang w:eastAsia="en-US" w:bidi="en-US"/>
          </w:rPr>
          <w:t>Organization of the Project Book</w:t>
        </w:r>
        <w:r>
          <w:rPr>
            <w:rStyle w:val="IndexLink"/>
            <w:lang w:eastAsia="en-US"/>
          </w:rPr>
          <w:tab/>
        </w:r>
        <w:r>
          <w:rPr>
            <w:rStyle w:val="IndexLink"/>
            <w:lang w:eastAsia="en-US"/>
          </w:rPr>
          <w:tab/>
          <w:t xml:space="preserve"> 9</w:t>
        </w:r>
      </w:hyperlink>
    </w:p>
    <w:p w14:paraId="53E10587" w14:textId="77777777" w:rsidR="00967CD6" w:rsidRDefault="00000000">
      <w:pPr>
        <w:pStyle w:val="TOC1"/>
        <w:rPr>
          <w:lang w:bidi="he-IL"/>
        </w:rPr>
      </w:pPr>
      <w:hyperlink w:anchor="__RefHeading___Toc138699745">
        <w:r>
          <w:rPr>
            <w:rStyle w:val="IndexLink"/>
          </w:rPr>
          <w:t>2.</w:t>
        </w:r>
        <w:r>
          <w:rPr>
            <w:rStyle w:val="IndexLink"/>
            <w:lang w:bidi="he-IL"/>
          </w:rPr>
          <w:tab/>
        </w:r>
        <w:r>
          <w:rPr>
            <w:rStyle w:val="IndexLink"/>
          </w:rPr>
          <w:t>Literature Review</w:t>
        </w:r>
        <w:r>
          <w:rPr>
            <w:rStyle w:val="IndexLink"/>
          </w:rPr>
          <w:tab/>
          <w:t xml:space="preserve">      </w:t>
        </w:r>
        <w:r>
          <w:rPr>
            <w:rStyle w:val="IndexLink"/>
          </w:rPr>
          <w:tab/>
        </w:r>
        <w:r>
          <w:rPr>
            <w:rStyle w:val="IndexLink"/>
            <w:lang w:bidi="he-IL"/>
          </w:rPr>
          <w:t>10</w:t>
        </w:r>
      </w:hyperlink>
    </w:p>
    <w:p w14:paraId="7A9DEE45" w14:textId="77777777" w:rsidR="00967CD6" w:rsidRDefault="00000000">
      <w:pPr>
        <w:pStyle w:val="TOC2"/>
        <w:tabs>
          <w:tab w:val="left" w:pos="4124"/>
        </w:tabs>
        <w:rPr>
          <w:sz w:val="24"/>
          <w:szCs w:val="24"/>
          <w:lang w:eastAsia="en-US" w:bidi="he-IL"/>
        </w:rPr>
      </w:pPr>
      <w:hyperlink w:anchor="__RefHeading___Toc138699746">
        <w:r>
          <w:rPr>
            <w:rStyle w:val="IndexLink"/>
            <w:lang w:eastAsia="en-US" w:bidi="en-US"/>
          </w:rPr>
          <w:t>2.1.</w:t>
        </w:r>
        <w:r>
          <w:rPr>
            <w:rStyle w:val="IndexLink"/>
            <w:sz w:val="24"/>
            <w:szCs w:val="24"/>
            <w:lang w:eastAsia="en-US" w:bidi="he-IL"/>
          </w:rPr>
          <w:tab/>
        </w:r>
        <w:r>
          <w:rPr>
            <w:rStyle w:val="IndexLink"/>
            <w:lang w:eastAsia="en-US" w:bidi="en-US"/>
          </w:rPr>
          <w:t>Overview of Relevant Literature:</w:t>
        </w:r>
        <w:r>
          <w:rPr>
            <w:rStyle w:val="IndexLink"/>
            <w:lang w:eastAsia="en-US"/>
          </w:rPr>
          <w:tab/>
        </w:r>
        <w:r>
          <w:rPr>
            <w:rStyle w:val="IndexLink"/>
            <w:lang w:eastAsia="en-US"/>
          </w:rPr>
          <w:tab/>
          <w:t xml:space="preserve"> 10</w:t>
        </w:r>
      </w:hyperlink>
    </w:p>
    <w:p w14:paraId="17CAD24B" w14:textId="77777777" w:rsidR="00967CD6" w:rsidRDefault="00000000">
      <w:pPr>
        <w:pStyle w:val="TOC1"/>
        <w:rPr>
          <w:lang w:bidi="he-IL"/>
        </w:rPr>
      </w:pPr>
      <w:hyperlink w:anchor="__RefHeading___Toc138699747">
        <w:r>
          <w:rPr>
            <w:rStyle w:val="IndexLink"/>
          </w:rPr>
          <w:t>3.</w:t>
        </w:r>
        <w:r>
          <w:rPr>
            <w:rStyle w:val="IndexLink"/>
            <w:lang w:bidi="he-IL"/>
          </w:rPr>
          <w:tab/>
        </w:r>
        <w:r>
          <w:rPr>
            <w:rStyle w:val="IndexLink"/>
          </w:rPr>
          <w:t xml:space="preserve">System Design and Implementation        </w:t>
        </w:r>
        <w:r>
          <w:rPr>
            <w:rStyle w:val="IndexLink"/>
          </w:rPr>
          <w:tab/>
        </w:r>
        <w:r>
          <w:rPr>
            <w:rStyle w:val="IndexLink"/>
            <w:lang w:bidi="he-IL"/>
          </w:rPr>
          <w:t>11</w:t>
        </w:r>
      </w:hyperlink>
    </w:p>
    <w:p w14:paraId="5AF23912" w14:textId="77777777" w:rsidR="00967CD6" w:rsidRDefault="00000000">
      <w:pPr>
        <w:pStyle w:val="TOC2"/>
        <w:tabs>
          <w:tab w:val="left" w:pos="3029"/>
        </w:tabs>
        <w:rPr>
          <w:sz w:val="24"/>
          <w:szCs w:val="24"/>
          <w:lang w:eastAsia="en-US" w:bidi="he-IL"/>
        </w:rPr>
      </w:pPr>
      <w:hyperlink w:anchor="__RefHeading___Toc138699748">
        <w:r>
          <w:rPr>
            <w:rStyle w:val="IndexLink"/>
            <w:lang w:eastAsia="en-US" w:bidi="en-US"/>
          </w:rPr>
          <w:t>3.1.</w:t>
        </w:r>
        <w:r>
          <w:rPr>
            <w:rStyle w:val="IndexLink"/>
            <w:sz w:val="24"/>
            <w:szCs w:val="24"/>
            <w:lang w:eastAsia="en-US" w:bidi="he-IL"/>
          </w:rPr>
          <w:tab/>
        </w:r>
        <w:r>
          <w:rPr>
            <w:rStyle w:val="IndexLink"/>
            <w:lang w:eastAsia="en-US" w:bidi="en-US"/>
          </w:rPr>
          <w:t>System Architecture</w:t>
        </w:r>
        <w:r>
          <w:rPr>
            <w:rStyle w:val="IndexLink"/>
            <w:lang w:eastAsia="en-US"/>
          </w:rPr>
          <w:tab/>
        </w:r>
        <w:r>
          <w:rPr>
            <w:rStyle w:val="IndexLink"/>
            <w:lang w:eastAsia="en-US"/>
          </w:rPr>
          <w:tab/>
          <w:t xml:space="preserve"> 11</w:t>
        </w:r>
      </w:hyperlink>
    </w:p>
    <w:p w14:paraId="19845FBA" w14:textId="77777777" w:rsidR="00967CD6" w:rsidRDefault="00000000">
      <w:pPr>
        <w:pStyle w:val="TOC2"/>
        <w:tabs>
          <w:tab w:val="left" w:pos="4269"/>
        </w:tabs>
        <w:rPr>
          <w:sz w:val="24"/>
          <w:szCs w:val="24"/>
          <w:lang w:eastAsia="en-US" w:bidi="he-IL"/>
        </w:rPr>
      </w:pPr>
      <w:hyperlink w:anchor="__RefHeading___Toc138699749">
        <w:r>
          <w:rPr>
            <w:rStyle w:val="IndexLink"/>
            <w:lang w:eastAsia="en-US" w:bidi="en-US"/>
          </w:rPr>
          <w:t>3.2.</w:t>
        </w:r>
        <w:r>
          <w:rPr>
            <w:rStyle w:val="IndexLink"/>
            <w:sz w:val="24"/>
            <w:szCs w:val="24"/>
            <w:lang w:eastAsia="en-US" w:bidi="he-IL"/>
          </w:rPr>
          <w:tab/>
        </w:r>
        <w:r>
          <w:rPr>
            <w:rStyle w:val="IndexLink"/>
            <w:lang w:eastAsia="en-US" w:bidi="en-US"/>
          </w:rPr>
          <w:t>Data Collection and Preprocessing</w:t>
        </w:r>
        <w:r>
          <w:rPr>
            <w:rStyle w:val="IndexLink"/>
            <w:lang w:eastAsia="en-US"/>
          </w:rPr>
          <w:tab/>
        </w:r>
        <w:r>
          <w:rPr>
            <w:rStyle w:val="IndexLink"/>
            <w:lang w:eastAsia="en-US"/>
          </w:rPr>
          <w:tab/>
          <w:t xml:space="preserve"> 11</w:t>
        </w:r>
      </w:hyperlink>
    </w:p>
    <w:p w14:paraId="06592389" w14:textId="77777777" w:rsidR="00967CD6" w:rsidRDefault="00000000">
      <w:pPr>
        <w:pStyle w:val="TOC2"/>
        <w:tabs>
          <w:tab w:val="left" w:pos="3322"/>
        </w:tabs>
        <w:rPr>
          <w:sz w:val="24"/>
          <w:szCs w:val="24"/>
          <w:lang w:eastAsia="en-US" w:bidi="he-IL"/>
        </w:rPr>
      </w:pPr>
      <w:hyperlink w:anchor="__RefHeading___Toc138699750">
        <w:r>
          <w:rPr>
            <w:rStyle w:val="IndexLink"/>
            <w:lang w:eastAsia="en-US" w:bidi="en-US"/>
          </w:rPr>
          <w:t>3.3.</w:t>
        </w:r>
        <w:r>
          <w:rPr>
            <w:rStyle w:val="IndexLink"/>
            <w:sz w:val="24"/>
            <w:szCs w:val="24"/>
            <w:lang w:eastAsia="en-US" w:bidi="he-IL"/>
          </w:rPr>
          <w:tab/>
        </w:r>
        <w:r>
          <w:rPr>
            <w:rStyle w:val="IndexLink"/>
            <w:lang w:eastAsia="en-US" w:bidi="en-US"/>
          </w:rPr>
          <w:t>Implementation Details</w:t>
        </w:r>
        <w:r>
          <w:rPr>
            <w:rStyle w:val="IndexLink"/>
            <w:lang w:eastAsia="en-US"/>
          </w:rPr>
          <w:tab/>
        </w:r>
        <w:r>
          <w:rPr>
            <w:rStyle w:val="IndexLink"/>
            <w:lang w:eastAsia="en-US"/>
          </w:rPr>
          <w:tab/>
          <w:t xml:space="preserve"> 11</w:t>
        </w:r>
      </w:hyperlink>
    </w:p>
    <w:p w14:paraId="24B504C1" w14:textId="77777777" w:rsidR="00967CD6" w:rsidRDefault="00000000">
      <w:pPr>
        <w:pStyle w:val="TOC2"/>
        <w:tabs>
          <w:tab w:val="left" w:pos="2944"/>
        </w:tabs>
        <w:rPr>
          <w:sz w:val="24"/>
          <w:szCs w:val="24"/>
          <w:lang w:eastAsia="en-US" w:bidi="he-IL"/>
        </w:rPr>
      </w:pPr>
      <w:hyperlink w:anchor="__RefHeading___Toc138699751">
        <w:r>
          <w:rPr>
            <w:rStyle w:val="IndexLink"/>
            <w:lang w:eastAsia="en-US" w:bidi="en-US"/>
          </w:rPr>
          <w:t>3.4.</w:t>
        </w:r>
        <w:r>
          <w:rPr>
            <w:rStyle w:val="IndexLink"/>
            <w:sz w:val="24"/>
            <w:szCs w:val="24"/>
            <w:lang w:eastAsia="en-US" w:bidi="he-IL"/>
          </w:rPr>
          <w:tab/>
        </w:r>
        <w:r>
          <w:rPr>
            <w:rStyle w:val="IndexLink"/>
            <w:lang w:eastAsia="en-US" w:bidi="en-US"/>
          </w:rPr>
          <w:t>Evaluation Metrics:</w:t>
        </w:r>
        <w:r>
          <w:rPr>
            <w:rStyle w:val="IndexLink"/>
            <w:lang w:eastAsia="en-US"/>
          </w:rPr>
          <w:tab/>
        </w:r>
        <w:r>
          <w:rPr>
            <w:rStyle w:val="IndexLink"/>
            <w:lang w:eastAsia="en-US"/>
          </w:rPr>
          <w:tab/>
          <w:t xml:space="preserve"> 12</w:t>
        </w:r>
      </w:hyperlink>
    </w:p>
    <w:p w14:paraId="4F842C9D" w14:textId="77777777" w:rsidR="00967CD6" w:rsidRDefault="00000000">
      <w:pPr>
        <w:pStyle w:val="TOC1"/>
        <w:rPr>
          <w:lang w:bidi="he-IL"/>
        </w:rPr>
      </w:pPr>
      <w:hyperlink w:anchor="__RefHeading___Toc138699752">
        <w:r>
          <w:rPr>
            <w:rStyle w:val="IndexLink"/>
          </w:rPr>
          <w:t>4.</w:t>
        </w:r>
        <w:r>
          <w:rPr>
            <w:rStyle w:val="IndexLink"/>
            <w:lang w:bidi="he-IL"/>
          </w:rPr>
          <w:tab/>
        </w:r>
        <w:r>
          <w:rPr>
            <w:rStyle w:val="IndexLink"/>
          </w:rPr>
          <w:t xml:space="preserve">Results and Analysis           </w:t>
        </w:r>
        <w:r>
          <w:rPr>
            <w:rStyle w:val="IndexLink"/>
          </w:rPr>
          <w:tab/>
        </w:r>
        <w:r>
          <w:rPr>
            <w:rStyle w:val="IndexLink"/>
            <w:lang w:bidi="he-IL"/>
          </w:rPr>
          <w:t>13</w:t>
        </w:r>
      </w:hyperlink>
    </w:p>
    <w:p w14:paraId="1CB06E56" w14:textId="77777777" w:rsidR="00967CD6" w:rsidRDefault="00000000">
      <w:pPr>
        <w:pStyle w:val="TOC2"/>
        <w:tabs>
          <w:tab w:val="left" w:pos="3028"/>
        </w:tabs>
        <w:rPr>
          <w:sz w:val="24"/>
          <w:szCs w:val="24"/>
          <w:lang w:eastAsia="en-US" w:bidi="he-IL"/>
        </w:rPr>
      </w:pPr>
      <w:hyperlink w:anchor="__RefHeading___Toc138699753">
        <w:r>
          <w:rPr>
            <w:rStyle w:val="IndexLink"/>
            <w:lang w:eastAsia="en-US" w:bidi="en-US"/>
          </w:rPr>
          <w:t>4.1.</w:t>
        </w:r>
        <w:r>
          <w:rPr>
            <w:rStyle w:val="IndexLink"/>
            <w:sz w:val="24"/>
            <w:szCs w:val="24"/>
            <w:lang w:eastAsia="en-US" w:bidi="he-IL"/>
          </w:rPr>
          <w:tab/>
        </w:r>
        <w:r>
          <w:rPr>
            <w:rStyle w:val="IndexLink"/>
            <w:lang w:eastAsia="en-US" w:bidi="en-US"/>
          </w:rPr>
          <w:t>Experimental Setup:</w:t>
        </w:r>
        <w:r>
          <w:rPr>
            <w:rStyle w:val="IndexLink"/>
            <w:lang w:eastAsia="en-US"/>
          </w:rPr>
          <w:tab/>
        </w:r>
        <w:r>
          <w:rPr>
            <w:rStyle w:val="IndexLink"/>
            <w:lang w:eastAsia="en-US"/>
          </w:rPr>
          <w:tab/>
          <w:t xml:space="preserve"> 13</w:t>
        </w:r>
      </w:hyperlink>
    </w:p>
    <w:p w14:paraId="378590EA" w14:textId="77777777" w:rsidR="00967CD6" w:rsidRDefault="00000000">
      <w:pPr>
        <w:pStyle w:val="TOC2"/>
        <w:tabs>
          <w:tab w:val="left" w:pos="3347"/>
        </w:tabs>
        <w:rPr>
          <w:sz w:val="24"/>
          <w:szCs w:val="24"/>
          <w:lang w:eastAsia="en-US" w:bidi="he-IL"/>
        </w:rPr>
      </w:pPr>
      <w:hyperlink w:anchor="__RefHeading___Toc138699754">
        <w:r>
          <w:rPr>
            <w:rStyle w:val="IndexLink"/>
            <w:lang w:eastAsia="en-US" w:bidi="en-US"/>
          </w:rPr>
          <w:t>4.2.</w:t>
        </w:r>
        <w:r>
          <w:rPr>
            <w:rStyle w:val="IndexLink"/>
            <w:sz w:val="24"/>
            <w:szCs w:val="24"/>
            <w:lang w:eastAsia="en-US" w:bidi="he-IL"/>
          </w:rPr>
          <w:tab/>
        </w:r>
        <w:r>
          <w:rPr>
            <w:rStyle w:val="IndexLink"/>
            <w:lang w:eastAsia="en-US" w:bidi="en-US"/>
          </w:rPr>
          <w:t>Presentation of Results:</w:t>
        </w:r>
        <w:r>
          <w:rPr>
            <w:rStyle w:val="IndexLink"/>
            <w:lang w:eastAsia="en-US"/>
          </w:rPr>
          <w:tab/>
        </w:r>
        <w:r>
          <w:rPr>
            <w:rStyle w:val="IndexLink"/>
            <w:lang w:eastAsia="en-US"/>
          </w:rPr>
          <w:tab/>
          <w:t xml:space="preserve"> 13</w:t>
        </w:r>
      </w:hyperlink>
    </w:p>
    <w:p w14:paraId="1A153947" w14:textId="77777777" w:rsidR="00967CD6" w:rsidRDefault="00000000">
      <w:pPr>
        <w:pStyle w:val="TOC2"/>
        <w:tabs>
          <w:tab w:val="left" w:pos="4172"/>
        </w:tabs>
        <w:rPr>
          <w:sz w:val="24"/>
          <w:szCs w:val="24"/>
          <w:lang w:eastAsia="en-US" w:bidi="he-IL"/>
        </w:rPr>
      </w:pPr>
      <w:hyperlink w:anchor="__RefHeading___Toc138699755">
        <w:r>
          <w:rPr>
            <w:rStyle w:val="IndexLink"/>
            <w:lang w:eastAsia="en-US" w:bidi="en-US"/>
          </w:rPr>
          <w:t>4.3.</w:t>
        </w:r>
        <w:r>
          <w:rPr>
            <w:rStyle w:val="IndexLink"/>
            <w:sz w:val="24"/>
            <w:szCs w:val="24"/>
            <w:lang w:eastAsia="en-US" w:bidi="he-IL"/>
          </w:rPr>
          <w:tab/>
        </w:r>
        <w:r>
          <w:rPr>
            <w:rStyle w:val="IndexLink"/>
            <w:lang w:eastAsia="en-US" w:bidi="en-US"/>
          </w:rPr>
          <w:t>Data Analysis and Interpretation:</w:t>
        </w:r>
        <w:r>
          <w:rPr>
            <w:rStyle w:val="IndexLink"/>
            <w:lang w:eastAsia="en-US"/>
          </w:rPr>
          <w:tab/>
        </w:r>
        <w:r>
          <w:rPr>
            <w:rStyle w:val="IndexLink"/>
            <w:lang w:eastAsia="en-US"/>
          </w:rPr>
          <w:tab/>
          <w:t xml:space="preserve"> 13</w:t>
        </w:r>
      </w:hyperlink>
    </w:p>
    <w:p w14:paraId="3B430B38" w14:textId="77777777" w:rsidR="00967CD6" w:rsidRDefault="00000000">
      <w:pPr>
        <w:pStyle w:val="TOC2"/>
        <w:tabs>
          <w:tab w:val="left" w:pos="4583"/>
        </w:tabs>
        <w:rPr>
          <w:sz w:val="24"/>
          <w:szCs w:val="24"/>
          <w:lang w:eastAsia="en-US" w:bidi="he-IL"/>
        </w:rPr>
      </w:pPr>
      <w:hyperlink w:anchor="__RefHeading___Toc138699756">
        <w:r>
          <w:rPr>
            <w:rStyle w:val="IndexLink"/>
            <w:lang w:eastAsia="en-US" w:bidi="en-US"/>
          </w:rPr>
          <w:t>4.4.</w:t>
        </w:r>
        <w:r>
          <w:rPr>
            <w:rStyle w:val="IndexLink"/>
            <w:sz w:val="24"/>
            <w:szCs w:val="24"/>
            <w:lang w:eastAsia="en-US" w:bidi="he-IL"/>
          </w:rPr>
          <w:tab/>
        </w:r>
        <w:r>
          <w:rPr>
            <w:rStyle w:val="IndexLink"/>
            <w:lang w:eastAsia="en-US" w:bidi="en-US"/>
          </w:rPr>
          <w:t>Comparison with Existing Approaches</w:t>
        </w:r>
        <w:r>
          <w:rPr>
            <w:rStyle w:val="IndexLink"/>
            <w:lang w:eastAsia="en-US"/>
          </w:rPr>
          <w:tab/>
        </w:r>
        <w:r>
          <w:rPr>
            <w:rStyle w:val="IndexLink"/>
            <w:lang w:eastAsia="en-US"/>
          </w:rPr>
          <w:tab/>
          <w:t xml:space="preserve"> 13</w:t>
        </w:r>
      </w:hyperlink>
    </w:p>
    <w:p w14:paraId="1612468D" w14:textId="77777777" w:rsidR="00967CD6" w:rsidRDefault="00000000">
      <w:pPr>
        <w:pStyle w:val="TOC2"/>
        <w:tabs>
          <w:tab w:val="left" w:pos="3233"/>
        </w:tabs>
        <w:rPr>
          <w:sz w:val="24"/>
          <w:szCs w:val="24"/>
          <w:lang w:eastAsia="en-US" w:bidi="he-IL"/>
        </w:rPr>
      </w:pPr>
      <w:hyperlink w:anchor="__RefHeading___Toc138699757">
        <w:r>
          <w:rPr>
            <w:rStyle w:val="IndexLink"/>
            <w:lang w:eastAsia="en-US" w:bidi="en-US"/>
          </w:rPr>
          <w:t>4.5.</w:t>
        </w:r>
        <w:r>
          <w:rPr>
            <w:rStyle w:val="IndexLink"/>
            <w:sz w:val="24"/>
            <w:szCs w:val="24"/>
            <w:lang w:eastAsia="en-US" w:bidi="he-IL"/>
          </w:rPr>
          <w:tab/>
        </w:r>
        <w:r>
          <w:rPr>
            <w:rStyle w:val="IndexLink"/>
            <w:lang w:eastAsia="en-US" w:bidi="en-US"/>
          </w:rPr>
          <w:t>Discussion of Findings:</w:t>
        </w:r>
        <w:r>
          <w:rPr>
            <w:rStyle w:val="IndexLink"/>
            <w:lang w:eastAsia="en-US"/>
          </w:rPr>
          <w:tab/>
        </w:r>
        <w:r>
          <w:rPr>
            <w:rStyle w:val="IndexLink"/>
            <w:lang w:eastAsia="en-US"/>
          </w:rPr>
          <w:tab/>
          <w:t xml:space="preserve"> 14</w:t>
        </w:r>
      </w:hyperlink>
    </w:p>
    <w:p w14:paraId="56295594" w14:textId="77777777" w:rsidR="00967CD6" w:rsidRDefault="00000000">
      <w:pPr>
        <w:pStyle w:val="TOC1"/>
        <w:rPr>
          <w:lang w:bidi="he-IL"/>
        </w:rPr>
      </w:pPr>
      <w:hyperlink w:anchor="__RefHeading___Toc138699758">
        <w:r>
          <w:rPr>
            <w:rStyle w:val="IndexLink"/>
          </w:rPr>
          <w:t>5.</w:t>
        </w:r>
        <w:r>
          <w:rPr>
            <w:rStyle w:val="IndexLink"/>
            <w:lang w:bidi="he-IL"/>
          </w:rPr>
          <w:tab/>
        </w:r>
        <w:r>
          <w:rPr>
            <w:rStyle w:val="IndexLink"/>
          </w:rPr>
          <w:t xml:space="preserve">Conclusion and Future Work.       </w:t>
        </w:r>
        <w:r>
          <w:rPr>
            <w:rStyle w:val="IndexLink"/>
          </w:rPr>
          <w:tab/>
        </w:r>
        <w:r>
          <w:rPr>
            <w:rStyle w:val="IndexLink"/>
            <w:lang w:bidi="he-IL"/>
          </w:rPr>
          <w:t>15</w:t>
        </w:r>
      </w:hyperlink>
    </w:p>
    <w:p w14:paraId="0AC4FE1D" w14:textId="77777777" w:rsidR="00967CD6" w:rsidRDefault="00000000">
      <w:pPr>
        <w:pStyle w:val="TOC1"/>
        <w:rPr>
          <w:lang w:bidi="he-IL"/>
        </w:rPr>
      </w:pPr>
      <w:hyperlink w:anchor="__RefHeading___Toc138699759">
        <w:r>
          <w:rPr>
            <w:rStyle w:val="IndexLink"/>
          </w:rPr>
          <w:t>6.</w:t>
        </w:r>
        <w:r>
          <w:rPr>
            <w:rStyle w:val="IndexLink"/>
            <w:lang w:bidi="he-IL"/>
          </w:rPr>
          <w:tab/>
        </w:r>
        <w:r>
          <w:rPr>
            <w:rStyle w:val="IndexLink"/>
          </w:rPr>
          <w:t>References</w:t>
        </w:r>
        <w:r>
          <w:rPr>
            <w:rStyle w:val="IndexLink"/>
          </w:rPr>
          <w:tab/>
        </w:r>
        <w:r>
          <w:rPr>
            <w:rStyle w:val="IndexLink"/>
          </w:rPr>
          <w:tab/>
        </w:r>
        <w:r>
          <w:rPr>
            <w:rStyle w:val="IndexLink"/>
            <w:lang w:bidi="he-IL"/>
          </w:rPr>
          <w:t>16</w:t>
        </w:r>
      </w:hyperlink>
    </w:p>
    <w:p w14:paraId="42554EDD" w14:textId="3BB39855" w:rsidR="00967CD6" w:rsidRDefault="00000000">
      <w:pPr>
        <w:pStyle w:val="TOC1"/>
        <w:rPr>
          <w:lang w:bidi="he-IL"/>
        </w:rPr>
      </w:pPr>
      <w:hyperlink w:anchor="__RefHeading___Toc138699760">
        <w:r>
          <w:rPr>
            <w:rStyle w:val="IndexLink"/>
          </w:rPr>
          <w:t>7.</w:t>
        </w:r>
        <w:r>
          <w:rPr>
            <w:rStyle w:val="IndexLink"/>
            <w:lang w:bidi="he-IL"/>
          </w:rPr>
          <w:tab/>
        </w:r>
        <w:r>
          <w:rPr>
            <w:rStyle w:val="IndexLink"/>
          </w:rPr>
          <w:t xml:space="preserve">Appendix A:  </w:t>
        </w:r>
        <w:r>
          <w:rPr>
            <w:rStyle w:val="IndexLink"/>
          </w:rPr>
          <w:tab/>
        </w:r>
        <w:r>
          <w:rPr>
            <w:rStyle w:val="IndexLink"/>
          </w:rPr>
          <w:tab/>
        </w:r>
        <w:r>
          <w:rPr>
            <w:rStyle w:val="IndexLink"/>
            <w:lang w:bidi="he-IL"/>
          </w:rPr>
          <w:t>17</w:t>
        </w:r>
      </w:hyperlink>
      <w:r>
        <w:rPr>
          <w:rStyle w:val="IndexLink"/>
          <w:lang w:bidi="he-IL"/>
        </w:rPr>
        <w:fldChar w:fldCharType="end"/>
      </w:r>
    </w:p>
    <w:p w14:paraId="5DBF5431" w14:textId="77777777" w:rsidR="00967CD6" w:rsidRDefault="00000000">
      <w:pPr>
        <w:tabs>
          <w:tab w:val="left" w:pos="851"/>
          <w:tab w:val="left" w:pos="1276"/>
          <w:tab w:val="right" w:leader="dot" w:pos="9214"/>
        </w:tabs>
        <w:spacing w:before="0" w:after="0"/>
        <w:rPr>
          <w:sz w:val="20"/>
          <w:szCs w:val="20"/>
          <w:lang w:eastAsia="en-US" w:bidi="he-IL"/>
        </w:rPr>
      </w:pPr>
      <w:r>
        <w:br w:type="page"/>
      </w:r>
    </w:p>
    <w:p w14:paraId="100DC8D3" w14:textId="77777777" w:rsidR="00967CD6" w:rsidRPr="000A36BD" w:rsidRDefault="00000000">
      <w:pPr>
        <w:jc w:val="center"/>
        <w:rPr>
          <w:b/>
          <w:bCs/>
          <w:highlight w:val="yellow"/>
          <w:u w:val="single"/>
        </w:rPr>
      </w:pPr>
      <w:r w:rsidRPr="000A36BD">
        <w:rPr>
          <w:b/>
          <w:bCs/>
          <w:highlight w:val="yellow"/>
          <w:u w:val="single"/>
        </w:rPr>
        <w:lastRenderedPageBreak/>
        <w:t>Table of Abbreviations</w:t>
      </w:r>
    </w:p>
    <w:p w14:paraId="7BDE0524" w14:textId="77777777" w:rsidR="00967CD6" w:rsidRPr="000A36BD" w:rsidRDefault="00000000">
      <w:pPr>
        <w:spacing w:line="276" w:lineRule="auto"/>
        <w:rPr>
          <w:highlight w:val="yellow"/>
        </w:rPr>
      </w:pPr>
      <w:r w:rsidRPr="000A36BD">
        <w:rPr>
          <w:highlight w:val="yellow"/>
        </w:rPr>
        <w:t>AB - Access Bridges</w:t>
      </w:r>
    </w:p>
    <w:p w14:paraId="0F7822A7" w14:textId="77777777" w:rsidR="00967CD6" w:rsidRPr="000A36BD" w:rsidRDefault="00000000">
      <w:pPr>
        <w:spacing w:line="276" w:lineRule="auto"/>
        <w:rPr>
          <w:highlight w:val="yellow"/>
        </w:rPr>
      </w:pPr>
      <w:r w:rsidRPr="000A36BD">
        <w:rPr>
          <w:highlight w:val="yellow"/>
        </w:rPr>
        <w:t>AFSE - Approve First Service Establishing</w:t>
      </w:r>
    </w:p>
    <w:p w14:paraId="0ED61BCA" w14:textId="77777777" w:rsidR="00967CD6" w:rsidRPr="000A36BD" w:rsidRDefault="00000000">
      <w:pPr>
        <w:spacing w:line="276" w:lineRule="auto"/>
        <w:rPr>
          <w:highlight w:val="yellow"/>
        </w:rPr>
      </w:pPr>
      <w:r w:rsidRPr="000A36BD">
        <w:rPr>
          <w:rFonts w:cs="David"/>
          <w:highlight w:val="yellow"/>
        </w:rPr>
        <w:t>AO - Administrative Owner</w:t>
      </w:r>
    </w:p>
    <w:p w14:paraId="46F4D3EC" w14:textId="77777777" w:rsidR="00967CD6" w:rsidRDefault="00000000">
      <w:pPr>
        <w:spacing w:line="276" w:lineRule="auto"/>
      </w:pPr>
      <w:r w:rsidRPr="000A36BD">
        <w:rPr>
          <w:highlight w:val="yellow"/>
        </w:rPr>
        <w:t>ARP - Address Resolution Protocol</w:t>
      </w:r>
      <w:r>
        <w:br w:type="page"/>
      </w:r>
    </w:p>
    <w:p w14:paraId="3972DFC6" w14:textId="77777777" w:rsidR="00967CD6" w:rsidRPr="000A36BD" w:rsidRDefault="00000000">
      <w:pPr>
        <w:jc w:val="center"/>
        <w:rPr>
          <w:b/>
          <w:bCs/>
          <w:highlight w:val="yellow"/>
          <w:u w:val="single"/>
        </w:rPr>
      </w:pPr>
      <w:r w:rsidRPr="000A36BD">
        <w:rPr>
          <w:b/>
          <w:bCs/>
          <w:highlight w:val="yellow"/>
          <w:u w:val="single"/>
        </w:rPr>
        <w:lastRenderedPageBreak/>
        <w:t>Table of Figures</w:t>
      </w:r>
    </w:p>
    <w:p w14:paraId="06FF7D02" w14:textId="77777777" w:rsidR="00967CD6" w:rsidRDefault="00000000">
      <w:pPr>
        <w:pStyle w:val="TableofFigures"/>
        <w:tabs>
          <w:tab w:val="right" w:leader="dot" w:pos="9204"/>
        </w:tabs>
        <w:rPr>
          <w:rFonts w:ascii="Calibri" w:hAnsi="Calibri" w:cs="Arial"/>
          <w:lang w:eastAsia="en-US" w:bidi="he-IL"/>
        </w:rPr>
      </w:pPr>
      <w:r w:rsidRPr="000A36BD">
        <w:rPr>
          <w:highlight w:val="yellow"/>
        </w:rPr>
        <w:fldChar w:fldCharType="begin"/>
      </w:r>
      <w:r w:rsidRPr="000A36BD">
        <w:rPr>
          <w:rStyle w:val="IndexLink"/>
          <w:highlight w:val="yellow"/>
          <w:lang w:eastAsia="en-US"/>
        </w:rPr>
        <w:instrText xml:space="preserve"> TOC \h \z \c "Figure" </w:instrText>
      </w:r>
      <w:r w:rsidRPr="000A36BD">
        <w:rPr>
          <w:rStyle w:val="IndexLink"/>
          <w:highlight w:val="yellow"/>
          <w:lang w:eastAsia="en-US"/>
        </w:rPr>
        <w:fldChar w:fldCharType="separate"/>
      </w:r>
      <w:hyperlink w:anchor="__RefHeading___Toc138699986">
        <w:r w:rsidRPr="000A36BD">
          <w:rPr>
            <w:rStyle w:val="IndexLink"/>
            <w:highlight w:val="yellow"/>
            <w:lang w:eastAsia="en-US"/>
          </w:rPr>
          <w:t>Figure 1: example how to add a figure</w:t>
        </w:r>
        <w:r w:rsidRPr="000A36BD">
          <w:rPr>
            <w:rStyle w:val="IndexLink"/>
            <w:highlight w:val="yellow"/>
            <w:lang w:eastAsia="en-US"/>
          </w:rPr>
          <w:tab/>
        </w:r>
        <w:r w:rsidRPr="000A36BD">
          <w:rPr>
            <w:rStyle w:val="IndexLink"/>
            <w:highlight w:val="yellow"/>
            <w:lang w:eastAsia="en-US" w:bidi="he-IL"/>
          </w:rPr>
          <w:t>8</w:t>
        </w:r>
      </w:hyperlink>
      <w:r w:rsidRPr="000A36BD">
        <w:rPr>
          <w:rStyle w:val="IndexLink"/>
          <w:highlight w:val="yellow"/>
          <w:lang w:eastAsia="en-US" w:bidi="he-IL"/>
        </w:rPr>
        <w:fldChar w:fldCharType="end"/>
      </w:r>
    </w:p>
    <w:p w14:paraId="126B738C" w14:textId="77777777" w:rsidR="00967CD6" w:rsidRPr="000A36BD" w:rsidRDefault="00000000">
      <w:pPr>
        <w:pStyle w:val="Heading1"/>
        <w:ind w:left="0" w:firstLine="0"/>
        <w:rPr>
          <w:highlight w:val="yellow"/>
        </w:rPr>
      </w:pPr>
      <w:bookmarkStart w:id="0" w:name="__RefHeading___Toc138699738"/>
      <w:bookmarkEnd w:id="0"/>
      <w:r w:rsidRPr="000A36BD">
        <w:rPr>
          <w:highlight w:val="yellow"/>
        </w:rPr>
        <w:lastRenderedPageBreak/>
        <w:t>Introduction</w:t>
      </w:r>
    </w:p>
    <w:p w14:paraId="3F3C6FB7" w14:textId="77777777" w:rsidR="00967CD6" w:rsidRDefault="00000000">
      <w:r w:rsidRPr="000A36BD">
        <w:rPr>
          <w:highlight w:val="yellow"/>
          <w:shd w:val="clear" w:color="auto" w:fill="F7F7F8"/>
        </w:rPr>
        <w:t>This section provides background information, clearly define the problem, and explain the objectives and scope of your project. It sets the stage for the rest of your project book, providing a foundation for readers to understand the purpose and significance of your work.</w:t>
      </w:r>
    </w:p>
    <w:p w14:paraId="0C969F9E" w14:textId="77777777" w:rsidR="00967CD6" w:rsidRDefault="00000000">
      <w:pPr>
        <w:pStyle w:val="Heading2"/>
        <w:numPr>
          <w:ilvl w:val="1"/>
          <w:numId w:val="2"/>
        </w:numPr>
        <w:ind w:left="0" w:firstLine="0"/>
      </w:pPr>
      <w:bookmarkStart w:id="1" w:name="__RefHeading___Toc138699739"/>
      <w:bookmarkEnd w:id="1"/>
      <w:r>
        <w:t>Background</w:t>
      </w:r>
    </w:p>
    <w:p w14:paraId="0976259A" w14:textId="77777777" w:rsidR="00967CD6" w:rsidRDefault="00000000">
      <w:r>
        <w:t>JamOn is a system designed to create playlists automatically and simply for life events, based on the musical tastes of the participants and the general characteristics of the event. In social gatherings (parties, shared rides, workspaces), choosing music is often a source of friction or suboptimal compromise. Currently, two main scenarios exist: “Dictatorship” (one person controls the music) or basic algorithms that are not sensitive enough to the semantic context of the event or the real-time dynamics. No solution allows a user to define an atmosphere in natural language (e.g., “dinner turning into a party”) and translate it into a playlist that respects the musical taste of everyone in the event.</w:t>
      </w:r>
    </w:p>
    <w:p w14:paraId="148D3713" w14:textId="77777777" w:rsidR="00967CD6" w:rsidRDefault="00000000">
      <w:pPr>
        <w:pStyle w:val="Heading2"/>
        <w:numPr>
          <w:ilvl w:val="1"/>
          <w:numId w:val="2"/>
        </w:numPr>
        <w:ind w:left="0" w:firstLine="0"/>
      </w:pPr>
      <w:bookmarkStart w:id="2" w:name="__RefHeading___Toc138699740"/>
      <w:r>
        <w:t>Problem Statement</w:t>
      </w:r>
      <w:bookmarkEnd w:id="2"/>
      <w:r>
        <w:t xml:space="preserve"> </w:t>
      </w:r>
    </w:p>
    <w:p w14:paraId="08869B3D" w14:textId="77777777" w:rsidR="00967CD6" w:rsidRDefault="00000000">
      <w:r>
        <w:t>We propose a distributed system using Generative AI and vector databases to create “Smart Musical Democracy”. The system will aggregate user profiles (Listening History), analyze the host’s request (in natural language), and perform mathematical calculations in a multi-dimensional vector space to find the optimal balance point. It combines semantic text analysis (NLP) with Audio Features analysis to generate a playlist that fits the participants’ tastes while maintaining the defined “vibe”.</w:t>
      </w:r>
    </w:p>
    <w:p w14:paraId="2EFE23A4" w14:textId="77777777" w:rsidR="00967CD6" w:rsidRDefault="00000000">
      <w:pPr>
        <w:pStyle w:val="Heading2"/>
        <w:numPr>
          <w:ilvl w:val="1"/>
          <w:numId w:val="2"/>
        </w:numPr>
        <w:ind w:left="0" w:firstLine="0"/>
      </w:pPr>
      <w:bookmarkStart w:id="3" w:name="__RefHeading___Toc138699741"/>
      <w:r>
        <w:t>Objectives</w:t>
      </w:r>
      <w:bookmarkEnd w:id="3"/>
      <w:r>
        <w:t xml:space="preserve"> </w:t>
      </w:r>
    </w:p>
    <w:p w14:paraId="66AA120F" w14:textId="77777777" w:rsidR="00967CD6" w:rsidRDefault="00000000">
      <w:r>
        <w:t>The system's functional requirements, as defined in the project proposal, are:</w:t>
      </w:r>
    </w:p>
    <w:p w14:paraId="2583AE3B" w14:textId="77777777" w:rsidR="00967CD6" w:rsidRDefault="00000000">
      <w:r>
        <w:t>1. Event Creation &amp; Characterization: The host must be able to initialize a event and define its atmosphere using free-text natural language input.</w:t>
      </w:r>
    </w:p>
    <w:p w14:paraId="47BFCCAC" w14:textId="77777777" w:rsidR="00967CD6" w:rsidRDefault="00000000">
      <w:r>
        <w:t>2. Seamless Participant Onboarding: Guests must be able to join an event by scanning a unique QR code or entering a event code provided by the host.</w:t>
      </w:r>
    </w:p>
    <w:p w14:paraId="241BC804" w14:textId="77777777" w:rsidR="00967CD6" w:rsidRDefault="00000000">
      <w:r>
        <w:lastRenderedPageBreak/>
        <w:t>3. Spotify Integration &amp; Data Harvesting: Every participant must authorize the system via OAuth 2.0 to retrieve their external listening history (specifically their top 50 songs) and relevant metadata.</w:t>
      </w:r>
    </w:p>
    <w:p w14:paraId="58D4F9A6" w14:textId="77777777" w:rsidR="00967CD6" w:rsidRDefault="00000000">
      <w:r>
        <w:t>4. AI-Driven Context Analysis: The system must use a Large Language Model (LLM), such as Gemini or OpenAI, to translate the host’s event description into a mathematical “Target Vector”.</w:t>
      </w:r>
    </w:p>
    <w:p w14:paraId="7D7A37FB" w14:textId="77777777" w:rsidR="00967CD6" w:rsidRDefault="00000000">
      <w:r>
        <w:t>5. Lyrics Processing &amp; Semantic Enrichment: The system must fetch song lyrics via the Genius API to create text-based vector representations, adding a layer of semantic meaning to the music selection.</w:t>
      </w:r>
    </w:p>
    <w:p w14:paraId="54C2A0DA" w14:textId="77777777" w:rsidR="00967CD6" w:rsidRDefault="00000000">
      <w:r>
        <w:t>6. Group Taste Estimation: The system must convert participant song data into vectors and calculate a representative average vector for each user in the event.</w:t>
      </w:r>
    </w:p>
    <w:p w14:paraId="49A1B106" w14:textId="77777777" w:rsidR="00967CD6" w:rsidRDefault="00000000">
      <w:r>
        <w:t>7. Vector Intersection Querying: The backend must perform queries against a Vector Database (PostgreSQL with pgvector) to identify songs that exist in the geometric intersection of the event’s “Target Vector” and the participants’ “User Vectors”.</w:t>
      </w:r>
    </w:p>
    <w:p w14:paraId="5B11073F" w14:textId="77777777" w:rsidR="00967CD6" w:rsidRDefault="00000000">
      <w:r>
        <w:t>8. Automated Playlist Delivery: The algorithm must automatically generate the final playlist on Spotify and provide a functional playback link to the host.</w:t>
      </w:r>
    </w:p>
    <w:p w14:paraId="374FF472" w14:textId="77777777" w:rsidR="00967CD6" w:rsidRDefault="00000000">
      <w:r>
        <w:t>9. Real-Time Contribution Statistics: The user interface must display transparency statistics, showing the specific influence each participant’s taste had on the final selection of songs.</w:t>
      </w:r>
    </w:p>
    <w:p w14:paraId="11619D39" w14:textId="77777777" w:rsidR="00967CD6" w:rsidRDefault="00000000">
      <w:r>
        <w:t>10. Event History Management: Users must be able to access a “Your Events” tab to view data and statistics from previous events they created or joined.</w:t>
      </w:r>
    </w:p>
    <w:p w14:paraId="68D94515" w14:textId="77777777" w:rsidR="00967CD6" w:rsidRPr="000A36BD" w:rsidRDefault="00000000">
      <w:pPr>
        <w:pStyle w:val="Heading2"/>
        <w:numPr>
          <w:ilvl w:val="1"/>
          <w:numId w:val="2"/>
        </w:numPr>
        <w:ind w:left="0" w:firstLine="0"/>
        <w:rPr>
          <w:highlight w:val="yellow"/>
        </w:rPr>
      </w:pPr>
      <w:bookmarkStart w:id="4" w:name="__RefHeading___Toc138699742"/>
      <w:r w:rsidRPr="000A36BD">
        <w:rPr>
          <w:highlight w:val="yellow"/>
        </w:rPr>
        <w:t>Scope and Limitations</w:t>
      </w:r>
      <w:bookmarkEnd w:id="4"/>
      <w:r w:rsidRPr="000A36BD">
        <w:rPr>
          <w:highlight w:val="yellow"/>
        </w:rPr>
        <w:t xml:space="preserve"> </w:t>
      </w:r>
    </w:p>
    <w:p w14:paraId="723C2B5D" w14:textId="77777777" w:rsidR="00967CD6" w:rsidRDefault="00000000">
      <w:r w:rsidRPr="000A36BD">
        <w:rPr>
          <w:highlight w:val="yellow"/>
          <w:shd w:val="clear" w:color="auto" w:fill="F7F7F8"/>
        </w:rPr>
        <w:t>Define the scope of your project, outlining the boundaries and extent of your work. Discuss what aspects or components you will include and exclude from your project. Also, identify any limitations or constraints that may affect the scope or outcomes of your project</w:t>
      </w:r>
    </w:p>
    <w:p w14:paraId="09588ED7" w14:textId="77777777" w:rsidR="00967CD6" w:rsidRDefault="00000000">
      <w:pPr>
        <w:pStyle w:val="Heading2"/>
        <w:numPr>
          <w:ilvl w:val="1"/>
          <w:numId w:val="2"/>
        </w:numPr>
        <w:ind w:left="0" w:firstLine="0"/>
      </w:pPr>
      <w:bookmarkStart w:id="5" w:name="__RefHeading___Toc138699743"/>
      <w:r>
        <w:t>Methodology</w:t>
      </w:r>
      <w:bookmarkEnd w:id="5"/>
      <w:r>
        <w:t xml:space="preserve"> </w:t>
      </w:r>
    </w:p>
    <w:p w14:paraId="256C91EB" w14:textId="77777777" w:rsidR="00967CD6" w:rsidRDefault="00000000">
      <w:r>
        <w:rPr>
          <w:shd w:val="clear" w:color="auto" w:fill="F7F7F8"/>
        </w:rPr>
        <w:t>The project's work plan, as defined in the proposal, consists of the following stages:</w:t>
      </w:r>
    </w:p>
    <w:p w14:paraId="5126A69B" w14:textId="77777777" w:rsidR="00967CD6" w:rsidRDefault="00000000">
      <w:r>
        <w:lastRenderedPageBreak/>
        <w:t>1. Project Initialization &amp; Infrastructure: Setup of the Microservices architecture (Orchestrator and Data Processing services); establishing the PostgreSQL database schema and Vector storage environment; deployment of a CI/CD pipeline for seamless code integration.</w:t>
      </w:r>
    </w:p>
    <w:p w14:paraId="52D27807" w14:textId="77777777" w:rsidR="00967CD6" w:rsidRDefault="00000000">
      <w:r>
        <w:t>2. Authentication &amp; External Integration: Implementing Spotify OAuth 2.0 handshake and secure token management; mapping external Spotify IDs to internal user profiles; setting up the External Audio Streaming service to fetch user listening history.</w:t>
      </w:r>
    </w:p>
    <w:p w14:paraId="6F5377B6" w14:textId="77777777" w:rsidR="00967CD6" w:rsidRDefault="00000000">
      <w:r>
        <w:t>3. Data Harvesting &amp; Processing: Developing the Lyrics Service (Genius scraping) and Audio Features extraction; establishing the connection with Gemini AI for generating semantic embeddings; creating the “Taste Profile” generation for both users and event descriptions.</w:t>
      </w:r>
    </w:p>
    <w:p w14:paraId="702472C8" w14:textId="77777777" w:rsidR="00967CD6" w:rsidRDefault="00000000">
      <w:r>
        <w:t>4. Multi-User Preference Optimization Engine: Developing the core logic for multi-dimensional vector calculations; implementing the filtering algorithm that balances event “vibe” with group preferences; testing the weighted playlist generation engine.</w:t>
      </w:r>
    </w:p>
    <w:p w14:paraId="415451A0" w14:textId="77777777" w:rsidR="00967CD6" w:rsidRDefault="00000000">
      <w:r>
        <w:t>5. Frontend Development &amp; Real-Time Interaction: Building the Admin dashboard for event creation and prompt input; developing the Guest flow (QR code scanning and authorization); implementing the “Taste Impact” statistics and real-time playlist visualization.</w:t>
      </w:r>
    </w:p>
    <w:p w14:paraId="5ACC416A" w14:textId="77777777" w:rsidR="00967CD6" w:rsidRDefault="00000000">
      <w:r>
        <w:t>6. Testing &amp; Deployment: End-to-end system testing (integration between all Microservices); final production deployment and documentation.</w:t>
      </w:r>
    </w:p>
    <w:p w14:paraId="68F654A0" w14:textId="77777777" w:rsidR="00967CD6" w:rsidRPr="000A36BD" w:rsidRDefault="00000000">
      <w:pPr>
        <w:pStyle w:val="Heading2"/>
        <w:numPr>
          <w:ilvl w:val="1"/>
          <w:numId w:val="2"/>
        </w:numPr>
        <w:ind w:left="0" w:firstLine="0"/>
        <w:rPr>
          <w:highlight w:val="yellow"/>
        </w:rPr>
      </w:pPr>
      <w:bookmarkStart w:id="6" w:name="__RefHeading___Toc138699744"/>
      <w:bookmarkEnd w:id="6"/>
      <w:r w:rsidRPr="000A36BD">
        <w:rPr>
          <w:highlight w:val="yellow"/>
        </w:rPr>
        <w:t>Organization of the Project Book</w:t>
      </w:r>
    </w:p>
    <w:p w14:paraId="4D196527" w14:textId="77777777" w:rsidR="00967CD6" w:rsidRDefault="00000000">
      <w:pPr>
        <w:rPr>
          <w:shd w:val="clear" w:color="auto" w:fill="F7F7F8"/>
        </w:rPr>
      </w:pPr>
      <w:r w:rsidRPr="000A36BD">
        <w:rPr>
          <w:highlight w:val="yellow"/>
          <w:shd w:val="clear" w:color="auto" w:fill="F7F7F8"/>
        </w:rPr>
        <w:t>Briefly outline the structure and organization of your project book. Mention the main chapters and sections, along with a summary of the content covered in each. This helps the reader navigate through your project book and understand its flow.</w:t>
      </w:r>
    </w:p>
    <w:p w14:paraId="624A59A4" w14:textId="77777777" w:rsidR="00967CD6" w:rsidRDefault="00967CD6">
      <w:pPr>
        <w:rPr>
          <w:shd w:val="clear" w:color="auto" w:fill="F7F7F8"/>
        </w:rPr>
      </w:pPr>
    </w:p>
    <w:p w14:paraId="595DC590" w14:textId="77777777" w:rsidR="00967CD6" w:rsidRDefault="00967CD6">
      <w:pPr>
        <w:rPr>
          <w:shd w:val="clear" w:color="auto" w:fill="F7F7F8"/>
        </w:rPr>
      </w:pPr>
    </w:p>
    <w:p w14:paraId="7D710F1C" w14:textId="0BB2FE85" w:rsidR="00967CD6" w:rsidRDefault="000A36BD">
      <w:pPr>
        <w:jc w:val="center"/>
        <w:rPr>
          <w:lang w:eastAsia="en-US"/>
        </w:rPr>
      </w:pPr>
      <w:r>
        <w:rPr>
          <w:lang w:eastAsia="en-US"/>
        </w:rPr>
        <w:lastRenderedPageBreak/>
        <w:pict w14:anchorId="0E0EB6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tole_rId2" o:spid="_x0000_s1028" type="#_x0000_t75" alt="" style="position:absolute;left:0;text-align:left;margin-left:0;margin-top:0;width:50pt;height:50pt;z-index:1;visibility:hidden;mso-wrap-edited:f;mso-width-percent:0;mso-height-percent:0;mso-width-percent:0;mso-height-percent:0">
            <o:lock v:ext="edit" selection="t"/>
          </v:shape>
        </w:pict>
      </w:r>
      <w:r>
        <w:rPr>
          <w:noProof/>
          <w:lang w:eastAsia="en-US"/>
        </w:rPr>
        <w:object w:dxaOrig="11359" w:dyaOrig="8929" w14:anchorId="72ECAD2C">
          <v:shape id="ole_rId2" o:spid="_x0000_i1026" type="#_x0000_t75" alt="" style="width:325.05pt;height:257.3pt;visibility:visible;mso-width-percent:0;mso-height-percent:0;mso-width-percent:0;mso-height-percent:0" o:ole="">
            <v:imagedata r:id="rId7" o:title=""/>
          </v:shape>
          <o:OLEObject Type="Embed" ShapeID="ole_rId2" DrawAspect="Content" ObjectID="_1843594042" r:id="rId8"/>
        </w:object>
      </w:r>
    </w:p>
    <w:p w14:paraId="755D914A" w14:textId="77777777" w:rsidR="00967CD6" w:rsidRDefault="00000000">
      <w:pPr>
        <w:jc w:val="center"/>
      </w:pPr>
      <w:bookmarkStart w:id="7" w:name="__RefHeading___Toc138699986"/>
      <w:bookmarkStart w:id="8" w:name="_Ref379897432"/>
      <w:bookmarkEnd w:id="7"/>
      <w:r>
        <w:t xml:space="preserve">Figure </w:t>
      </w:r>
      <w:r>
        <w:fldChar w:fldCharType="begin"/>
      </w:r>
      <w:r>
        <w:instrText xml:space="preserve"> SEQ Figure \* ARABIC </w:instrText>
      </w:r>
      <w:r>
        <w:fldChar w:fldCharType="separate"/>
      </w:r>
      <w:r>
        <w:t>1</w:t>
      </w:r>
      <w:r>
        <w:fldChar w:fldCharType="end"/>
      </w:r>
      <w:bookmarkEnd w:id="8"/>
      <w:r>
        <w:t>: example how to add a figure</w:t>
      </w:r>
    </w:p>
    <w:p w14:paraId="219BC849" w14:textId="77777777" w:rsidR="00967CD6" w:rsidRDefault="00000000">
      <w:pPr>
        <w:pStyle w:val="Heading1"/>
        <w:ind w:left="567" w:hanging="567"/>
      </w:pPr>
      <w:bookmarkStart w:id="9" w:name="__RefHeading___Toc138699745"/>
      <w:bookmarkEnd w:id="9"/>
      <w:r>
        <w:lastRenderedPageBreak/>
        <w:t>Literature Review</w:t>
      </w:r>
    </w:p>
    <w:p w14:paraId="705F4A7E" w14:textId="77777777" w:rsidR="00967CD6" w:rsidRDefault="00000000">
      <w:pPr>
        <w:pStyle w:val="Heading2"/>
        <w:numPr>
          <w:ilvl w:val="1"/>
          <w:numId w:val="2"/>
        </w:numPr>
        <w:ind w:left="0" w:firstLine="0"/>
      </w:pPr>
      <w:bookmarkStart w:id="10" w:name="__RefHeading___Toc138699746"/>
      <w:r>
        <w:t>Overview of Relevant Literature:</w:t>
      </w:r>
      <w:bookmarkEnd w:id="10"/>
      <w:r>
        <w:t xml:space="preserve"> </w:t>
      </w:r>
    </w:p>
    <w:p w14:paraId="12B9C9E6" w14:textId="77777777" w:rsidR="00967CD6" w:rsidRDefault="00000000">
      <w:r>
        <w:t>Current solutions for group music listening generally fall into two categories, both of which JamOn aims to improve upon:</w:t>
      </w:r>
    </w:p>
    <w:p w14:paraId="7C833546" w14:textId="77777777" w:rsidR="00967CD6" w:rsidRDefault="00000000">
      <w:r>
        <w:t>Social Listening Features (e.g. Spotify Jam, Apple Music SharePlay): These platforms allow multiple users to contribute to a queue. However, they function primarily as a “shared bucket” of songs without an underlying intelligence to balance conflicting tastes. They lack the ability to create a cohesive “vibe” and often result in a clashing listening experience where one dominant user’s taste overtakes the playlist.</w:t>
      </w:r>
    </w:p>
    <w:p w14:paraId="509FAB86" w14:textId="77777777" w:rsidR="00967CD6" w:rsidRDefault="00000000">
      <w:r>
        <w:t>AI-Driven Playlist Generators (e.g. Spotify DJ, MusicLM): While these tools use Generative AI to curate music, they are designed for individual users. They do not account for the real-time social dynamics of a group or the specific semantic context of an event (e.g. “a quiet dinner that transitions into a high-energy party”).</w:t>
      </w:r>
    </w:p>
    <w:p w14:paraId="18841F81" w14:textId="77777777" w:rsidR="00967CD6" w:rsidRDefault="00000000">
      <w:r>
        <w:t>To build the JamOn solution, several core technologies and frameworks are implemented:</w:t>
      </w:r>
    </w:p>
    <w:p w14:paraId="1FB959F4" w14:textId="77777777" w:rsidR="00967CD6" w:rsidRDefault="00000000">
      <w:r>
        <w:t>Generative AI: We utilize Large Language Models (LLMs) to interpret complex, descriptive prompts from the host. This allows the system to translate natural language (e.g. “chill rooftop vibes with a touch of 90s nostalgia”) into specific vectors.</w:t>
      </w:r>
    </w:p>
    <w:p w14:paraId="24BCA110" w14:textId="77777777" w:rsidR="00967CD6" w:rsidRDefault="00000000">
      <w:r>
        <w:t>Vector Databases (e.g. Pinecone, Pgvector): A central component of our solution is the use of vector embeddings. By representing songs and user profiles as high-dimensional vectors, the system can perform mathematical operations to find the “centroid” or the optimal balance point between multiple users' tastes within the context of the event's requirements.</w:t>
      </w:r>
    </w:p>
    <w:p w14:paraId="737B97DC" w14:textId="77777777" w:rsidR="00967CD6" w:rsidRDefault="00000000">
      <w:r>
        <w:t>Music Information Retrieval (MIR) &amp; Audio Features: We leverage APIs (such as the Spotify Web API) to access metadata including “danceability,” “energy,” “acousticness,” and “tempo.” These features serve as the quantitative basis for our vector-space calculations, and are the base for the playlist creation and user authentication.</w:t>
      </w:r>
    </w:p>
    <w:p w14:paraId="677DC3D6" w14:textId="77777777" w:rsidR="00967CD6" w:rsidRDefault="00967CD6"/>
    <w:p w14:paraId="5ECEDEC1" w14:textId="77777777" w:rsidR="00967CD6" w:rsidRDefault="00967CD6"/>
    <w:p w14:paraId="41446F2D" w14:textId="77777777" w:rsidR="00967CD6" w:rsidRDefault="00967CD6"/>
    <w:p w14:paraId="7969DBC0" w14:textId="77777777" w:rsidR="00967CD6" w:rsidRDefault="00967CD6"/>
    <w:p w14:paraId="6D203CBF" w14:textId="77777777" w:rsidR="00967CD6" w:rsidRDefault="00967CD6"/>
    <w:p w14:paraId="08C77017" w14:textId="77777777" w:rsidR="00967CD6" w:rsidRDefault="00967CD6"/>
    <w:p w14:paraId="6623C9D7" w14:textId="77777777" w:rsidR="00967CD6" w:rsidRDefault="00967CD6"/>
    <w:p w14:paraId="060332BF" w14:textId="77777777" w:rsidR="00967CD6" w:rsidRDefault="00967CD6"/>
    <w:p w14:paraId="43BE839B" w14:textId="77777777" w:rsidR="00967CD6" w:rsidRDefault="00967CD6"/>
    <w:p w14:paraId="7ECBB050" w14:textId="77777777" w:rsidR="00967CD6" w:rsidRDefault="00000000">
      <w:pPr>
        <w:pStyle w:val="Heading1"/>
        <w:ind w:left="567" w:hanging="567"/>
      </w:pPr>
      <w:bookmarkStart w:id="11" w:name="__RefHeading___Toc138699747"/>
      <w:bookmarkEnd w:id="11"/>
      <w:r>
        <w:lastRenderedPageBreak/>
        <w:t>System Design and Implementation</w:t>
      </w:r>
    </w:p>
    <w:p w14:paraId="6737F98D" w14:textId="77777777" w:rsidR="00967CD6" w:rsidRDefault="00000000">
      <w:pPr>
        <w:pStyle w:val="Heading2"/>
        <w:numPr>
          <w:ilvl w:val="1"/>
          <w:numId w:val="2"/>
        </w:numPr>
        <w:ind w:left="0" w:firstLine="0"/>
      </w:pPr>
      <w:bookmarkStart w:id="12" w:name="__RefHeading___Toc138699748"/>
      <w:bookmarkEnd w:id="12"/>
      <w:r>
        <w:t>System Architecture</w:t>
      </w:r>
    </w:p>
    <w:p w14:paraId="696D863D" w14:textId="77777777" w:rsidR="00967CD6" w:rsidRDefault="00000000">
      <w:r>
        <w:t>The system consists of a Frontend (React.js) communicating with a Backend Orchestrator (NestJS), which in turn communicates with a Data Processing Logic service (Python). The Backend Orchestrator gets the music taste of the users and creates the playlist via the Spotify API, and stores and reads vectors, songs metadata, events and users via a PostgreSQL database with the pgvector plugin. The Data Processing Logic analyzes event details and translates them to a vector using the external Gemini API, and gets songs lyrics from Genius.</w:t>
      </w:r>
    </w:p>
    <w:p w14:paraId="29C3C135" w14:textId="77777777" w:rsidR="00967CD6" w:rsidRDefault="00000000">
      <w:r>
        <w:t>In the Data Processing Service, there are the following modules: Lyrics Service, Gemini Service, and Processing Service. In the Backend Orchestrator, there are the following modules: External Audio Streaming service, Database Service and Authentication Service.</w:t>
      </w:r>
    </w:p>
    <w:p w14:paraId="55D7C912" w14:textId="77777777" w:rsidR="00967CD6" w:rsidRDefault="00000000">
      <w:r>
        <w:t>The processing architectural flow is as follows:</w:t>
      </w:r>
    </w:p>
    <w:p w14:paraId="5249A7EE" w14:textId="77777777" w:rsidR="00967CD6" w:rsidRDefault="00000000">
      <w:r>
        <w:t>1. An admin creates an event with event details and sends a link (or QR) to other event participants to join.</w:t>
      </w:r>
    </w:p>
    <w:p w14:paraId="6EBC40FB" w14:textId="77777777" w:rsidR="00967CD6" w:rsidRDefault="00000000">
      <w:r>
        <w:t>2. Every authenticated user must agree to Spotify integration to require their listening data.</w:t>
      </w:r>
    </w:p>
    <w:p w14:paraId="4715D020" w14:textId="77777777" w:rsidR="00967CD6" w:rsidRDefault="00000000">
      <w:r>
        <w:t>3. The Orchestrator Backend saved the authenticated users and event details in the database.</w:t>
      </w:r>
    </w:p>
    <w:p w14:paraId="2ADE2787" w14:textId="77777777" w:rsidR="00967CD6" w:rsidRDefault="00000000">
      <w:r>
        <w:t>4. The admin request of playlist generation.</w:t>
      </w:r>
    </w:p>
    <w:p w14:paraId="279F3FF5" w14:textId="77777777" w:rsidR="00967CD6" w:rsidRDefault="00000000">
      <w:r>
        <w:t>5. The Orchestrator Backend get top 50 songs of each user, iterates over each song, gets the audio feature vector from the Spotify API, and sends to the Data Processing Service (each song with the audio feature).</w:t>
      </w:r>
    </w:p>
    <w:p w14:paraId="236572A5" w14:textId="77777777" w:rsidR="00967CD6" w:rsidRDefault="00000000">
      <w:r>
        <w:t>6. The Data Processing Service checks if a song exists in the vector db, if not: it gets song lyrics from the Genius API and scrapes the lyrics, converts the audio features to a text representation, combines the song lyrics with the audio feature text representation and sends it to an embedding model and inserts it to a vector db.</w:t>
      </w:r>
    </w:p>
    <w:p w14:paraId="05EBF937" w14:textId="77777777" w:rsidR="00967CD6" w:rsidRDefault="00000000">
      <w:r>
        <w:t>7. The Data Processing Service sends a fixed prompt to build a Spotify playlist with the event details using the context of the top 50 songs from the vector db.</w:t>
      </w:r>
    </w:p>
    <w:p w14:paraId="48C45B37" w14:textId="77777777" w:rsidR="00967CD6" w:rsidRDefault="00000000">
      <w:r>
        <w:lastRenderedPageBreak/>
        <w:t>8. The Data Processing Service sends the playlist suggestion (song name, artist, release date) to the Orchestrator Service to build a playlist in Spotify.</w:t>
      </w:r>
    </w:p>
    <w:p w14:paraId="2FEC3B93" w14:textId="77777777" w:rsidR="00967CD6" w:rsidRDefault="00000000">
      <w:r>
        <w:t>9. The Orchestrator Service queries for each song and gets the track ID to build a playlist.</w:t>
      </w:r>
    </w:p>
    <w:p w14:paraId="14B65424" w14:textId="77777777" w:rsidR="00967CD6" w:rsidRDefault="00000000">
      <w:pPr>
        <w:pStyle w:val="Heading2"/>
        <w:numPr>
          <w:ilvl w:val="1"/>
          <w:numId w:val="2"/>
        </w:numPr>
        <w:ind w:left="0" w:firstLine="0"/>
      </w:pPr>
      <w:bookmarkStart w:id="13" w:name="__RefHeading___Toc138699749"/>
      <w:bookmarkEnd w:id="13"/>
      <w:r>
        <w:t>Data Collection and Preprocessing</w:t>
      </w:r>
    </w:p>
    <w:p w14:paraId="31C6A579" w14:textId="77777777" w:rsidR="00967CD6" w:rsidRDefault="00000000">
      <w:r>
        <w:t>Every participant must authorize the system via OAuth 2.0 to retrieve their external listening history (specifically their top 50 songs) and relevant metadata from Spotify. For each song, the system gets the audio feature vector from the Spotify API. If a song does not already exist in the vector database, the Data Processing Service fetches its lyrics via the Genius API (scraping them from the HTML, since the Genius API does not support fetching lyrics directly), converts the audio features to a text representation, and combines the song lyrics with the audio feature text representation before sending the combined representation to an embedding model and inserting it into the vector database.</w:t>
      </w:r>
    </w:p>
    <w:p w14:paraId="2CC6D5DF" w14:textId="77777777" w:rsidR="00967CD6" w:rsidRDefault="00000000">
      <w:pPr>
        <w:pStyle w:val="Heading2"/>
        <w:numPr>
          <w:ilvl w:val="1"/>
          <w:numId w:val="2"/>
        </w:numPr>
        <w:ind w:left="0" w:firstLine="0"/>
      </w:pPr>
      <w:bookmarkStart w:id="14" w:name="__RefHeading___Toc138699750"/>
      <w:r>
        <w:t>Implementation Details</w:t>
      </w:r>
      <w:bookmarkEnd w:id="14"/>
      <w:r>
        <w:t xml:space="preserve"> </w:t>
      </w:r>
    </w:p>
    <w:p w14:paraId="6307875A" w14:textId="77777777" w:rsidR="00967CD6" w:rsidRDefault="00000000">
      <w:r>
        <w:t>Backend Orchestrator Service modules:</w:t>
      </w:r>
    </w:p>
    <w:p w14:paraId="32E08281" w14:textId="77777777" w:rsidR="00967CD6" w:rsidRDefault="00000000">
      <w:r>
        <w:t>External Audio Streaming Service: responsible for communicating with the external audio service API – in this system's case, Spotify, but designed to be generic enough to support other platforms (for example AppleMusic). This service is responsible for fetching the user's taste profile and history, fetching the “taste profile” of a song, and getting a song recommendation for a user.</w:t>
      </w:r>
    </w:p>
    <w:p w14:paraId="69FB5D89" w14:textId="77777777" w:rsidR="00967CD6" w:rsidRDefault="00000000">
      <w:r>
        <w:t>Database Service: responsible for inserting and querying data from the PostgreSQL database. It queries users' data for listening data, event data, and vectors.</w:t>
      </w:r>
    </w:p>
    <w:p w14:paraId="6B404654" w14:textId="77777777" w:rsidR="00967CD6" w:rsidRDefault="00000000">
      <w:r>
        <w:t>Authentication Service: manages the secure bridge between the system's users and their external identities. This service is responsible for the OAuth 2.0 lifecycle (managing the handshake with Spotify, including code exchange and secure storage of Refresh Tokens), JWT &amp; Session Management (issuing internal JSON Web Tokens to secure communication between the mobile app and the microservices), Token Refresh Orchestration (providing valid Access Tokens to other services such as the Data Processing service), and User Mapping (linking external platform IDs, e.g. Spotify UID, to internal user profiles and shared event sessions).</w:t>
      </w:r>
    </w:p>
    <w:p w14:paraId="1BD7047F" w14:textId="77777777" w:rsidR="00967CD6" w:rsidRDefault="00000000">
      <w:r>
        <w:lastRenderedPageBreak/>
        <w:t>Data Processing Service modules:</w:t>
      </w:r>
    </w:p>
    <w:p w14:paraId="22D438E8" w14:textId="77777777" w:rsidR="00967CD6" w:rsidRDefault="00000000">
      <w:r>
        <w:t>Lyrics Service: responsible for fetching the lyrics of a specific song. It uses the Genius API to get a URL of a song's lyrics, scrapes the lyrics from the HTML, and returns it to the requesting service (the API doesn't support fetching the lyrics directly).</w:t>
      </w:r>
    </w:p>
    <w:p w14:paraId="4297DBAC" w14:textId="77777777" w:rsidR="00967CD6" w:rsidRDefault="00000000">
      <w:r>
        <w:t>Gemini Service: responsible for working with the LLM API agent. It uses the Gemini API to send a fixed prompt with different prompt inputs to get a concise response from the LLM. It is used to translate a vector of important parameters from the event description and a vector of the songs' lyrics.</w:t>
      </w:r>
    </w:p>
    <w:p w14:paraId="56D32296" w14:textId="77777777" w:rsidR="00967CD6" w:rsidRDefault="00000000">
      <w:r>
        <w:t>Processing Service: where everything comes together. This service gets a list of users' playlist recommendations and event taste profiles, and filters the matching songs of the event profile.</w:t>
      </w:r>
    </w:p>
    <w:p w14:paraId="7CE2AACE" w14:textId="77777777" w:rsidR="00967CD6" w:rsidRDefault="00000000">
      <w:r>
        <w:t>The system's API endpoints are as follows.</w:t>
      </w:r>
    </w:p>
    <w:p w14:paraId="1EBFAAA2" w14:textId="77777777" w:rsidR="00967CD6" w:rsidRDefault="00000000">
      <w:r>
        <w:t>Data Processing Service: POST /api/filter-recommandation – gets a list of users' songs recommendations and event profile taste vector, and returns a filtered list of recommendations by the taste profile. GET /api/event-profile – gets a description of an event and returns a vector of taste profile to describe this event.</w:t>
      </w:r>
    </w:p>
    <w:p w14:paraId="3A01BDD4" w14:textId="77777777" w:rsidR="00967CD6" w:rsidRDefault="00000000">
      <w:r>
        <w:t>Orchestrator Service: POST /api/events – generates a unique event code and initializes the session in the DB. POST /api/events/:id/join – links a user to a specific session and triggers the Data Processing Service to fetch/update that user's taste vector. GET /api/events/:id – list of active participants, current “Event Vector” summary, and event settings. POST /api/events/:id/generate-playlist – calls Data Processing to turn the host's description into a vector, gathers all Taste Vectors of users currently in the event from the DB, calls Data Processing with the combined data, sends the resulting list to the External Audio Service to create a Spotify Playlist, and returns the Spotify Playlist URL/ID (in case of an existing playlist, it will regenerate it). GET /auth/spotify – initiates the OAuth 2.0 flow to link a user's Spotify account. POST /auth/logout – invalidates the session JWT and clears local tokens. GET /api/users/me – retrieves the current user's profile, including their linked Spotify account, event history, and app settings.</w:t>
      </w:r>
    </w:p>
    <w:p w14:paraId="6FDC3199" w14:textId="77777777" w:rsidR="00967CD6" w:rsidRDefault="00967CD6"/>
    <w:p w14:paraId="6D67B4A3" w14:textId="77777777" w:rsidR="00967CD6" w:rsidRDefault="00000000">
      <w:r>
        <w:t>Software components used in the system: Frontend – React.js; Backend Orchestrator – NestJS; Data Processing Logic – Python; Database – PostgreSQL with the pgvector plugin; external services – Spotify API, Genius API, and the Gemini API.</w:t>
      </w:r>
    </w:p>
    <w:p w14:paraId="3E89CD5F" w14:textId="77777777" w:rsidR="00967CD6" w:rsidRDefault="00000000">
      <w:pPr>
        <w:pStyle w:val="Heading2"/>
        <w:numPr>
          <w:ilvl w:val="1"/>
          <w:numId w:val="2"/>
        </w:numPr>
        <w:ind w:left="0" w:firstLine="0"/>
      </w:pPr>
      <w:bookmarkStart w:id="15" w:name="__RefHeading___Toc138699751"/>
      <w:r>
        <w:lastRenderedPageBreak/>
        <w:t>Evaluation Metrics:</w:t>
      </w:r>
      <w:bookmarkEnd w:id="15"/>
      <w:r>
        <w:t xml:space="preserve"> </w:t>
      </w:r>
    </w:p>
    <w:p w14:paraId="47988E9A" w14:textId="77777777" w:rsidR="00967CD6" w:rsidRPr="000A36BD" w:rsidRDefault="00000000">
      <w:pPr>
        <w:rPr>
          <w:highlight w:val="yellow"/>
        </w:rPr>
      </w:pPr>
      <w:r w:rsidRPr="000A36BD">
        <w:rPr>
          <w:highlight w:val="yellow"/>
        </w:rPr>
        <w:t>Explain the evaluation metrics or criteria used to assess the performance, effectiveness, or efficiency of your system. Discuss how you measured and evaluated the success of your system against these metrics. Provide a detailed analysis of the evaluation results, including any statistical analyses or visualizations. Discuss the strengths and weaknesses of your system based on the evaluation findings.</w:t>
      </w:r>
    </w:p>
    <w:p w14:paraId="42A382A9" w14:textId="77777777" w:rsidR="00967CD6" w:rsidRDefault="00000000">
      <w:pPr>
        <w:rPr>
          <w:b/>
          <w:bCs/>
        </w:rPr>
      </w:pPr>
      <w:r w:rsidRPr="000A36BD">
        <w:rPr>
          <w:b/>
          <w:bCs/>
          <w:highlight w:val="yellow"/>
        </w:rPr>
        <w:t>Chapter 3 focuses on the design and implementation of your system, covering the system architecture, design methodology, data collection and preprocessing, implementation details, software and hardware specifications, and evaluation metrics. This chapter provides a comprehensive understanding of how your system was conceptualized, developed, and implemented, and it highlights the technical aspects of your project.</w:t>
      </w:r>
    </w:p>
    <w:p w14:paraId="15D869A2" w14:textId="77777777" w:rsidR="00967CD6" w:rsidRDefault="00000000">
      <w:pPr>
        <w:pStyle w:val="Heading1"/>
        <w:ind w:left="567" w:hanging="567"/>
      </w:pPr>
      <w:bookmarkStart w:id="16" w:name="__RefHeading___Toc138699752"/>
      <w:bookmarkEnd w:id="16"/>
      <w:r>
        <w:lastRenderedPageBreak/>
        <w:t>Results and Analysis</w:t>
      </w:r>
    </w:p>
    <w:p w14:paraId="2A593655" w14:textId="77777777" w:rsidR="00967CD6" w:rsidRPr="000A36BD" w:rsidRDefault="00000000">
      <w:pPr>
        <w:pStyle w:val="Heading2"/>
        <w:numPr>
          <w:ilvl w:val="1"/>
          <w:numId w:val="2"/>
        </w:numPr>
        <w:ind w:left="0" w:firstLine="0"/>
        <w:rPr>
          <w:highlight w:val="yellow"/>
        </w:rPr>
      </w:pPr>
      <w:bookmarkStart w:id="17" w:name="__RefHeading___Toc138699753"/>
      <w:r w:rsidRPr="000A36BD">
        <w:rPr>
          <w:highlight w:val="yellow"/>
        </w:rPr>
        <w:t>Experimental Setup:</w:t>
      </w:r>
      <w:bookmarkEnd w:id="17"/>
      <w:r w:rsidRPr="000A36BD">
        <w:rPr>
          <w:highlight w:val="yellow"/>
        </w:rPr>
        <w:t xml:space="preserve"> </w:t>
      </w:r>
    </w:p>
    <w:p w14:paraId="3B86237C" w14:textId="77777777" w:rsidR="00967CD6" w:rsidRPr="000A36BD" w:rsidRDefault="00000000">
      <w:pPr>
        <w:rPr>
          <w:highlight w:val="yellow"/>
        </w:rPr>
      </w:pPr>
      <w:r w:rsidRPr="000A36BD">
        <w:rPr>
          <w:highlight w:val="yellow"/>
        </w:rPr>
        <w:t>In this section, describe the experimental setup or methodology used to conduct your experiments or tests. Explain the specific configurations, parameters, or conditions under which the experiments were performed. Discuss any hardware or software requirements for the experiments and explain how you ensured the reproducibility of your results.</w:t>
      </w:r>
    </w:p>
    <w:p w14:paraId="240C2643" w14:textId="77777777" w:rsidR="00967CD6" w:rsidRPr="000A36BD" w:rsidRDefault="00000000">
      <w:pPr>
        <w:pStyle w:val="Heading2"/>
        <w:numPr>
          <w:ilvl w:val="1"/>
          <w:numId w:val="2"/>
        </w:numPr>
        <w:ind w:left="0" w:firstLine="0"/>
        <w:rPr>
          <w:highlight w:val="yellow"/>
        </w:rPr>
      </w:pPr>
      <w:bookmarkStart w:id="18" w:name="__RefHeading___Toc138699754"/>
      <w:r w:rsidRPr="000A36BD">
        <w:rPr>
          <w:highlight w:val="yellow"/>
        </w:rPr>
        <w:t>Presentation of Results:</w:t>
      </w:r>
      <w:bookmarkEnd w:id="18"/>
      <w:r w:rsidRPr="000A36BD">
        <w:rPr>
          <w:highlight w:val="yellow"/>
        </w:rPr>
        <w:t xml:space="preserve"> </w:t>
      </w:r>
    </w:p>
    <w:p w14:paraId="0124A67F" w14:textId="77777777" w:rsidR="00967CD6" w:rsidRPr="000A36BD" w:rsidRDefault="00000000">
      <w:pPr>
        <w:rPr>
          <w:highlight w:val="yellow"/>
        </w:rPr>
      </w:pPr>
      <w:r w:rsidRPr="000A36BD">
        <w:rPr>
          <w:highlight w:val="yellow"/>
        </w:rPr>
        <w:t>Present the results of your experiments or tests in a clear and organized manner. Use tables, graphs, charts, or visualizations to effectively communicate your findings. Include both quantitative and qualitative results, as appropriate. Provide descriptive statistics, such as means, standard deviations, or confidence intervals, to summarize the data. Make sure to label and caption the figures and tables properly for easy interpretation.</w:t>
      </w:r>
    </w:p>
    <w:p w14:paraId="7613F48E" w14:textId="77777777" w:rsidR="00967CD6" w:rsidRPr="000A36BD" w:rsidRDefault="00000000">
      <w:pPr>
        <w:pStyle w:val="Heading2"/>
        <w:numPr>
          <w:ilvl w:val="1"/>
          <w:numId w:val="2"/>
        </w:numPr>
        <w:ind w:left="0" w:firstLine="0"/>
        <w:rPr>
          <w:highlight w:val="yellow"/>
        </w:rPr>
      </w:pPr>
      <w:bookmarkStart w:id="19" w:name="__RefHeading___Toc138699755"/>
      <w:r w:rsidRPr="000A36BD">
        <w:rPr>
          <w:highlight w:val="yellow"/>
        </w:rPr>
        <w:t>Data Analysis and Interpretation:</w:t>
      </w:r>
      <w:bookmarkEnd w:id="19"/>
      <w:r w:rsidRPr="000A36BD">
        <w:rPr>
          <w:highlight w:val="yellow"/>
        </w:rPr>
        <w:t xml:space="preserve"> </w:t>
      </w:r>
    </w:p>
    <w:p w14:paraId="7699E20C" w14:textId="77777777" w:rsidR="00967CD6" w:rsidRPr="000A36BD" w:rsidRDefault="00000000">
      <w:pPr>
        <w:rPr>
          <w:highlight w:val="yellow"/>
        </w:rPr>
      </w:pPr>
      <w:r w:rsidRPr="000A36BD">
        <w:rPr>
          <w:highlight w:val="yellow"/>
        </w:rPr>
        <w:t>Analyze and interpret the results obtained from your experiments or tests. Explain the patterns, trends, or relationships observed in the data. Discuss any significant findings, unexpected outcomes, or interesting observations. Compare and contrast the results against your research objectives, hypotheses, or expected outcomes. Use statistical analyses or data visualization techniques to support your interpretations.</w:t>
      </w:r>
    </w:p>
    <w:p w14:paraId="0881D256" w14:textId="77777777" w:rsidR="00967CD6" w:rsidRPr="000A36BD" w:rsidRDefault="00000000">
      <w:pPr>
        <w:pStyle w:val="Heading2"/>
        <w:numPr>
          <w:ilvl w:val="1"/>
          <w:numId w:val="2"/>
        </w:numPr>
        <w:ind w:left="0" w:firstLine="0"/>
        <w:rPr>
          <w:highlight w:val="yellow"/>
        </w:rPr>
      </w:pPr>
      <w:bookmarkStart w:id="20" w:name="__RefHeading___Toc138699756"/>
      <w:bookmarkEnd w:id="20"/>
      <w:r w:rsidRPr="000A36BD">
        <w:rPr>
          <w:highlight w:val="yellow"/>
        </w:rPr>
        <w:t>Comparison with Existing Approaches</w:t>
      </w:r>
    </w:p>
    <w:p w14:paraId="776ED6F9" w14:textId="77777777" w:rsidR="00967CD6" w:rsidRPr="000A36BD" w:rsidRDefault="00000000">
      <w:pPr>
        <w:rPr>
          <w:highlight w:val="yellow"/>
        </w:rPr>
      </w:pPr>
      <w:r w:rsidRPr="000A36BD">
        <w:rPr>
          <w:highlight w:val="yellow"/>
        </w:rPr>
        <w:t>If applicable, compare your results with existing approaches, methodologies, or solutions in the field. Discuss how your project performs in comparison to these existing approaches. Highlight the strengths, weaknesses, or improvements of your system or solution. Provide evidence or arguments to support your comparisons, such as performance metrics, experimental data, or user feedback.</w:t>
      </w:r>
    </w:p>
    <w:p w14:paraId="723A1553" w14:textId="77777777" w:rsidR="00967CD6" w:rsidRPr="000A36BD" w:rsidRDefault="00000000">
      <w:pPr>
        <w:pStyle w:val="Heading2"/>
        <w:numPr>
          <w:ilvl w:val="1"/>
          <w:numId w:val="2"/>
        </w:numPr>
        <w:ind w:left="0" w:firstLine="0"/>
        <w:rPr>
          <w:highlight w:val="yellow"/>
        </w:rPr>
      </w:pPr>
      <w:bookmarkStart w:id="21" w:name="__RefHeading___Toc138699757"/>
      <w:r w:rsidRPr="000A36BD">
        <w:rPr>
          <w:highlight w:val="yellow"/>
        </w:rPr>
        <w:lastRenderedPageBreak/>
        <w:t>Discussion of Findings:</w:t>
      </w:r>
      <w:bookmarkEnd w:id="21"/>
      <w:r w:rsidRPr="000A36BD">
        <w:rPr>
          <w:highlight w:val="yellow"/>
        </w:rPr>
        <w:t xml:space="preserve"> </w:t>
      </w:r>
    </w:p>
    <w:p w14:paraId="39510F8F" w14:textId="77777777" w:rsidR="00967CD6" w:rsidRPr="000A36BD" w:rsidRDefault="00000000">
      <w:pPr>
        <w:rPr>
          <w:highlight w:val="yellow"/>
        </w:rPr>
      </w:pPr>
      <w:r w:rsidRPr="000A36BD">
        <w:rPr>
          <w:highlight w:val="yellow"/>
        </w:rPr>
        <w:t>Engage in a comprehensive discussion of your findings. Interpret the results in light of your project objectives, research question, or problem statement. Discuss the implications, significance, and potential impact of your findings in the context of the broader field of study. Identify any limitations or constraints of your research and suggest possible areas for further investigation.</w:t>
      </w:r>
    </w:p>
    <w:p w14:paraId="75CEA4E8" w14:textId="77777777" w:rsidR="00967CD6" w:rsidRPr="000A36BD" w:rsidRDefault="00000000">
      <w:pPr>
        <w:rPr>
          <w:b/>
          <w:bCs/>
          <w:highlight w:val="yellow"/>
        </w:rPr>
      </w:pPr>
      <w:r w:rsidRPr="000A36BD">
        <w:rPr>
          <w:b/>
          <w:bCs/>
          <w:highlight w:val="yellow"/>
        </w:rPr>
        <w:t>Chapter 4 focuses on presenting, analyzing, and interpreting the results of your experiments or tests. It includes sections such as experimental setup, presentation of results, data analysis and interpretation, comparison with existing approaches, and a discussion of findings. This chapter is crucial for demonstrating the outcomes of your project and providing insights into the significance and contributions of your work</w:t>
      </w:r>
    </w:p>
    <w:p w14:paraId="13994ED2" w14:textId="77777777" w:rsidR="00967CD6" w:rsidRPr="000A36BD" w:rsidRDefault="00967CD6">
      <w:pPr>
        <w:rPr>
          <w:b/>
          <w:bCs/>
          <w:highlight w:val="yellow"/>
        </w:rPr>
      </w:pPr>
    </w:p>
    <w:p w14:paraId="7B718F66" w14:textId="77777777" w:rsidR="00967CD6" w:rsidRPr="000A36BD" w:rsidRDefault="00000000">
      <w:pPr>
        <w:pStyle w:val="Heading1"/>
        <w:ind w:left="567" w:hanging="567"/>
        <w:rPr>
          <w:highlight w:val="yellow"/>
        </w:rPr>
      </w:pPr>
      <w:bookmarkStart w:id="22" w:name="__RefHeading___Toc138699758"/>
      <w:bookmarkEnd w:id="22"/>
      <w:r w:rsidRPr="000A36BD">
        <w:rPr>
          <w:highlight w:val="yellow"/>
        </w:rPr>
        <w:lastRenderedPageBreak/>
        <w:t>Conclusion and Future Work</w:t>
      </w:r>
    </w:p>
    <w:p w14:paraId="4E973656" w14:textId="77777777" w:rsidR="00967CD6" w:rsidRDefault="00000000">
      <w:r w:rsidRPr="000A36BD">
        <w:rPr>
          <w:highlight w:val="yellow"/>
        </w:rPr>
        <w:t>Chapter 5 provides a concise summary of your project's achievements and contributions. It acknowledges any limitations or challenges encountered during the project. The section also proposes potential future research directions and areas for further investigation. This chapter serves as a conclusive closure to your project, emphasizing its impact and setting the stage for future developments in the field.</w:t>
      </w:r>
    </w:p>
    <w:p w14:paraId="1A0C6BDE" w14:textId="77777777" w:rsidR="00967CD6" w:rsidRDefault="00967CD6"/>
    <w:p w14:paraId="6992E954" w14:textId="77777777" w:rsidR="00967CD6" w:rsidRDefault="00967CD6"/>
    <w:p w14:paraId="440E38DF" w14:textId="77777777" w:rsidR="00967CD6" w:rsidRDefault="00000000">
      <w:pPr>
        <w:pStyle w:val="Heading1"/>
        <w:ind w:left="0" w:firstLine="0"/>
      </w:pPr>
      <w:bookmarkStart w:id="23" w:name="__RefHeading___Toc138699759"/>
      <w:bookmarkEnd w:id="23"/>
      <w:r>
        <w:lastRenderedPageBreak/>
        <w:t>References</w:t>
      </w:r>
    </w:p>
    <w:p w14:paraId="70A8986D" w14:textId="77777777" w:rsidR="00967CD6" w:rsidRDefault="00000000">
      <w:pPr>
        <w:pStyle w:val="References"/>
        <w:ind w:left="0" w:firstLine="0"/>
      </w:pPr>
      <w:bookmarkStart w:id="24" w:name="_Ref216067964"/>
      <w:r>
        <w:t>Genius API docs – https://docs.genius.com/</w:t>
      </w:r>
      <w:bookmarkEnd w:id="24"/>
    </w:p>
    <w:p w14:paraId="0EEC9080" w14:textId="77777777" w:rsidR="00967CD6" w:rsidRDefault="00000000">
      <w:pPr>
        <w:pStyle w:val="References"/>
        <w:ind w:left="0" w:firstLine="0"/>
      </w:pPr>
      <w:bookmarkStart w:id="25" w:name="_Ref225609234"/>
      <w:r>
        <w:t>Spotify API docs – https://developer.spotify.com/documentation/web-api</w:t>
      </w:r>
      <w:bookmarkEnd w:id="25"/>
    </w:p>
    <w:p w14:paraId="24703E91" w14:textId="77777777" w:rsidR="00967CD6" w:rsidRDefault="00000000">
      <w:pPr>
        <w:pStyle w:val="References"/>
        <w:ind w:left="0" w:firstLine="0"/>
      </w:pPr>
      <w:r>
        <w:t>Gemini embedding model docs – http://ai.google.dev/gemini-api/docs/embeddings</w:t>
      </w:r>
    </w:p>
    <w:p w14:paraId="011CFFC5" w14:textId="77777777" w:rsidR="00967CD6" w:rsidRPr="000A36BD" w:rsidRDefault="00000000">
      <w:pPr>
        <w:pStyle w:val="Heading1"/>
        <w:ind w:left="0" w:firstLine="0"/>
        <w:rPr>
          <w:highlight w:val="yellow"/>
        </w:rPr>
      </w:pPr>
      <w:bookmarkStart w:id="26" w:name="__RefHeading___Toc138699760"/>
      <w:bookmarkEnd w:id="26"/>
      <w:r w:rsidRPr="000A36BD">
        <w:rPr>
          <w:highlight w:val="yellow"/>
        </w:rPr>
        <w:lastRenderedPageBreak/>
        <w:t>Appendix A: ….</w:t>
      </w:r>
    </w:p>
    <w:p w14:paraId="508CD9CB" w14:textId="77777777" w:rsidR="00967CD6" w:rsidRDefault="00000000">
      <w:pPr>
        <w:rPr>
          <w:lang w:bidi="he-IL"/>
        </w:rPr>
      </w:pPr>
      <w:r w:rsidRPr="000A36BD">
        <w:rPr>
          <w:highlight w:val="yellow"/>
          <w:lang w:bidi="he-IL"/>
        </w:rPr>
        <w:t>[Include any additional material, such as code snippets, system documentation, user manuals, or any other relevant information that supports your project.]</w:t>
      </w:r>
    </w:p>
    <w:sectPr w:rsidR="00967CD6">
      <w:footerReference w:type="default" r:id="rId9"/>
      <w:footerReference w:type="first" r:id="rId10"/>
      <w:pgSz w:w="11906" w:h="16838"/>
      <w:pgMar w:top="1440" w:right="1416" w:bottom="1440" w:left="1276" w:header="0" w:footer="720" w:gutter="0"/>
      <w:cols w:space="720"/>
      <w:formProt w:val="0"/>
      <w:titlePg/>
      <w:bidi/>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18ABDAC" w14:textId="77777777" w:rsidR="00795F4F" w:rsidRDefault="00795F4F">
      <w:pPr>
        <w:spacing w:before="0" w:after="0" w:line="240" w:lineRule="auto"/>
      </w:pPr>
      <w:r>
        <w:separator/>
      </w:r>
    </w:p>
  </w:endnote>
  <w:endnote w:type="continuationSeparator" w:id="0">
    <w:p w14:paraId="6681B30D" w14:textId="77777777" w:rsidR="00795F4F" w:rsidRDefault="00795F4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0"/>
    <w:family w:val="roman"/>
    <w:pitch w:val="default"/>
  </w:font>
  <w:font w:name="FreeSans">
    <w:panose1 w:val="020B0604020202020204"/>
    <w:charset w:val="00"/>
    <w:family w:val="roman"/>
    <w:pitch w:val="default"/>
  </w:font>
  <w:font w:name="Cambria">
    <w:panose1 w:val="02040503050406030204"/>
    <w:charset w:val="00"/>
    <w:family w:val="roman"/>
    <w:pitch w:val="variable"/>
    <w:sig w:usb0="E00002FF" w:usb1="400004FF" w:usb2="00000000" w:usb3="00000000" w:csb0="0000019F" w:csb1="00000000"/>
  </w:font>
  <w:font w:name="MTSYN;Times New Roman">
    <w:panose1 w:val="020B0604020202020204"/>
    <w:charset w:val="00"/>
    <w:family w:val="roman"/>
    <w:pitch w:val="default"/>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B1"/>
    <w:family w:val="swiss"/>
    <w:pitch w:val="variable"/>
    <w:sig w:usb0="00000803" w:usb1="00000000" w:usb2="00000000" w:usb3="00000000" w:csb0="00000021" w:csb1="00000000"/>
  </w:font>
  <w:font w:name="DejaVu San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6DF1136" w14:textId="77777777" w:rsidR="00967CD6" w:rsidRDefault="00000000">
    <w:pPr>
      <w:pStyle w:val="Footer"/>
    </w:pPr>
    <w:r>
      <w:fldChar w:fldCharType="begin"/>
    </w:r>
    <w:r>
      <w:instrText xml:space="preserve"> PAGE </w:instrText>
    </w:r>
    <w:r>
      <w:fldChar w:fldCharType="separate"/>
    </w:r>
    <w:r>
      <w:t>17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2F48BE0" w14:textId="77777777" w:rsidR="00967CD6" w:rsidRDefault="00967CD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FA38244" w14:textId="77777777" w:rsidR="00795F4F" w:rsidRDefault="00795F4F">
      <w:pPr>
        <w:spacing w:before="0" w:after="0" w:line="240" w:lineRule="auto"/>
      </w:pPr>
      <w:r>
        <w:separator/>
      </w:r>
    </w:p>
  </w:footnote>
  <w:footnote w:type="continuationSeparator" w:id="0">
    <w:p w14:paraId="6618CB0D" w14:textId="77777777" w:rsidR="00795F4F" w:rsidRDefault="00795F4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47A7426"/>
    <w:multiLevelType w:val="multilevel"/>
    <w:tmpl w:val="0409001F"/>
    <w:lvl w:ilvl="0">
      <w:start w:val="1"/>
      <w:numFmt w:val="decimal"/>
      <w:pStyle w:val="Heading1"/>
      <w:lvlText w:val="%1."/>
      <w:lvlJc w:val="left"/>
      <w:pPr>
        <w:tabs>
          <w:tab w:val="num" w:pos="0"/>
        </w:tabs>
        <w:ind w:left="360" w:hanging="360"/>
      </w:pPr>
    </w:lvl>
    <w:lvl w:ilvl="1">
      <w:start w:val="1"/>
      <w:numFmt w:val="decimal"/>
      <w:lvlText w:val="%1.%2."/>
      <w:lvlJc w:val="left"/>
      <w:pPr>
        <w:tabs>
          <w:tab w:val="num" w:pos="-360"/>
        </w:tabs>
        <w:ind w:left="43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 w15:restartNumberingAfterBreak="0">
    <w:nsid w:val="5A066602"/>
    <w:multiLevelType w:val="multilevel"/>
    <w:tmpl w:val="5CA24762"/>
    <w:lvl w:ilvl="0">
      <w:numFmt w:val="bullet"/>
      <w:pStyle w:val="bullet"/>
      <w:lvlText w:val="•"/>
      <w:lvlJc w:val="left"/>
      <w:pPr>
        <w:tabs>
          <w:tab w:val="num" w:pos="0"/>
        </w:tabs>
        <w:ind w:left="720" w:hanging="360"/>
      </w:pPr>
      <w:rPr>
        <w:rFonts w:ascii="Calibri" w:hAnsi="Calibri" w:cs="Calibri"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EE53FA0"/>
    <w:multiLevelType w:val="multilevel"/>
    <w:tmpl w:val="4D90EBDE"/>
    <w:lvl w:ilvl="0">
      <w:start w:val="1"/>
      <w:numFmt w:val="decimal"/>
      <w:pStyle w:val="numb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B7F3C32"/>
    <w:multiLevelType w:val="multilevel"/>
    <w:tmpl w:val="2C8C834C"/>
    <w:lvl w:ilvl="0">
      <w:start w:val="1"/>
      <w:numFmt w:val="decimal"/>
      <w:pStyle w:val="References"/>
      <w:lvlText w:val="[%1]"/>
      <w:lvlJc w:val="left"/>
      <w:pPr>
        <w:tabs>
          <w:tab w:val="num" w:pos="502"/>
        </w:tabs>
        <w:ind w:left="502" w:hanging="360"/>
      </w:pPr>
      <w:rPr>
        <w:rFonts w:cs="Times New Roma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77B80F52"/>
    <w:multiLevelType w:val="multilevel"/>
    <w:tmpl w:val="DDA6D798"/>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pStyle w:val="Heading4"/>
      <w:suff w:val="nothing"/>
      <w:lvlText w:val=""/>
      <w:lvlJc w:val="left"/>
      <w:pPr>
        <w:tabs>
          <w:tab w:val="num" w:pos="0"/>
        </w:tabs>
        <w:ind w:left="0" w:firstLine="0"/>
      </w:pPr>
    </w:lvl>
    <w:lvl w:ilvl="4">
      <w:start w:val="1"/>
      <w:numFmt w:val="none"/>
      <w:pStyle w:val="Heading5"/>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num w:numId="1" w16cid:durableId="1888369147">
    <w:abstractNumId w:val="4"/>
  </w:num>
  <w:num w:numId="2" w16cid:durableId="2057732007">
    <w:abstractNumId w:val="0"/>
  </w:num>
  <w:num w:numId="3" w16cid:durableId="2091191223">
    <w:abstractNumId w:val="3"/>
  </w:num>
  <w:num w:numId="4" w16cid:durableId="411318829">
    <w:abstractNumId w:val="1"/>
  </w:num>
  <w:num w:numId="5" w16cid:durableId="110976328">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doNotTrackMoves/>
  <w:defaultTabStop w:val="720"/>
  <w:autoHyphenation/>
  <w:characterSpacingControl w:val="doNotCompress"/>
  <w:footnotePr>
    <w:footnote w:id="-1"/>
    <w:footnote w:id="0"/>
  </w:footnotePr>
  <w:endnotePr>
    <w:endnote w:id="-1"/>
    <w:endnote w:id="0"/>
  </w:endnotePr>
  <w:compat>
    <w:usePrinterMetrics/>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967CD6"/>
    <w:rsid w:val="000A36BD"/>
    <w:rsid w:val="00795F4F"/>
    <w:rsid w:val="00967CD6"/>
    <w:rsid w:val="00AE3F1D"/>
  </w:rsids>
  <m:mathPr>
    <m:mathFont m:val="Cambria Math"/>
    <m:brkBin m:val="before"/>
    <m:brkBinSub m:val="--"/>
    <m:smallFrac m:val="0"/>
    <m:dispDef/>
    <m:lMargin m:val="0"/>
    <m:rMargin m:val="0"/>
    <m:defJc m:val="centerGroup"/>
    <m:wrapIndent m:val="1440"/>
    <m:intLim m:val="subSup"/>
    <m:naryLim m:val="undOvr"/>
  </m:mathPr>
  <w:themeFontLang w:val="en-IL" w:bidi="he-IL"/>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8E71BA3"/>
  <w15:docId w15:val="{5C653C42-2715-C74D-8EC6-D4A98C181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FreeSans"/>
        <w:lang w:val="en-IL" w:eastAsia="en-US" w:bidi="he-I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spacing w:before="120" w:after="120" w:line="360" w:lineRule="auto"/>
      <w:jc w:val="both"/>
    </w:pPr>
    <w:rPr>
      <w:rFonts w:ascii="Times New Roman" w:eastAsia="Times New Roman" w:hAnsi="Times New Roman" w:cs="Times New Roman"/>
      <w:sz w:val="24"/>
      <w:szCs w:val="24"/>
      <w:lang w:val="en-US" w:eastAsia="zh-CN" w:bidi="en-US"/>
    </w:rPr>
  </w:style>
  <w:style w:type="paragraph" w:styleId="Heading1">
    <w:name w:val="heading 1"/>
    <w:basedOn w:val="Normal"/>
    <w:next w:val="Normal"/>
    <w:uiPriority w:val="9"/>
    <w:qFormat/>
    <w:pPr>
      <w:pageBreakBefore/>
      <w:numPr>
        <w:numId w:val="2"/>
      </w:numPr>
      <w:spacing w:before="480" w:after="0"/>
      <w:contextualSpacing/>
      <w:outlineLvl w:val="0"/>
    </w:pPr>
    <w:rPr>
      <w:rFonts w:ascii="Cambria" w:hAnsi="Cambria" w:cs="Cambria"/>
      <w:b/>
      <w:bCs/>
      <w:sz w:val="40"/>
      <w:szCs w:val="40"/>
    </w:rPr>
  </w:style>
  <w:style w:type="paragraph" w:styleId="Heading2">
    <w:name w:val="heading 2"/>
    <w:basedOn w:val="Heading1"/>
    <w:next w:val="Normal"/>
    <w:uiPriority w:val="9"/>
    <w:unhideWhenUsed/>
    <w:qFormat/>
    <w:pPr>
      <w:pageBreakBefore w:val="0"/>
      <w:outlineLvl w:val="1"/>
    </w:pPr>
    <w:rPr>
      <w:sz w:val="32"/>
      <w:szCs w:val="32"/>
    </w:rPr>
  </w:style>
  <w:style w:type="paragraph" w:styleId="Heading3">
    <w:name w:val="heading 3"/>
    <w:basedOn w:val="Heading2"/>
    <w:next w:val="Normal"/>
    <w:uiPriority w:val="9"/>
    <w:semiHidden/>
    <w:unhideWhenUsed/>
    <w:qFormat/>
    <w:pPr>
      <w:ind w:left="1134" w:hanging="1082"/>
      <w:outlineLvl w:val="2"/>
    </w:pPr>
    <w:rPr>
      <w:sz w:val="28"/>
      <w:szCs w:val="28"/>
      <w:lang w:bidi="he-IL"/>
    </w:rPr>
  </w:style>
  <w:style w:type="paragraph" w:styleId="Heading4">
    <w:name w:val="heading 4"/>
    <w:basedOn w:val="Normal"/>
    <w:next w:val="Normal"/>
    <w:uiPriority w:val="9"/>
    <w:semiHidden/>
    <w:unhideWhenUsed/>
    <w:qFormat/>
    <w:pPr>
      <w:numPr>
        <w:ilvl w:val="3"/>
        <w:numId w:val="1"/>
      </w:numPr>
      <w:spacing w:before="200"/>
      <w:outlineLvl w:val="3"/>
    </w:pPr>
    <w:rPr>
      <w:rFonts w:ascii="Cambria" w:hAnsi="Cambria" w:cs="Cambria"/>
      <w:b/>
      <w:bCs/>
      <w:i/>
      <w:iCs/>
    </w:rPr>
  </w:style>
  <w:style w:type="paragraph" w:styleId="Heading5">
    <w:name w:val="heading 5"/>
    <w:basedOn w:val="Normal"/>
    <w:next w:val="Normal"/>
    <w:uiPriority w:val="9"/>
    <w:semiHidden/>
    <w:unhideWhenUsed/>
    <w:qFormat/>
    <w:pPr>
      <w:numPr>
        <w:ilvl w:val="4"/>
        <w:numId w:val="1"/>
      </w:numPr>
      <w:spacing w:before="200" w:after="0"/>
      <w:outlineLvl w:val="4"/>
    </w:pPr>
    <w:rPr>
      <w:rFonts w:ascii="Cambria" w:hAnsi="Cambria" w:cs="Cambria"/>
      <w:b/>
      <w:bCs/>
      <w:color w:val="7F7F7F"/>
      <w:sz w:val="20"/>
      <w:szCs w:val="20"/>
      <w:lang w:bidi="he-IL"/>
    </w:rPr>
  </w:style>
  <w:style w:type="paragraph" w:styleId="Heading6">
    <w:name w:val="heading 6"/>
    <w:basedOn w:val="Normal"/>
    <w:next w:val="Normal"/>
    <w:uiPriority w:val="9"/>
    <w:semiHidden/>
    <w:unhideWhenUsed/>
    <w:qFormat/>
    <w:pPr>
      <w:numPr>
        <w:ilvl w:val="5"/>
        <w:numId w:val="1"/>
      </w:numPr>
      <w:spacing w:after="0" w:line="268" w:lineRule="auto"/>
      <w:outlineLvl w:val="5"/>
    </w:pPr>
    <w:rPr>
      <w:rFonts w:ascii="Cambria" w:hAnsi="Cambria" w:cs="Cambria"/>
      <w:b/>
      <w:bCs/>
      <w:i/>
      <w:iCs/>
      <w:color w:val="7F7F7F"/>
      <w:sz w:val="20"/>
      <w:szCs w:val="20"/>
      <w:lang w:bidi="he-IL"/>
    </w:rPr>
  </w:style>
  <w:style w:type="paragraph" w:styleId="Heading7">
    <w:name w:val="heading 7"/>
    <w:basedOn w:val="Normal"/>
    <w:next w:val="Normal"/>
    <w:qFormat/>
    <w:pPr>
      <w:numPr>
        <w:ilvl w:val="6"/>
        <w:numId w:val="1"/>
      </w:numPr>
      <w:spacing w:after="0"/>
      <w:outlineLvl w:val="6"/>
    </w:pPr>
    <w:rPr>
      <w:rFonts w:ascii="Cambria" w:hAnsi="Cambria" w:cs="Cambria"/>
      <w:i/>
      <w:iCs/>
      <w:sz w:val="20"/>
      <w:szCs w:val="20"/>
      <w:lang w:bidi="he-IL"/>
    </w:rPr>
  </w:style>
  <w:style w:type="paragraph" w:styleId="Heading8">
    <w:name w:val="heading 8"/>
    <w:basedOn w:val="Normal"/>
    <w:next w:val="Normal"/>
    <w:qFormat/>
    <w:pPr>
      <w:numPr>
        <w:ilvl w:val="7"/>
        <w:numId w:val="1"/>
      </w:numPr>
      <w:spacing w:after="0"/>
      <w:outlineLvl w:val="7"/>
    </w:pPr>
    <w:rPr>
      <w:rFonts w:ascii="Cambria" w:hAnsi="Cambria" w:cs="Cambria"/>
      <w:sz w:val="20"/>
      <w:szCs w:val="20"/>
      <w:lang w:bidi="he-IL"/>
    </w:rPr>
  </w:style>
  <w:style w:type="paragraph" w:styleId="Heading9">
    <w:name w:val="heading 9"/>
    <w:basedOn w:val="Normal"/>
    <w:next w:val="Normal"/>
    <w:qFormat/>
    <w:pPr>
      <w:numPr>
        <w:ilvl w:val="8"/>
        <w:numId w:val="1"/>
      </w:numPr>
      <w:spacing w:after="0"/>
      <w:outlineLvl w:val="8"/>
    </w:pPr>
    <w:rPr>
      <w:rFonts w:ascii="Cambria" w:hAnsi="Cambria" w:cs="Cambria"/>
      <w:i/>
      <w:iCs/>
      <w:spacing w:val="5"/>
      <w:sz w:val="20"/>
      <w:szCs w:val="20"/>
      <w:lang w:bidi="he-I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2z0">
    <w:name w:val="WW8Num2z0"/>
    <w:qFormat/>
    <w:rPr>
      <w:rFonts w:cs="Times New Roman"/>
    </w:rPr>
  </w:style>
  <w:style w:type="character" w:customStyle="1" w:styleId="WW8Num3z0">
    <w:name w:val="WW8Num3z0"/>
    <w:qFormat/>
    <w:rPr>
      <w:rFonts w:ascii="Calibri" w:eastAsia="Times New Roman" w:hAnsi="Calibri" w:cs="MTSYN;Times New Roman"/>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WW8Num3z3">
    <w:name w:val="WW8Num3z3"/>
    <w:qFormat/>
    <w:rPr>
      <w:rFonts w:ascii="Symbol" w:hAnsi="Symbol" w:cs="Symbol"/>
    </w:rPr>
  </w:style>
  <w:style w:type="character" w:customStyle="1" w:styleId="WW8Num4z0">
    <w:name w:val="WW8Num4z0"/>
    <w:qFormat/>
  </w:style>
  <w:style w:type="character" w:customStyle="1" w:styleId="Heading1Char">
    <w:name w:val="Heading 1 Char"/>
    <w:qFormat/>
    <w:rPr>
      <w:rFonts w:ascii="Cambria" w:hAnsi="Cambria" w:cs="Times New Roman"/>
      <w:b/>
      <w:bCs/>
      <w:sz w:val="40"/>
      <w:szCs w:val="40"/>
      <w:lang w:val="en-US" w:bidi="en-US"/>
    </w:rPr>
  </w:style>
  <w:style w:type="character" w:customStyle="1" w:styleId="Heading2Char">
    <w:name w:val="Heading 2 Char"/>
    <w:qFormat/>
    <w:rPr>
      <w:rFonts w:ascii="Cambria" w:hAnsi="Cambria" w:cs="Times New Roman"/>
      <w:b/>
      <w:bCs/>
      <w:sz w:val="32"/>
      <w:szCs w:val="32"/>
      <w:lang w:val="en-US" w:bidi="en-US"/>
    </w:rPr>
  </w:style>
  <w:style w:type="character" w:customStyle="1" w:styleId="Heading3Char">
    <w:name w:val="Heading 3 Char"/>
    <w:qFormat/>
    <w:rPr>
      <w:rFonts w:ascii="Cambria" w:hAnsi="Cambria" w:cs="Times New Roman"/>
      <w:b/>
      <w:bCs/>
      <w:sz w:val="28"/>
      <w:szCs w:val="28"/>
      <w:lang w:val="en-US"/>
    </w:rPr>
  </w:style>
  <w:style w:type="character" w:customStyle="1" w:styleId="Heading4Char">
    <w:name w:val="Heading 4 Char"/>
    <w:qFormat/>
    <w:rPr>
      <w:rFonts w:ascii="Cambria" w:hAnsi="Cambria" w:cs="Times New Roman"/>
      <w:b/>
      <w:bCs/>
      <w:i/>
      <w:iCs/>
      <w:sz w:val="24"/>
      <w:szCs w:val="24"/>
      <w:lang w:bidi="en-US"/>
    </w:rPr>
  </w:style>
  <w:style w:type="character" w:customStyle="1" w:styleId="Heading5Char">
    <w:name w:val="Heading 5 Char"/>
    <w:qFormat/>
    <w:rPr>
      <w:rFonts w:ascii="Cambria" w:eastAsia="Times New Roman" w:hAnsi="Cambria" w:cs="Times New Roman"/>
      <w:b/>
      <w:bCs/>
      <w:color w:val="7F7F7F"/>
    </w:rPr>
  </w:style>
  <w:style w:type="character" w:customStyle="1" w:styleId="Heading6Char">
    <w:name w:val="Heading 6 Char"/>
    <w:qFormat/>
    <w:rPr>
      <w:rFonts w:ascii="Cambria" w:eastAsia="Times New Roman" w:hAnsi="Cambria" w:cs="Times New Roman"/>
      <w:b/>
      <w:bCs/>
      <w:i/>
      <w:iCs/>
      <w:color w:val="7F7F7F"/>
    </w:rPr>
  </w:style>
  <w:style w:type="character" w:customStyle="1" w:styleId="Heading7Char">
    <w:name w:val="Heading 7 Char"/>
    <w:qFormat/>
    <w:rPr>
      <w:rFonts w:ascii="Cambria" w:eastAsia="Times New Roman" w:hAnsi="Cambria" w:cs="Times New Roman"/>
      <w:i/>
      <w:iCs/>
    </w:rPr>
  </w:style>
  <w:style w:type="character" w:customStyle="1" w:styleId="Heading8Char">
    <w:name w:val="Heading 8 Char"/>
    <w:qFormat/>
    <w:rPr>
      <w:rFonts w:ascii="Cambria" w:eastAsia="Times New Roman" w:hAnsi="Cambria" w:cs="Times New Roman"/>
      <w:sz w:val="20"/>
      <w:szCs w:val="20"/>
    </w:rPr>
  </w:style>
  <w:style w:type="character" w:customStyle="1" w:styleId="Heading9Char">
    <w:name w:val="Heading 9 Char"/>
    <w:qFormat/>
    <w:rPr>
      <w:rFonts w:ascii="Cambria" w:eastAsia="Times New Roman" w:hAnsi="Cambria" w:cs="Times New Roman"/>
      <w:i/>
      <w:iCs/>
      <w:spacing w:val="5"/>
      <w:sz w:val="20"/>
      <w:szCs w:val="20"/>
    </w:rPr>
  </w:style>
  <w:style w:type="character" w:customStyle="1" w:styleId="TitleChar">
    <w:name w:val="Title Char"/>
    <w:qFormat/>
    <w:rPr>
      <w:rFonts w:ascii="Cambria" w:eastAsia="Times New Roman" w:hAnsi="Cambria" w:cs="Times New Roman"/>
      <w:spacing w:val="5"/>
      <w:sz w:val="52"/>
      <w:szCs w:val="52"/>
    </w:rPr>
  </w:style>
  <w:style w:type="character" w:styleId="Hyperlink">
    <w:name w:val="Hyperlink"/>
    <w:rPr>
      <w:color w:val="0000FF"/>
      <w:u w:val="single"/>
    </w:rPr>
  </w:style>
  <w:style w:type="character" w:customStyle="1" w:styleId="SubtitleChar">
    <w:name w:val="Subtitle Char"/>
    <w:qFormat/>
    <w:rPr>
      <w:rFonts w:ascii="Cambria" w:eastAsia="Times New Roman" w:hAnsi="Cambria" w:cs="Times New Roman"/>
      <w:i/>
      <w:iCs/>
      <w:spacing w:val="13"/>
      <w:sz w:val="24"/>
      <w:szCs w:val="24"/>
    </w:rPr>
  </w:style>
  <w:style w:type="character" w:styleId="FollowedHyperlink">
    <w:name w:val="FollowedHyperlink"/>
    <w:rPr>
      <w:color w:val="800080"/>
      <w:u w:val="single"/>
    </w:rPr>
  </w:style>
  <w:style w:type="character" w:styleId="Strong">
    <w:name w:val="Strong"/>
    <w:qFormat/>
    <w:rPr>
      <w:b/>
      <w:bCs/>
    </w:rPr>
  </w:style>
  <w:style w:type="character" w:customStyle="1" w:styleId="HeaderChar">
    <w:name w:val="Header Char"/>
    <w:qFormat/>
    <w:rPr>
      <w:rFonts w:ascii="Arial" w:hAnsi="Arial" w:cs="Arial"/>
      <w:szCs w:val="24"/>
    </w:rPr>
  </w:style>
  <w:style w:type="character" w:customStyle="1" w:styleId="FooterChar">
    <w:name w:val="Footer Char"/>
    <w:qFormat/>
    <w:rPr>
      <w:rFonts w:ascii="Arial" w:hAnsi="Arial" w:cs="Arial"/>
      <w:szCs w:val="24"/>
    </w:rPr>
  </w:style>
  <w:style w:type="character" w:styleId="Emphasis">
    <w:name w:val="Emphasis"/>
    <w:qFormat/>
    <w:rPr>
      <w:b/>
      <w:bCs/>
      <w:i/>
      <w:iCs/>
      <w:spacing w:val="10"/>
      <w:shd w:val="clear" w:color="auto" w:fill="auto"/>
    </w:rPr>
  </w:style>
  <w:style w:type="character" w:customStyle="1" w:styleId="MediumGrid2Char">
    <w:name w:val="Medium Grid 2 Char"/>
    <w:basedOn w:val="DefaultParagraphFont"/>
    <w:qFormat/>
  </w:style>
  <w:style w:type="character" w:customStyle="1" w:styleId="ColorfulGrid-Accent1Char">
    <w:name w:val="Colorful Grid - Accent 1 Char"/>
    <w:qFormat/>
    <w:rPr>
      <w:i/>
      <w:iCs/>
    </w:rPr>
  </w:style>
  <w:style w:type="character" w:customStyle="1" w:styleId="LightShading-Accent2Char">
    <w:name w:val="Light Shading - Accent 2 Char"/>
    <w:qFormat/>
    <w:rPr>
      <w:b/>
      <w:bCs/>
      <w:i/>
      <w:iCs/>
    </w:rPr>
  </w:style>
  <w:style w:type="character" w:customStyle="1" w:styleId="PlainTable31">
    <w:name w:val="Plain Table 31"/>
    <w:qFormat/>
    <w:rPr>
      <w:i/>
      <w:iCs/>
    </w:rPr>
  </w:style>
  <w:style w:type="character" w:customStyle="1" w:styleId="PlainTable41">
    <w:name w:val="Plain Table 41"/>
    <w:qFormat/>
    <w:rPr>
      <w:b/>
      <w:bCs/>
    </w:rPr>
  </w:style>
  <w:style w:type="character" w:customStyle="1" w:styleId="PlainTable51">
    <w:name w:val="Plain Table 51"/>
    <w:qFormat/>
    <w:rPr>
      <w:smallCaps/>
    </w:rPr>
  </w:style>
  <w:style w:type="character" w:customStyle="1" w:styleId="TableGridLight1">
    <w:name w:val="Table Grid Light1"/>
    <w:qFormat/>
    <w:rPr>
      <w:smallCaps/>
      <w:spacing w:val="5"/>
      <w:u w:val="single"/>
    </w:rPr>
  </w:style>
  <w:style w:type="character" w:customStyle="1" w:styleId="GridTable1Light1">
    <w:name w:val="Grid Table 1 Light1"/>
    <w:qFormat/>
    <w:rPr>
      <w:i/>
      <w:iCs/>
      <w:smallCaps/>
      <w:spacing w:val="5"/>
    </w:rPr>
  </w:style>
  <w:style w:type="character" w:customStyle="1" w:styleId="bulletChar">
    <w:name w:val="bullet Char"/>
    <w:qFormat/>
    <w:rPr>
      <w:rFonts w:ascii="Times New Roman" w:hAnsi="Times New Roman" w:cs="Times New Roman"/>
      <w:sz w:val="24"/>
      <w:szCs w:val="24"/>
      <w:lang w:val="en-US"/>
    </w:rPr>
  </w:style>
  <w:style w:type="character" w:customStyle="1" w:styleId="numberChar">
    <w:name w:val="number Char"/>
    <w:qFormat/>
    <w:rPr>
      <w:rFonts w:ascii="Times New Roman" w:hAnsi="Times New Roman" w:cs="Times New Roman"/>
      <w:sz w:val="24"/>
      <w:szCs w:val="24"/>
      <w:lang w:val="en-US"/>
    </w:rPr>
  </w:style>
  <w:style w:type="character" w:customStyle="1" w:styleId="FootnoteTextChar">
    <w:name w:val="Footnote Text Char"/>
    <w:qFormat/>
    <w:rPr>
      <w:rFonts w:ascii="Times New Roman" w:eastAsia="Times New Roman" w:hAnsi="Times New Roman" w:cs="Times New Roman"/>
      <w:sz w:val="16"/>
      <w:szCs w:val="16"/>
      <w:lang w:bidi="ar-SA"/>
    </w:rPr>
  </w:style>
  <w:style w:type="character" w:styleId="CommentReference">
    <w:name w:val="annotation reference"/>
    <w:qFormat/>
    <w:rPr>
      <w:sz w:val="16"/>
      <w:szCs w:val="16"/>
    </w:rPr>
  </w:style>
  <w:style w:type="character" w:customStyle="1" w:styleId="CommentTextChar">
    <w:name w:val="Comment Text Char"/>
    <w:qFormat/>
    <w:rPr>
      <w:rFonts w:ascii="Times New Roman" w:eastAsia="Times New Roman" w:hAnsi="Times New Roman" w:cs="Times New Roman"/>
      <w:sz w:val="20"/>
      <w:szCs w:val="20"/>
      <w:lang w:bidi="ar-SA"/>
    </w:rPr>
  </w:style>
  <w:style w:type="character" w:customStyle="1" w:styleId="CommentSubjectChar">
    <w:name w:val="Comment Subject Char"/>
    <w:qFormat/>
    <w:rPr>
      <w:rFonts w:ascii="Times New Roman" w:eastAsia="Times New Roman" w:hAnsi="Times New Roman" w:cs="Times New Roman"/>
      <w:b/>
      <w:bCs/>
      <w:sz w:val="20"/>
      <w:szCs w:val="20"/>
      <w:lang w:bidi="ar-SA"/>
    </w:rPr>
  </w:style>
  <w:style w:type="character" w:customStyle="1" w:styleId="FootnoteCharacters">
    <w:name w:val="Footnote Characters"/>
    <w:qFormat/>
    <w:rPr>
      <w:vertAlign w:val="superscript"/>
    </w:rPr>
  </w:style>
  <w:style w:type="character" w:customStyle="1" w:styleId="DocumentMapChar">
    <w:name w:val="Document Map Char"/>
    <w:qFormat/>
    <w:rPr>
      <w:rFonts w:ascii="Tahoma" w:eastAsia="Times New Roman" w:hAnsi="Tahoma" w:cs="Tahoma"/>
      <w:sz w:val="16"/>
      <w:szCs w:val="16"/>
      <w:lang w:bidi="ar-SA"/>
    </w:rPr>
  </w:style>
  <w:style w:type="character" w:customStyle="1" w:styleId="content">
    <w:name w:val="content"/>
    <w:basedOn w:val="DefaultParagraphFont"/>
    <w:qFormat/>
  </w:style>
  <w:style w:type="character" w:customStyle="1" w:styleId="HTMLPreformattedChar">
    <w:name w:val="HTML Preformatted Char"/>
    <w:qFormat/>
    <w:rPr>
      <w:rFonts w:ascii="Courier New" w:eastAsia="Times New Roman" w:hAnsi="Courier New" w:cs="Courier New"/>
      <w:sz w:val="20"/>
      <w:szCs w:val="20"/>
      <w:lang w:bidi="he-IL"/>
    </w:rPr>
  </w:style>
  <w:style w:type="character" w:customStyle="1" w:styleId="MediumGrid11">
    <w:name w:val="Medium Grid 11"/>
    <w:qFormat/>
    <w:rPr>
      <w:color w:val="808080"/>
    </w:rPr>
  </w:style>
  <w:style w:type="character" w:customStyle="1" w:styleId="st1">
    <w:name w:val="st1"/>
    <w:qFormat/>
  </w:style>
  <w:style w:type="character" w:customStyle="1" w:styleId="BalloonTextChar">
    <w:name w:val="Balloon Text Char"/>
    <w:qFormat/>
    <w:rPr>
      <w:rFonts w:ascii="Tahoma" w:hAnsi="Tahoma" w:cs="Tahoma"/>
      <w:sz w:val="16"/>
      <w:szCs w:val="16"/>
      <w:lang w:bidi="en-US"/>
    </w:rPr>
  </w:style>
  <w:style w:type="character" w:customStyle="1" w:styleId="IndexLink">
    <w:name w:val="Index Link"/>
    <w:qFormat/>
  </w:style>
  <w:style w:type="paragraph" w:customStyle="1" w:styleId="Heading">
    <w:name w:val="Heading"/>
    <w:basedOn w:val="Normal"/>
    <w:next w:val="Normal"/>
    <w:qFormat/>
    <w:pPr>
      <w:pBdr>
        <w:bottom w:val="single" w:sz="4" w:space="1" w:color="000000"/>
      </w:pBdr>
      <w:spacing w:line="240" w:lineRule="auto"/>
      <w:contextualSpacing/>
    </w:pPr>
    <w:rPr>
      <w:rFonts w:ascii="Cambria" w:hAnsi="Cambria" w:cs="Cambria"/>
      <w:spacing w:val="5"/>
      <w:sz w:val="52"/>
      <w:szCs w:val="52"/>
      <w:lang w:bidi="he-IL"/>
    </w:rPr>
  </w:style>
  <w:style w:type="paragraph" w:styleId="BodyText">
    <w:name w:val="Body Text"/>
    <w:basedOn w:val="Normal"/>
    <w:pPr>
      <w:autoSpaceDE w:val="0"/>
      <w:jc w:val="right"/>
    </w:pPr>
    <w:rPr>
      <w:rFonts w:cs="Arial"/>
      <w:b/>
      <w:bCs/>
      <w:lang w:eastAsia="en-US"/>
    </w:rPr>
  </w:style>
  <w:style w:type="paragraph" w:styleId="List">
    <w:name w:val="List"/>
    <w:basedOn w:val="BodyText"/>
    <w:rPr>
      <w:rFonts w:cs="FreeSans"/>
    </w:rPr>
  </w:style>
  <w:style w:type="paragraph" w:styleId="Caption">
    <w:name w:val="caption"/>
    <w:basedOn w:val="Normal"/>
    <w:next w:val="Normal"/>
    <w:qFormat/>
    <w:rPr>
      <w:caps/>
      <w:spacing w:val="10"/>
      <w:sz w:val="18"/>
      <w:szCs w:val="18"/>
    </w:rPr>
  </w:style>
  <w:style w:type="paragraph" w:customStyle="1" w:styleId="Index">
    <w:name w:val="Index"/>
    <w:basedOn w:val="Normal"/>
    <w:qFormat/>
    <w:pPr>
      <w:suppressLineNumbers/>
    </w:pPr>
    <w:rPr>
      <w:rFonts w:cs="FreeSans"/>
    </w:rPr>
  </w:style>
  <w:style w:type="paragraph" w:styleId="BodyTextIndent">
    <w:name w:val="Body Text Indent"/>
    <w:basedOn w:val="Normal"/>
    <w:pPr>
      <w:autoSpaceDE w:val="0"/>
      <w:ind w:left="283"/>
      <w:jc w:val="left"/>
    </w:pPr>
    <w:rPr>
      <w:szCs w:val="20"/>
      <w:lang w:eastAsia="en-US"/>
    </w:rPr>
  </w:style>
  <w:style w:type="paragraph" w:styleId="Subtitle">
    <w:name w:val="Subtitle"/>
    <w:basedOn w:val="Normal"/>
    <w:next w:val="Normal"/>
    <w:uiPriority w:val="11"/>
    <w:qFormat/>
    <w:pPr>
      <w:spacing w:after="600"/>
    </w:pPr>
    <w:rPr>
      <w:rFonts w:ascii="Cambria" w:hAnsi="Cambria" w:cs="Cambria"/>
      <w:i/>
      <w:iCs/>
      <w:spacing w:val="13"/>
      <w:lang w:bidi="he-IL"/>
    </w:rPr>
  </w:style>
  <w:style w:type="paragraph" w:styleId="BodyTextIndent2">
    <w:name w:val="Body Text Indent 2"/>
    <w:basedOn w:val="Normal"/>
    <w:qFormat/>
    <w:pPr>
      <w:spacing w:line="480" w:lineRule="auto"/>
      <w:ind w:left="283" w:right="283"/>
      <w:jc w:val="right"/>
    </w:pPr>
  </w:style>
  <w:style w:type="paragraph" w:styleId="BodyTextIndent3">
    <w:name w:val="Body Text Indent 3"/>
    <w:basedOn w:val="Normal"/>
    <w:qFormat/>
    <w:pPr>
      <w:ind w:left="283" w:right="283"/>
      <w:jc w:val="right"/>
    </w:pPr>
    <w:rPr>
      <w:sz w:val="16"/>
      <w:szCs w:val="16"/>
    </w:rPr>
  </w:style>
  <w:style w:type="paragraph" w:styleId="BalloonText">
    <w:name w:val="Balloon Text"/>
    <w:basedOn w:val="Normal"/>
    <w:qFormat/>
    <w:pPr>
      <w:jc w:val="right"/>
    </w:pPr>
    <w:rPr>
      <w:rFonts w:ascii="Tahoma" w:hAnsi="Tahoma" w:cs="Tahoma"/>
      <w:sz w:val="16"/>
      <w:szCs w:val="16"/>
    </w:rPr>
  </w:style>
  <w:style w:type="paragraph" w:customStyle="1" w:styleId="HeaderandFooter">
    <w:name w:val="Header and Footer"/>
    <w:basedOn w:val="Normal"/>
    <w:qFormat/>
    <w:pPr>
      <w:suppressLineNumbers/>
      <w:tabs>
        <w:tab w:val="center" w:pos="4819"/>
        <w:tab w:val="right" w:pos="9638"/>
      </w:tabs>
    </w:pPr>
  </w:style>
  <w:style w:type="paragraph" w:styleId="Header">
    <w:name w:val="header"/>
    <w:basedOn w:val="Normal"/>
    <w:pPr>
      <w:tabs>
        <w:tab w:val="center" w:pos="4153"/>
        <w:tab w:val="right" w:pos="8306"/>
      </w:tabs>
      <w:jc w:val="right"/>
    </w:pPr>
    <w:rPr>
      <w:rFonts w:ascii="Arial" w:hAnsi="Arial" w:cs="Arial"/>
      <w:sz w:val="20"/>
      <w:lang w:bidi="he-IL"/>
    </w:rPr>
  </w:style>
  <w:style w:type="paragraph" w:styleId="Footer">
    <w:name w:val="footer"/>
    <w:basedOn w:val="Normal"/>
    <w:pPr>
      <w:tabs>
        <w:tab w:val="center" w:pos="4153"/>
        <w:tab w:val="right" w:pos="8306"/>
      </w:tabs>
      <w:jc w:val="right"/>
    </w:pPr>
    <w:rPr>
      <w:rFonts w:ascii="Arial" w:hAnsi="Arial" w:cs="Arial"/>
      <w:sz w:val="20"/>
      <w:lang w:bidi="he-IL"/>
    </w:rPr>
  </w:style>
  <w:style w:type="paragraph" w:customStyle="1" w:styleId="MediumGrid21">
    <w:name w:val="Medium Grid 21"/>
    <w:basedOn w:val="Normal"/>
    <w:qFormat/>
    <w:pPr>
      <w:spacing w:after="0" w:line="240" w:lineRule="auto"/>
    </w:pPr>
  </w:style>
  <w:style w:type="paragraph" w:customStyle="1" w:styleId="ColorfulList-Accent11">
    <w:name w:val="Colorful List - Accent 11"/>
    <w:basedOn w:val="Normal"/>
    <w:qFormat/>
    <w:pPr>
      <w:ind w:left="720"/>
      <w:contextualSpacing/>
    </w:pPr>
  </w:style>
  <w:style w:type="paragraph" w:customStyle="1" w:styleId="ColorfulGrid-Accent11">
    <w:name w:val="Colorful Grid - Accent 11"/>
    <w:basedOn w:val="Normal"/>
    <w:next w:val="Normal"/>
    <w:qFormat/>
    <w:pPr>
      <w:spacing w:before="200" w:after="0"/>
      <w:ind w:left="360" w:right="360"/>
    </w:pPr>
    <w:rPr>
      <w:rFonts w:ascii="Calibri" w:hAnsi="Calibri" w:cs="Calibri"/>
      <w:i/>
      <w:iCs/>
      <w:sz w:val="20"/>
      <w:szCs w:val="20"/>
      <w:lang w:bidi="he-IL"/>
    </w:rPr>
  </w:style>
  <w:style w:type="paragraph" w:customStyle="1" w:styleId="LightShading-Accent21">
    <w:name w:val="Light Shading - Accent 21"/>
    <w:basedOn w:val="Normal"/>
    <w:next w:val="Normal"/>
    <w:qFormat/>
    <w:pPr>
      <w:pBdr>
        <w:bottom w:val="single" w:sz="4" w:space="1" w:color="000000"/>
      </w:pBdr>
      <w:spacing w:before="200" w:after="280"/>
      <w:ind w:left="1008" w:right="1152"/>
    </w:pPr>
    <w:rPr>
      <w:rFonts w:ascii="Calibri" w:hAnsi="Calibri" w:cs="Calibri"/>
      <w:b/>
      <w:bCs/>
      <w:i/>
      <w:iCs/>
      <w:sz w:val="20"/>
      <w:szCs w:val="20"/>
      <w:lang w:bidi="he-IL"/>
    </w:rPr>
  </w:style>
  <w:style w:type="paragraph" w:customStyle="1" w:styleId="GridTable31">
    <w:name w:val="Grid Table 31"/>
    <w:basedOn w:val="Heading1"/>
    <w:next w:val="Normal"/>
    <w:qFormat/>
    <w:pPr>
      <w:outlineLvl w:val="9"/>
    </w:pPr>
  </w:style>
  <w:style w:type="paragraph" w:customStyle="1" w:styleId="Paragraph2">
    <w:name w:val="Paragraph 2"/>
    <w:basedOn w:val="Normal"/>
    <w:qFormat/>
    <w:pPr>
      <w:tabs>
        <w:tab w:val="left" w:pos="360"/>
      </w:tabs>
      <w:spacing w:after="0" w:line="240" w:lineRule="auto"/>
    </w:pPr>
    <w:rPr>
      <w:szCs w:val="20"/>
      <w:lang w:val="en-GB" w:bidi="ar-SA"/>
    </w:rPr>
  </w:style>
  <w:style w:type="paragraph" w:customStyle="1" w:styleId="bullet">
    <w:name w:val="bullet"/>
    <w:basedOn w:val="Normal"/>
    <w:qFormat/>
    <w:pPr>
      <w:numPr>
        <w:numId w:val="4"/>
      </w:numPr>
      <w:spacing w:after="0"/>
      <w:ind w:left="714" w:hanging="357"/>
    </w:pPr>
    <w:rPr>
      <w:lang w:bidi="he-IL"/>
    </w:rPr>
  </w:style>
  <w:style w:type="paragraph" w:customStyle="1" w:styleId="number">
    <w:name w:val="number"/>
    <w:basedOn w:val="Normal"/>
    <w:qFormat/>
    <w:pPr>
      <w:numPr>
        <w:numId w:val="5"/>
      </w:numPr>
      <w:spacing w:after="0"/>
    </w:pPr>
    <w:rPr>
      <w:lang w:bidi="he-IL"/>
    </w:rPr>
  </w:style>
  <w:style w:type="paragraph" w:customStyle="1" w:styleId="Paragraph1">
    <w:name w:val="Paragraph 1"/>
    <w:basedOn w:val="Normal"/>
    <w:qFormat/>
    <w:pPr>
      <w:spacing w:after="0" w:line="240" w:lineRule="auto"/>
    </w:pPr>
    <w:rPr>
      <w:szCs w:val="20"/>
      <w:lang w:val="en-GB" w:bidi="ar-SA"/>
    </w:rPr>
  </w:style>
  <w:style w:type="paragraph" w:customStyle="1" w:styleId="abstract">
    <w:name w:val="abstract"/>
    <w:basedOn w:val="Normal"/>
    <w:next w:val="Normal"/>
    <w:qFormat/>
    <w:pPr>
      <w:overflowPunct w:val="0"/>
      <w:autoSpaceDE w:val="0"/>
      <w:spacing w:after="0"/>
      <w:jc w:val="left"/>
      <w:textAlignment w:val="baseline"/>
    </w:pPr>
    <w:rPr>
      <w:sz w:val="20"/>
      <w:szCs w:val="20"/>
      <w:lang w:bidi="ar-SA"/>
    </w:rPr>
  </w:style>
  <w:style w:type="paragraph" w:customStyle="1" w:styleId="figlegend">
    <w:name w:val="figlegend"/>
    <w:basedOn w:val="Normal"/>
    <w:next w:val="Normal"/>
    <w:qFormat/>
    <w:pPr>
      <w:overflowPunct w:val="0"/>
      <w:autoSpaceDE w:val="0"/>
      <w:spacing w:after="0"/>
      <w:jc w:val="left"/>
      <w:textAlignment w:val="baseline"/>
    </w:pPr>
    <w:rPr>
      <w:sz w:val="20"/>
      <w:szCs w:val="20"/>
      <w:lang w:bidi="ar-SA"/>
    </w:rPr>
  </w:style>
  <w:style w:type="paragraph" w:customStyle="1" w:styleId="reference">
    <w:name w:val="reference"/>
    <w:basedOn w:val="Normal"/>
    <w:qFormat/>
    <w:pPr>
      <w:overflowPunct w:val="0"/>
      <w:autoSpaceDE w:val="0"/>
      <w:spacing w:after="0"/>
      <w:jc w:val="left"/>
      <w:textAlignment w:val="baseline"/>
    </w:pPr>
    <w:rPr>
      <w:sz w:val="20"/>
      <w:szCs w:val="20"/>
      <w:lang w:bidi="ar-SA"/>
    </w:rPr>
  </w:style>
  <w:style w:type="paragraph" w:customStyle="1" w:styleId="Abstract1">
    <w:name w:val="Abstract1"/>
    <w:basedOn w:val="Normal"/>
    <w:next w:val="Normal"/>
    <w:qFormat/>
    <w:pPr>
      <w:autoSpaceDE w:val="0"/>
      <w:spacing w:before="20" w:after="0" w:line="240" w:lineRule="auto"/>
      <w:ind w:firstLine="202"/>
    </w:pPr>
    <w:rPr>
      <w:b/>
      <w:bCs/>
      <w:sz w:val="18"/>
      <w:szCs w:val="18"/>
      <w:lang w:bidi="ar-SA"/>
    </w:rPr>
  </w:style>
  <w:style w:type="paragraph" w:customStyle="1" w:styleId="Authors">
    <w:name w:val="Authors"/>
    <w:basedOn w:val="Normal"/>
    <w:next w:val="Normal"/>
    <w:qFormat/>
    <w:pPr>
      <w:autoSpaceDE w:val="0"/>
      <w:spacing w:after="320" w:line="240" w:lineRule="auto"/>
      <w:jc w:val="center"/>
    </w:pPr>
    <w:rPr>
      <w:sz w:val="22"/>
      <w:szCs w:val="22"/>
      <w:lang w:bidi="ar-SA"/>
    </w:rPr>
  </w:style>
  <w:style w:type="paragraph" w:styleId="FootnoteText">
    <w:name w:val="footnote text"/>
    <w:basedOn w:val="Normal"/>
    <w:pPr>
      <w:autoSpaceDE w:val="0"/>
      <w:spacing w:after="0" w:line="240" w:lineRule="auto"/>
      <w:ind w:firstLine="202"/>
    </w:pPr>
    <w:rPr>
      <w:sz w:val="16"/>
      <w:szCs w:val="16"/>
      <w:lang w:bidi="ar-SA"/>
    </w:rPr>
  </w:style>
  <w:style w:type="paragraph" w:customStyle="1" w:styleId="References">
    <w:name w:val="References"/>
    <w:basedOn w:val="Normal"/>
    <w:qFormat/>
    <w:pPr>
      <w:numPr>
        <w:numId w:val="3"/>
      </w:numPr>
      <w:autoSpaceDE w:val="0"/>
      <w:spacing w:after="0"/>
    </w:pPr>
    <w:rPr>
      <w:szCs w:val="40"/>
      <w:lang w:bidi="ar-SA"/>
    </w:rPr>
  </w:style>
  <w:style w:type="paragraph" w:customStyle="1" w:styleId="Text">
    <w:name w:val="Text"/>
    <w:basedOn w:val="Normal"/>
    <w:qFormat/>
    <w:pPr>
      <w:widowControl w:val="0"/>
      <w:autoSpaceDE w:val="0"/>
      <w:spacing w:after="0" w:line="252" w:lineRule="auto"/>
      <w:ind w:firstLine="202"/>
    </w:pPr>
    <w:rPr>
      <w:sz w:val="20"/>
      <w:szCs w:val="20"/>
      <w:lang w:bidi="ar-SA"/>
    </w:rPr>
  </w:style>
  <w:style w:type="paragraph" w:styleId="CommentText">
    <w:name w:val="annotation text"/>
    <w:basedOn w:val="Normal"/>
    <w:qFormat/>
    <w:pPr>
      <w:autoSpaceDE w:val="0"/>
      <w:spacing w:after="0" w:line="240" w:lineRule="auto"/>
      <w:jc w:val="left"/>
    </w:pPr>
    <w:rPr>
      <w:sz w:val="20"/>
      <w:szCs w:val="20"/>
      <w:lang w:bidi="ar-SA"/>
    </w:rPr>
  </w:style>
  <w:style w:type="paragraph" w:styleId="CommentSubject">
    <w:name w:val="annotation subject"/>
    <w:basedOn w:val="CommentText"/>
    <w:next w:val="CommentText"/>
    <w:qFormat/>
    <w:rPr>
      <w:b/>
      <w:bCs/>
    </w:rPr>
  </w:style>
  <w:style w:type="paragraph" w:styleId="DocumentMap">
    <w:name w:val="Document Map"/>
    <w:basedOn w:val="Normal"/>
    <w:qFormat/>
    <w:pPr>
      <w:autoSpaceDE w:val="0"/>
      <w:spacing w:after="0" w:line="240" w:lineRule="auto"/>
      <w:jc w:val="left"/>
    </w:pPr>
    <w:rPr>
      <w:rFonts w:ascii="Tahoma" w:hAnsi="Tahoma" w:cs="Tahoma"/>
      <w:sz w:val="16"/>
      <w:szCs w:val="16"/>
      <w:lang w:bidi="ar-SA"/>
    </w:rPr>
  </w:style>
  <w:style w:type="paragraph" w:styleId="HTMLPreformatted">
    <w:name w:val="HTML Preformatted"/>
    <w:basedOn w:val="Normal"/>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hAnsi="Courier New" w:cs="Courier New"/>
      <w:sz w:val="20"/>
      <w:szCs w:val="20"/>
      <w:lang w:bidi="he-IL"/>
    </w:rPr>
  </w:style>
  <w:style w:type="paragraph" w:styleId="TOC2">
    <w:name w:val="toc 2"/>
    <w:basedOn w:val="Normal"/>
    <w:next w:val="Normal"/>
    <w:pPr>
      <w:tabs>
        <w:tab w:val="left" w:pos="709"/>
        <w:tab w:val="left" w:pos="851"/>
        <w:tab w:val="left" w:pos="993"/>
        <w:tab w:val="left" w:pos="1134"/>
        <w:tab w:val="left" w:pos="1276"/>
        <w:tab w:val="right" w:leader="dot" w:pos="9770"/>
      </w:tabs>
      <w:spacing w:before="0" w:after="0"/>
      <w:ind w:left="220"/>
    </w:pPr>
    <w:rPr>
      <w:rFonts w:ascii="Calibri" w:hAnsi="Calibri" w:cs="Arial"/>
      <w:sz w:val="22"/>
      <w:szCs w:val="22"/>
      <w:lang w:bidi="ar-SA"/>
    </w:rPr>
  </w:style>
  <w:style w:type="paragraph" w:styleId="TOC1">
    <w:name w:val="toc 1"/>
    <w:basedOn w:val="Normal"/>
    <w:next w:val="Normal"/>
    <w:pPr>
      <w:tabs>
        <w:tab w:val="left" w:pos="426"/>
        <w:tab w:val="left" w:pos="851"/>
        <w:tab w:val="left" w:pos="1134"/>
        <w:tab w:val="left" w:pos="1276"/>
        <w:tab w:val="left" w:pos="2238"/>
        <w:tab w:val="right" w:leader="dot" w:pos="9770"/>
      </w:tabs>
      <w:spacing w:before="0" w:after="0"/>
      <w:jc w:val="left"/>
    </w:pPr>
    <w:rPr>
      <w:rFonts w:ascii="Calibri" w:hAnsi="Calibri" w:cs="Arial"/>
      <w:lang w:eastAsia="en-US"/>
    </w:rPr>
  </w:style>
  <w:style w:type="paragraph" w:styleId="TOC3">
    <w:name w:val="toc 3"/>
    <w:basedOn w:val="Normal"/>
    <w:next w:val="Normal"/>
    <w:pPr>
      <w:tabs>
        <w:tab w:val="left" w:pos="567"/>
        <w:tab w:val="left" w:pos="851"/>
        <w:tab w:val="left" w:pos="993"/>
        <w:tab w:val="right" w:leader="dot" w:pos="9770"/>
      </w:tabs>
      <w:spacing w:before="0" w:after="0"/>
      <w:ind w:left="440"/>
    </w:pPr>
    <w:rPr>
      <w:rFonts w:ascii="Calibri" w:hAnsi="Calibri" w:cs="Arial"/>
      <w:sz w:val="16"/>
      <w:szCs w:val="16"/>
      <w:lang w:eastAsia="en-US" w:bidi="ar-SA"/>
    </w:rPr>
  </w:style>
  <w:style w:type="paragraph" w:customStyle="1" w:styleId="ColorfulShading-Accent11">
    <w:name w:val="Colorful Shading - Accent 11"/>
    <w:qFormat/>
    <w:pPr>
      <w:suppressAutoHyphens/>
    </w:pPr>
    <w:rPr>
      <w:rFonts w:ascii="Times New Roman" w:eastAsia="Times New Roman" w:hAnsi="Times New Roman" w:cs="Times New Roman"/>
      <w:lang w:val="en-US" w:eastAsia="zh-CN" w:bidi="ar-SA"/>
    </w:rPr>
  </w:style>
  <w:style w:type="paragraph" w:styleId="TableofFigures">
    <w:name w:val="table of figures"/>
    <w:basedOn w:val="Normal"/>
    <w:next w:val="Normal"/>
    <w:qFormat/>
  </w:style>
  <w:style w:type="paragraph" w:styleId="NormalWeb">
    <w:name w:val="Normal (Web)"/>
    <w:basedOn w:val="Normal"/>
    <w:qFormat/>
    <w:pPr>
      <w:spacing w:before="100" w:after="100" w:line="240" w:lineRule="auto"/>
      <w:jc w:val="left"/>
    </w:pPr>
    <w:rPr>
      <w:lang w:bidi="he-IL"/>
    </w:rPr>
  </w:style>
  <w:style w:type="paragraph" w:styleId="TOC4">
    <w:name w:val="toc 4"/>
    <w:basedOn w:val="Normal"/>
    <w:next w:val="Normal"/>
    <w:pPr>
      <w:bidi/>
      <w:spacing w:before="0" w:after="100" w:line="276" w:lineRule="auto"/>
      <w:ind w:left="660" w:right="660"/>
      <w:jc w:val="left"/>
    </w:pPr>
    <w:rPr>
      <w:rFonts w:ascii="Calibri" w:hAnsi="Calibri" w:cs="Arial"/>
      <w:sz w:val="22"/>
      <w:szCs w:val="22"/>
      <w:lang w:bidi="he-IL"/>
    </w:rPr>
  </w:style>
  <w:style w:type="paragraph" w:styleId="TOC5">
    <w:name w:val="toc 5"/>
    <w:basedOn w:val="Normal"/>
    <w:next w:val="Normal"/>
    <w:pPr>
      <w:bidi/>
      <w:spacing w:before="0" w:after="100" w:line="276" w:lineRule="auto"/>
      <w:ind w:left="880" w:right="880"/>
      <w:jc w:val="left"/>
    </w:pPr>
    <w:rPr>
      <w:rFonts w:ascii="Calibri" w:hAnsi="Calibri" w:cs="Arial"/>
      <w:sz w:val="22"/>
      <w:szCs w:val="22"/>
      <w:lang w:bidi="he-IL"/>
    </w:rPr>
  </w:style>
  <w:style w:type="paragraph" w:styleId="TOC6">
    <w:name w:val="toc 6"/>
    <w:basedOn w:val="Normal"/>
    <w:next w:val="Normal"/>
    <w:pPr>
      <w:bidi/>
      <w:spacing w:before="0" w:after="100" w:line="276" w:lineRule="auto"/>
      <w:ind w:left="1100" w:right="1100"/>
      <w:jc w:val="left"/>
    </w:pPr>
    <w:rPr>
      <w:rFonts w:ascii="Calibri" w:hAnsi="Calibri" w:cs="Arial"/>
      <w:sz w:val="22"/>
      <w:szCs w:val="22"/>
      <w:lang w:bidi="he-IL"/>
    </w:rPr>
  </w:style>
  <w:style w:type="paragraph" w:styleId="TOC7">
    <w:name w:val="toc 7"/>
    <w:basedOn w:val="Normal"/>
    <w:next w:val="Normal"/>
    <w:pPr>
      <w:bidi/>
      <w:spacing w:before="0" w:after="100" w:line="276" w:lineRule="auto"/>
      <w:ind w:left="1320" w:right="1320"/>
      <w:jc w:val="left"/>
    </w:pPr>
    <w:rPr>
      <w:rFonts w:ascii="Calibri" w:hAnsi="Calibri" w:cs="Arial"/>
      <w:sz w:val="22"/>
      <w:szCs w:val="22"/>
      <w:lang w:bidi="he-IL"/>
    </w:rPr>
  </w:style>
  <w:style w:type="paragraph" w:styleId="TOC8">
    <w:name w:val="toc 8"/>
    <w:basedOn w:val="Normal"/>
    <w:next w:val="Normal"/>
    <w:pPr>
      <w:bidi/>
      <w:spacing w:before="0" w:after="100" w:line="276" w:lineRule="auto"/>
      <w:ind w:left="1540" w:right="1540"/>
      <w:jc w:val="left"/>
    </w:pPr>
    <w:rPr>
      <w:rFonts w:ascii="Calibri" w:hAnsi="Calibri" w:cs="Arial"/>
      <w:sz w:val="22"/>
      <w:szCs w:val="22"/>
      <w:lang w:bidi="he-IL"/>
    </w:rPr>
  </w:style>
  <w:style w:type="paragraph" w:styleId="TOC9">
    <w:name w:val="toc 9"/>
    <w:basedOn w:val="Normal"/>
    <w:next w:val="Normal"/>
    <w:pPr>
      <w:bidi/>
      <w:spacing w:before="0" w:after="100" w:line="276" w:lineRule="auto"/>
      <w:ind w:left="1760" w:right="1760"/>
      <w:jc w:val="left"/>
    </w:pPr>
    <w:rPr>
      <w:rFonts w:ascii="Calibri" w:hAnsi="Calibri" w:cs="Arial"/>
      <w:sz w:val="22"/>
      <w:szCs w:val="22"/>
      <w:lang w:bidi="he-IL"/>
    </w:rPr>
  </w:style>
  <w:style w:type="paragraph" w:styleId="Revision">
    <w:name w:val="Revision"/>
    <w:qFormat/>
    <w:pPr>
      <w:suppressAutoHyphens/>
    </w:pPr>
    <w:rPr>
      <w:rFonts w:ascii="Times New Roman" w:eastAsia="Times New Roman" w:hAnsi="Times New Roman" w:cs="Times New Roman"/>
      <w:sz w:val="24"/>
      <w:szCs w:val="24"/>
      <w:lang w:val="en-US" w:eastAsia="zh-CN" w:bidi="en-US"/>
    </w:rPr>
  </w:style>
  <w:style w:type="numbering" w:customStyle="1" w:styleId="WW8Num1">
    <w:name w:val="WW8Num1"/>
    <w:qFormat/>
  </w:style>
  <w:style w:type="numbering" w:customStyle="1" w:styleId="WW8Num2">
    <w:name w:val="WW8Num2"/>
    <w:qFormat/>
  </w:style>
  <w:style w:type="numbering" w:customStyle="1" w:styleId="WW8Num3">
    <w:name w:val="WW8Num3"/>
    <w:qFormat/>
  </w:style>
  <w:style w:type="numbering" w:customStyle="1" w:styleId="WW8Num4">
    <w:name w:val="WW8Num4"/>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oleObject" Target="embeddings/oleObject1.bin"/><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52</TotalTime>
  <Pages>21</Pages>
  <Words>3153</Words>
  <Characters>17973</Characters>
  <Application>Microsoft Office Word</Application>
  <DocSecurity>0</DocSecurity>
  <Lines>149</Lines>
  <Paragraphs>42</Paragraphs>
  <ScaleCrop>false</ScaleCrop>
  <Company/>
  <LinksUpToDate>false</LinksUpToDate>
  <CharactersWithSpaces>21084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dedi Laniado</cp:lastModifiedBy>
  <cp:revision>2</cp:revision>
  <dcterms:created xsi:type="dcterms:W3CDTF">2026-06-21T21:38:00Z</dcterms:created>
  <dcterms:modified xsi:type="dcterms:W3CDTF">2026-06-21T21:41:00Z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2023-06-26T15:28:00Z</dcterms:created>
  <dc:creator>Eliav Menachi</dc:creator>
  <dc:description/>
  <cp:keywords/>
  <dc:language>en-US</dc:language>
  <cp:lastModifiedBy>Eliav Menachi</cp:lastModifiedBy>
  <cp:lastPrinted>2016-08-29T14:17:00Z</cp:lastPrinted>
  <dcterms:modified xsi:type="dcterms:W3CDTF">2023-06-26T16:28:00Z</dcterms:modified>
  <cp:revision>11</cp:revision>
  <dc:subject/>
  <dc:title>אוניברסיטת בן גוריון בנגב</dc:title>
</cp:coreProperties>
</file>