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65E" w:rsidRPr="00AF265E" w:rsidRDefault="00AF265E" w:rsidP="00AF2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decuadrcula5oscura-nfasis5"/>
        <w:tblW w:w="0" w:type="auto"/>
        <w:tblLook w:val="06A0" w:firstRow="1" w:lastRow="0" w:firstColumn="1" w:lastColumn="0" w:noHBand="1" w:noVBand="1"/>
      </w:tblPr>
      <w:tblGrid>
        <w:gridCol w:w="2163"/>
        <w:gridCol w:w="2091"/>
        <w:gridCol w:w="2235"/>
        <w:gridCol w:w="2339"/>
      </w:tblGrid>
      <w:tr w:rsidR="00AF265E" w:rsidRPr="00AF265E" w:rsidTr="00AF2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Propiedad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Valores Comunes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Ejemplo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4546A" w:themeFill="text2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Color y Decoración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color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el color del texto.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de color, código HEX, RGB, HSL.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color: red;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Cambia el texto a rojo.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text-decoration</w:t>
            </w:r>
            <w:proofErr w:type="spellEnd"/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 subrayado, línea, etc., al texto.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val="en-US" w:eastAsia="es-CO"/>
              </w:rPr>
              <w:t>none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val="en-US" w:eastAsia="es-CO"/>
              </w:rPr>
              <w:t>underline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val="en-US" w:eastAsia="es-CO"/>
              </w:rPr>
              <w:t>overline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val="en-US" w:eastAsia="es-CO"/>
              </w:rPr>
              <w:t>line-through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val="en-US" w:eastAsia="es-CO"/>
              </w:rPr>
              <w:t>blink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text-decoration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: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underline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Subraya el texto.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text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-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decoration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-color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Especifica el color de la decoración del texto.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Similar a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color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text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-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decoration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-color: blue;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La línea de subrayado será azul.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text-decoration-style</w:t>
            </w:r>
            <w:proofErr w:type="spellEnd"/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el estilo de la línea de decoración.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val="en-US" w:eastAsia="es-CO"/>
              </w:rPr>
              <w:t>solid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val="en-US" w:eastAsia="es-CO"/>
              </w:rPr>
              <w:t>double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val="en-US" w:eastAsia="es-CO"/>
              </w:rPr>
              <w:t>dotted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val="en-US" w:eastAsia="es-CO"/>
              </w:rPr>
              <w:t>dashed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val="en-US" w:eastAsia="es-CO"/>
              </w:rPr>
              <w:t>wavy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text-decoration-style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: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dashed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Subraya el texto con una línea discontinua.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4546A" w:themeFill="text2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Alineación y Espaciado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text-align</w:t>
            </w:r>
            <w:proofErr w:type="spellEnd"/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Controla la alineación del texto.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left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right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center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justify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text-align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: center;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Centra el texto en el contenedor.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text-indent</w:t>
            </w:r>
            <w:proofErr w:type="spellEnd"/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Especifica la sangría de la primera línea.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Longitud (</w:t>
            </w:r>
            <w:proofErr w:type="spellStart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e.g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20px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%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text-indent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: 30px;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La primera línea tendrá una sangría de 30 píxeles.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line-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height</w:t>
            </w:r>
            <w:proofErr w:type="spellEnd"/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Establece la altura de las líneas.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Número, longitud, porcentaje.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line-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height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: 1.5;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Aumenta la altura de las líneas para facilitar la lectura.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letter-spacing</w:t>
            </w:r>
            <w:proofErr w:type="spellEnd"/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Controla el espaciado entre caracteres.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Normal, longitud (</w:t>
            </w:r>
            <w:proofErr w:type="spellStart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e.g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2px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letter-spacing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: 2px;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Agrega un espacio extra entre las letras.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word-spacing</w:t>
            </w:r>
            <w:proofErr w:type="spellEnd"/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Ajusta el espaciado entre palabras.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Normal, longitud (</w:t>
            </w:r>
            <w:proofErr w:type="spellStart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e.g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5px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word-spacing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: 5px;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Incrementa el espacio entre palabras.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4546A" w:themeFill="text2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Transformaciones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text-transform</w:t>
            </w:r>
            <w:proofErr w:type="spellEnd"/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Cambia el caso del texto.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none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capitalize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uppercase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lowercase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text-transform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: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uppercase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Convierte todo el texto a mayúsculas.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writing-mode</w:t>
            </w:r>
            <w:proofErr w:type="spellEnd"/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la dirección del texto.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horizontal-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tb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vertical-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rl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vertical-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lr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writing-mode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: vertical-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rl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Escribe el texto de arriba hacia abajo.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direction</w:t>
            </w:r>
            <w:proofErr w:type="spellEnd"/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Cambia la dirección del texto.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ltr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(izquierda a derecha),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rtl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(derecha a izquierda).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direction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: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rtl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texto se alineará de derecha a izquierda.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4546A" w:themeFill="text2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Estilo y Apariencia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font-family</w:t>
            </w:r>
            <w:proofErr w:type="spellEnd"/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la fuente del texto.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Nombre de fuentes o familias.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font-family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: Arial,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sans-serif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Usa Arial como fuente principal.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font-size</w:t>
            </w:r>
            <w:proofErr w:type="spellEnd"/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Especifica el tamaño del texto.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Longitud (</w:t>
            </w:r>
            <w:proofErr w:type="spellStart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e.g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16px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),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%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palabras clave (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small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font-size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: 20px;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Cambia el tamaño del texto a 20 píxeles.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font-style</w:t>
            </w:r>
            <w:proofErr w:type="spellEnd"/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Controla el estilo de la fuente (normal o cursiva).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normal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italic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oblique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font-style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: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italic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Pone el texto en cursiva.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font-variant</w:t>
            </w:r>
            <w:proofErr w:type="spellEnd"/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Especifica variantes de fuente, como mayúsculas pequeñas.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normal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small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-caps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font-variant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: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small-caps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Convierte el texto en mayúsculas pequeñas.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font-weight</w:t>
            </w:r>
            <w:proofErr w:type="spellEnd"/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Define el grosor de las letras.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normal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bold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números (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100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900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font-weight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: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bold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Hace el texto más grueso.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4546A" w:themeFill="text2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Decoración Avanzada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text-shadow</w:t>
            </w:r>
            <w:proofErr w:type="spellEnd"/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Añade sombra al texto.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none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desplazamientos y colores.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text-shadow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: 2px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2px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 5px gray;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Agrega una sombra gris al texto.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white-space</w:t>
            </w:r>
            <w:proofErr w:type="spellEnd"/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Controla cómo se manejan los espacios en blanco y saltos de línea.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val="en-US" w:eastAsia="es-CO"/>
              </w:rPr>
              <w:t>normal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val="en-US" w:eastAsia="es-CO"/>
              </w:rPr>
              <w:t>nowrap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val="en-US" w:eastAsia="es-CO"/>
              </w:rPr>
              <w:t>pre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val="en-US" w:eastAsia="es-CO"/>
              </w:rPr>
              <w:t>pre-wrap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val="en-US" w:eastAsia="es-CO"/>
              </w:rPr>
              <w:t>pre-line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white-space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 xml:space="preserve">: 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nowrap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Evita que el texto se divida en varias líneas.</w:t>
            </w:r>
          </w:p>
        </w:tc>
      </w:tr>
      <w:tr w:rsidR="00AF265E" w:rsidRPr="00AF265E" w:rsidTr="00AF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265E" w:rsidRPr="00AF265E" w:rsidRDefault="00AF265E" w:rsidP="00AF26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overflow-wrap</w:t>
            </w:r>
            <w:proofErr w:type="spellEnd"/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Especifica si el texto debe ajustarse cuando sobrepasa el contenedor.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normal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break-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word</w:t>
            </w:r>
            <w:proofErr w:type="spellEnd"/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hideMark/>
          </w:tcPr>
          <w:p w:rsidR="00AF265E" w:rsidRPr="00AF265E" w:rsidRDefault="00AF265E" w:rsidP="00AF2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overflow-wrap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: break-</w:t>
            </w:r>
            <w:proofErr w:type="spellStart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word</w:t>
            </w:r>
            <w:proofErr w:type="spellEnd"/>
            <w:r w:rsidRPr="00AF265E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;</w:t>
            </w:r>
            <w:r w:rsidRPr="00AF26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Ajusta el texto cuando no cabe en el contenedor.</w:t>
            </w:r>
          </w:p>
        </w:tc>
      </w:tr>
    </w:tbl>
    <w:p w:rsidR="00B21341" w:rsidRDefault="00B21341"/>
    <w:sectPr w:rsidR="00B21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5E"/>
    <w:rsid w:val="00542682"/>
    <w:rsid w:val="00AF265E"/>
    <w:rsid w:val="00B2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F73F"/>
  <w15:chartTrackingRefBased/>
  <w15:docId w15:val="{7B53941A-3317-4425-B85F-13929322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F265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F265E"/>
    <w:rPr>
      <w:rFonts w:ascii="Courier New" w:eastAsia="Times New Roman" w:hAnsi="Courier New" w:cs="Courier New"/>
      <w:sz w:val="20"/>
      <w:szCs w:val="20"/>
    </w:rPr>
  </w:style>
  <w:style w:type="table" w:styleId="Cuadrculadetablaclara">
    <w:name w:val="Grid Table Light"/>
    <w:basedOn w:val="Tablanormal"/>
    <w:uiPriority w:val="40"/>
    <w:rsid w:val="00AF26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-nfasis5">
    <w:name w:val="Grid Table 1 Light Accent 5"/>
    <w:basedOn w:val="Tablanormal"/>
    <w:uiPriority w:val="46"/>
    <w:rsid w:val="00AF265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5">
    <w:name w:val="Grid Table 5 Dark Accent 5"/>
    <w:basedOn w:val="Tablanormal"/>
    <w:uiPriority w:val="50"/>
    <w:rsid w:val="00AF26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F2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6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ORDOÑEZ</dc:creator>
  <cp:keywords/>
  <dc:description/>
  <cp:lastModifiedBy>JONATHAN ORDOÑEZ</cp:lastModifiedBy>
  <cp:revision>2</cp:revision>
  <cp:lastPrinted>2024-11-29T23:39:00Z</cp:lastPrinted>
  <dcterms:created xsi:type="dcterms:W3CDTF">2024-11-29T23:28:00Z</dcterms:created>
  <dcterms:modified xsi:type="dcterms:W3CDTF">2024-11-30T05:21:00Z</dcterms:modified>
</cp:coreProperties>
</file>