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24A" w:rsidRDefault="0020124A" w:rsidP="0020124A">
      <w:pPr>
        <w:spacing w:before="285"/>
        <w:ind w:left="252"/>
        <w:rPr>
          <w:rFonts w:ascii="Calibri Light"/>
          <w:sz w:val="9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1193800</wp:posOffset>
                </wp:positionH>
                <wp:positionV relativeFrom="paragraph">
                  <wp:posOffset>963295</wp:posOffset>
                </wp:positionV>
                <wp:extent cx="9967595" cy="1270"/>
                <wp:effectExtent l="0" t="0" r="0" b="0"/>
                <wp:wrapTopAndBottom/>
                <wp:docPr id="27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ADF9" id="Forma libre: forma 1" o:spid="_x0000_s1026" style="position:absolute;margin-left:94pt;margin-top:75.85pt;width:784.8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 Light"/>
          <w:color w:val="404040"/>
          <w:spacing w:val="-6"/>
          <w:sz w:val="96"/>
        </w:rPr>
        <w:t>Diagrama</w:t>
      </w:r>
      <w:r>
        <w:rPr>
          <w:rFonts w:ascii="Calibri Light"/>
          <w:color w:val="404040"/>
          <w:spacing w:val="-44"/>
          <w:sz w:val="96"/>
        </w:rPr>
        <w:t xml:space="preserve"> </w:t>
      </w:r>
      <w:r>
        <w:rPr>
          <w:rFonts w:ascii="Calibri Light"/>
          <w:color w:val="404040"/>
          <w:spacing w:val="-6"/>
          <w:sz w:val="96"/>
        </w:rPr>
        <w:t>de</w:t>
      </w:r>
      <w:r>
        <w:rPr>
          <w:rFonts w:ascii="Calibri Light"/>
          <w:color w:val="404040"/>
          <w:spacing w:val="-44"/>
          <w:sz w:val="96"/>
        </w:rPr>
        <w:t xml:space="preserve"> </w:t>
      </w:r>
      <w:r>
        <w:rPr>
          <w:rFonts w:ascii="Calibri Light"/>
          <w:color w:val="404040"/>
          <w:spacing w:val="-6"/>
          <w:sz w:val="96"/>
        </w:rPr>
        <w:t>Secuencia.</w:t>
      </w:r>
      <w:r>
        <w:rPr>
          <w:rFonts w:ascii="Calibri Light"/>
          <w:color w:val="404040"/>
          <w:spacing w:val="-43"/>
          <w:sz w:val="96"/>
        </w:rPr>
        <w:t xml:space="preserve"> </w:t>
      </w:r>
      <w:r>
        <w:rPr>
          <w:rFonts w:ascii="Calibri Light"/>
          <w:color w:val="404040"/>
          <w:spacing w:val="-6"/>
          <w:sz w:val="96"/>
        </w:rPr>
        <w:t>Ejemplo</w:t>
      </w:r>
    </w:p>
    <w:p w:rsidR="0020124A" w:rsidRDefault="0020124A" w:rsidP="0020124A">
      <w:pPr>
        <w:pStyle w:val="Prrafodelista"/>
        <w:numPr>
          <w:ilvl w:val="0"/>
          <w:numId w:val="1"/>
        </w:numPr>
        <w:tabs>
          <w:tab w:val="left" w:pos="388"/>
        </w:tabs>
        <w:spacing w:before="896" w:line="460" w:lineRule="exact"/>
        <w:ind w:left="388" w:hanging="280"/>
        <w:rPr>
          <w:rFonts w:ascii="Arial MT" w:hAnsi="Arial MT"/>
          <w:color w:val="1CACE3"/>
          <w:sz w:val="40"/>
        </w:rPr>
      </w:pPr>
      <w:r>
        <w:rPr>
          <w:color w:val="404040"/>
          <w:sz w:val="40"/>
        </w:rPr>
        <w:t>Representar</w:t>
      </w:r>
      <w:r>
        <w:rPr>
          <w:color w:val="404040"/>
          <w:spacing w:val="58"/>
          <w:sz w:val="40"/>
        </w:rPr>
        <w:t xml:space="preserve"> </w:t>
      </w:r>
      <w:r>
        <w:rPr>
          <w:color w:val="404040"/>
          <w:sz w:val="40"/>
        </w:rPr>
        <w:t>mediante</w:t>
      </w:r>
      <w:r>
        <w:rPr>
          <w:color w:val="404040"/>
          <w:spacing w:val="60"/>
          <w:sz w:val="40"/>
        </w:rPr>
        <w:t xml:space="preserve"> </w:t>
      </w:r>
      <w:r>
        <w:rPr>
          <w:color w:val="404040"/>
          <w:sz w:val="40"/>
        </w:rPr>
        <w:t>un</w:t>
      </w:r>
      <w:r>
        <w:rPr>
          <w:color w:val="404040"/>
          <w:spacing w:val="57"/>
          <w:sz w:val="40"/>
        </w:rPr>
        <w:t xml:space="preserve"> </w:t>
      </w:r>
      <w:r>
        <w:rPr>
          <w:color w:val="404040"/>
          <w:sz w:val="40"/>
        </w:rPr>
        <w:t>diagrama</w:t>
      </w:r>
      <w:r>
        <w:rPr>
          <w:color w:val="404040"/>
          <w:spacing w:val="55"/>
          <w:sz w:val="40"/>
        </w:rPr>
        <w:t xml:space="preserve"> </w:t>
      </w:r>
      <w:r>
        <w:rPr>
          <w:color w:val="404040"/>
          <w:sz w:val="40"/>
        </w:rPr>
        <w:t>de</w:t>
      </w:r>
      <w:r>
        <w:rPr>
          <w:color w:val="404040"/>
          <w:spacing w:val="58"/>
          <w:sz w:val="40"/>
        </w:rPr>
        <w:t xml:space="preserve"> </w:t>
      </w:r>
      <w:r>
        <w:rPr>
          <w:color w:val="404040"/>
          <w:sz w:val="40"/>
        </w:rPr>
        <w:t>secuencia</w:t>
      </w:r>
      <w:r>
        <w:rPr>
          <w:color w:val="404040"/>
          <w:spacing w:val="58"/>
          <w:sz w:val="40"/>
        </w:rPr>
        <w:t xml:space="preserve"> </w:t>
      </w:r>
      <w:r>
        <w:rPr>
          <w:color w:val="404040"/>
          <w:sz w:val="40"/>
        </w:rPr>
        <w:t>el</w:t>
      </w:r>
      <w:r>
        <w:rPr>
          <w:color w:val="404040"/>
          <w:spacing w:val="55"/>
          <w:sz w:val="40"/>
        </w:rPr>
        <w:t xml:space="preserve"> </w:t>
      </w:r>
      <w:r>
        <w:rPr>
          <w:color w:val="404040"/>
          <w:sz w:val="40"/>
        </w:rPr>
        <w:t>proceso</w:t>
      </w:r>
      <w:r>
        <w:rPr>
          <w:color w:val="404040"/>
          <w:spacing w:val="58"/>
          <w:sz w:val="40"/>
        </w:rPr>
        <w:t xml:space="preserve"> </w:t>
      </w:r>
      <w:r>
        <w:rPr>
          <w:color w:val="404040"/>
          <w:sz w:val="40"/>
        </w:rPr>
        <w:t>de</w:t>
      </w:r>
      <w:r>
        <w:rPr>
          <w:color w:val="404040"/>
          <w:spacing w:val="55"/>
          <w:sz w:val="40"/>
        </w:rPr>
        <w:t xml:space="preserve"> </w:t>
      </w:r>
      <w:r>
        <w:rPr>
          <w:color w:val="404040"/>
          <w:sz w:val="40"/>
        </w:rPr>
        <w:t>consulta</w:t>
      </w:r>
      <w:r>
        <w:rPr>
          <w:color w:val="404040"/>
          <w:spacing w:val="57"/>
          <w:sz w:val="40"/>
        </w:rPr>
        <w:t xml:space="preserve"> </w:t>
      </w:r>
      <w:r>
        <w:rPr>
          <w:color w:val="404040"/>
          <w:sz w:val="40"/>
        </w:rPr>
        <w:t>de</w:t>
      </w:r>
      <w:r>
        <w:rPr>
          <w:color w:val="404040"/>
          <w:spacing w:val="55"/>
          <w:sz w:val="40"/>
        </w:rPr>
        <w:t xml:space="preserve"> </w:t>
      </w:r>
      <w:r>
        <w:rPr>
          <w:color w:val="404040"/>
          <w:sz w:val="40"/>
        </w:rPr>
        <w:t>datos</w:t>
      </w:r>
      <w:r>
        <w:rPr>
          <w:color w:val="404040"/>
          <w:spacing w:val="57"/>
          <w:sz w:val="40"/>
        </w:rPr>
        <w:t xml:space="preserve"> </w:t>
      </w:r>
      <w:r>
        <w:rPr>
          <w:color w:val="404040"/>
          <w:sz w:val="40"/>
        </w:rPr>
        <w:t>a</w:t>
      </w:r>
      <w:r>
        <w:rPr>
          <w:color w:val="404040"/>
          <w:spacing w:val="56"/>
          <w:sz w:val="40"/>
        </w:rPr>
        <w:t xml:space="preserve"> </w:t>
      </w:r>
      <w:r>
        <w:rPr>
          <w:color w:val="404040"/>
          <w:sz w:val="40"/>
        </w:rPr>
        <w:t>un</w:t>
      </w:r>
      <w:r>
        <w:rPr>
          <w:color w:val="404040"/>
          <w:spacing w:val="54"/>
          <w:sz w:val="40"/>
        </w:rPr>
        <w:t xml:space="preserve"> </w:t>
      </w:r>
      <w:r>
        <w:rPr>
          <w:color w:val="404040"/>
          <w:spacing w:val="-5"/>
          <w:sz w:val="40"/>
        </w:rPr>
        <w:t>WS.</w:t>
      </w:r>
    </w:p>
    <w:p w:rsidR="0020124A" w:rsidRDefault="0020124A" w:rsidP="0020124A">
      <w:pPr>
        <w:pStyle w:val="Textoindependiente"/>
        <w:spacing w:line="460" w:lineRule="exact"/>
        <w:ind w:left="389"/>
      </w:pPr>
      <w:r>
        <w:rPr>
          <w:color w:val="404040"/>
        </w:rPr>
        <w:t>Tenemos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2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objetos: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servicio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base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datos,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así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como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1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actor.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El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proceso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es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el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2"/>
        </w:rPr>
        <w:t>siguiente:</w:t>
      </w:r>
    </w:p>
    <w:p w:rsidR="0020124A" w:rsidRDefault="0020124A" w:rsidP="0020124A">
      <w:pPr>
        <w:pStyle w:val="Prrafodelista"/>
        <w:numPr>
          <w:ilvl w:val="0"/>
          <w:numId w:val="2"/>
        </w:numPr>
        <w:tabs>
          <w:tab w:val="left" w:pos="1109"/>
        </w:tabs>
        <w:spacing w:before="27"/>
        <w:rPr>
          <w:sz w:val="36"/>
        </w:rPr>
      </w:pPr>
      <w:r>
        <w:rPr>
          <w:color w:val="404040"/>
          <w:sz w:val="36"/>
        </w:rPr>
        <w:t>El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actor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envía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al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servicio web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la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petición</w:t>
      </w:r>
      <w:r>
        <w:rPr>
          <w:color w:val="404040"/>
          <w:spacing w:val="4"/>
          <w:sz w:val="36"/>
        </w:rPr>
        <w:t xml:space="preserve"> </w:t>
      </w:r>
      <w:r>
        <w:rPr>
          <w:color w:val="404040"/>
          <w:sz w:val="36"/>
        </w:rPr>
        <w:t>de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pacing w:val="-2"/>
          <w:sz w:val="36"/>
        </w:rPr>
        <w:t>validación</w:t>
      </w:r>
    </w:p>
    <w:p w:rsidR="0020124A" w:rsidRDefault="0020124A" w:rsidP="0020124A">
      <w:pPr>
        <w:pStyle w:val="Prrafodelista"/>
        <w:numPr>
          <w:ilvl w:val="0"/>
          <w:numId w:val="2"/>
        </w:numPr>
        <w:tabs>
          <w:tab w:val="left" w:pos="1109"/>
        </w:tabs>
        <w:spacing w:before="70"/>
        <w:rPr>
          <w:sz w:val="36"/>
        </w:rPr>
      </w:pPr>
      <w:r>
        <w:rPr>
          <w:color w:val="404040"/>
          <w:sz w:val="36"/>
        </w:rPr>
        <w:t>El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servicio consulta en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BBDD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los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datos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de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pacing w:val="-2"/>
          <w:sz w:val="36"/>
        </w:rPr>
        <w:t>usuario</w:t>
      </w:r>
    </w:p>
    <w:p w:rsidR="0020124A" w:rsidRDefault="0020124A" w:rsidP="0020124A">
      <w:pPr>
        <w:pStyle w:val="Prrafodelista"/>
        <w:numPr>
          <w:ilvl w:val="1"/>
          <w:numId w:val="2"/>
        </w:numPr>
        <w:tabs>
          <w:tab w:val="left" w:pos="1397"/>
        </w:tabs>
        <w:spacing w:before="81"/>
        <w:rPr>
          <w:sz w:val="28"/>
        </w:rPr>
      </w:pPr>
      <w:r>
        <w:rPr>
          <w:color w:val="404040"/>
          <w:sz w:val="28"/>
        </w:rPr>
        <w:t>Si</w:t>
      </w:r>
      <w:r>
        <w:rPr>
          <w:color w:val="404040"/>
          <w:spacing w:val="-11"/>
          <w:sz w:val="28"/>
        </w:rPr>
        <w:t xml:space="preserve"> </w:t>
      </w:r>
      <w:r>
        <w:rPr>
          <w:color w:val="404040"/>
          <w:sz w:val="28"/>
        </w:rPr>
        <w:t>los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datos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no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son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correctos,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z w:val="28"/>
        </w:rPr>
        <w:t>devuelve</w:t>
      </w:r>
      <w:r>
        <w:rPr>
          <w:color w:val="404040"/>
          <w:spacing w:val="-1"/>
          <w:sz w:val="28"/>
        </w:rPr>
        <w:t xml:space="preserve"> </w:t>
      </w:r>
      <w:r>
        <w:rPr>
          <w:color w:val="404040"/>
          <w:sz w:val="28"/>
        </w:rPr>
        <w:t>vacío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al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servicio,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el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cual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mandará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un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error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al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pacing w:val="-2"/>
          <w:sz w:val="28"/>
        </w:rPr>
        <w:t>usuario</w:t>
      </w:r>
    </w:p>
    <w:p w:rsidR="0020124A" w:rsidRDefault="0020124A" w:rsidP="0020124A">
      <w:pPr>
        <w:pStyle w:val="Prrafodelista"/>
        <w:numPr>
          <w:ilvl w:val="0"/>
          <w:numId w:val="2"/>
        </w:numPr>
        <w:tabs>
          <w:tab w:val="left" w:pos="1109"/>
        </w:tabs>
        <w:spacing w:before="69"/>
        <w:rPr>
          <w:sz w:val="36"/>
        </w:rPr>
      </w:pPr>
      <w:r>
        <w:rPr>
          <w:color w:val="404040"/>
          <w:sz w:val="36"/>
        </w:rPr>
        <w:t>La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base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de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datos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devuelve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los datos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de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usuario y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el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servicio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responde</w:t>
      </w:r>
      <w:r>
        <w:rPr>
          <w:color w:val="404040"/>
          <w:spacing w:val="2"/>
          <w:sz w:val="36"/>
        </w:rPr>
        <w:t xml:space="preserve"> </w:t>
      </w:r>
      <w:r>
        <w:rPr>
          <w:color w:val="404040"/>
          <w:sz w:val="36"/>
        </w:rPr>
        <w:t>con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pacing w:val="-5"/>
          <w:sz w:val="36"/>
        </w:rPr>
        <w:t>OK</w:t>
      </w:r>
    </w:p>
    <w:p w:rsidR="0020124A" w:rsidRDefault="0020124A" w:rsidP="0020124A">
      <w:pPr>
        <w:pStyle w:val="Prrafodelista"/>
        <w:numPr>
          <w:ilvl w:val="0"/>
          <w:numId w:val="2"/>
        </w:numPr>
        <w:tabs>
          <w:tab w:val="left" w:pos="1109"/>
        </w:tabs>
        <w:spacing w:before="70"/>
        <w:rPr>
          <w:sz w:val="36"/>
        </w:rPr>
      </w:pPr>
      <w:r>
        <w:rPr>
          <w:color w:val="404040"/>
          <w:sz w:val="36"/>
        </w:rPr>
        <w:t>El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usuario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manda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la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petición de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obtención</w:t>
      </w:r>
      <w:r>
        <w:rPr>
          <w:color w:val="404040"/>
          <w:spacing w:val="4"/>
          <w:sz w:val="36"/>
        </w:rPr>
        <w:t xml:space="preserve"> </w:t>
      </w:r>
      <w:r>
        <w:rPr>
          <w:color w:val="404040"/>
          <w:sz w:val="36"/>
        </w:rPr>
        <w:t>de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pacing w:val="-2"/>
          <w:sz w:val="36"/>
        </w:rPr>
        <w:t>datos</w:t>
      </w:r>
    </w:p>
    <w:p w:rsidR="0020124A" w:rsidRDefault="0020124A" w:rsidP="0020124A">
      <w:pPr>
        <w:pStyle w:val="Prrafodelista"/>
        <w:numPr>
          <w:ilvl w:val="0"/>
          <w:numId w:val="2"/>
        </w:numPr>
        <w:tabs>
          <w:tab w:val="left" w:pos="1109"/>
        </w:tabs>
        <w:spacing w:before="69"/>
        <w:rPr>
          <w:sz w:val="36"/>
        </w:rPr>
      </w:pPr>
      <w:r>
        <w:rPr>
          <w:color w:val="404040"/>
          <w:sz w:val="36"/>
        </w:rPr>
        <w:t>El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servicio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web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hace la consulta en BBDD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y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esta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los</w:t>
      </w:r>
      <w:r>
        <w:rPr>
          <w:color w:val="404040"/>
          <w:spacing w:val="-2"/>
          <w:sz w:val="36"/>
        </w:rPr>
        <w:t xml:space="preserve"> devuelve</w:t>
      </w:r>
    </w:p>
    <w:p w:rsidR="0020124A" w:rsidRDefault="0020124A" w:rsidP="0020124A">
      <w:pPr>
        <w:pStyle w:val="Prrafodelista"/>
        <w:numPr>
          <w:ilvl w:val="0"/>
          <w:numId w:val="2"/>
        </w:numPr>
        <w:tabs>
          <w:tab w:val="left" w:pos="1109"/>
        </w:tabs>
        <w:spacing w:before="70"/>
        <w:rPr>
          <w:sz w:val="36"/>
        </w:rPr>
      </w:pPr>
      <w:r>
        <w:rPr>
          <w:color w:val="404040"/>
          <w:sz w:val="36"/>
        </w:rPr>
        <w:t>El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servicio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manda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la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respuesta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al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pacing w:val="-2"/>
          <w:sz w:val="36"/>
        </w:rPr>
        <w:t>usuario</w:t>
      </w:r>
    </w:p>
    <w:p w:rsidR="006C4CA0" w:rsidRPr="0020124A" w:rsidRDefault="006C4CA0" w:rsidP="0020124A"/>
    <w:sectPr w:rsidR="006C4CA0" w:rsidRPr="00201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81184"/>
    <w:multiLevelType w:val="hybridMultilevel"/>
    <w:tmpl w:val="338286CA"/>
    <w:lvl w:ilvl="0" w:tplc="773C9A74">
      <w:numFmt w:val="bullet"/>
      <w:lvlText w:val="•"/>
      <w:lvlJc w:val="left"/>
      <w:pPr>
        <w:ind w:left="389" w:hanging="281"/>
      </w:pPr>
      <w:rPr>
        <w:rFonts w:ascii="Arial MT" w:eastAsia="Arial MT" w:hAnsi="Arial MT" w:cs="Arial MT" w:hint="default"/>
        <w:spacing w:val="0"/>
        <w:w w:val="99"/>
        <w:lang w:val="es-ES" w:eastAsia="en-US" w:bidi="ar-SA"/>
      </w:rPr>
    </w:lvl>
    <w:lvl w:ilvl="1" w:tplc="FF6EAF68">
      <w:numFmt w:val="bullet"/>
      <w:lvlText w:val="•"/>
      <w:lvlJc w:val="left"/>
      <w:pPr>
        <w:ind w:left="850" w:hanging="281"/>
      </w:pPr>
      <w:rPr>
        <w:rFonts w:ascii="Arial MT" w:eastAsia="Arial MT" w:hAnsi="Arial MT" w:cs="Arial MT" w:hint="default"/>
        <w:spacing w:val="0"/>
        <w:w w:val="100"/>
        <w:lang w:val="es-ES" w:eastAsia="en-US" w:bidi="ar-SA"/>
      </w:rPr>
    </w:lvl>
    <w:lvl w:ilvl="2" w:tplc="CA56D462">
      <w:numFmt w:val="bullet"/>
      <w:lvlText w:val="•"/>
      <w:lvlJc w:val="left"/>
      <w:pPr>
        <w:ind w:left="2591" w:hanging="281"/>
      </w:pPr>
      <w:rPr>
        <w:lang w:val="es-ES" w:eastAsia="en-US" w:bidi="ar-SA"/>
      </w:rPr>
    </w:lvl>
    <w:lvl w:ilvl="3" w:tplc="7182E5C6">
      <w:numFmt w:val="bullet"/>
      <w:lvlText w:val="•"/>
      <w:lvlJc w:val="left"/>
      <w:pPr>
        <w:ind w:left="4322" w:hanging="281"/>
      </w:pPr>
      <w:rPr>
        <w:lang w:val="es-ES" w:eastAsia="en-US" w:bidi="ar-SA"/>
      </w:rPr>
    </w:lvl>
    <w:lvl w:ilvl="4" w:tplc="5FA8433E">
      <w:numFmt w:val="bullet"/>
      <w:lvlText w:val="•"/>
      <w:lvlJc w:val="left"/>
      <w:pPr>
        <w:ind w:left="6053" w:hanging="281"/>
      </w:pPr>
      <w:rPr>
        <w:lang w:val="es-ES" w:eastAsia="en-US" w:bidi="ar-SA"/>
      </w:rPr>
    </w:lvl>
    <w:lvl w:ilvl="5" w:tplc="210083A6">
      <w:numFmt w:val="bullet"/>
      <w:lvlText w:val="•"/>
      <w:lvlJc w:val="left"/>
      <w:pPr>
        <w:ind w:left="7784" w:hanging="281"/>
      </w:pPr>
      <w:rPr>
        <w:lang w:val="es-ES" w:eastAsia="en-US" w:bidi="ar-SA"/>
      </w:rPr>
    </w:lvl>
    <w:lvl w:ilvl="6" w:tplc="171CE794">
      <w:numFmt w:val="bullet"/>
      <w:lvlText w:val="•"/>
      <w:lvlJc w:val="left"/>
      <w:pPr>
        <w:ind w:left="9515" w:hanging="281"/>
      </w:pPr>
      <w:rPr>
        <w:lang w:val="es-ES" w:eastAsia="en-US" w:bidi="ar-SA"/>
      </w:rPr>
    </w:lvl>
    <w:lvl w:ilvl="7" w:tplc="98161B2C">
      <w:numFmt w:val="bullet"/>
      <w:lvlText w:val="•"/>
      <w:lvlJc w:val="left"/>
      <w:pPr>
        <w:ind w:left="11246" w:hanging="281"/>
      </w:pPr>
      <w:rPr>
        <w:lang w:val="es-ES" w:eastAsia="en-US" w:bidi="ar-SA"/>
      </w:rPr>
    </w:lvl>
    <w:lvl w:ilvl="8" w:tplc="EBD4B050">
      <w:numFmt w:val="bullet"/>
      <w:lvlText w:val="•"/>
      <w:lvlJc w:val="left"/>
      <w:pPr>
        <w:ind w:left="12977" w:hanging="281"/>
      </w:pPr>
      <w:rPr>
        <w:lang w:val="es-ES" w:eastAsia="en-US" w:bidi="ar-SA"/>
      </w:rPr>
    </w:lvl>
  </w:abstractNum>
  <w:abstractNum w:abstractNumId="1" w15:restartNumberingAfterBreak="0">
    <w:nsid w:val="6FF01E58"/>
    <w:multiLevelType w:val="hybridMultilevel"/>
    <w:tmpl w:val="A404A130"/>
    <w:lvl w:ilvl="0" w:tplc="19EE01D2">
      <w:start w:val="1"/>
      <w:numFmt w:val="decimal"/>
      <w:lvlText w:val="%1."/>
      <w:lvlJc w:val="left"/>
      <w:pPr>
        <w:ind w:left="1109" w:hanging="540"/>
      </w:pPr>
      <w:rPr>
        <w:rFonts w:ascii="Calibri" w:eastAsia="Calibri" w:hAnsi="Calibri" w:cs="Calibri" w:hint="default"/>
        <w:b w:val="0"/>
        <w:bCs w:val="0"/>
        <w:i w:val="0"/>
        <w:iCs w:val="0"/>
        <w:color w:val="1CACE3"/>
        <w:spacing w:val="-1"/>
        <w:w w:val="100"/>
        <w:sz w:val="36"/>
        <w:szCs w:val="36"/>
        <w:lang w:val="es-ES" w:eastAsia="en-US" w:bidi="ar-SA"/>
      </w:rPr>
    </w:lvl>
    <w:lvl w:ilvl="1" w:tplc="15C2F674">
      <w:numFmt w:val="bullet"/>
      <w:lvlText w:val="◦"/>
      <w:lvlJc w:val="left"/>
      <w:pPr>
        <w:ind w:left="1397" w:hanging="540"/>
      </w:pPr>
      <w:rPr>
        <w:rFonts w:ascii="Calibri" w:eastAsia="Calibri" w:hAnsi="Calibri" w:cs="Calibri" w:hint="default"/>
        <w:b w:val="0"/>
        <w:bCs w:val="0"/>
        <w:i w:val="0"/>
        <w:iCs w:val="0"/>
        <w:color w:val="1CACE3"/>
        <w:spacing w:val="0"/>
        <w:w w:val="100"/>
        <w:sz w:val="28"/>
        <w:szCs w:val="28"/>
        <w:lang w:val="es-ES" w:eastAsia="en-US" w:bidi="ar-SA"/>
      </w:rPr>
    </w:lvl>
    <w:lvl w:ilvl="2" w:tplc="8A186528">
      <w:numFmt w:val="bullet"/>
      <w:lvlText w:val="•"/>
      <w:lvlJc w:val="left"/>
      <w:pPr>
        <w:ind w:left="3071" w:hanging="540"/>
      </w:pPr>
      <w:rPr>
        <w:lang w:val="es-ES" w:eastAsia="en-US" w:bidi="ar-SA"/>
      </w:rPr>
    </w:lvl>
    <w:lvl w:ilvl="3" w:tplc="1376F50E">
      <w:numFmt w:val="bullet"/>
      <w:lvlText w:val="•"/>
      <w:lvlJc w:val="left"/>
      <w:pPr>
        <w:ind w:left="4742" w:hanging="540"/>
      </w:pPr>
      <w:rPr>
        <w:lang w:val="es-ES" w:eastAsia="en-US" w:bidi="ar-SA"/>
      </w:rPr>
    </w:lvl>
    <w:lvl w:ilvl="4" w:tplc="B9AC69A0">
      <w:numFmt w:val="bullet"/>
      <w:lvlText w:val="•"/>
      <w:lvlJc w:val="left"/>
      <w:pPr>
        <w:ind w:left="6413" w:hanging="540"/>
      </w:pPr>
      <w:rPr>
        <w:lang w:val="es-ES" w:eastAsia="en-US" w:bidi="ar-SA"/>
      </w:rPr>
    </w:lvl>
    <w:lvl w:ilvl="5" w:tplc="A8C4F6FE">
      <w:numFmt w:val="bullet"/>
      <w:lvlText w:val="•"/>
      <w:lvlJc w:val="left"/>
      <w:pPr>
        <w:ind w:left="8084" w:hanging="540"/>
      </w:pPr>
      <w:rPr>
        <w:lang w:val="es-ES" w:eastAsia="en-US" w:bidi="ar-SA"/>
      </w:rPr>
    </w:lvl>
    <w:lvl w:ilvl="6" w:tplc="FCC4B6C2">
      <w:numFmt w:val="bullet"/>
      <w:lvlText w:val="•"/>
      <w:lvlJc w:val="left"/>
      <w:pPr>
        <w:ind w:left="9755" w:hanging="540"/>
      </w:pPr>
      <w:rPr>
        <w:lang w:val="es-ES" w:eastAsia="en-US" w:bidi="ar-SA"/>
      </w:rPr>
    </w:lvl>
    <w:lvl w:ilvl="7" w:tplc="9D684ECE">
      <w:numFmt w:val="bullet"/>
      <w:lvlText w:val="•"/>
      <w:lvlJc w:val="left"/>
      <w:pPr>
        <w:ind w:left="11426" w:hanging="540"/>
      </w:pPr>
      <w:rPr>
        <w:lang w:val="es-ES" w:eastAsia="en-US" w:bidi="ar-SA"/>
      </w:rPr>
    </w:lvl>
    <w:lvl w:ilvl="8" w:tplc="AAFE4E7E">
      <w:numFmt w:val="bullet"/>
      <w:lvlText w:val="•"/>
      <w:lvlJc w:val="left"/>
      <w:pPr>
        <w:ind w:left="13097" w:hanging="540"/>
      </w:pPr>
      <w:rPr>
        <w:lang w:val="es-ES" w:eastAsia="en-US" w:bidi="ar-SA"/>
      </w:rPr>
    </w:lvl>
  </w:abstractNum>
  <w:num w:numId="1" w16cid:durableId="5804081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6352025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4A"/>
    <w:rsid w:val="0020124A"/>
    <w:rsid w:val="006C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9306C-E38D-4B58-A6AC-6FF4506E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2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20124A"/>
    <w:rPr>
      <w:sz w:val="40"/>
      <w:szCs w:val="4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20124A"/>
    <w:rPr>
      <w:rFonts w:ascii="Calibri" w:eastAsia="Calibri" w:hAnsi="Calibri" w:cs="Calibri"/>
      <w:kern w:val="0"/>
      <w:sz w:val="40"/>
      <w:szCs w:val="40"/>
      <w14:ligatures w14:val="none"/>
    </w:rPr>
  </w:style>
  <w:style w:type="paragraph" w:styleId="Prrafodelista">
    <w:name w:val="List Paragraph"/>
    <w:basedOn w:val="Normal"/>
    <w:uiPriority w:val="1"/>
    <w:qFormat/>
    <w:rsid w:val="0020124A"/>
    <w:pPr>
      <w:ind w:left="388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</cp:revision>
  <dcterms:created xsi:type="dcterms:W3CDTF">2024-04-17T11:34:00Z</dcterms:created>
  <dcterms:modified xsi:type="dcterms:W3CDTF">2024-04-17T11:35:00Z</dcterms:modified>
</cp:coreProperties>
</file>