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CR-2026-244766</w:t>
      </w:r>
    </w:p>
    <w:p>
      <w:r>
        <w:t>Conste por el presente documento el contrato que celebran, de una parte, Edpyme Sol Naciente DEMO S.A., con RUC 20994538307, en adelante la Entidad; y de la otra, Fernando Valdivia Paredes, con DNI 99708497, domiciliado en Av. del Sol 1020, San Borja, en adelante el Cliente.</w:t>
      </w:r>
    </w:p>
    <w:p>
      <w:pPr>
        <w:pStyle w:val="Heading2"/>
      </w:pPr>
      <w:r>
        <w:t>CLAUSULA 01.- OBJETO DEL CONTRATO</w:t>
      </w:r>
    </w:p>
    <w:p>
      <w:r>
        <w:t>Edpyme Sol Naciente DEMO S.A. otorga a Fernando Valdivia Paredes (DNI 99708497) un credito de consumo, en adelante el Credito, bajo las condiciones de este contrato.</w:t>
      </w:r>
    </w:p>
    <w:p>
      <w:r>
        <w:t>Las partes declaran que han leido el presente documento y que comprenden sus alcances.</w:t>
      </w:r>
    </w:p>
    <w:p>
      <w:r>
        <w:t>Los pagos realizados se aplicaran primero a gastos, luego a intereses y por ultimo al capital.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acuerdan resolver de buena fe cualquier discrepancia derivada de la interpretacion.</w:t>
      </w:r>
    </w:p>
    <w:p>
      <w:r>
        <w:t>El cliente autoriza el tratamiento de sus datos para la ejecucion del presente contrato.</w:t>
      </w:r>
    </w:p>
    <w:p>
      <w:r>
        <w:t>Los plazos se computaran en dias calendario, salvo que se indique expresamente lo contrario.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02.- MONTO DEL CREDITO Y DESEMBOLSO</w:t>
      </w:r>
    </w:p>
    <w:p>
      <w:r>
        <w:t>El monto del Credito es de S/ 74,000.00 (setenta y cuatro mil soles), que se desembolsara en la cuenta 999-3064845149.</w:t>
      </w:r>
    </w:p>
    <w:p>
      <w:r>
        <w:t>El incumplimiento de cualquiera de las obligaciones facultara a la entidad a ejercer los derechos que le corresponden.</w:t>
      </w:r>
    </w:p>
    <w:p>
      <w:r>
        <w:t>La entidad conservara el expediente del cliente por el plazo que disponga la normativa.</w:t>
      </w:r>
    </w:p>
    <w:p>
      <w:r>
        <w:t>Las comunicaciones se entenderan validas cuando se realicen al domicilio o correo electronico indicado.</w:t>
      </w:r>
    </w:p>
    <w:p>
      <w:r>
        <w:t>La entidad pondra a disposicion del cliente la informacion pertinente en sus oficinas y canales digitales.</w:t>
      </w:r>
    </w:p>
    <w:p>
      <w:r>
        <w:t>Los plazos se computaran en dias calendario, salvo que se indique expresamente lo contrario.</w:t>
      </w:r>
    </w:p>
    <w:p>
      <w:r>
        <w:t>El cliente declara que los fondos provienen de actividades licitas y verificables.</w:t>
      </w:r>
    </w:p>
    <w:p>
      <w:r>
        <w:t>Ninguna omision en el ejercicio de un derecho implicara renuncia al mismo.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03.- PLAZO Y CRONOGRAMA DE PAGOS</w:t>
      </w:r>
    </w:p>
    <w:p>
      <w:r>
        <w:t>El Credito se pagara en 36 cuotas mensuales de S/ 3,203.74 cada una, segun el cronograma del Anexo 1.</w:t>
      </w:r>
    </w:p>
    <w:p>
      <w:r>
        <w:t>El cliente se obliga a mantener actualizados sus datos de contacto durante la vigencia del contrato.</w:t>
      </w:r>
    </w:p>
    <w:p>
      <w:r>
        <w:t>Las condiciones aqui pactadas se mantendran vigentes hasta la cancelacion total de la obligacion.</w:t>
      </w:r>
    </w:p>
    <w:p>
      <w:r>
        <w:t>Las partes declaran que han leido el presente documento y que comprenden sus alcances.</w:t>
      </w:r>
    </w:p>
    <w:p>
      <w:r>
        <w:t>Cualquier modificacion sera comunicada con la anticipacion que establezca la normativa aplicable.</w:t>
      </w:r>
    </w:p>
    <w:p>
      <w:r>
        <w:t>El incumplimiento de cualquiera de las obligaciones facultara a la entidad a ejercer los derechos que le corresponden.</w:t>
      </w:r>
    </w:p>
    <w:p>
      <w:r>
        <w:t>La entidad pondra a disposicion del cliente la informacion pertinente en sus oficinas y canales digitales.</w:t>
      </w:r>
    </w:p>
    <w:p>
      <w:r>
        <w:t>Ninguna omision en el ejercicio de un derecho implicara renuncia al mismo.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36.51% efectiva anual (TEA).</w:t>
      </w:r>
    </w:p>
    <w:p>
      <w:r>
        <w:t>Ninguna omision en el ejercicio de un derecho implicara renuncia al mismo.</w:t>
      </w:r>
    </w:p>
    <w:p>
      <w:r>
        <w:t>Cualquier modificacion sera comunicada con la anticipacion que establezca la normativa aplicable.</w:t>
      </w:r>
    </w:p>
    <w:p>
      <w:r>
        <w:t>El cliente declara que los fondos provienen de actividades licitas y verificables.</w:t>
      </w:r>
    </w:p>
    <w:p>
      <w:r>
        <w:t>El cliente podra solicitar copia del contrato y de su cronograma en cualquier momento.</w:t>
      </w:r>
    </w:p>
    <w:p>
      <w:r>
        <w:t>Las condiciones aqui pactadas se mantendran vigentes hasta la cancelacion total de la obligacion.</w:t>
      </w:r>
    </w:p>
    <w:p>
      <w:r>
        <w:t>Las comunicaciones se entenderan validas cuando se realicen al domicilio o correo electronico indicado.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0.60% diario sobre la cuota vencida.</w:t>
      </w:r>
    </w:p>
    <w:p>
      <w:r>
        <w:t>La entidad conservara el expediente del cliente por el plazo que disponga la normativa.</w:t>
      </w:r>
    </w:p>
    <w:p>
      <w:r>
        <w:t>La entidad pondra a disposicion del cliente la informacion pertinente en sus oficinas y canales digitales.</w:t>
      </w:r>
    </w:p>
    <w:p>
      <w:r>
        <w:t>Las partes acuerdan resolver de buena fe cualquier discrepancia derivada de la interpretacion.</w:t>
      </w:r>
    </w:p>
    <w:p>
      <w:r>
        <w:t>Los pagos realizados se aplicaran primero a gastos, luego a intereses y por ultimo al capital.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06.- FORMA DE PAGO</w:t>
      </w:r>
    </w:p>
    <w:p>
      <w:r>
        <w:t>La entidad conservara el expediente del cliente por el plazo que disponga la normativa.</w:t>
      </w:r>
    </w:p>
    <w:p>
      <w:r>
        <w:t>Cualquier modificacion sera comunicada con la anticipacion que establezca la normativa aplicable.</w:t>
      </w:r>
    </w:p>
    <w:p>
      <w:r>
        <w:t>El cliente declara que los fondos provienen de actividades licitas y verificables.</w:t>
      </w:r>
    </w:p>
    <w:p>
      <w:r>
        <w:t>Los pagos realizados se aplicaran primero a gastos, luego a intereses y por ultimo al capital.</w:t>
      </w:r>
    </w:p>
    <w:p>
      <w:r>
        <w:t>El cliente se obliga a mantener actualizados sus datos de contacto durante la vigencia del contrato.</w:t>
      </w:r>
    </w:p>
    <w:p>
      <w:r>
        <w:t>La entidad pondra a disposicion del cliente la informacion pertinente en sus oficinas y canales digitales.</w:t>
      </w:r>
    </w:p>
    <w:p>
      <w:r>
        <w:t>El cliente podra solicitar copia del contrato y de su cronograma en cualquier momento.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999-3064845149 (CCI 99942221898915689050).</w:t>
      </w:r>
    </w:p>
    <w:p>
      <w:r>
        <w:t>El incumplimiento de cualquiera de las obligaciones facultara a la entidad a ejercer los derechos que le corresponden.</w:t>
      </w:r>
    </w:p>
    <w:p>
      <w:r>
        <w:t>La entidad conservara el expediente del cliente por el plazo que disponga la normativa.</w:t>
      </w:r>
    </w:p>
    <w:p>
      <w:r>
        <w:t>Ninguna omision en el ejercicio de un derecho implicara renuncia al mismo.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08.- COMISIONES Y GASTOS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r>
        <w:t>Ninguna omision en el ejercicio de un derecho implicara renuncia al mismo.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09.- SEGURO DE DESGRAVAMEN</w:t>
      </w:r>
    </w:p>
    <w:p>
      <w:r>
        <w:t>La entidad pondra a disposicion del cliente la informacion pertinente en sus oficinas y canales digitales.</w:t>
      </w:r>
    </w:p>
    <w:p>
      <w:r>
        <w:t>La entidad conservara el expediente del cliente por el plazo que disponga la normativa.</w:t>
      </w:r>
    </w:p>
    <w:p>
      <w:r>
        <w:t>El incumplimiento de cualquiera de las obligaciones facultara a la entidad a ejercer los derechos que le corresponden.</w:t>
      </w:r>
    </w:p>
    <w:p>
      <w:r>
        <w:t>Las condiciones aqui pactadas se mantendran vigentes hasta la cancelacion total de la obligacion.</w:t>
      </w:r>
    </w:p>
    <w:p>
      <w:r>
        <w:t>Los pagos realizados se aplicaran primero a gastos, luego a intereses y por ultimo al capital.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10.- PREPAGO Y PAGOS ADELANTADOS</w:t>
      </w:r>
    </w:p>
    <w:p>
      <w:r>
        <w:t>Los pagos realizados se aplicaran primero a gastos, luego a intereses y por ultimo al capital.</w:t>
      </w:r>
    </w:p>
    <w:p>
      <w:r>
        <w:t>El cliente autoriza el tratamiento de sus datos para la ejecucion del presente contrato.</w:t>
      </w:r>
    </w:p>
    <w:p>
      <w:r>
        <w:t>El cliente se obliga a mantener actualizados sus datos de contacto durante la vigencia del contrato.</w:t>
      </w:r>
    </w:p>
    <w:p>
      <w:r>
        <w:t>Los plazos se computaran en dias calendario, salvo que se indique expresamente lo contrario.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11.- DECLARACIONES DEL CLIENTE</w:t>
      </w:r>
    </w:p>
    <w:p>
      <w:r>
        <w:t>Cualquier modificacion sera comunicada con la anticipacion que establezca la normativa aplicable.</w:t>
      </w:r>
    </w:p>
    <w:p>
      <w:r>
        <w:t>La entidad conservara el expediente del cliente por el plazo que disponga la normativa.</w:t>
      </w:r>
    </w:p>
    <w:p>
      <w:r>
        <w:t>Los pagos realizados se aplicaran primero a gastos, luego a intereses y por ultimo al capital.</w:t>
      </w:r>
    </w:p>
    <w:p>
      <w:r>
        <w:t>Ninguna omision en el ejercicio de un derecho implicara renuncia al mismo.</w:t>
      </w:r>
    </w:p>
    <w:p>
      <w:r>
        <w:t>El cliente se obliga a mantener actualizados sus datos de contacto durante la vigencia del contrato.</w:t>
      </w:r>
    </w:p>
    <w:p>
      <w:r>
        <w:t>El cliente podra solicitar copia del contrato y de su cronograma en cualquier momento.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12.- OBLIGACIONES DEL CLIENTE</w:t>
      </w:r>
    </w:p>
    <w:p>
      <w:r>
        <w:t>Las partes declaran que han leido el presente documento y que comprenden sus alcances.</w:t>
      </w:r>
    </w:p>
    <w:p>
      <w:r>
        <w:t>El cliente podra solicitar copia del contrato y de su cronograma en cualquier momento.</w:t>
      </w:r>
    </w:p>
    <w:p>
      <w:r>
        <w:t>Cualquier modificacion sera comunicada con la anticipacion que establezca la normativa aplicable.</w:t>
      </w:r>
    </w:p>
    <w:p>
      <w:r>
        <w:t>Las partes acuerdan resolver de buena fe cualquier discrepancia derivada de la interpretacion.</w:t>
      </w:r>
    </w:p>
    <w:p>
      <w:r>
        <w:t>El incumplimiento de cualquiera de las obligaciones facultara a la entidad a ejercer los derechos que le corresponden.</w:t>
      </w:r>
    </w:p>
    <w:p>
      <w:r>
        <w:t>Ninguna omision en el ejercicio de un derecho implicara renuncia al mismo.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13.- CANALES DE ATENCION</w:t>
      </w:r>
    </w:p>
    <w:p>
      <w:r>
        <w:t>En caso de discrepancia entre el cuerpo del contrato y sus anexos, prevalecera lo dispuesto en la hoja resumen, salvo mejor derecho del cliente.</w:t>
      </w:r>
    </w:p>
    <w:p>
      <w:r>
        <w:t>Cualquier modificacion sera comunicada con la anticipacion que establezca la normativa aplicable.</w:t>
      </w:r>
    </w:p>
    <w:p>
      <w:r>
        <w:t>El cliente podra solicitar copia del contrato y de su cronograma en cualquier momento.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14.- VENCIMIENTO ANTICIPADO</w:t>
      </w:r>
    </w:p>
    <w:p>
      <w:r>
        <w:t>El incumplimiento de cualquiera de las obligaciones facultara a la entidad a ejercer los derechos que le corresponden.</w:t>
      </w:r>
    </w:p>
    <w:p>
      <w:r>
        <w:t>Las partes declaran que han leido el presente documento y que comprenden sus alcances.</w:t>
      </w:r>
    </w:p>
    <w:p>
      <w:r>
        <w:t>El cliente se obliga a mantener actualizados sus datos de contacto durante la vigencia del contrato.</w:t>
      </w:r>
    </w:p>
    <w:p>
      <w:r>
        <w:t>Ninguna omision en el ejercicio de un derecho implicara renuncia al mismo.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15.- COBRANZA</w:t>
      </w:r>
    </w:p>
    <w:p>
      <w:r>
        <w:t>Las condiciones aqui pactadas se mantendran vigentes hasta la cancelacion total de la obligacion.</w:t>
      </w:r>
    </w:p>
    <w:p>
      <w:r>
        <w:t>El cliente se obliga a mantener actualizados sus datos de contacto durante la vigencia del contrato.</w:t>
      </w:r>
    </w:p>
    <w:p>
      <w:r>
        <w:t>Las comunicaciones se entenderan validas cuando se realicen al domicilio o correo electronico indicado.</w:t>
      </w:r>
    </w:p>
    <w:p>
      <w:r>
        <w:t>El cliente autoriza el tratamiento de sus datos para la ejecucion del presente contrato.</w:t>
      </w:r>
    </w:p>
    <w:p>
      <w:r>
        <w:t>Ninguna omision en el ejercicio de un derecho implicara renuncia al mismo.</w:t>
      </w:r>
    </w:p>
    <w:p>
      <w:r>
        <w:t>El incumplimiento de cualquiera de las obligaciones facultara a la entidad a ejercer los derechos que le corresponden.</w:t>
      </w:r>
    </w:p>
    <w:p>
      <w:r>
        <w:t>Los pagos realizados se aplicaran primero a gastos, luego a intereses y por ultimo al capital.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16.- VERACIDAD DE LA INFORMACION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comunicaciones se entenderan validas cuando se realicen al domicilio o correo electronico indicado.</w:t>
      </w:r>
    </w:p>
    <w:p>
      <w:r>
        <w:t>Los pagos realizados se aplicaran primero a gastos, luego a intereses y por ultimo al capital.</w:t>
      </w:r>
    </w:p>
    <w:p>
      <w:r>
        <w:t>La entidad pondra a disposicion del cliente la informacion pertinente en sus oficinas y canales digitales.</w:t>
      </w:r>
    </w:p>
    <w:p>
      <w:r>
        <w:t>Las condiciones aqui pactadas se mantendran vigentes hasta la cancelacion total de la obligacion.</w:t>
      </w:r>
    </w:p>
    <w:p>
      <w:r>
        <w:t>El cliente autoriza el tratamiento de sus datos para la ejecucion del presente contrato.</w:t>
      </w:r>
    </w:p>
    <w:p>
      <w:r>
        <w:t>La entidad conservara el expediente del cliente por el plazo que disponga la normativa.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17.- DIVISIBILIDAD</w:t>
      </w:r>
    </w:p>
    <w:p>
      <w:r>
        <w:t>La entidad conservara el expediente del cliente por el plazo que disponga la normativa.</w:t>
      </w:r>
    </w:p>
    <w:p>
      <w:r>
        <w:t>Las partes declaran que han leido el presente documento y que comprenden sus alcances.</w:t>
      </w:r>
    </w:p>
    <w:p>
      <w:r>
        <w:t>El cliente se obliga a mantener actualizados sus datos de contacto durante la vigencia del contrato.</w:t>
      </w:r>
    </w:p>
    <w:p>
      <w:r>
        <w:t>Los plazos se computaran en dias calendario, salvo que se indique expresamente lo contrario.</w:t>
      </w:r>
    </w:p>
    <w:p>
      <w:r>
        <w:t>Los pagos realizados se aplicaran primero a gastos, luego a intereses y por ultimo al capital.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18.- ANEXOS</w:t>
      </w:r>
    </w:p>
    <w:p>
      <w:r>
        <w:t>El cliente se obliga a mantener actualizados sus datos de contacto durante la vigencia del contrato.</w:t>
      </w:r>
    </w:p>
    <w:p>
      <w:r>
        <w:t>Los plazos se computaran en dias calendario, salvo que se indique expresamente lo contrario.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r>
        <w:t>Cualquier modificacion sera comunicada con la anticipacion que establezca la normativa aplicable.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19.- ORDEN DE IMPUTACION DE PAGOS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r>
        <w:t>Las partes acuerdan resolver de buena fe cualquier discrepancia derivada de la interpretacion.</w:t>
      </w:r>
    </w:p>
    <w:p>
      <w:r>
        <w:t>El cliente se obliga a mantener actualizados sus datos de contacto durante la vigencia del contrato.</w:t>
      </w:r>
    </w:p>
    <w:p>
      <w:r>
        <w:t>La entidad conservara el expediente del cliente por el plazo que disponga la normativa.</w:t>
      </w:r>
    </w:p>
    <w:p>
      <w:r>
        <w:t>Las condiciones aqui pactadas se mantendran vigentes hasta la cancelacion total de la obligacion.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20.- VIGENCIA</w:t>
      </w:r>
    </w:p>
    <w:p>
      <w:r>
        <w:t>El contrato rige desde el 16 de febrero de 2026 hasta la cancelacion total de las obligaciones.</w:t>
      </w:r>
    </w:p>
    <w:p>
      <w:r>
        <w:t>La entidad pondra a disposicion del cliente la informacion pertinente en sus oficinas y canales digitales.</w:t>
      </w:r>
    </w:p>
    <w:p>
      <w:r>
        <w:t>Las partes declaran que han leido el presente documento y que comprenden sus alcances.</w:t>
      </w:r>
    </w:p>
    <w:p>
      <w:r>
        <w:t>La entidad conservara el expediente del cliente por el plazo que disponga la normativa.</w:t>
      </w:r>
    </w:p>
    <w:p>
      <w:r>
        <w:t>Las comunicaciones se entenderan validas cuando se realicen al domicilio o correo electronico indicado.</w:t>
      </w:r>
    </w:p>
    <w:p>
      <w:r>
        <w:t>El cliente autoriza el tratamiento de sus datos para la ejecucion del presente contrato.</w:t>
      </w:r>
    </w:p>
    <w:p>
      <w:r>
        <w:t>Las condiciones aqui pactadas se mantendran vigentes hasta la cancelacion total de la obligacion.</w:t>
      </w:r>
    </w:p>
    <w:p>
      <w:r>
        <w:t>Ninguna omision en el ejercicio de un derecho implicara renuncia al mismo.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2026-03-16</w:t>
            </w:r>
          </w:p>
        </w:tc>
        <w:tc>
          <w:tcPr>
            <w:tcW w:type="dxa" w:w="1728"/>
          </w:tcPr>
          <w:p>
            <w:r>
              <w:t>1,259.40</w:t>
            </w:r>
          </w:p>
        </w:tc>
        <w:tc>
          <w:tcPr>
            <w:tcW w:type="dxa" w:w="1728"/>
          </w:tcPr>
          <w:p>
            <w:r>
              <w:t>1,944.34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2026-04-16</w:t>
            </w:r>
          </w:p>
        </w:tc>
        <w:tc>
          <w:tcPr>
            <w:tcW w:type="dxa" w:w="1728"/>
          </w:tcPr>
          <w:p>
            <w:r>
              <w:t>1,292.49</w:t>
            </w:r>
          </w:p>
        </w:tc>
        <w:tc>
          <w:tcPr>
            <w:tcW w:type="dxa" w:w="1728"/>
          </w:tcPr>
          <w:p>
            <w:r>
              <w:t>1,911.25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2026-05-16</w:t>
            </w:r>
          </w:p>
        </w:tc>
        <w:tc>
          <w:tcPr>
            <w:tcW w:type="dxa" w:w="1728"/>
          </w:tcPr>
          <w:p>
            <w:r>
              <w:t>1,326.45</w:t>
            </w:r>
          </w:p>
        </w:tc>
        <w:tc>
          <w:tcPr>
            <w:tcW w:type="dxa" w:w="1728"/>
          </w:tcPr>
          <w:p>
            <w:r>
              <w:t>1,877.29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2026-06-16</w:t>
            </w:r>
          </w:p>
        </w:tc>
        <w:tc>
          <w:tcPr>
            <w:tcW w:type="dxa" w:w="1728"/>
          </w:tcPr>
          <w:p>
            <w:r>
              <w:t>1,361.30</w:t>
            </w:r>
          </w:p>
        </w:tc>
        <w:tc>
          <w:tcPr>
            <w:tcW w:type="dxa" w:w="1728"/>
          </w:tcPr>
          <w:p>
            <w:r>
              <w:t>1,842.44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2026-07-16</w:t>
            </w:r>
          </w:p>
        </w:tc>
        <w:tc>
          <w:tcPr>
            <w:tcW w:type="dxa" w:w="1728"/>
          </w:tcPr>
          <w:p>
            <w:r>
              <w:t>1,397.07</w:t>
            </w:r>
          </w:p>
        </w:tc>
        <w:tc>
          <w:tcPr>
            <w:tcW w:type="dxa" w:w="1728"/>
          </w:tcPr>
          <w:p>
            <w:r>
              <w:t>1,806.67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2026-08-16</w:t>
            </w:r>
          </w:p>
        </w:tc>
        <w:tc>
          <w:tcPr>
            <w:tcW w:type="dxa" w:w="1728"/>
          </w:tcPr>
          <w:p>
            <w:r>
              <w:t>1,433.78</w:t>
            </w:r>
          </w:p>
        </w:tc>
        <w:tc>
          <w:tcPr>
            <w:tcW w:type="dxa" w:w="1728"/>
          </w:tcPr>
          <w:p>
            <w:r>
              <w:t>1,769.96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2026-09-16</w:t>
            </w:r>
          </w:p>
        </w:tc>
        <w:tc>
          <w:tcPr>
            <w:tcW w:type="dxa" w:w="1728"/>
          </w:tcPr>
          <w:p>
            <w:r>
              <w:t>1,471.45</w:t>
            </w:r>
          </w:p>
        </w:tc>
        <w:tc>
          <w:tcPr>
            <w:tcW w:type="dxa" w:w="1728"/>
          </w:tcPr>
          <w:p>
            <w:r>
              <w:t>1,732.29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2026-10-16</w:t>
            </w:r>
          </w:p>
        </w:tc>
        <w:tc>
          <w:tcPr>
            <w:tcW w:type="dxa" w:w="1728"/>
          </w:tcPr>
          <w:p>
            <w:r>
              <w:t>1,510.11</w:t>
            </w:r>
          </w:p>
        </w:tc>
        <w:tc>
          <w:tcPr>
            <w:tcW w:type="dxa" w:w="1728"/>
          </w:tcPr>
          <w:p>
            <w:r>
              <w:t>1,693.63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2026-11-16</w:t>
            </w:r>
          </w:p>
        </w:tc>
        <w:tc>
          <w:tcPr>
            <w:tcW w:type="dxa" w:w="1728"/>
          </w:tcPr>
          <w:p>
            <w:r>
              <w:t>1,549.79</w:t>
            </w:r>
          </w:p>
        </w:tc>
        <w:tc>
          <w:tcPr>
            <w:tcW w:type="dxa" w:w="1728"/>
          </w:tcPr>
          <w:p>
            <w:r>
              <w:t>1,653.95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2026-12-16</w:t>
            </w:r>
          </w:p>
        </w:tc>
        <w:tc>
          <w:tcPr>
            <w:tcW w:type="dxa" w:w="1728"/>
          </w:tcPr>
          <w:p>
            <w:r>
              <w:t>1,590.51</w:t>
            </w:r>
          </w:p>
        </w:tc>
        <w:tc>
          <w:tcPr>
            <w:tcW w:type="dxa" w:w="1728"/>
          </w:tcPr>
          <w:p>
            <w:r>
              <w:t>1,613.23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2027-01-16</w:t>
            </w:r>
          </w:p>
        </w:tc>
        <w:tc>
          <w:tcPr>
            <w:tcW w:type="dxa" w:w="1728"/>
          </w:tcPr>
          <w:p>
            <w:r>
              <w:t>1,632.30</w:t>
            </w:r>
          </w:p>
        </w:tc>
        <w:tc>
          <w:tcPr>
            <w:tcW w:type="dxa" w:w="1728"/>
          </w:tcPr>
          <w:p>
            <w:r>
              <w:t>1,571.44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2027-02-16</w:t>
            </w:r>
          </w:p>
        </w:tc>
        <w:tc>
          <w:tcPr>
            <w:tcW w:type="dxa" w:w="1728"/>
          </w:tcPr>
          <w:p>
            <w:r>
              <w:t>1,675.19</w:t>
            </w:r>
          </w:p>
        </w:tc>
        <w:tc>
          <w:tcPr>
            <w:tcW w:type="dxa" w:w="1728"/>
          </w:tcPr>
          <w:p>
            <w:r>
              <w:t>1,528.55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2027-03-16</w:t>
            </w:r>
          </w:p>
        </w:tc>
        <w:tc>
          <w:tcPr>
            <w:tcW w:type="dxa" w:w="1728"/>
          </w:tcPr>
          <w:p>
            <w:r>
              <w:t>1,719.20</w:t>
            </w:r>
          </w:p>
        </w:tc>
        <w:tc>
          <w:tcPr>
            <w:tcW w:type="dxa" w:w="1728"/>
          </w:tcPr>
          <w:p>
            <w:r>
              <w:t>1,484.54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2027-04-16</w:t>
            </w:r>
          </w:p>
        </w:tc>
        <w:tc>
          <w:tcPr>
            <w:tcW w:type="dxa" w:w="1728"/>
          </w:tcPr>
          <w:p>
            <w:r>
              <w:t>1,764.38</w:t>
            </w:r>
          </w:p>
        </w:tc>
        <w:tc>
          <w:tcPr>
            <w:tcW w:type="dxa" w:w="1728"/>
          </w:tcPr>
          <w:p>
            <w:r>
              <w:t>1,439.36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2027-05-16</w:t>
            </w:r>
          </w:p>
        </w:tc>
        <w:tc>
          <w:tcPr>
            <w:tcW w:type="dxa" w:w="1728"/>
          </w:tcPr>
          <w:p>
            <w:r>
              <w:t>1,810.73</w:t>
            </w:r>
          </w:p>
        </w:tc>
        <w:tc>
          <w:tcPr>
            <w:tcW w:type="dxa" w:w="1728"/>
          </w:tcPr>
          <w:p>
            <w:r>
              <w:t>1,393.01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2027-06-16</w:t>
            </w:r>
          </w:p>
        </w:tc>
        <w:tc>
          <w:tcPr>
            <w:tcW w:type="dxa" w:w="1728"/>
          </w:tcPr>
          <w:p>
            <w:r>
              <w:t>1,858.31</w:t>
            </w:r>
          </w:p>
        </w:tc>
        <w:tc>
          <w:tcPr>
            <w:tcW w:type="dxa" w:w="1728"/>
          </w:tcPr>
          <w:p>
            <w:r>
              <w:t>1,345.43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2027-07-16</w:t>
            </w:r>
          </w:p>
        </w:tc>
        <w:tc>
          <w:tcPr>
            <w:tcW w:type="dxa" w:w="1728"/>
          </w:tcPr>
          <w:p>
            <w:r>
              <w:t>1,907.14</w:t>
            </w:r>
          </w:p>
        </w:tc>
        <w:tc>
          <w:tcPr>
            <w:tcW w:type="dxa" w:w="1728"/>
          </w:tcPr>
          <w:p>
            <w:r>
              <w:t>1,296.60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2027-08-16</w:t>
            </w:r>
          </w:p>
        </w:tc>
        <w:tc>
          <w:tcPr>
            <w:tcW w:type="dxa" w:w="1728"/>
          </w:tcPr>
          <w:p>
            <w:r>
              <w:t>1,957.25</w:t>
            </w:r>
          </w:p>
        </w:tc>
        <w:tc>
          <w:tcPr>
            <w:tcW w:type="dxa" w:w="1728"/>
          </w:tcPr>
          <w:p>
            <w:r>
              <w:t>1,246.49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2027-09-16</w:t>
            </w:r>
          </w:p>
        </w:tc>
        <w:tc>
          <w:tcPr>
            <w:tcW w:type="dxa" w:w="1728"/>
          </w:tcPr>
          <w:p>
            <w:r>
              <w:t>2,008.67</w:t>
            </w:r>
          </w:p>
        </w:tc>
        <w:tc>
          <w:tcPr>
            <w:tcW w:type="dxa" w:w="1728"/>
          </w:tcPr>
          <w:p>
            <w:r>
              <w:t>1,195.07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2027-10-16</w:t>
            </w:r>
          </w:p>
        </w:tc>
        <w:tc>
          <w:tcPr>
            <w:tcW w:type="dxa" w:w="1728"/>
          </w:tcPr>
          <w:p>
            <w:r>
              <w:t>2,061.45</w:t>
            </w:r>
          </w:p>
        </w:tc>
        <w:tc>
          <w:tcPr>
            <w:tcW w:type="dxa" w:w="1728"/>
          </w:tcPr>
          <w:p>
            <w:r>
              <w:t>1,142.29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2027-11-16</w:t>
            </w:r>
          </w:p>
        </w:tc>
        <w:tc>
          <w:tcPr>
            <w:tcW w:type="dxa" w:w="1728"/>
          </w:tcPr>
          <w:p>
            <w:r>
              <w:t>2,115.62</w:t>
            </w:r>
          </w:p>
        </w:tc>
        <w:tc>
          <w:tcPr>
            <w:tcW w:type="dxa" w:w="1728"/>
          </w:tcPr>
          <w:p>
            <w:r>
              <w:t>1,088.12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2027-12-16</w:t>
            </w:r>
          </w:p>
        </w:tc>
        <w:tc>
          <w:tcPr>
            <w:tcW w:type="dxa" w:w="1728"/>
          </w:tcPr>
          <w:p>
            <w:r>
              <w:t>2,171.20</w:t>
            </w:r>
          </w:p>
        </w:tc>
        <w:tc>
          <w:tcPr>
            <w:tcW w:type="dxa" w:w="1728"/>
          </w:tcPr>
          <w:p>
            <w:r>
              <w:t>1,032.54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2028-01-16</w:t>
            </w:r>
          </w:p>
        </w:tc>
        <w:tc>
          <w:tcPr>
            <w:tcW w:type="dxa" w:w="1728"/>
          </w:tcPr>
          <w:p>
            <w:r>
              <w:t>2,228.25</w:t>
            </w:r>
          </w:p>
        </w:tc>
        <w:tc>
          <w:tcPr>
            <w:tcW w:type="dxa" w:w="1728"/>
          </w:tcPr>
          <w:p>
            <w:r>
              <w:t>975.49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2028-02-16</w:t>
            </w:r>
          </w:p>
        </w:tc>
        <w:tc>
          <w:tcPr>
            <w:tcW w:type="dxa" w:w="1728"/>
          </w:tcPr>
          <w:p>
            <w:r>
              <w:t>2,286.80</w:t>
            </w:r>
          </w:p>
        </w:tc>
        <w:tc>
          <w:tcPr>
            <w:tcW w:type="dxa" w:w="1728"/>
          </w:tcPr>
          <w:p>
            <w:r>
              <w:t>916.94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2028-03-16</w:t>
            </w:r>
          </w:p>
        </w:tc>
        <w:tc>
          <w:tcPr>
            <w:tcW w:type="dxa" w:w="1728"/>
          </w:tcPr>
          <w:p>
            <w:r>
              <w:t>2,346.89</w:t>
            </w:r>
          </w:p>
        </w:tc>
        <w:tc>
          <w:tcPr>
            <w:tcW w:type="dxa" w:w="1728"/>
          </w:tcPr>
          <w:p>
            <w:r>
              <w:t>856.85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2028-04-16</w:t>
            </w:r>
          </w:p>
        </w:tc>
        <w:tc>
          <w:tcPr>
            <w:tcW w:type="dxa" w:w="1728"/>
          </w:tcPr>
          <w:p>
            <w:r>
              <w:t>2,408.55</w:t>
            </w:r>
          </w:p>
        </w:tc>
        <w:tc>
          <w:tcPr>
            <w:tcW w:type="dxa" w:w="1728"/>
          </w:tcPr>
          <w:p>
            <w:r>
              <w:t>795.19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2028-05-16</w:t>
            </w:r>
          </w:p>
        </w:tc>
        <w:tc>
          <w:tcPr>
            <w:tcW w:type="dxa" w:w="1728"/>
          </w:tcPr>
          <w:p>
            <w:r>
              <w:t>2,471.83</w:t>
            </w:r>
          </w:p>
        </w:tc>
        <w:tc>
          <w:tcPr>
            <w:tcW w:type="dxa" w:w="1728"/>
          </w:tcPr>
          <w:p>
            <w:r>
              <w:t>731.91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2028-06-16</w:t>
            </w:r>
          </w:p>
        </w:tc>
        <w:tc>
          <w:tcPr>
            <w:tcW w:type="dxa" w:w="1728"/>
          </w:tcPr>
          <w:p>
            <w:r>
              <w:t>2,536.78</w:t>
            </w:r>
          </w:p>
        </w:tc>
        <w:tc>
          <w:tcPr>
            <w:tcW w:type="dxa" w:w="1728"/>
          </w:tcPr>
          <w:p>
            <w:r>
              <w:t>666.96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2028-07-16</w:t>
            </w:r>
          </w:p>
        </w:tc>
        <w:tc>
          <w:tcPr>
            <w:tcW w:type="dxa" w:w="1728"/>
          </w:tcPr>
          <w:p>
            <w:r>
              <w:t>2,603.43</w:t>
            </w:r>
          </w:p>
        </w:tc>
        <w:tc>
          <w:tcPr>
            <w:tcW w:type="dxa" w:w="1728"/>
          </w:tcPr>
          <w:p>
            <w:r>
              <w:t>600.31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2028-08-16</w:t>
            </w:r>
          </w:p>
        </w:tc>
        <w:tc>
          <w:tcPr>
            <w:tcW w:type="dxa" w:w="1728"/>
          </w:tcPr>
          <w:p>
            <w:r>
              <w:t>2,671.84</w:t>
            </w:r>
          </w:p>
        </w:tc>
        <w:tc>
          <w:tcPr>
            <w:tcW w:type="dxa" w:w="1728"/>
          </w:tcPr>
          <w:p>
            <w:r>
              <w:t>531.90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2028-09-16</w:t>
            </w:r>
          </w:p>
        </w:tc>
        <w:tc>
          <w:tcPr>
            <w:tcW w:type="dxa" w:w="1728"/>
          </w:tcPr>
          <w:p>
            <w:r>
              <w:t>2,742.04</w:t>
            </w:r>
          </w:p>
        </w:tc>
        <w:tc>
          <w:tcPr>
            <w:tcW w:type="dxa" w:w="1728"/>
          </w:tcPr>
          <w:p>
            <w:r>
              <w:t>461.70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2028-10-16</w:t>
            </w:r>
          </w:p>
        </w:tc>
        <w:tc>
          <w:tcPr>
            <w:tcW w:type="dxa" w:w="1728"/>
          </w:tcPr>
          <w:p>
            <w:r>
              <w:t>2,814.09</w:t>
            </w:r>
          </w:p>
        </w:tc>
        <w:tc>
          <w:tcPr>
            <w:tcW w:type="dxa" w:w="1728"/>
          </w:tcPr>
          <w:p>
            <w:r>
              <w:t>389.65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2028-11-16</w:t>
            </w:r>
          </w:p>
        </w:tc>
        <w:tc>
          <w:tcPr>
            <w:tcW w:type="dxa" w:w="1728"/>
          </w:tcPr>
          <w:p>
            <w:r>
              <w:t>2,888.03</w:t>
            </w:r>
          </w:p>
        </w:tc>
        <w:tc>
          <w:tcPr>
            <w:tcW w:type="dxa" w:w="1728"/>
          </w:tcPr>
          <w:p>
            <w:r>
              <w:t>315.71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2028-12-16</w:t>
            </w:r>
          </w:p>
        </w:tc>
        <w:tc>
          <w:tcPr>
            <w:tcW w:type="dxa" w:w="1728"/>
          </w:tcPr>
          <w:p>
            <w:r>
              <w:t>2,963.91</w:t>
            </w:r>
          </w:p>
        </w:tc>
        <w:tc>
          <w:tcPr>
            <w:tcW w:type="dxa" w:w="1728"/>
          </w:tcPr>
          <w:p>
            <w:r>
              <w:t>239.83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2029-01-16</w:t>
            </w:r>
          </w:p>
        </w:tc>
        <w:tc>
          <w:tcPr>
            <w:tcW w:type="dxa" w:w="1728"/>
          </w:tcPr>
          <w:p>
            <w:r>
              <w:t>3,041.79</w:t>
            </w:r>
          </w:p>
        </w:tc>
        <w:tc>
          <w:tcPr>
            <w:tcW w:type="dxa" w:w="1728"/>
          </w:tcPr>
          <w:p>
            <w:r>
              <w:t>161.95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2029-02-16</w:t>
            </w:r>
          </w:p>
        </w:tc>
        <w:tc>
          <w:tcPr>
            <w:tcW w:type="dxa" w:w="1728"/>
          </w:tcPr>
          <w:p>
            <w:r>
              <w:t>3,121.71</w:t>
            </w:r>
          </w:p>
        </w:tc>
        <w:tc>
          <w:tcPr>
            <w:tcW w:type="dxa" w:w="1728"/>
          </w:tcPr>
          <w:p>
            <w:r>
              <w:t>82.03</w:t>
            </w:r>
          </w:p>
        </w:tc>
        <w:tc>
          <w:tcPr>
            <w:tcW w:type="dxa" w:w="1728"/>
          </w:tcPr>
          <w:p>
            <w:r>
              <w:t>3,203.74</w:t>
            </w:r>
          </w:p>
        </w:tc>
      </w:tr>
    </w:tbl>
    <w:p>
      <w:r>
        <w:t>Hoja resumen: TCEA 40.07% (incluye comisiones y seguros). Cuota referencial S/ 3,203.74.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CON-0015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