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Repositorio plantilla con cuadernos reproducibles (EPE)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para la Ciencia de Datos, Modalidad EPE, UPC. Insumo de la Sesión </w:t>
      </w:r>
      <w:r>
        <w:rPr>
          <w:b/>
          <w:color w:val="2D2D2D"/>
        </w:rPr>
        <w:t>E7</w:t>
      </w:r>
      <w:r>
        <w:rPr>
          <w:color w:val="2D2D2D"/>
        </w:rPr>
        <w:t xml:space="preserve"> (cierre). Documenta el </w:t>
      </w:r>
      <w:r>
        <w:rPr>
          <w:b/>
          <w:color w:val="2D2D2D"/>
        </w:rPr>
        <w:t>repositorio plantilla</w:t>
      </w:r>
      <w:r>
        <w:rPr>
          <w:color w:val="2D2D2D"/>
        </w:rPr>
        <w:t xml:space="preserve"> del proyecto integrador y sus reglas de reproducibilidad, adaptado a EPE. La plantilla real y lista para copiar vive en </w:t>
      </w:r>
      <w:r>
        <w:rPr>
          <w:b/>
          <w:color w:val="2D2D2D"/>
        </w:rPr>
        <w:t>`Proyecto_Integrador/repo_plantilla/`</w:t>
      </w:r>
      <w:r>
        <w:rPr>
          <w:color w:val="2D2D2D"/>
        </w:rPr>
        <w:t xml:space="preserve"> (con </w:t>
      </w:r>
      <w:r>
        <w:rPr>
          <w:rFonts w:ascii="Consolas" w:hAnsi="Consolas"/>
          <w:color w:val="2D2D2D"/>
          <w:sz w:val="19"/>
        </w:rPr>
        <w:t>README.md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notebook_base.ipynb</w:t>
      </w:r>
      <w:r>
        <w:rPr>
          <w:color w:val="2D2D2D"/>
        </w:rPr>
        <w:t>). Español impersonal; DD/MM/YYYY.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Para qué sirve</w:t>
      </w:r>
    </w:p>
    <w:p>
      <w:pPr>
        <w:jc w:val="both"/>
      </w:pPr>
      <w:r>
        <w:t xml:space="preserve">El proyecto integrador se desarrolla sobre un </w:t>
      </w:r>
      <w:r>
        <w:rPr>
          <w:b/>
        </w:rPr>
        <w:t>repositorio reproducible</w:t>
      </w:r>
      <w:r>
        <w:t xml:space="preserve">. Cada participante copia la plantilla </w:t>
      </w:r>
      <w:r>
        <w:rPr>
          <w:rFonts w:ascii="Consolas" w:hAnsi="Consolas"/>
          <w:color w:val="9B1B30"/>
          <w:sz w:val="19"/>
        </w:rPr>
        <w:t>Proyecto_Integrador/repo_plantilla/</w:t>
      </w:r>
      <w:r>
        <w:t xml:space="preserve"> tal cual (o hace </w:t>
      </w:r>
      <w:r>
        <w:rPr>
          <w:i/>
        </w:rPr>
        <w:t>fork</w:t>
      </w:r>
      <w:r>
        <w:t xml:space="preserve"> si el docente la publica en GitHub) y la mantiene actualizada durante las siete sesiones. El repositorio es el soporte de la </w:t>
      </w:r>
      <w:r>
        <w:rPr>
          <w:b/>
        </w:rPr>
        <w:t>sustentación final</w:t>
      </w:r>
      <w:r>
        <w:t>: si los cuadernos ejecutan de inicio a fin en Colab, sostienen los criterios técnicos de la rúbrica; si no, los limitan.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Estructura mínima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>repo_del_proyecto/</w:t>
        <w:br/>
        <w:t>+-- README.md ← portada del proyecto (problema, datos, cómo ejecutar)</w:t>
        <w:br/>
        <w:t>+-- notebook_base.ipynb ← esqueleto CRISP-DM: base de todo cuaderno nuevo</w:t>
        <w:br/>
        <w:t>+-- data/ ← datos del proyecto + diccionario_datos.md</w:t>
        <w:br/>
        <w:t>+-- notebooks/ ← cuadernos de trabajo (uno por fase CRISP-DM)</w:t>
        <w:br/>
        <w:t>+-- informes/ ← ficha CRISP-DM, informe ejecutivo, sustentación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Qué va en cada carpeta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`DATA/`</w:t>
      </w:r>
    </w:p>
    <w:p>
      <w:pPr>
        <w:pStyle w:val="ListBullet"/>
        <w:spacing w:after="40"/>
      </w:pPr>
      <w:r>
        <w:rPr>
          <w:b/>
        </w:rPr>
        <w:t>Dataset original</w:t>
      </w:r>
      <w:r>
        <w:t xml:space="preserve"> (crudo, nunca se sobrescribe) y </w:t>
      </w:r>
      <w:r>
        <w:rPr>
          <w:b/>
        </w:rPr>
        <w:t>derivados</w:t>
      </w:r>
      <w:r>
        <w:t xml:space="preserve"> (limpios/transformados) en archivos separados.</w:t>
      </w:r>
    </w:p>
    <w:p>
      <w:pPr>
        <w:pStyle w:val="ListBullet"/>
        <w:spacing w:after="40"/>
      </w:pPr>
      <w:r>
        <w:rPr>
          <w:b/>
        </w:rPr>
        <w:t>`diccionario_datos.md`</w:t>
      </w:r>
      <w:r>
        <w:t xml:space="preserve"> (obligatorio): fuente y enlace, </w:t>
      </w:r>
      <w:r>
        <w:rPr>
          <w:b/>
        </w:rPr>
        <w:t>fecha de obtención (DD/MM/YYYY)</w:t>
      </w:r>
      <w:r>
        <w:t>, filas × columnas y cada variable con su tipo y unidad.</w:t>
      </w:r>
    </w:p>
    <w:p>
      <w:pPr>
        <w:pStyle w:val="ListBullet"/>
        <w:spacing w:after="40"/>
      </w:pPr>
      <w:r>
        <w:rPr>
          <w:b/>
        </w:rPr>
        <w:t>Regla de peso:</w:t>
      </w:r>
      <w:r>
        <w:t xml:space="preserve"> archivos &gt; 25 MB </w:t>
      </w:r>
      <w:r>
        <w:rPr>
          <w:b/>
        </w:rPr>
        <w:t>no</w:t>
      </w:r>
      <w:r>
        <w:t xml:space="preserve"> se suben; se incluye </w:t>
      </w:r>
      <w:r>
        <w:rPr>
          <w:rFonts w:ascii="Consolas" w:hAnsi="Consolas"/>
          <w:color w:val="9B1B30"/>
          <w:sz w:val="19"/>
        </w:rPr>
        <w:t>descargar_datos.py</w:t>
      </w:r>
      <w:r>
        <w:t xml:space="preserve"> reproducible + muestra ≤ 1 MB (</w:t>
      </w:r>
      <w:r>
        <w:rPr>
          <w:rFonts w:ascii="Consolas" w:hAnsi="Consolas"/>
          <w:color w:val="9B1B30"/>
          <w:sz w:val="19"/>
        </w:rPr>
        <w:t>*_muestra.csv</w:t>
      </w:r>
      <w:r>
        <w:t>); el cuaderno baja el completo en Colab en tiempo de ejecución.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`NOTEBOOKS/`</w:t>
      </w:r>
    </w:p>
    <w:p>
      <w:pPr>
        <w:pStyle w:val="ListBullet"/>
        <w:spacing w:after="40"/>
      </w:pPr>
      <w:r>
        <w:t xml:space="preserve">Todos creados desde </w:t>
      </w:r>
      <w:r>
        <w:rPr>
          <w:rFonts w:ascii="Consolas" w:hAnsi="Consolas"/>
          <w:color w:val="9B1B30"/>
          <w:sz w:val="19"/>
        </w:rPr>
        <w:t>notebook_base.ipynb</w:t>
      </w:r>
      <w:r>
        <w:t xml:space="preserve">; ejecutan </w:t>
      </w:r>
      <w:r>
        <w:rPr>
          <w:b/>
        </w:rPr>
        <w:t>de inicio a fin en Colab</w:t>
      </w:r>
      <w:r>
        <w:t xml:space="preserve"> sin intervención manual, con </w:t>
      </w:r>
      <w:r>
        <w:rPr>
          <w:b/>
        </w:rPr>
        <w:t>rutas relativas</w:t>
      </w:r>
      <w:r>
        <w:t xml:space="preserve"> y </w:t>
      </w:r>
      <w:r>
        <w:rPr>
          <w:b/>
        </w:rPr>
        <w:t>semilla aleatoria fija</w:t>
      </w:r>
      <w:r>
        <w:t xml:space="preserve"> declarada en el setup.</w:t>
      </w:r>
    </w:p>
    <w:p>
      <w:pPr>
        <w:pStyle w:val="ListBullet"/>
        <w:spacing w:after="40"/>
      </w:pPr>
      <w:r>
        <w:t>Un cuaderno por fase (o uno integrado si el proyecto es compacto).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`INFORMES/`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ficha_crispdm.md</w:t>
      </w:r>
      <w:r>
        <w:t xml:space="preserve"> (o </w:t>
      </w:r>
      <w:r>
        <w:rPr>
          <w:rFonts w:ascii="Consolas" w:hAnsi="Consolas"/>
          <w:color w:val="9B1B30"/>
          <w:sz w:val="19"/>
        </w:rPr>
        <w:t>.docx</w:t>
      </w:r>
      <w:r>
        <w:t>): la ficha de la sesión iniciada en E1, refinada durante el curso.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informe_ejecutivo.pdf</w:t>
      </w:r>
      <w:r>
        <w:t xml:space="preserve"> (o </w:t>
      </w:r>
      <w:r>
        <w:rPr>
          <w:rFonts w:ascii="Consolas" w:hAnsi="Consolas"/>
          <w:color w:val="9B1B30"/>
          <w:sz w:val="19"/>
        </w:rPr>
        <w:t>.docx</w:t>
      </w:r>
      <w:r>
        <w:t xml:space="preserve">): informe final según la estructura de </w:t>
      </w:r>
      <w:r>
        <w:rPr>
          <w:rFonts w:ascii="Consolas" w:hAnsi="Consolas"/>
          <w:color w:val="9B1B30"/>
          <w:sz w:val="19"/>
        </w:rPr>
        <w:t>plantillas/guia_proyecto_integrador_epe.docx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9B1B30"/>
          <w:sz w:val="19"/>
        </w:rPr>
        <w:t>presentacion_sustentacion.pdf</w:t>
      </w:r>
      <w:r>
        <w:t xml:space="preserve">: diapositivas de la sustentación final (ver </w:t>
      </w:r>
      <w:r>
        <w:rPr>
          <w:rFonts w:ascii="Consolas" w:hAnsi="Consolas"/>
          <w:color w:val="9B1B30"/>
          <w:sz w:val="19"/>
        </w:rPr>
        <w:t>plantillas/plantilla_sustentacion_epe.docx</w:t>
      </w:r>
      <w:r>
        <w:t>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Convención de nombres</w:t>
      </w:r>
    </w:p>
    <w:p>
      <w:pPr>
        <w:pStyle w:val="ListBullet"/>
        <w:spacing w:after="40"/>
      </w:pPr>
      <w:r>
        <w:t xml:space="preserve">Archivos y carpetas en </w:t>
      </w:r>
      <w:r>
        <w:rPr>
          <w:b/>
        </w:rPr>
        <w:t>`snake_case`</w:t>
      </w:r>
      <w:r>
        <w:t xml:space="preserve">, minúsculas, </w:t>
      </w:r>
      <w:r>
        <w:rPr>
          <w:b/>
        </w:rPr>
        <w:t>sin tildes, eñes ni espacios</w:t>
      </w:r>
      <w:r>
        <w:t xml:space="preserve"> (evita problemas de rutas en Colab y Git).</w:t>
      </w:r>
    </w:p>
    <w:p>
      <w:pPr>
        <w:pStyle w:val="ListBullet"/>
        <w:spacing w:after="40"/>
      </w:pPr>
      <w:r>
        <w:t xml:space="preserve">Cuadernos con </w:t>
      </w:r>
      <w:r>
        <w:rPr>
          <w:b/>
        </w:rPr>
        <w:t>prefijo numérico de dos dígitos</w:t>
      </w:r>
      <w:r>
        <w:t xml:space="preserve"> que refleja el orden CRISP-DM:</w:t>
      </w:r>
    </w:p>
    <w:p>
      <w:pPr>
        <w:jc w:val="both"/>
      </w:pPr>
      <w:r>
        <w:t xml:space="preserve"> - </w:t>
      </w:r>
      <w:r>
        <w:rPr>
          <w:rFonts w:ascii="Consolas" w:hAnsi="Consolas"/>
          <w:color w:val="9B1B30"/>
          <w:sz w:val="19"/>
        </w:rPr>
        <w:t>01_comprension_negocio.ipynb</w:t>
      </w:r>
      <w:r>
        <w:t xml:space="preserve">  - </w:t>
      </w:r>
      <w:r>
        <w:rPr>
          <w:rFonts w:ascii="Consolas" w:hAnsi="Consolas"/>
          <w:color w:val="9B1B30"/>
          <w:sz w:val="19"/>
        </w:rPr>
        <w:t>02_comprension_datos.ipynb</w:t>
      </w:r>
      <w:r>
        <w:t xml:space="preserve">  - </w:t>
      </w:r>
      <w:r>
        <w:rPr>
          <w:rFonts w:ascii="Consolas" w:hAnsi="Consolas"/>
          <w:color w:val="9B1B30"/>
          <w:sz w:val="19"/>
        </w:rPr>
        <w:t>03_preparacion_datos.ipynb</w:t>
      </w:r>
      <w:r>
        <w:t xml:space="preserve">  - </w:t>
      </w:r>
      <w:r>
        <w:rPr>
          <w:rFonts w:ascii="Consolas" w:hAnsi="Consolas"/>
          <w:color w:val="9B1B30"/>
          <w:sz w:val="19"/>
        </w:rPr>
        <w:t>04_modelado_&lt;tecnica&gt;.ipynb</w:t>
      </w:r>
      <w:r>
        <w:t xml:space="preserve"> (uno por técnica, p. ej. </w:t>
      </w:r>
      <w:r>
        <w:rPr>
          <w:rFonts w:ascii="Consolas" w:hAnsi="Consolas"/>
          <w:color w:val="9B1B30"/>
          <w:sz w:val="19"/>
        </w:rPr>
        <w:t>04_modelado_recomendacion.ipynb</w:t>
      </w:r>
      <w:r>
        <w:t xml:space="preserve">)  - </w:t>
      </w:r>
      <w:r>
        <w:rPr>
          <w:rFonts w:ascii="Consolas" w:hAnsi="Consolas"/>
          <w:color w:val="9B1B30"/>
          <w:sz w:val="19"/>
        </w:rPr>
        <w:t>05_evaluacion.ipynb</w:t>
      </w:r>
      <w:r>
        <w:t xml:space="preserve">  - </w:t>
      </w:r>
      <w:r>
        <w:rPr>
          <w:rFonts w:ascii="Consolas" w:hAnsi="Consolas"/>
          <w:color w:val="9B1B30"/>
          <w:sz w:val="19"/>
        </w:rPr>
        <w:t>06_sintesis_resultados.ipynb</w:t>
      </w:r>
    </w:p>
    <w:p>
      <w:pPr>
        <w:pStyle w:val="ListBullet"/>
        <w:spacing w:after="40"/>
      </w:pPr>
      <w:r>
        <w:t xml:space="preserve">Datos: </w:t>
      </w:r>
      <w:r>
        <w:rPr>
          <w:rFonts w:ascii="Consolas" w:hAnsi="Consolas"/>
          <w:color w:val="9B1B30"/>
          <w:sz w:val="19"/>
        </w:rPr>
        <w:t>&lt;dataset&gt;_crudo.csv</w:t>
      </w:r>
      <w:r>
        <w:t xml:space="preserve">, </w:t>
      </w:r>
      <w:r>
        <w:rPr>
          <w:rFonts w:ascii="Consolas" w:hAnsi="Consolas"/>
          <w:color w:val="9B1B30"/>
          <w:sz w:val="19"/>
        </w:rPr>
        <w:t>&lt;dataset&gt;_limpio.csv</w:t>
      </w:r>
      <w:r>
        <w:t xml:space="preserve">, </w:t>
      </w:r>
      <w:r>
        <w:rPr>
          <w:rFonts w:ascii="Consolas" w:hAnsi="Consolas"/>
          <w:color w:val="9B1B30"/>
          <w:sz w:val="19"/>
        </w:rPr>
        <w:t>&lt;dataset&gt;_muestra.csv</w:t>
      </w:r>
      <w:r>
        <w:t>.</w:t>
      </w:r>
    </w:p>
    <w:p>
      <w:pPr>
        <w:pStyle w:val="ListBullet"/>
        <w:spacing w:after="40"/>
      </w:pPr>
      <w:r>
        <w:t xml:space="preserve">Fechas dentro de los documentos en </w:t>
      </w:r>
      <w:r>
        <w:rPr>
          <w:b/>
        </w:rPr>
        <w:t>DD/MM/YYYY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Reglas de reproducibilidad (innegociables)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t xml:space="preserve">Los cuadernos ejecutan </w:t>
      </w:r>
      <w:r>
        <w:rPr>
          <w:b/>
        </w:rPr>
        <w:t>de inicio a fin en Colab</w:t>
      </w:r>
      <w:r>
        <w:t xml:space="preserve"> (</w:t>
      </w:r>
      <w:r>
        <w:rPr>
          <w:i/>
        </w:rPr>
        <w:t>Entorno de ejecución → Ejecutar todo</w:t>
      </w:r>
      <w:r>
        <w:t>), sin pasos manuales.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Semilla aleatoria fija</w:t>
      </w:r>
      <w:r>
        <w:t xml:space="preserve"> declarada en el setup (resultados repetibles).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Rutas relativas</w:t>
      </w:r>
      <w:r>
        <w:t xml:space="preserve"> a la raíz del repositorio (nada de rutas absolutas del PC del autor).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Datos pesados</w:t>
      </w:r>
      <w:r>
        <w:t xml:space="preserve"> vía </w:t>
      </w:r>
      <w:r>
        <w:rPr>
          <w:rFonts w:ascii="Consolas" w:hAnsi="Consolas"/>
          <w:color w:val="9B1B30"/>
          <w:sz w:val="19"/>
        </w:rPr>
        <w:t>descargar_datos.py</w:t>
      </w:r>
      <w:r>
        <w:t xml:space="preserve"> + muestra ≤ 1 MB; nunca subir &gt; 25 MB.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5.  </w:t>
      </w:r>
      <w:r>
        <w:rPr>
          <w:b/>
        </w:rPr>
        <w:t>Cifras trazables:</w:t>
      </w:r>
      <w:r>
        <w:t xml:space="preserve"> todo número del informe/sustentación existe en un cuaderno del repositorio.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6. Lista de verificación antes de la sustentación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Todos los cuadernos ejecutan de inicio a fin en Colab.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diccionario_datos.md</w:t>
            </w:r>
            <w:r>
              <w:rPr>
                <w:sz w:val="19"/>
              </w:rPr>
              <w:t xml:space="preserve"> actualizado con la fecha de obtención (DD/MM/YYYY).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Semilla fija y rutas relativas en cada cuaderno.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Datos &gt; 25 MB fuera del repo (script + muestra ≤ 1 MB).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Informe ejecutivo y presentación con cifras que coinciden con los cuadernos.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README del proyecto explica el problema, los datos y cómo ejecutar.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Materiales hermanos:</w:t>
      </w:r>
      <w:r>
        <w:rPr>
          <w:color w:val="2D2D2D"/>
        </w:rPr>
        <w:t xml:space="preserve"> la plantilla real </w:t>
      </w:r>
      <w:r>
        <w:rPr>
          <w:rFonts w:ascii="Consolas" w:hAnsi="Consolas"/>
          <w:color w:val="2D2D2D"/>
          <w:sz w:val="19"/>
        </w:rPr>
        <w:t>Proyecto_Integrador/repo_plantilla/</w:t>
      </w:r>
      <w:r>
        <w:rPr>
          <w:color w:val="2D2D2D"/>
        </w:rPr>
        <w:t xml:space="preserve"> (README + </w:t>
      </w:r>
      <w:r>
        <w:rPr>
          <w:rFonts w:ascii="Consolas" w:hAnsi="Consolas"/>
          <w:color w:val="2D2D2D"/>
          <w:sz w:val="19"/>
        </w:rPr>
        <w:t>notebook_base.ipynb</w:t>
      </w:r>
      <w:r>
        <w:rPr>
          <w:color w:val="2D2D2D"/>
        </w:rPr>
        <w:t xml:space="preserve">), </w:t>
      </w:r>
      <w:r>
        <w:rPr>
          <w:rFonts w:ascii="Consolas" w:hAnsi="Consolas"/>
          <w:color w:val="2D2D2D"/>
          <w:sz w:val="19"/>
        </w:rPr>
        <w:t>plantillas/guia_proyecto_integrador_epe.docx</w:t>
      </w:r>
      <w:r>
        <w:rPr>
          <w:color w:val="2D2D2D"/>
        </w:rPr>
        <w:t xml:space="preserve"> (guía + rúbrica), </w:t>
      </w:r>
      <w:r>
        <w:rPr>
          <w:rFonts w:ascii="Consolas" w:hAnsi="Consolas"/>
          <w:color w:val="2D2D2D"/>
          <w:sz w:val="19"/>
        </w:rPr>
        <w:t>plantillas/plantilla_sustentacion_epe.docx</w:t>
      </w:r>
      <w:r>
        <w:rPr>
          <w:color w:val="2D2D2D"/>
        </w:rPr>
        <w:t xml:space="preserve"> (guion) y el cuaderno </w:t>
      </w:r>
      <w:r>
        <w:rPr>
          <w:rFonts w:ascii="Consolas" w:hAnsi="Consolas"/>
          <w:color w:val="2D2D2D"/>
          <w:sz w:val="19"/>
        </w:rPr>
        <w:t>notebook/EPE_S7_recomendacion_proyecto.ipynb</w:t>
      </w:r>
      <w:r>
        <w:rPr>
          <w:color w:val="2D2D2D"/>
        </w:rPr>
        <w:t xml:space="preserve"> (bloque </w:t>
      </w:r>
      <w:r>
        <w:rPr>
          <w:i/>
          <w:color w:val="2D2D2D"/>
        </w:rPr>
        <w:t>g</w:t>
      </w:r>
      <w:r>
        <w:rPr>
          <w:color w:val="2D2D2D"/>
        </w:rPr>
        <w:t xml:space="preserve">). Deriva de </w:t>
      </w:r>
      <w:r>
        <w:rPr>
          <w:rFonts w:ascii="Consolas" w:hAnsi="Consolas"/>
          <w:color w:val="2D2D2D"/>
          <w:sz w:val="19"/>
        </w:rPr>
        <w:t>Proyecto_Integrador/repo_plantilla/README.md</w:t>
      </w:r>
      <w:r>
        <w:rPr>
          <w:color w:val="2D2D2D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Repositorio plantilla con cuadernos reproducibles (EPE)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