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P</w:t>
            </w:r>
            <w:r w:rsidR="008D4EBD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lantilla para Creación de Procedimiento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7D0CA7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</w:pPr>
    </w:p>
    <w:p w:rsidR="009C5AD7" w:rsidRPr="00F10E16" w:rsidRDefault="009C5AD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9C5AD7" w:rsidRPr="00F10E16" w:rsidSect="00355C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 w:rsidP="00E049D8"/>
    <w:p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Objetivo</w:t>
      </w:r>
      <w:bookmarkStart w:id="2" w:name="_Toc331496441"/>
      <w:bookmarkStart w:id="3" w:name="_Toc333823422"/>
      <w:bookmarkEnd w:id="0"/>
      <w:bookmarkEnd w:id="1"/>
    </w:p>
    <w:p w:rsidR="00F46A50" w:rsidRPr="00F46A50" w:rsidRDefault="00F46A5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E049D8" w:rsidRPr="00F46A50" w:rsidRDefault="00291D54" w:rsidP="00E049D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A</w:t>
      </w:r>
      <w:r w:rsidR="00285BDC" w:rsidRPr="00F46A50">
        <w:rPr>
          <w:smallCaps/>
          <w:color w:val="000000"/>
          <w:sz w:val="24"/>
          <w:szCs w:val="24"/>
          <w:u w:val="single"/>
        </w:rPr>
        <w:t>lcance</w:t>
      </w:r>
      <w:bookmarkEnd w:id="2"/>
      <w:bookmarkEnd w:id="3"/>
    </w:p>
    <w:p w:rsidR="00E049D8" w:rsidRPr="00F46A50" w:rsidRDefault="00E049D8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4879B6" w:rsidRPr="00F46A50" w:rsidRDefault="00285BDC" w:rsidP="00E049D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Responsabilidades</w:t>
      </w:r>
    </w:p>
    <w:p w:rsidR="00E049D8" w:rsidRPr="00F46A50" w:rsidRDefault="00E049D8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8521FD" w:rsidRPr="00F46A50" w:rsidRDefault="00604393" w:rsidP="00A25113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:rsidR="00EF7A4E" w:rsidRPr="00F46A50" w:rsidRDefault="00EF7A4E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4879B6" w:rsidRDefault="00604393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Observaciones</w:t>
      </w:r>
    </w:p>
    <w:p w:rsidR="00F46A50" w:rsidRPr="00F46A50" w:rsidRDefault="00F46A5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Pr="00F46A50" w:rsidRDefault="00F46A50" w:rsidP="00F46A50">
      <w:pPr>
        <w:pStyle w:val="Prrafodelista"/>
        <w:rPr>
          <w:rFonts w:cs="Arial"/>
          <w:sz w:val="24"/>
          <w:szCs w:val="24"/>
        </w:rPr>
      </w:pPr>
    </w:p>
    <w:p w:rsidR="00DD60AA" w:rsidRPr="00F46A50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6"/>
        <w:gridCol w:w="1568"/>
        <w:gridCol w:w="1300"/>
      </w:tblGrid>
      <w:tr w:rsidR="00F46A50" w:rsidRPr="004A5A61" w:rsidTr="00300781">
        <w:trPr>
          <w:cantSplit/>
          <w:trHeight w:val="817"/>
          <w:tblHeader/>
        </w:trPr>
        <w:tc>
          <w:tcPr>
            <w:tcW w:w="3800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65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54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8317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</w:tbl>
    <w:p w:rsidR="00F46A50" w:rsidRDefault="00F46A50" w:rsidP="00F46A50">
      <w:pPr>
        <w:pStyle w:val="Prrafodelista"/>
        <w:rPr>
          <w:b w:val="0"/>
          <w:smallCaps/>
          <w:color w:val="000000"/>
          <w:sz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Documentos asociados</w:t>
      </w:r>
    </w:p>
    <w:p w:rsidR="00F46A50" w:rsidRDefault="00F46A50" w:rsidP="003C5395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smallCaps/>
          <w:color w:val="000000"/>
          <w:sz w:val="24"/>
          <w:szCs w:val="24"/>
          <w:u w:val="single"/>
        </w:rPr>
      </w:pPr>
    </w:p>
    <w:p w:rsidR="00F46A50" w:rsidRPr="00F46A50" w:rsidRDefault="00F46A50" w:rsidP="00F46A50">
      <w:pPr>
        <w:pStyle w:val="Prrafodelista"/>
        <w:rPr>
          <w:smallCaps/>
          <w:color w:val="000000"/>
          <w:sz w:val="24"/>
          <w:szCs w:val="24"/>
          <w:u w:val="single"/>
        </w:rPr>
      </w:pPr>
      <w:bookmarkStart w:id="4" w:name="_GoBack"/>
      <w:bookmarkEnd w:id="4"/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:rsidR="00BF3662" w:rsidRPr="00D92B97" w:rsidRDefault="00BF3662" w:rsidP="00D92B97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smallCaps/>
          <w:color w:val="000000"/>
          <w:sz w:val="24"/>
          <w:szCs w:val="24"/>
          <w:u w:val="single"/>
        </w:rPr>
      </w:pPr>
    </w:p>
    <w:p w:rsidR="00566E12" w:rsidRPr="00F46A50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69"/>
        <w:gridCol w:w="1510"/>
        <w:gridCol w:w="5297"/>
        <w:gridCol w:w="1778"/>
      </w:tblGrid>
      <w:tr w:rsidR="00566E12" w:rsidRPr="00566E12" w:rsidTr="00F4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012286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Versión</w:t>
            </w:r>
          </w:p>
        </w:tc>
        <w:tc>
          <w:tcPr>
            <w:tcW w:w="1494" w:type="dxa"/>
            <w:vAlign w:val="center"/>
          </w:tcPr>
          <w:p w:rsidR="00566E12" w:rsidRPr="00566E12" w:rsidRDefault="00566E12" w:rsidP="00012286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Fecha de </w:t>
            </w:r>
            <w:r w:rsidR="00012286">
              <w:rPr>
                <w:rFonts w:ascii="Arial Narrow" w:hAnsi="Arial Narrow"/>
                <w:smallCaps/>
                <w:sz w:val="24"/>
              </w:rPr>
              <w:t>Publicación</w:t>
            </w:r>
          </w:p>
        </w:tc>
        <w:tc>
          <w:tcPr>
            <w:tcW w:w="5516" w:type="dxa"/>
            <w:vAlign w:val="center"/>
          </w:tcPr>
          <w:p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99" w:type="dxa"/>
            <w:vAlign w:val="center"/>
          </w:tcPr>
          <w:p w:rsidR="00566E12" w:rsidRPr="00566E12" w:rsidRDefault="00DF62AF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566E12" w:rsidRPr="003C5395" w:rsidTr="00D9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3C5395" w:rsidRDefault="00566E12" w:rsidP="008317D6">
            <w:pPr>
              <w:pStyle w:val="Prrafodelista"/>
              <w:spacing w:before="100" w:beforeAutospacing="1" w:after="100" w:afterAutospacing="1"/>
              <w:ind w:right="210"/>
              <w:rPr>
                <w:smallCaps/>
                <w:color w:val="000000" w:themeColor="text1"/>
                <w:sz w:val="24"/>
                <w:szCs w:val="24"/>
              </w:rPr>
            </w:pPr>
            <w:r w:rsidRPr="003C5395">
              <w:rPr>
                <w:small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4" w:type="dxa"/>
            <w:vAlign w:val="center"/>
          </w:tcPr>
          <w:p w:rsidR="00566E12" w:rsidRPr="003C5395" w:rsidRDefault="00D92B97" w:rsidP="00534500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2</w:t>
            </w:r>
            <w:r w:rsidR="00534500">
              <w:rPr>
                <w:b w:val="0"/>
                <w:smallCaps/>
                <w:color w:val="000000" w:themeColor="text1"/>
                <w:sz w:val="24"/>
                <w:szCs w:val="24"/>
              </w:rPr>
              <w:t>9</w:t>
            </w: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/01/16</w:t>
            </w:r>
          </w:p>
        </w:tc>
        <w:tc>
          <w:tcPr>
            <w:tcW w:w="5516" w:type="dxa"/>
            <w:vAlign w:val="center"/>
          </w:tcPr>
          <w:p w:rsidR="00566E12" w:rsidRPr="003C5395" w:rsidRDefault="00566E12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3C5395">
              <w:rPr>
                <w:b w:val="0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799" w:type="dxa"/>
            <w:vAlign w:val="center"/>
          </w:tcPr>
          <w:p w:rsidR="00566E12" w:rsidRPr="003C5395" w:rsidRDefault="00D92B97" w:rsidP="00D92B97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Sistemas y Banco de Datos</w:t>
            </w:r>
          </w:p>
        </w:tc>
      </w:tr>
    </w:tbl>
    <w:p w:rsidR="0030594E" w:rsidRDefault="0030594E" w:rsidP="00765F9A">
      <w:pPr>
        <w:rPr>
          <w:rFonts w:eastAsia="Arial" w:cs="Arial"/>
          <w:spacing w:val="1"/>
          <w:sz w:val="24"/>
          <w:szCs w:val="24"/>
        </w:rPr>
      </w:pPr>
    </w:p>
    <w:sectPr w:rsidR="0030594E" w:rsidSect="006A5668">
      <w:footerReference w:type="default" r:id="rId14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3C6" w:rsidRDefault="004203C6">
      <w:r>
        <w:separator/>
      </w:r>
    </w:p>
  </w:endnote>
  <w:endnote w:type="continuationSeparator" w:id="0">
    <w:p w:rsidR="004203C6" w:rsidRDefault="0042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Default="008D4E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4EBD" w:rsidRDefault="008D4EB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Pr="003C5395" w:rsidRDefault="008D4EBD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3C6" w:rsidRDefault="004203C6">
      <w:r>
        <w:separator/>
      </w:r>
    </w:p>
  </w:footnote>
  <w:footnote w:type="continuationSeparator" w:id="0">
    <w:p w:rsidR="004203C6" w:rsidRDefault="00420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D4EBD" w:rsidRPr="00C07145" w:rsidTr="008D4EBD">
      <w:trPr>
        <w:trHeight w:val="2268"/>
        <w:jc w:val="center"/>
      </w:trPr>
      <w:tc>
        <w:tcPr>
          <w:tcW w:w="2268" w:type="dxa"/>
        </w:tcPr>
        <w:p w:rsidR="008D4EBD" w:rsidRPr="00C07145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0E74ADE8" wp14:editId="2D405C4C">
                <wp:simplePos x="0" y="0"/>
                <wp:positionH relativeFrom="column">
                  <wp:posOffset>262890</wp:posOffset>
                </wp:positionH>
                <wp:positionV relativeFrom="paragraph">
                  <wp:posOffset>255270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8D4EBD" w:rsidRPr="00972EDF" w:rsidRDefault="008D4EBD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Pr="00B21F3A" w:rsidRDefault="008D4EBD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8D4EBD" w:rsidRPr="00B21F3A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1921A03C" wp14:editId="3A0CE25B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D4EBD" w:rsidRPr="006E66C6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8D4EBD" w:rsidRPr="007E5902" w:rsidRDefault="008D4EBD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8D4EBD" w:rsidRPr="00D57FAA" w:rsidRDefault="00D92B97" w:rsidP="00534500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F-JS-</w:t>
          </w:r>
          <w:r w:rsidR="00534500">
            <w:rPr>
              <w:rFonts w:cs="Arial"/>
              <w:color w:val="000000" w:themeColor="text1"/>
              <w:sz w:val="20"/>
              <w:szCs w:val="20"/>
              <w:lang w:val="es-MX"/>
            </w:rPr>
            <w:t>PROC</w:t>
          </w:r>
        </w:p>
      </w:tc>
      <w:tc>
        <w:tcPr>
          <w:tcW w:w="2551" w:type="dxa"/>
          <w:vAlign w:val="center"/>
        </w:tcPr>
        <w:p w:rsidR="008D4EB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 xml:space="preserve">Fecha de </w:t>
          </w:r>
          <w:r>
            <w:rPr>
              <w:rFonts w:cs="Arial"/>
              <w:sz w:val="20"/>
              <w:szCs w:val="20"/>
              <w:lang w:eastAsia="en-US"/>
            </w:rPr>
            <w:t>publicación:</w:t>
          </w:r>
        </w:p>
        <w:p w:rsidR="008D4EBD" w:rsidRPr="00AC2DE7" w:rsidRDefault="00534500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29</w:t>
          </w:r>
          <w:r w:rsidR="00D92B97">
            <w:rPr>
              <w:rFonts w:cs="Arial"/>
              <w:sz w:val="20"/>
              <w:szCs w:val="20"/>
              <w:lang w:eastAsia="en-US"/>
            </w:rPr>
            <w:t>/01/16</w:t>
          </w:r>
        </w:p>
      </w:tc>
      <w:tc>
        <w:tcPr>
          <w:tcW w:w="2551" w:type="dxa"/>
          <w:vAlign w:val="center"/>
        </w:tcPr>
        <w:p w:rsidR="008D4EBD" w:rsidRPr="00D92B97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eastAsia="en-US"/>
            </w:rPr>
            <w:t xml:space="preserve">Número de </w:t>
          </w:r>
          <w:r w:rsidR="00756EE6">
            <w:rPr>
              <w:rFonts w:cs="Arial"/>
              <w:sz w:val="20"/>
              <w:szCs w:val="20"/>
              <w:lang w:eastAsia="en-US"/>
            </w:rPr>
            <w:t>versión</w:t>
          </w:r>
          <w:r w:rsidRPr="00D92B97">
            <w:rPr>
              <w:rFonts w:cs="Arial"/>
              <w:sz w:val="20"/>
              <w:szCs w:val="20"/>
              <w:lang w:eastAsia="en-US"/>
            </w:rPr>
            <w:t>:</w:t>
          </w:r>
        </w:p>
        <w:p w:rsidR="008D4EBD" w:rsidRPr="00D92B97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eastAsia="en-US"/>
            </w:rPr>
            <w:t>00</w:t>
          </w:r>
        </w:p>
      </w:tc>
      <w:tc>
        <w:tcPr>
          <w:tcW w:w="2552" w:type="dxa"/>
          <w:gridSpan w:val="2"/>
          <w:vAlign w:val="center"/>
        </w:tcPr>
        <w:p w:rsidR="008D4EBD" w:rsidRPr="00D92B97" w:rsidRDefault="008D4EBD" w:rsidP="00D92B97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D92B97">
            <w:rPr>
              <w:rFonts w:cs="Arial"/>
              <w:lang w:eastAsia="en-US"/>
            </w:rPr>
            <w:fldChar w:fldCharType="begin"/>
          </w:r>
          <w:r w:rsidRPr="00D92B97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D92B97">
            <w:rPr>
              <w:rFonts w:cs="Arial"/>
              <w:lang w:eastAsia="en-US"/>
            </w:rPr>
            <w:fldChar w:fldCharType="separate"/>
          </w:r>
          <w:r w:rsidR="004203C6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D92B97">
            <w:rPr>
              <w:rFonts w:cs="Arial"/>
              <w:lang w:eastAsia="en-US"/>
            </w:rPr>
            <w:fldChar w:fldCharType="end"/>
          </w:r>
          <w:r w:rsidRPr="00D92B97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D92B97">
            <w:rPr>
              <w:rFonts w:cs="Arial"/>
              <w:sz w:val="20"/>
              <w:szCs w:val="20"/>
              <w:lang w:val="es-MX" w:eastAsia="en-US"/>
            </w:rPr>
            <w:t>3</w:t>
          </w:r>
        </w:p>
      </w:tc>
    </w:tr>
  </w:tbl>
  <w:p w:rsidR="008D4EBD" w:rsidRDefault="008D4EBD" w:rsidP="009535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4" w15:restartNumberingAfterBreak="0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5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8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0" w15:restartNumberingAfterBreak="0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29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4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16"/>
  </w:num>
  <w:num w:numId="3">
    <w:abstractNumId w:val="29"/>
  </w:num>
  <w:num w:numId="4">
    <w:abstractNumId w:val="31"/>
  </w:num>
  <w:num w:numId="5">
    <w:abstractNumId w:val="5"/>
  </w:num>
  <w:num w:numId="6">
    <w:abstractNumId w:val="15"/>
  </w:num>
  <w:num w:numId="7">
    <w:abstractNumId w:val="30"/>
  </w:num>
  <w:num w:numId="8">
    <w:abstractNumId w:val="21"/>
  </w:num>
  <w:num w:numId="9">
    <w:abstractNumId w:val="22"/>
  </w:num>
  <w:num w:numId="10">
    <w:abstractNumId w:val="34"/>
  </w:num>
  <w:num w:numId="11">
    <w:abstractNumId w:val="7"/>
  </w:num>
  <w:num w:numId="12">
    <w:abstractNumId w:val="25"/>
  </w:num>
  <w:num w:numId="13">
    <w:abstractNumId w:val="10"/>
  </w:num>
  <w:num w:numId="14">
    <w:abstractNumId w:val="23"/>
  </w:num>
  <w:num w:numId="15">
    <w:abstractNumId w:val="18"/>
  </w:num>
  <w:num w:numId="16">
    <w:abstractNumId w:val="33"/>
  </w:num>
  <w:num w:numId="17">
    <w:abstractNumId w:val="24"/>
  </w:num>
  <w:num w:numId="18">
    <w:abstractNumId w:val="0"/>
  </w:num>
  <w:num w:numId="19">
    <w:abstractNumId w:val="12"/>
  </w:num>
  <w:num w:numId="20">
    <w:abstractNumId w:val="27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26"/>
  </w:num>
  <w:num w:numId="26">
    <w:abstractNumId w:val="32"/>
  </w:num>
  <w:num w:numId="27">
    <w:abstractNumId w:val="14"/>
  </w:num>
  <w:num w:numId="28">
    <w:abstractNumId w:val="6"/>
  </w:num>
  <w:num w:numId="29">
    <w:abstractNumId w:val="28"/>
  </w:num>
  <w:num w:numId="30">
    <w:abstractNumId w:val="13"/>
  </w:num>
  <w:num w:numId="31">
    <w:abstractNumId w:val="11"/>
  </w:num>
  <w:num w:numId="32">
    <w:abstractNumId w:val="20"/>
  </w:num>
  <w:num w:numId="33">
    <w:abstractNumId w:val="11"/>
  </w:num>
  <w:num w:numId="34">
    <w:abstractNumId w:val="19"/>
  </w:num>
  <w:num w:numId="35">
    <w:abstractNumId w:val="8"/>
  </w:num>
  <w:num w:numId="3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2286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264F1"/>
    <w:rsid w:val="00237A1B"/>
    <w:rsid w:val="002415AF"/>
    <w:rsid w:val="002431CC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5200"/>
    <w:rsid w:val="002F22DD"/>
    <w:rsid w:val="002F7B51"/>
    <w:rsid w:val="0030594E"/>
    <w:rsid w:val="003070A3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4038F6"/>
    <w:rsid w:val="00407363"/>
    <w:rsid w:val="004203C6"/>
    <w:rsid w:val="00422C83"/>
    <w:rsid w:val="00427F6D"/>
    <w:rsid w:val="00437E50"/>
    <w:rsid w:val="00440B9E"/>
    <w:rsid w:val="00446C1C"/>
    <w:rsid w:val="00464AA5"/>
    <w:rsid w:val="00471D08"/>
    <w:rsid w:val="0048530E"/>
    <w:rsid w:val="004874A4"/>
    <w:rsid w:val="004877B5"/>
    <w:rsid w:val="004879B6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34500"/>
    <w:rsid w:val="00540A03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B587D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61885"/>
    <w:rsid w:val="00667459"/>
    <w:rsid w:val="0068443A"/>
    <w:rsid w:val="0068578C"/>
    <w:rsid w:val="006906DD"/>
    <w:rsid w:val="006936A8"/>
    <w:rsid w:val="00695819"/>
    <w:rsid w:val="006A460C"/>
    <w:rsid w:val="006A5668"/>
    <w:rsid w:val="006B3C98"/>
    <w:rsid w:val="006B3D67"/>
    <w:rsid w:val="006B692F"/>
    <w:rsid w:val="006C5379"/>
    <w:rsid w:val="006C7D62"/>
    <w:rsid w:val="006D4842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7924"/>
    <w:rsid w:val="00756EE6"/>
    <w:rsid w:val="00760A36"/>
    <w:rsid w:val="00761781"/>
    <w:rsid w:val="00765C12"/>
    <w:rsid w:val="00765F9A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EBD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40F8B"/>
    <w:rsid w:val="00942E7B"/>
    <w:rsid w:val="00946D10"/>
    <w:rsid w:val="009535EE"/>
    <w:rsid w:val="00957C62"/>
    <w:rsid w:val="0097413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C5AD7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113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23C8"/>
    <w:rsid w:val="00CF5B58"/>
    <w:rsid w:val="00CF64D9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878B4"/>
    <w:rsid w:val="00D92B97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2AF"/>
    <w:rsid w:val="00DF66A5"/>
    <w:rsid w:val="00E02007"/>
    <w:rsid w:val="00E049D8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78A95E-0604-44F5-B211-8A8D633D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AF980-DD6E-473E-AF0C-B6CD864B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0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3</cp:revision>
  <cp:lastPrinted>2016-01-28T17:29:00Z</cp:lastPrinted>
  <dcterms:created xsi:type="dcterms:W3CDTF">2016-02-19T17:17:00Z</dcterms:created>
  <dcterms:modified xsi:type="dcterms:W3CDTF">2016-02-19T17:18:00Z</dcterms:modified>
</cp:coreProperties>
</file>