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horzAnchor="margin" w:tblpY="-13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4"/>
      </w:tblGrid>
      <w:tr w:rsidR="008F31D6" w:rsidRPr="003D1B1C" w:rsidTr="006A5668">
        <w:trPr>
          <w:trHeight w:val="3450"/>
        </w:trPr>
        <w:tc>
          <w:tcPr>
            <w:tcW w:w="10114" w:type="dxa"/>
            <w:vAlign w:val="bottom"/>
          </w:tcPr>
          <w:p w:rsidR="008F31D6" w:rsidRPr="003E30BC" w:rsidRDefault="008F31D6" w:rsidP="006A5668">
            <w:pPr>
              <w:jc w:val="center"/>
              <w:outlineLvl w:val="0"/>
              <w:rPr>
                <w:rFonts w:eastAsia="Arial" w:cs="Arial"/>
                <w:b/>
                <w:bCs/>
                <w:w w:val="101"/>
                <w:sz w:val="36"/>
                <w:szCs w:val="36"/>
                <w:lang w:val="es-MX"/>
              </w:rPr>
            </w:pPr>
            <w:bookmarkStart w:id="0" w:name="OLE_LINK1"/>
            <w:bookmarkStart w:id="1" w:name="OLE_LINK2"/>
          </w:p>
        </w:tc>
      </w:tr>
      <w:tr w:rsidR="008F31D6" w:rsidRPr="003D1B1C" w:rsidTr="006A5668">
        <w:tc>
          <w:tcPr>
            <w:tcW w:w="10114" w:type="dxa"/>
            <w:vAlign w:val="center"/>
          </w:tcPr>
          <w:p w:rsidR="006511AD" w:rsidRPr="003E30BC" w:rsidRDefault="003E30BC" w:rsidP="00285BDC">
            <w:pPr>
              <w:widowControl/>
              <w:spacing w:before="100" w:beforeAutospacing="1" w:after="100" w:afterAutospacing="1"/>
              <w:ind w:left="284" w:right="210"/>
              <w:jc w:val="center"/>
              <w:rPr>
                <w:rFonts w:eastAsia="Times New Roman" w:cs="Times New Roman"/>
                <w:b/>
                <w:smallCaps/>
                <w:color w:val="000000"/>
                <w:sz w:val="36"/>
                <w:szCs w:val="36"/>
                <w:lang w:val="es-MX"/>
              </w:rPr>
            </w:pPr>
            <w:r w:rsidRPr="003E30BC">
              <w:rPr>
                <w:rFonts w:eastAsia="Times New Roman" w:cs="Times New Roman"/>
                <w:b/>
                <w:smallCaps/>
                <w:color w:val="000000"/>
                <w:sz w:val="36"/>
                <w:szCs w:val="36"/>
                <w:lang w:val="es-MX"/>
              </w:rPr>
              <w:t>PREPARACIÓN Y RESPUESTA ANTE EMER</w:t>
            </w:r>
            <w:r w:rsidR="00DD1431">
              <w:rPr>
                <w:rFonts w:eastAsia="Times New Roman" w:cs="Times New Roman"/>
                <w:b/>
                <w:smallCaps/>
                <w:color w:val="000000"/>
                <w:sz w:val="36"/>
                <w:szCs w:val="36"/>
                <w:lang w:val="es-MX"/>
              </w:rPr>
              <w:t>G</w:t>
            </w:r>
            <w:bookmarkStart w:id="2" w:name="_GoBack"/>
            <w:bookmarkEnd w:id="2"/>
            <w:r w:rsidRPr="003E30BC">
              <w:rPr>
                <w:rFonts w:eastAsia="Times New Roman" w:cs="Times New Roman"/>
                <w:b/>
                <w:smallCaps/>
                <w:color w:val="000000"/>
                <w:sz w:val="36"/>
                <w:szCs w:val="36"/>
                <w:lang w:val="es-MX"/>
              </w:rPr>
              <w:t>ENCIAS</w:t>
            </w:r>
          </w:p>
          <w:p w:rsidR="008F31D6" w:rsidRPr="003E30BC" w:rsidRDefault="008F31D6" w:rsidP="00285BDC">
            <w:pPr>
              <w:widowControl/>
              <w:spacing w:before="100" w:beforeAutospacing="1" w:after="100" w:afterAutospacing="1"/>
              <w:ind w:left="284" w:right="210"/>
              <w:jc w:val="center"/>
              <w:rPr>
                <w:rFonts w:eastAsia="Times New Roman" w:cs="Times New Roman"/>
                <w:b/>
                <w:smallCaps/>
                <w:color w:val="000000"/>
                <w:sz w:val="36"/>
                <w:szCs w:val="36"/>
                <w:lang w:val="es-MX"/>
              </w:rPr>
            </w:pPr>
          </w:p>
        </w:tc>
      </w:tr>
    </w:tbl>
    <w:p w:rsidR="008F31D6" w:rsidRDefault="008F31D6" w:rsidP="00355C6B">
      <w:pPr>
        <w:ind w:firstLine="3"/>
        <w:jc w:val="center"/>
        <w:rPr>
          <w:rFonts w:eastAsia="Arial" w:cs="Arial"/>
          <w:sz w:val="24"/>
          <w:szCs w:val="24"/>
        </w:rPr>
      </w:pPr>
    </w:p>
    <w:p w:rsidR="008F31D6" w:rsidRPr="00355C6B" w:rsidRDefault="008F31D6" w:rsidP="00355C6B">
      <w:pPr>
        <w:ind w:firstLine="3"/>
        <w:jc w:val="center"/>
        <w:rPr>
          <w:rFonts w:eastAsia="Arial" w:cs="Arial"/>
          <w:sz w:val="24"/>
          <w:szCs w:val="24"/>
        </w:rPr>
      </w:pPr>
    </w:p>
    <w:p w:rsidR="007D0CA7" w:rsidRDefault="007D0CA7" w:rsidP="00D87721">
      <w:pPr>
        <w:spacing w:before="36" w:line="243" w:lineRule="auto"/>
        <w:ind w:left="7246" w:right="115" w:firstLine="250"/>
        <w:rPr>
          <w:rFonts w:eastAsia="Arial" w:cs="Arial"/>
          <w:b/>
          <w:bCs/>
          <w:w w:val="101"/>
          <w:sz w:val="24"/>
          <w:szCs w:val="21"/>
        </w:rPr>
      </w:pPr>
    </w:p>
    <w:p w:rsidR="009C5AD7" w:rsidRPr="00F10E16" w:rsidRDefault="009C5AD7" w:rsidP="00D87721">
      <w:pPr>
        <w:spacing w:before="36" w:line="243" w:lineRule="auto"/>
        <w:ind w:left="7246" w:right="115" w:firstLine="250"/>
        <w:rPr>
          <w:rFonts w:eastAsia="Arial" w:cs="Arial"/>
          <w:b/>
          <w:bCs/>
          <w:w w:val="101"/>
          <w:sz w:val="24"/>
          <w:szCs w:val="21"/>
        </w:rPr>
        <w:sectPr w:rsidR="009C5AD7" w:rsidRPr="00F10E16" w:rsidSect="00355C6B">
          <w:headerReference w:type="default" r:id="rId9"/>
          <w:footerReference w:type="even" r:id="rId10"/>
          <w:pgSz w:w="12242" w:h="15842" w:code="1"/>
          <w:pgMar w:top="423" w:right="1134" w:bottom="1134" w:left="1134" w:header="567" w:footer="567" w:gutter="0"/>
          <w:pgBorders>
            <w:top w:val="single" w:sz="4" w:space="1" w:color="auto"/>
            <w:left w:val="single" w:sz="4" w:space="4" w:color="auto"/>
            <w:bottom w:val="single" w:sz="4" w:space="1" w:color="auto"/>
            <w:right w:val="single" w:sz="4" w:space="4" w:color="auto"/>
          </w:pgBorders>
          <w:cols w:space="720"/>
          <w:vAlign w:val="center"/>
          <w:noEndnote/>
        </w:sectPr>
      </w:pPr>
    </w:p>
    <w:p w:rsidR="009C3097" w:rsidRDefault="009C3097" w:rsidP="00E049D8"/>
    <w:p w:rsidR="004879B6" w:rsidRDefault="00285BDC" w:rsidP="004879B6">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Objetivo</w:t>
      </w:r>
      <w:bookmarkStart w:id="3" w:name="_Toc331496441"/>
      <w:bookmarkStart w:id="4" w:name="_Toc333823422"/>
      <w:bookmarkEnd w:id="0"/>
      <w:bookmarkEnd w:id="1"/>
    </w:p>
    <w:p w:rsidR="003E30BC" w:rsidRPr="003E30BC" w:rsidRDefault="003E30BC" w:rsidP="003E30BC">
      <w:pPr>
        <w:pStyle w:val="Prrafodelista"/>
        <w:numPr>
          <w:ilvl w:val="1"/>
          <w:numId w:val="17"/>
        </w:numPr>
        <w:spacing w:before="100" w:beforeAutospacing="1" w:after="100" w:afterAutospacing="1"/>
        <w:ind w:right="210"/>
        <w:rPr>
          <w:b w:val="0"/>
          <w:smallCaps/>
          <w:color w:val="000000"/>
          <w:sz w:val="24"/>
          <w:szCs w:val="24"/>
          <w:u w:val="single"/>
        </w:rPr>
      </w:pPr>
      <w:r w:rsidRPr="003E30BC">
        <w:rPr>
          <w:rFonts w:cs="Arial"/>
          <w:b w:val="0"/>
          <w:color w:val="000000"/>
          <w:sz w:val="24"/>
          <w:szCs w:val="24"/>
          <w:lang w:eastAsia="es-MX"/>
        </w:rPr>
        <w:t xml:space="preserve">Establecer los mecanismos a seguir en la preparación y respuesta ante emergencias o accidentes potenciales que puedan tener impacto a la salud e integridad del personal dentro del </w:t>
      </w:r>
      <w:r w:rsidR="00A17A66">
        <w:rPr>
          <w:rFonts w:cs="Arial"/>
          <w:b w:val="0"/>
          <w:color w:val="000000"/>
          <w:sz w:val="24"/>
          <w:szCs w:val="24"/>
          <w:lang w:eastAsia="es-MX"/>
        </w:rPr>
        <w:t>CMP+L</w:t>
      </w:r>
      <w:r w:rsidRPr="003E30BC">
        <w:rPr>
          <w:rFonts w:cs="Arial"/>
          <w:b w:val="0"/>
          <w:color w:val="000000"/>
          <w:sz w:val="24"/>
          <w:szCs w:val="24"/>
          <w:lang w:eastAsia="es-MX"/>
        </w:rPr>
        <w:t>, o que puedan tener impacto al medio ambiente.</w:t>
      </w:r>
    </w:p>
    <w:p w:rsidR="003E30BC" w:rsidRPr="003E30BC" w:rsidRDefault="003E30BC" w:rsidP="003E30BC">
      <w:pPr>
        <w:pStyle w:val="Prrafodelista"/>
        <w:numPr>
          <w:ilvl w:val="1"/>
          <w:numId w:val="17"/>
        </w:numPr>
        <w:spacing w:before="100" w:beforeAutospacing="1" w:after="100" w:afterAutospacing="1"/>
        <w:ind w:right="210"/>
        <w:rPr>
          <w:b w:val="0"/>
          <w:smallCaps/>
          <w:color w:val="000000"/>
          <w:sz w:val="24"/>
          <w:szCs w:val="24"/>
          <w:u w:val="single"/>
        </w:rPr>
      </w:pPr>
      <w:r w:rsidRPr="003E30BC">
        <w:rPr>
          <w:rFonts w:cs="Arial"/>
          <w:b w:val="0"/>
          <w:color w:val="000000"/>
          <w:sz w:val="24"/>
          <w:szCs w:val="24"/>
          <w:lang w:eastAsia="es-MX"/>
        </w:rPr>
        <w:t>Establecer las acciones a seguir antes, durante o después de los eventos asociados a las emergencias.</w:t>
      </w:r>
    </w:p>
    <w:p w:rsidR="00F46A50" w:rsidRDefault="00F46A50" w:rsidP="00F46A50">
      <w:pPr>
        <w:pStyle w:val="Prrafodelista"/>
        <w:spacing w:before="100" w:beforeAutospacing="1" w:after="100" w:afterAutospacing="1"/>
        <w:ind w:left="644" w:right="210"/>
        <w:rPr>
          <w:smallCaps/>
          <w:color w:val="000000"/>
          <w:sz w:val="24"/>
          <w:szCs w:val="24"/>
          <w:u w:val="single"/>
        </w:rPr>
      </w:pPr>
    </w:p>
    <w:p w:rsidR="00E049D8" w:rsidRPr="00F46A50" w:rsidRDefault="00291D54" w:rsidP="00E049D8">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A</w:t>
      </w:r>
      <w:r w:rsidR="00285BDC" w:rsidRPr="00F46A50">
        <w:rPr>
          <w:smallCaps/>
          <w:color w:val="000000"/>
          <w:sz w:val="24"/>
          <w:szCs w:val="24"/>
          <w:u w:val="single"/>
        </w:rPr>
        <w:t>lcance</w:t>
      </w:r>
      <w:bookmarkEnd w:id="3"/>
      <w:bookmarkEnd w:id="4"/>
    </w:p>
    <w:p w:rsidR="003E30BC" w:rsidRPr="003E30BC" w:rsidRDefault="003E30BC" w:rsidP="003E30BC">
      <w:pPr>
        <w:pStyle w:val="Prrafodelista"/>
        <w:numPr>
          <w:ilvl w:val="1"/>
          <w:numId w:val="17"/>
        </w:numPr>
        <w:spacing w:before="100" w:beforeAutospacing="1" w:after="100" w:afterAutospacing="1"/>
        <w:ind w:right="210"/>
        <w:rPr>
          <w:b w:val="0"/>
          <w:smallCaps/>
          <w:color w:val="000000"/>
          <w:sz w:val="24"/>
          <w:szCs w:val="24"/>
          <w:u w:val="single"/>
        </w:rPr>
      </w:pPr>
      <w:r w:rsidRPr="003E30BC">
        <w:rPr>
          <w:rFonts w:cs="Arial"/>
          <w:b w:val="0"/>
          <w:color w:val="000000"/>
          <w:sz w:val="24"/>
          <w:szCs w:val="24"/>
          <w:shd w:val="clear" w:color="auto" w:fill="FFFFFF"/>
        </w:rPr>
        <w:t xml:space="preserve">Este procedimiento aplica a toda persona que ingrese a las instalaciones del </w:t>
      </w:r>
      <w:r w:rsidR="00A17A66">
        <w:rPr>
          <w:rFonts w:cs="Arial"/>
          <w:b w:val="0"/>
          <w:color w:val="000000"/>
          <w:sz w:val="24"/>
          <w:szCs w:val="24"/>
          <w:shd w:val="clear" w:color="auto" w:fill="FFFFFF"/>
        </w:rPr>
        <w:t>CMP+L</w:t>
      </w:r>
      <w:r w:rsidRPr="003E30BC">
        <w:rPr>
          <w:rFonts w:cs="Arial"/>
          <w:b w:val="0"/>
          <w:color w:val="000000"/>
          <w:sz w:val="24"/>
          <w:szCs w:val="24"/>
          <w:shd w:val="clear" w:color="auto" w:fill="FFFFFF"/>
        </w:rPr>
        <w:t>.</w:t>
      </w:r>
    </w:p>
    <w:p w:rsidR="00F46A50" w:rsidRDefault="00F46A50" w:rsidP="00F46A50">
      <w:pPr>
        <w:pStyle w:val="Prrafodelista"/>
        <w:spacing w:before="100" w:beforeAutospacing="1" w:after="100" w:afterAutospacing="1"/>
        <w:ind w:left="644" w:right="210"/>
        <w:rPr>
          <w:smallCaps/>
          <w:color w:val="000000"/>
          <w:sz w:val="24"/>
          <w:szCs w:val="24"/>
          <w:u w:val="single"/>
        </w:rPr>
      </w:pPr>
    </w:p>
    <w:p w:rsidR="004879B6" w:rsidRPr="00F46A50" w:rsidRDefault="00285BDC" w:rsidP="00E049D8">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Responsabilidades</w:t>
      </w:r>
    </w:p>
    <w:p w:rsidR="003E30BC" w:rsidRPr="003E30BC" w:rsidRDefault="003E30BC" w:rsidP="003E30BC">
      <w:pPr>
        <w:pStyle w:val="Prrafodelista"/>
        <w:numPr>
          <w:ilvl w:val="1"/>
          <w:numId w:val="17"/>
        </w:numPr>
        <w:spacing w:before="100" w:beforeAutospacing="1" w:after="100" w:afterAutospacing="1"/>
        <w:ind w:right="210"/>
        <w:rPr>
          <w:b w:val="0"/>
          <w:smallCaps/>
          <w:color w:val="000000"/>
          <w:sz w:val="24"/>
          <w:u w:val="single"/>
        </w:rPr>
      </w:pPr>
      <w:r w:rsidRPr="003E30BC">
        <w:rPr>
          <w:rFonts w:cs="Arial"/>
          <w:b w:val="0"/>
          <w:bCs/>
          <w:color w:val="000000"/>
          <w:sz w:val="24"/>
          <w:szCs w:val="24"/>
        </w:rPr>
        <w:t>Es responsabilidad del Subdirector Posgrado, dar a conocer, mantener y actualizar este procedimiento.</w:t>
      </w:r>
    </w:p>
    <w:p w:rsidR="003E30BC" w:rsidRPr="003E30BC" w:rsidRDefault="003E30BC" w:rsidP="003E30BC">
      <w:pPr>
        <w:pStyle w:val="Prrafodelista"/>
        <w:numPr>
          <w:ilvl w:val="1"/>
          <w:numId w:val="17"/>
        </w:numPr>
        <w:spacing w:before="100" w:beforeAutospacing="1" w:after="100" w:afterAutospacing="1"/>
        <w:ind w:right="210"/>
        <w:rPr>
          <w:b w:val="0"/>
          <w:smallCaps/>
          <w:color w:val="000000"/>
          <w:sz w:val="24"/>
          <w:u w:val="single"/>
        </w:rPr>
      </w:pPr>
      <w:r w:rsidRPr="003E30BC">
        <w:rPr>
          <w:rFonts w:cs="Arial"/>
          <w:b w:val="0"/>
          <w:color w:val="000000"/>
          <w:sz w:val="24"/>
          <w:szCs w:val="24"/>
        </w:rPr>
        <w:t xml:space="preserve">Es responsabilidad de cualquier persona que ingrese a las instalaciones del </w:t>
      </w:r>
      <w:r w:rsidR="00A17A66">
        <w:rPr>
          <w:rFonts w:cs="Arial"/>
          <w:b w:val="0"/>
          <w:color w:val="000000"/>
          <w:sz w:val="24"/>
          <w:szCs w:val="24"/>
        </w:rPr>
        <w:t>CMP+L</w:t>
      </w:r>
      <w:r w:rsidRPr="003E30BC">
        <w:rPr>
          <w:rFonts w:cs="Arial"/>
          <w:b w:val="0"/>
          <w:color w:val="000000"/>
          <w:sz w:val="24"/>
          <w:szCs w:val="24"/>
        </w:rPr>
        <w:t xml:space="preserve">, conocer las medidas de seguridad mínimas y seguir las indicaciones del personal del </w:t>
      </w:r>
      <w:r w:rsidR="00A17A66">
        <w:rPr>
          <w:rFonts w:cs="Arial"/>
          <w:b w:val="0"/>
          <w:color w:val="000000"/>
          <w:sz w:val="24"/>
          <w:szCs w:val="24"/>
        </w:rPr>
        <w:t>CMP+L</w:t>
      </w:r>
      <w:r w:rsidRPr="003E30BC">
        <w:rPr>
          <w:rFonts w:cs="Arial"/>
          <w:b w:val="0"/>
          <w:color w:val="000000"/>
          <w:sz w:val="24"/>
          <w:szCs w:val="24"/>
        </w:rPr>
        <w:t xml:space="preserve"> en caso de una emergencia o de los simulacros que se realicen.</w:t>
      </w:r>
    </w:p>
    <w:p w:rsidR="003E30BC" w:rsidRPr="003E30BC" w:rsidRDefault="003E30BC" w:rsidP="003E30BC">
      <w:pPr>
        <w:pStyle w:val="Prrafodelista"/>
        <w:numPr>
          <w:ilvl w:val="1"/>
          <w:numId w:val="17"/>
        </w:numPr>
        <w:spacing w:before="100" w:beforeAutospacing="1" w:after="100" w:afterAutospacing="1"/>
        <w:ind w:right="210"/>
        <w:rPr>
          <w:b w:val="0"/>
          <w:smallCaps/>
          <w:color w:val="000000"/>
          <w:sz w:val="24"/>
          <w:u w:val="single"/>
        </w:rPr>
      </w:pPr>
      <w:r w:rsidRPr="003E30BC">
        <w:rPr>
          <w:rFonts w:cs="Arial"/>
          <w:b w:val="0"/>
          <w:color w:val="000000"/>
          <w:sz w:val="24"/>
          <w:szCs w:val="24"/>
        </w:rPr>
        <w:t xml:space="preserve">La Unidad Interna de Protección Civil del </w:t>
      </w:r>
      <w:r w:rsidR="00A17A66">
        <w:rPr>
          <w:rFonts w:cs="Arial"/>
          <w:b w:val="0"/>
          <w:color w:val="000000"/>
          <w:sz w:val="24"/>
          <w:szCs w:val="24"/>
        </w:rPr>
        <w:t>CMP+L</w:t>
      </w:r>
      <w:r w:rsidRPr="003E30BC">
        <w:rPr>
          <w:rFonts w:cs="Arial"/>
          <w:b w:val="0"/>
          <w:color w:val="000000"/>
          <w:sz w:val="24"/>
          <w:szCs w:val="24"/>
        </w:rPr>
        <w:t xml:space="preserve"> es el órgano responsable de elaborar, implantar y coordinar este procedimiento.</w:t>
      </w:r>
    </w:p>
    <w:p w:rsidR="003E30BC" w:rsidRPr="003E30BC" w:rsidRDefault="003E30BC" w:rsidP="003E30BC">
      <w:pPr>
        <w:pStyle w:val="Prrafodelista"/>
        <w:numPr>
          <w:ilvl w:val="1"/>
          <w:numId w:val="17"/>
        </w:numPr>
        <w:spacing w:before="100" w:beforeAutospacing="1" w:after="100" w:afterAutospacing="1"/>
        <w:ind w:right="210"/>
        <w:rPr>
          <w:b w:val="0"/>
          <w:smallCaps/>
          <w:color w:val="000000"/>
          <w:sz w:val="24"/>
          <w:u w:val="single"/>
        </w:rPr>
      </w:pPr>
      <w:r w:rsidRPr="003E30BC">
        <w:rPr>
          <w:rFonts w:cs="Arial"/>
          <w:b w:val="0"/>
          <w:color w:val="000000"/>
          <w:sz w:val="24"/>
          <w:szCs w:val="24"/>
        </w:rPr>
        <w:t xml:space="preserve">El responsable del inmueble es el Director del </w:t>
      </w:r>
      <w:r w:rsidR="00A17A66">
        <w:rPr>
          <w:rFonts w:cs="Arial"/>
          <w:b w:val="0"/>
          <w:color w:val="000000"/>
          <w:sz w:val="24"/>
          <w:szCs w:val="24"/>
        </w:rPr>
        <w:t>CMP+L</w:t>
      </w:r>
      <w:r w:rsidRPr="003E30BC">
        <w:rPr>
          <w:rFonts w:cs="Arial"/>
          <w:b w:val="0"/>
          <w:color w:val="000000"/>
          <w:sz w:val="24"/>
          <w:szCs w:val="24"/>
        </w:rPr>
        <w:t>.</w:t>
      </w:r>
    </w:p>
    <w:p w:rsidR="00E049D8" w:rsidRPr="00F46A50" w:rsidRDefault="00E049D8" w:rsidP="003E30BC">
      <w:pPr>
        <w:pStyle w:val="Prrafodelista"/>
        <w:spacing w:before="100" w:beforeAutospacing="1" w:after="100" w:afterAutospacing="1"/>
        <w:ind w:left="1019" w:right="210"/>
        <w:rPr>
          <w:rFonts w:cs="Arial"/>
          <w:b w:val="0"/>
          <w:color w:val="000000"/>
          <w:sz w:val="24"/>
          <w:szCs w:val="24"/>
          <w:lang w:eastAsia="es-MX"/>
        </w:rPr>
      </w:pPr>
    </w:p>
    <w:p w:rsidR="00F46A50" w:rsidRDefault="00F46A50" w:rsidP="00F46A50">
      <w:pPr>
        <w:pStyle w:val="Prrafodelista"/>
        <w:spacing w:before="100" w:beforeAutospacing="1" w:after="100" w:afterAutospacing="1"/>
        <w:ind w:left="644" w:right="210"/>
        <w:rPr>
          <w:smallCaps/>
          <w:color w:val="000000"/>
          <w:sz w:val="24"/>
          <w:szCs w:val="24"/>
          <w:u w:val="single"/>
        </w:rPr>
      </w:pPr>
    </w:p>
    <w:p w:rsidR="003E30BC" w:rsidRDefault="003E30BC" w:rsidP="00F46A50">
      <w:pPr>
        <w:pStyle w:val="Prrafodelista"/>
        <w:spacing w:before="100" w:beforeAutospacing="1" w:after="100" w:afterAutospacing="1"/>
        <w:ind w:left="644" w:right="210"/>
        <w:rPr>
          <w:smallCaps/>
          <w:color w:val="000000"/>
          <w:sz w:val="24"/>
          <w:szCs w:val="24"/>
          <w:u w:val="single"/>
        </w:rPr>
      </w:pPr>
    </w:p>
    <w:p w:rsidR="008521FD" w:rsidRDefault="00604393" w:rsidP="00A25113">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lastRenderedPageBreak/>
        <w:t>Definiciones</w:t>
      </w:r>
    </w:p>
    <w:p w:rsidR="003E30BC" w:rsidRPr="00F46A50" w:rsidRDefault="003E30BC" w:rsidP="003E30BC">
      <w:pPr>
        <w:pStyle w:val="Prrafodelista"/>
        <w:spacing w:before="100" w:beforeAutospacing="1" w:after="100" w:afterAutospacing="1"/>
        <w:ind w:left="644" w:right="210"/>
        <w:rPr>
          <w:smallCaps/>
          <w:color w:val="000000"/>
          <w:sz w:val="24"/>
          <w:szCs w:val="24"/>
          <w:u w:val="single"/>
        </w:rPr>
      </w:pPr>
    </w:p>
    <w:p w:rsidR="003E30BC" w:rsidRPr="003E30BC" w:rsidRDefault="003E30BC"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3E30BC">
        <w:rPr>
          <w:rFonts w:cs="Arial"/>
          <w:b w:val="0"/>
          <w:color w:val="000000"/>
          <w:sz w:val="24"/>
          <w:szCs w:val="24"/>
          <w:lang w:eastAsia="es-MX"/>
        </w:rPr>
        <w:t xml:space="preserve">Agente perturbador: Fenómenos naturales (geológicos a </w:t>
      </w:r>
      <w:proofErr w:type="spellStart"/>
      <w:r w:rsidRPr="003E30BC">
        <w:rPr>
          <w:rFonts w:cs="Arial"/>
          <w:b w:val="0"/>
          <w:color w:val="000000"/>
          <w:sz w:val="24"/>
          <w:szCs w:val="24"/>
          <w:lang w:eastAsia="es-MX"/>
        </w:rPr>
        <w:t>hidrometeorológicos</w:t>
      </w:r>
      <w:proofErr w:type="spellEnd"/>
      <w:r w:rsidRPr="003E30BC">
        <w:rPr>
          <w:rFonts w:cs="Arial"/>
          <w:b w:val="0"/>
          <w:color w:val="000000"/>
          <w:sz w:val="24"/>
          <w:szCs w:val="24"/>
          <w:lang w:eastAsia="es-MX"/>
        </w:rPr>
        <w:t>) o de origen humano (ecológicos, químicos, sanitarios y socio-organizativos) que pueden afectar a un sistema y transformar su estado normal en un estado de daño que puede llegar al grado de desastre hasta cambiar su dinámica</w:t>
      </w:r>
    </w:p>
    <w:p w:rsidR="003E30BC" w:rsidRDefault="003E30BC"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3E30BC">
        <w:rPr>
          <w:rFonts w:cs="Arial"/>
          <w:b w:val="0"/>
          <w:color w:val="000000"/>
          <w:sz w:val="24"/>
          <w:szCs w:val="24"/>
          <w:lang w:eastAsia="es-MX"/>
        </w:rPr>
        <w:t>Accidente: Suceso imprevisto que altera la marcha normal o prevista de las cosas, especialmente una desgracia</w:t>
      </w:r>
    </w:p>
    <w:p w:rsidR="003E30BC" w:rsidRDefault="003E30BC"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3E30BC">
        <w:rPr>
          <w:rFonts w:cs="Arial"/>
          <w:b w:val="0"/>
          <w:color w:val="000000"/>
          <w:sz w:val="24"/>
          <w:szCs w:val="24"/>
          <w:lang w:eastAsia="es-MX"/>
        </w:rPr>
        <w:t>Agente afectable: Sistema compuesto por el hombre y su entorno físico, sobre el cual pueden obrar los efectos destructivos del agente perturbador o calamidad</w:t>
      </w:r>
    </w:p>
    <w:p w:rsidR="003E30BC" w:rsidRDefault="003E30BC"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3E30BC">
        <w:rPr>
          <w:rFonts w:cs="Arial"/>
          <w:b w:val="0"/>
          <w:color w:val="000000"/>
          <w:sz w:val="24"/>
          <w:szCs w:val="24"/>
          <w:lang w:eastAsia="es-MX"/>
        </w:rPr>
        <w:t>Agente extintor: Aquellos agentes que, gracias a sus propiedades y características, se emplean para contrarrestar el efecto de un agente perturbador que actúa sobre un agente afectable.</w:t>
      </w:r>
    </w:p>
    <w:p w:rsidR="003E30BC" w:rsidRDefault="003E30BC"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3E30BC">
        <w:rPr>
          <w:rFonts w:cs="Arial"/>
          <w:b w:val="0"/>
          <w:color w:val="000000"/>
          <w:sz w:val="24"/>
          <w:szCs w:val="24"/>
          <w:lang w:eastAsia="es-MX"/>
        </w:rPr>
        <w:t>Alarma: Señal que avisa de la ocurrencia de un peligro, accidente o la presencia de un agente perturbador.</w:t>
      </w:r>
    </w:p>
    <w:p w:rsidR="003E30BC" w:rsidRDefault="003E30BC"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3E30BC">
        <w:rPr>
          <w:rFonts w:cs="Arial"/>
          <w:b w:val="0"/>
          <w:color w:val="000000"/>
          <w:sz w:val="24"/>
          <w:szCs w:val="24"/>
          <w:lang w:eastAsia="es-MX"/>
        </w:rPr>
        <w:t>Albergue: Lugar que sirve para protegerse de un agente incidente o peligro.</w:t>
      </w:r>
    </w:p>
    <w:p w:rsidR="003E30BC" w:rsidRDefault="003E30BC"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3E30BC">
        <w:rPr>
          <w:rFonts w:cs="Arial"/>
          <w:b w:val="0"/>
          <w:color w:val="000000"/>
          <w:sz w:val="24"/>
          <w:szCs w:val="24"/>
          <w:lang w:eastAsia="es-MX"/>
        </w:rPr>
        <w:t>Alerta: Señal que avisa de un peligro, accidente o la presencia de un agente perturbador.</w:t>
      </w:r>
    </w:p>
    <w:p w:rsidR="003E30BC" w:rsidRDefault="003E30BC"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proofErr w:type="spellStart"/>
      <w:r w:rsidRPr="003E30BC">
        <w:rPr>
          <w:rFonts w:cs="Arial"/>
          <w:b w:val="0"/>
          <w:color w:val="000000"/>
          <w:sz w:val="24"/>
          <w:szCs w:val="24"/>
          <w:lang w:eastAsia="es-MX"/>
        </w:rPr>
        <w:t>Alertamiento</w:t>
      </w:r>
      <w:proofErr w:type="spellEnd"/>
      <w:r w:rsidRPr="003E30BC">
        <w:rPr>
          <w:rFonts w:cs="Arial"/>
          <w:b w:val="0"/>
          <w:color w:val="000000"/>
          <w:sz w:val="24"/>
          <w:szCs w:val="24"/>
          <w:lang w:eastAsia="es-MX"/>
        </w:rPr>
        <w:t>: Es un sistema para prevenir a la población cuando se detecta la presencia de un agente perturbador o de la potencial ocurrencia de un accidente o peligro.</w:t>
      </w:r>
    </w:p>
    <w:p w:rsidR="003E30BC" w:rsidRDefault="003E30BC"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3E30BC">
        <w:rPr>
          <w:rFonts w:cs="Arial"/>
          <w:b w:val="0"/>
          <w:color w:val="000000"/>
          <w:sz w:val="24"/>
          <w:szCs w:val="24"/>
          <w:lang w:eastAsia="es-MX"/>
        </w:rPr>
        <w:t>Atención de daños: Atención del efecto perjudicial provocado por un accidente o por un agente perturbador.</w:t>
      </w:r>
    </w:p>
    <w:p w:rsidR="00BE1A85" w:rsidRDefault="00293CD1"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293CD1">
        <w:rPr>
          <w:rFonts w:cs="Arial"/>
          <w:b w:val="0"/>
          <w:color w:val="000000"/>
          <w:sz w:val="24"/>
          <w:szCs w:val="24"/>
          <w:lang w:eastAsia="es-MX"/>
        </w:rPr>
        <w:lastRenderedPageBreak/>
        <w:t xml:space="preserve">Análisis de Riesgos: Actividad orientada a identificar y calificar cuantitativa o </w:t>
      </w:r>
      <w:r w:rsidR="00BE1A85">
        <w:rPr>
          <w:rFonts w:cs="Arial"/>
          <w:b w:val="0"/>
          <w:color w:val="000000"/>
          <w:sz w:val="24"/>
          <w:szCs w:val="24"/>
          <w:lang w:eastAsia="es-MX"/>
        </w:rPr>
        <w:t xml:space="preserve">   </w:t>
      </w:r>
      <w:r w:rsidRPr="00293CD1">
        <w:rPr>
          <w:rFonts w:cs="Arial"/>
          <w:b w:val="0"/>
          <w:color w:val="000000"/>
          <w:sz w:val="24"/>
          <w:szCs w:val="24"/>
          <w:lang w:eastAsia="es-MX"/>
        </w:rPr>
        <w:t>cualitativamente los riesgos, ya sea internos o externos a la organización que pudieran provocar una afectación en las funciones sustantivas o en la integridad de las personas que laboran en el CMP+L.</w:t>
      </w:r>
    </w:p>
    <w:p w:rsidR="00BE1A85" w:rsidRDefault="00293CD1"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293CD1">
        <w:rPr>
          <w:rFonts w:cs="Arial"/>
          <w:b w:val="0"/>
          <w:color w:val="000000"/>
          <w:sz w:val="24"/>
          <w:szCs w:val="24"/>
          <w:lang w:eastAsia="es-MX"/>
        </w:rPr>
        <w:t>Atlas de riesgo: Herramienta que permite, a través de estudios específicos, tener conocimiento e identificado los diferentes riesgos, el grado de exposición y la vulnerabilidad con la que un sistema es afectado.</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Autoprotección: Conjunto de acciones encaminadas a la protección, realizadas por uno mismo, para sí mismo.</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Brigada de emergencia: Grupos de personas debidamente organizadas, capacitadas, entrenadas y dotadas para prevenir, controlar y reaccionar en situaciones peligrosas de alto riesgo, emergencia, siniestro o desastre, dentro de una empresa, industria o establecimiento y cuya función está orientada a salvaguardar a las personas, sus bienes y el entorno de los mismos</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 xml:space="preserve">Caída de ceniza: Evento que ocurre después de la actividad que ha tenido un volcán, en el que cae ceniza dentro de las instalaciones del </w:t>
      </w:r>
      <w:r w:rsidR="00A17A66">
        <w:rPr>
          <w:rFonts w:cs="Arial"/>
          <w:b w:val="0"/>
          <w:color w:val="000000"/>
          <w:sz w:val="24"/>
          <w:szCs w:val="24"/>
          <w:lang w:eastAsia="es-MX"/>
        </w:rPr>
        <w:t>CMP+L</w:t>
      </w:r>
      <w:r w:rsidRPr="00BE1A85">
        <w:rPr>
          <w:rFonts w:cs="Arial"/>
          <w:b w:val="0"/>
          <w:color w:val="000000"/>
          <w:sz w:val="24"/>
          <w:szCs w:val="24"/>
          <w:lang w:eastAsia="es-MX"/>
        </w:rPr>
        <w:t>.</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Catástrofe: Suceso desafortunado en el que hay un daño o destrucción que impiden que un sistema desarrolle sus funciones de manera apropiada.</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CENAPRED: Centro Nacional de Prevención de Desastres</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Damnificado: Persona que ha sufrido un daño derivado de la acción de un agente perturbador o de un accidente.</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Desastre: suceso que produce un daño o destrucción.</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lastRenderedPageBreak/>
        <w:t>Emergencia: Aquellas propiedades o procesos de un sistema no reducibles a las propiedades o procesos de sus partes constituyentes que se derivan o producen por un desastre de manera no prevista.</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Evaluación de daños: Proceso de recolección de información referida a la identificación y registro cualitativo y cuantitativo de la extensión, gravedad y localización de los efectos de un evento adverso.</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Salida de emergencia: Estructura de salida especial para emergencias, tales como un incendio: el uso combinado de las salidas regulares y especiales permite una rápida evacuación, mientras que también proporciona una alternativa si la ruta a la salida normal está bloqueada.</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Simulacro: Simulación de un posible hecho futuro, cómo un sismo, incendio o cualquier tipo de situación grave que necesite evacuar a personas localizadas dentro de un espacio cerrado que represente peligro y sean llevadas a puntos estratégicos para evitar posibles peligros para las personas.</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SINAPROC: Sistema Nacional de Protección Civil</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Siniestro: Avería, destrucción fortuita o pérdida importante que sufren las personas o la propiedad, y cuya materialización se traduce en indemnización.</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Secretaría de Protección Civil del DF: Dependencia de la Administración Pública del Gobierno del Distrito Federal que se encarga de la protección civil en el D.F.</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SIPROR: Sistema de Protección y Restablecimiento de la Ciudad de México.</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Sistema afectable: Aquel sistema integrado por el hombre y por los elementos que éste necesita para su subsistencia, sobre el cual pueden materializarse los efectos de una calamidad, un desastre o un accidente.</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lastRenderedPageBreak/>
        <w:t>Sistema regulador de conducción o de gestión: estructura operacional de trabajo, bien documentada e integrada a los procedimientos técnicos y gerenciales, para guiar las acciones de la fuerza de trabajo, la maquinaria o equipos, y la información de la organización de manera práctica y coordinada y que asegure la satisfacción del cliente y bajos costos para la calidad</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 xml:space="preserve">Subprograma de prevención: Comprende al conjunto de medidas preventivas, destinadas a evitar y/o mitigar el impacto destructivo ante contingencias o acontecimientos destructivos de origen natural, o de origen humanos sobre la población que se encuentra dentro de las instalaciones del </w:t>
      </w:r>
      <w:r w:rsidR="00A17A66">
        <w:rPr>
          <w:rFonts w:cs="Arial"/>
          <w:b w:val="0"/>
          <w:color w:val="000000"/>
          <w:sz w:val="24"/>
          <w:szCs w:val="24"/>
          <w:lang w:eastAsia="es-MX"/>
        </w:rPr>
        <w:t>CMP+L</w:t>
      </w:r>
      <w:r w:rsidRPr="00BE1A85">
        <w:rPr>
          <w:rFonts w:cs="Arial"/>
          <w:b w:val="0"/>
          <w:color w:val="000000"/>
          <w:sz w:val="24"/>
          <w:szCs w:val="24"/>
          <w:lang w:eastAsia="es-MX"/>
        </w:rPr>
        <w:t>, o sobre sus bienes, así como el medio ambiente</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 xml:space="preserve">Subprograma de auxilio: Conjunto de actividades destinadas principalmente a rescatar y salvaguardar al personal del </w:t>
      </w:r>
      <w:r w:rsidR="00A17A66">
        <w:rPr>
          <w:rFonts w:cs="Arial"/>
          <w:b w:val="0"/>
          <w:color w:val="000000"/>
          <w:sz w:val="24"/>
          <w:szCs w:val="24"/>
          <w:lang w:eastAsia="es-MX"/>
        </w:rPr>
        <w:t>CMP+L</w:t>
      </w:r>
      <w:r w:rsidRPr="00BE1A85">
        <w:rPr>
          <w:rFonts w:cs="Arial"/>
          <w:b w:val="0"/>
          <w:color w:val="000000"/>
          <w:sz w:val="24"/>
          <w:szCs w:val="24"/>
          <w:lang w:eastAsia="es-MX"/>
        </w:rPr>
        <w:t xml:space="preserve"> que se encuentre en peligro y a mantener en funcionamiento los servicios y equipamiento estratégicos del Centro, la seguridad de los bienes y el equilibrio de la naturaleza Su instrumento operativo es el plan de emergencia que funcionará como respuesta ante el embate de una calamidad.</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Subprograma de recuperación: Aquel que permite el rápido restablecimiento de las funciones u operación de un sistema.</w:t>
      </w:r>
    </w:p>
    <w:p w:rsidR="00BE1A85" w:rsidRDefault="00BE1A85"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BE1A85">
        <w:rPr>
          <w:rFonts w:cs="Arial"/>
          <w:b w:val="0"/>
          <w:color w:val="000000"/>
          <w:sz w:val="24"/>
          <w:szCs w:val="24"/>
          <w:lang w:eastAsia="es-MX"/>
        </w:rPr>
        <w:t>Tremor: Tipo de sismo característico de los volcanes, que suele corresponder a un movimiento de magma cercano a la superficie.</w:t>
      </w:r>
    </w:p>
    <w:p w:rsidR="00BE1A85" w:rsidRDefault="0078679E"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78679E">
        <w:rPr>
          <w:rFonts w:cs="Arial"/>
          <w:b w:val="0"/>
          <w:color w:val="000000"/>
          <w:sz w:val="24"/>
          <w:szCs w:val="24"/>
          <w:lang w:eastAsia="es-MX"/>
        </w:rPr>
        <w:t>Unidad Interna de Protección Civil (UIPC): Instancia al interior de las Unidades Politécnicas cuya función es la de responder eficaz y eficientemente ante la presencia de desastres naturales y/o humanos con el propósito de prevenir consecuencias o, en su caso, mitigarlas.</w:t>
      </w:r>
    </w:p>
    <w:p w:rsidR="0078679E" w:rsidRDefault="0078679E"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78679E">
        <w:rPr>
          <w:rFonts w:cs="Arial"/>
          <w:b w:val="0"/>
          <w:color w:val="000000"/>
          <w:sz w:val="24"/>
          <w:szCs w:val="24"/>
          <w:lang w:eastAsia="es-MX"/>
        </w:rPr>
        <w:lastRenderedPageBreak/>
        <w:t>Vulnerabilidad: Incapacidad de resistencia de un sistema cuando se presenta un fenómeno amenazante, o la incapacidad para reponerse después de que ha ocurrido un desastre.</w:t>
      </w:r>
    </w:p>
    <w:p w:rsidR="0078679E" w:rsidRDefault="0078679E"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78679E">
        <w:rPr>
          <w:rFonts w:cs="Arial"/>
          <w:b w:val="0"/>
          <w:color w:val="000000"/>
          <w:sz w:val="24"/>
          <w:szCs w:val="24"/>
          <w:lang w:eastAsia="es-MX"/>
        </w:rPr>
        <w:t xml:space="preserve">Zona </w:t>
      </w:r>
      <w:proofErr w:type="spellStart"/>
      <w:r w:rsidRPr="0078679E">
        <w:rPr>
          <w:rFonts w:cs="Arial"/>
          <w:b w:val="0"/>
          <w:color w:val="000000"/>
          <w:sz w:val="24"/>
          <w:szCs w:val="24"/>
          <w:lang w:eastAsia="es-MX"/>
        </w:rPr>
        <w:t>asísmica</w:t>
      </w:r>
      <w:proofErr w:type="spellEnd"/>
      <w:r w:rsidRPr="0078679E">
        <w:rPr>
          <w:rFonts w:cs="Arial"/>
          <w:b w:val="0"/>
          <w:color w:val="000000"/>
          <w:sz w:val="24"/>
          <w:szCs w:val="24"/>
          <w:lang w:eastAsia="es-MX"/>
        </w:rPr>
        <w:t>: son aquéllas en las que no se producen sismos por encontrarse lejos de las uniones entre placas y porque su conformación impide la propagación de las ondas sísmicas.</w:t>
      </w:r>
    </w:p>
    <w:p w:rsidR="0078679E" w:rsidRDefault="0078679E"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78679E">
        <w:rPr>
          <w:rFonts w:cs="Arial"/>
          <w:b w:val="0"/>
          <w:color w:val="000000"/>
          <w:sz w:val="24"/>
          <w:szCs w:val="24"/>
          <w:lang w:eastAsia="es-MX"/>
        </w:rPr>
        <w:t>Zona de seguridad: terrenos sometidos a régimen cinegético especial, aunque e cinegético no tengan nada. En cualquier caso las zonas de seguridad son aquellas en las cuales se han de adoptar una serie de medidas de precaución encaminadas a garantizar la adecuada protección de personas y bienes</w:t>
      </w:r>
    </w:p>
    <w:p w:rsidR="0078679E" w:rsidRDefault="0078679E"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78679E">
        <w:rPr>
          <w:rFonts w:cs="Arial"/>
          <w:b w:val="0"/>
          <w:color w:val="000000"/>
          <w:sz w:val="24"/>
          <w:szCs w:val="24"/>
          <w:lang w:eastAsia="es-MX"/>
        </w:rPr>
        <w:t xml:space="preserve">Zona </w:t>
      </w:r>
      <w:proofErr w:type="spellStart"/>
      <w:r w:rsidRPr="0078679E">
        <w:rPr>
          <w:rFonts w:cs="Arial"/>
          <w:b w:val="0"/>
          <w:color w:val="000000"/>
          <w:sz w:val="24"/>
          <w:szCs w:val="24"/>
          <w:lang w:eastAsia="es-MX"/>
        </w:rPr>
        <w:t>penisísmica</w:t>
      </w:r>
      <w:proofErr w:type="spellEnd"/>
      <w:r w:rsidRPr="0078679E">
        <w:rPr>
          <w:rFonts w:cs="Arial"/>
          <w:b w:val="0"/>
          <w:color w:val="000000"/>
          <w:sz w:val="24"/>
          <w:szCs w:val="24"/>
          <w:lang w:eastAsia="es-MX"/>
        </w:rPr>
        <w:t>: Zona es de sismicidad media, pero eso no quiere decir que no ocurran, lo que pasa es que ocurren con menor frecuencia</w:t>
      </w:r>
    </w:p>
    <w:p w:rsidR="0078679E" w:rsidRDefault="0078679E"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78679E">
        <w:rPr>
          <w:rFonts w:cs="Arial"/>
          <w:b w:val="0"/>
          <w:color w:val="000000"/>
          <w:sz w:val="24"/>
          <w:szCs w:val="24"/>
          <w:lang w:eastAsia="es-MX"/>
        </w:rPr>
        <w:t>Zona sísmica: Región del planeta que se encuentra sometida a terremotos y volcanes, esto es producido por la colisión de dos placas tectónicas.</w:t>
      </w:r>
    </w:p>
    <w:p w:rsidR="00F46A50" w:rsidRDefault="00F46A50" w:rsidP="00F46A50">
      <w:pPr>
        <w:pStyle w:val="Prrafodelista"/>
        <w:spacing w:before="100" w:beforeAutospacing="1" w:after="100" w:afterAutospacing="1"/>
        <w:ind w:left="644" w:right="210"/>
        <w:rPr>
          <w:smallCaps/>
          <w:color w:val="000000"/>
          <w:sz w:val="24"/>
          <w:szCs w:val="24"/>
          <w:u w:val="single"/>
        </w:rPr>
      </w:pPr>
    </w:p>
    <w:p w:rsidR="004879B6" w:rsidRDefault="00604393" w:rsidP="004879B6">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Observaciones</w:t>
      </w:r>
    </w:p>
    <w:p w:rsidR="002949BF" w:rsidRDefault="002949BF" w:rsidP="002949BF">
      <w:pPr>
        <w:pStyle w:val="Prrafodelista"/>
        <w:spacing w:before="100" w:beforeAutospacing="1" w:after="100" w:afterAutospacing="1"/>
        <w:ind w:left="644" w:right="210"/>
        <w:rPr>
          <w:rFonts w:cs="Arial"/>
          <w:b w:val="0"/>
          <w:color w:val="000000"/>
          <w:sz w:val="24"/>
          <w:szCs w:val="24"/>
          <w:lang w:eastAsia="es-MX"/>
        </w:rPr>
      </w:pPr>
    </w:p>
    <w:p w:rsidR="002949BF" w:rsidRDefault="002949BF"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2949BF">
        <w:rPr>
          <w:rFonts w:cs="Arial"/>
          <w:b w:val="0"/>
          <w:color w:val="000000"/>
          <w:sz w:val="24"/>
          <w:szCs w:val="24"/>
          <w:lang w:eastAsia="es-MX"/>
        </w:rPr>
        <w:t>El procedimiento obedece al Programa Nacional de Protección Civil para Unidades Administrativas de Educación Pública y al Programa Nacional de Protección Civil y Emergencia Escolar.</w:t>
      </w:r>
    </w:p>
    <w:p w:rsidR="00F05728" w:rsidRPr="002949BF" w:rsidRDefault="00F05728" w:rsidP="00F05728">
      <w:pPr>
        <w:pStyle w:val="Prrafodelista"/>
        <w:numPr>
          <w:ilvl w:val="1"/>
          <w:numId w:val="17"/>
        </w:numPr>
        <w:spacing w:before="100" w:beforeAutospacing="1" w:after="100" w:afterAutospacing="1"/>
        <w:ind w:right="210"/>
        <w:rPr>
          <w:rFonts w:cs="Arial"/>
          <w:b w:val="0"/>
          <w:color w:val="000000"/>
          <w:sz w:val="24"/>
          <w:szCs w:val="24"/>
          <w:lang w:eastAsia="es-MX"/>
        </w:rPr>
      </w:pPr>
      <w:r>
        <w:rPr>
          <w:rFonts w:cs="Arial"/>
          <w:b w:val="0"/>
          <w:color w:val="000000"/>
          <w:sz w:val="24"/>
          <w:szCs w:val="24"/>
          <w:lang w:eastAsia="es-MX"/>
        </w:rPr>
        <w:t xml:space="preserve">El procedimiento tiene en cuenta para su actualización y proceso de revisión </w:t>
      </w:r>
      <w:r w:rsidRPr="00F05728">
        <w:rPr>
          <w:rFonts w:cs="Arial"/>
          <w:b w:val="0"/>
          <w:color w:val="000000"/>
          <w:sz w:val="24"/>
          <w:szCs w:val="24"/>
          <w:lang w:eastAsia="es-MX"/>
        </w:rPr>
        <w:t xml:space="preserve"> el Atlas de Peligros y Riesgos de la Ciudad de México</w:t>
      </w:r>
      <w:r>
        <w:rPr>
          <w:rFonts w:cs="Arial"/>
          <w:b w:val="0"/>
          <w:color w:val="000000"/>
          <w:sz w:val="24"/>
          <w:szCs w:val="24"/>
          <w:lang w:eastAsia="es-MX"/>
        </w:rPr>
        <w:t>, el cual contiene a su vez, lo relacionado a la</w:t>
      </w:r>
      <w:r w:rsidRPr="00F05728">
        <w:rPr>
          <w:rFonts w:cs="Arial"/>
          <w:b w:val="0"/>
          <w:color w:val="000000"/>
          <w:sz w:val="24"/>
          <w:szCs w:val="24"/>
          <w:lang w:eastAsia="es-MX"/>
        </w:rPr>
        <w:t xml:space="preserve"> Protección Civil de la Ciudad de México y la Delegación Gustavo A. </w:t>
      </w:r>
      <w:r w:rsidRPr="00F05728">
        <w:rPr>
          <w:rFonts w:cs="Arial"/>
          <w:b w:val="0"/>
          <w:color w:val="000000"/>
          <w:sz w:val="24"/>
          <w:szCs w:val="24"/>
          <w:lang w:eastAsia="es-MX"/>
        </w:rPr>
        <w:lastRenderedPageBreak/>
        <w:t>Madero</w:t>
      </w:r>
      <w:r>
        <w:rPr>
          <w:rFonts w:cs="Arial"/>
          <w:b w:val="0"/>
          <w:color w:val="000000"/>
          <w:sz w:val="24"/>
          <w:szCs w:val="24"/>
          <w:lang w:eastAsia="es-MX"/>
        </w:rPr>
        <w:t xml:space="preserve">. Se considera ya que </w:t>
      </w:r>
      <w:r w:rsidRPr="00F05728">
        <w:rPr>
          <w:rFonts w:cs="Arial"/>
          <w:b w:val="0"/>
          <w:color w:val="000000"/>
          <w:sz w:val="24"/>
          <w:szCs w:val="24"/>
          <w:lang w:eastAsia="es-MX"/>
        </w:rPr>
        <w:t xml:space="preserve">indica, colonia por colonia, los peligros y riesgos (sismo, tormenta, inundación, químicos I y químicos II) a los que </w:t>
      </w:r>
      <w:r>
        <w:rPr>
          <w:rFonts w:cs="Arial"/>
          <w:b w:val="0"/>
          <w:color w:val="000000"/>
          <w:sz w:val="24"/>
          <w:szCs w:val="24"/>
          <w:lang w:eastAsia="es-MX"/>
        </w:rPr>
        <w:t xml:space="preserve">se </w:t>
      </w:r>
      <w:r w:rsidRPr="00F05728">
        <w:rPr>
          <w:rFonts w:cs="Arial"/>
          <w:b w:val="0"/>
          <w:color w:val="000000"/>
          <w:sz w:val="24"/>
          <w:szCs w:val="24"/>
          <w:lang w:eastAsia="es-MX"/>
        </w:rPr>
        <w:t>est</w:t>
      </w:r>
      <w:r>
        <w:rPr>
          <w:rFonts w:cs="Arial"/>
          <w:b w:val="0"/>
          <w:color w:val="000000"/>
          <w:sz w:val="24"/>
          <w:szCs w:val="24"/>
          <w:lang w:eastAsia="es-MX"/>
        </w:rPr>
        <w:t>á</w:t>
      </w:r>
      <w:r w:rsidRPr="00F05728">
        <w:rPr>
          <w:rFonts w:cs="Arial"/>
          <w:b w:val="0"/>
          <w:color w:val="000000"/>
          <w:sz w:val="24"/>
          <w:szCs w:val="24"/>
          <w:lang w:eastAsia="es-MX"/>
        </w:rPr>
        <w:t xml:space="preserve"> expuesto.</w:t>
      </w:r>
    </w:p>
    <w:p w:rsidR="002949BF" w:rsidRPr="002949BF" w:rsidRDefault="002949BF"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2949BF">
        <w:rPr>
          <w:rFonts w:cs="Arial"/>
          <w:b w:val="0"/>
          <w:color w:val="000000"/>
          <w:sz w:val="24"/>
          <w:szCs w:val="24"/>
          <w:lang w:eastAsia="es-MX"/>
        </w:rPr>
        <w:t xml:space="preserve">Este procedimiento aplica como el Programa Interno de Protección Civil del </w:t>
      </w:r>
      <w:r w:rsidR="00A17A66">
        <w:rPr>
          <w:rFonts w:cs="Arial"/>
          <w:b w:val="0"/>
          <w:color w:val="000000"/>
          <w:sz w:val="24"/>
          <w:szCs w:val="24"/>
          <w:lang w:eastAsia="es-MX"/>
        </w:rPr>
        <w:t>CMP+L</w:t>
      </w:r>
      <w:r w:rsidRPr="002949BF">
        <w:rPr>
          <w:rFonts w:cs="Arial"/>
          <w:b w:val="0"/>
          <w:color w:val="000000"/>
          <w:sz w:val="24"/>
          <w:szCs w:val="24"/>
          <w:lang w:eastAsia="es-MX"/>
        </w:rPr>
        <w:t>.</w:t>
      </w:r>
    </w:p>
    <w:p w:rsidR="002949BF" w:rsidRPr="002949BF" w:rsidRDefault="002949BF"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2949BF">
        <w:rPr>
          <w:rFonts w:cs="Arial"/>
          <w:b w:val="0"/>
          <w:color w:val="000000"/>
          <w:sz w:val="24"/>
          <w:szCs w:val="24"/>
          <w:lang w:eastAsia="es-MX"/>
        </w:rPr>
        <w:t>Este procedimiento incluye además de los riesgos identificados institucionalmente, aquellos riesgos internos y externos propios del CMP+L.</w:t>
      </w:r>
    </w:p>
    <w:p w:rsidR="002949BF" w:rsidRPr="002949BF" w:rsidRDefault="002949BF" w:rsidP="00DC5087">
      <w:pPr>
        <w:pStyle w:val="Prrafodelista"/>
        <w:numPr>
          <w:ilvl w:val="1"/>
          <w:numId w:val="17"/>
        </w:numPr>
        <w:spacing w:before="100" w:beforeAutospacing="1" w:after="100" w:afterAutospacing="1"/>
        <w:ind w:left="993" w:right="210" w:hanging="709"/>
        <w:rPr>
          <w:rFonts w:cs="Arial"/>
          <w:b w:val="0"/>
          <w:color w:val="000000"/>
          <w:sz w:val="24"/>
          <w:szCs w:val="24"/>
          <w:lang w:eastAsia="es-MX"/>
        </w:rPr>
      </w:pPr>
      <w:r w:rsidRPr="002949BF">
        <w:rPr>
          <w:rFonts w:cs="Arial"/>
          <w:b w:val="0"/>
          <w:color w:val="000000"/>
          <w:sz w:val="24"/>
          <w:szCs w:val="24"/>
          <w:lang w:eastAsia="es-MX"/>
        </w:rPr>
        <w:t>La Unidad Interna de Protección Civil (UPIC) cuenta con una brigada multifuncional que en caso de ser necesario, se separará en seis brigadas específicas.</w:t>
      </w:r>
    </w:p>
    <w:p w:rsidR="00F46A50" w:rsidRPr="00F46A50" w:rsidRDefault="00F46A50" w:rsidP="00F46A50">
      <w:pPr>
        <w:pStyle w:val="Prrafodelista"/>
        <w:rPr>
          <w:rFonts w:cs="Arial"/>
          <w:sz w:val="24"/>
          <w:szCs w:val="24"/>
        </w:rPr>
      </w:pPr>
    </w:p>
    <w:p w:rsidR="00DD60AA" w:rsidRPr="00F46A50" w:rsidRDefault="00B66C68" w:rsidP="00B66C68">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Desarrollo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6684"/>
        <w:gridCol w:w="1621"/>
        <w:gridCol w:w="1811"/>
      </w:tblGrid>
      <w:tr w:rsidR="00F46A50" w:rsidRPr="004A5A61" w:rsidTr="00CE381A">
        <w:trPr>
          <w:cantSplit/>
          <w:trHeight w:val="817"/>
          <w:tblHeader/>
        </w:trPr>
        <w:tc>
          <w:tcPr>
            <w:tcW w:w="3304" w:type="pct"/>
            <w:shd w:val="clear" w:color="auto" w:fill="9BBB59"/>
            <w:vAlign w:val="center"/>
          </w:tcPr>
          <w:p w:rsidR="00F46A50" w:rsidRPr="004A5A61" w:rsidRDefault="00F46A50" w:rsidP="00300781">
            <w:pPr>
              <w:pStyle w:val="Prrafodelista"/>
              <w:spacing w:before="100" w:beforeAutospacing="1" w:after="100" w:afterAutospacing="1"/>
              <w:ind w:right="210"/>
              <w:jc w:val="center"/>
              <w:rPr>
                <w:rFonts w:ascii="Arial Narrow" w:hAnsi="Arial Narrow"/>
                <w:smallCaps/>
                <w:color w:val="FFFFFF" w:themeColor="background1"/>
                <w:sz w:val="24"/>
              </w:rPr>
            </w:pPr>
            <w:r w:rsidRPr="004A5A61">
              <w:rPr>
                <w:rFonts w:ascii="Arial Narrow" w:hAnsi="Arial Narrow"/>
                <w:smallCaps/>
                <w:color w:val="FFFFFF" w:themeColor="background1"/>
                <w:sz w:val="24"/>
              </w:rPr>
              <w:t>Actividad</w:t>
            </w:r>
          </w:p>
        </w:tc>
        <w:tc>
          <w:tcPr>
            <w:tcW w:w="801" w:type="pct"/>
            <w:shd w:val="clear" w:color="auto" w:fill="9BBB59"/>
            <w:vAlign w:val="center"/>
          </w:tcPr>
          <w:p w:rsidR="00F46A50" w:rsidRPr="004A5A61" w:rsidRDefault="00F46A50" w:rsidP="00300781">
            <w:pPr>
              <w:pStyle w:val="Prrafodelista"/>
              <w:spacing w:before="100" w:beforeAutospacing="1" w:after="100" w:afterAutospacing="1"/>
              <w:ind w:right="210"/>
              <w:jc w:val="center"/>
              <w:rPr>
                <w:rFonts w:ascii="Arial Narrow" w:hAnsi="Arial Narrow"/>
                <w:smallCaps/>
                <w:color w:val="FFFFFF" w:themeColor="background1"/>
                <w:sz w:val="24"/>
              </w:rPr>
            </w:pPr>
            <w:r w:rsidRPr="004A5A61">
              <w:rPr>
                <w:rFonts w:ascii="Arial Narrow" w:hAnsi="Arial Narrow"/>
                <w:smallCaps/>
                <w:color w:val="FFFFFF" w:themeColor="background1"/>
                <w:sz w:val="24"/>
              </w:rPr>
              <w:t>Responsable</w:t>
            </w:r>
          </w:p>
        </w:tc>
        <w:tc>
          <w:tcPr>
            <w:tcW w:w="895" w:type="pct"/>
            <w:shd w:val="clear" w:color="auto" w:fill="9BBB59"/>
            <w:vAlign w:val="center"/>
          </w:tcPr>
          <w:p w:rsidR="00F46A50" w:rsidRPr="004A5A61" w:rsidRDefault="00F46A50" w:rsidP="00300781">
            <w:pPr>
              <w:pStyle w:val="Prrafodelista"/>
              <w:spacing w:before="100" w:beforeAutospacing="1" w:after="100" w:afterAutospacing="1"/>
              <w:ind w:right="210"/>
              <w:jc w:val="center"/>
              <w:rPr>
                <w:rFonts w:ascii="Arial Narrow" w:hAnsi="Arial Narrow"/>
                <w:smallCaps/>
                <w:color w:val="FFFFFF" w:themeColor="background1"/>
                <w:sz w:val="24"/>
              </w:rPr>
            </w:pPr>
            <w:r w:rsidRPr="004A5A61">
              <w:rPr>
                <w:rFonts w:ascii="Arial Narrow" w:hAnsi="Arial Narrow"/>
                <w:smallCaps/>
                <w:color w:val="FFFFFF" w:themeColor="background1"/>
                <w:sz w:val="24"/>
              </w:rPr>
              <w:t>Registros</w:t>
            </w:r>
          </w:p>
        </w:tc>
      </w:tr>
      <w:tr w:rsidR="00F46A50" w:rsidTr="00CE381A">
        <w:trPr>
          <w:cantSplit/>
          <w:trHeight w:val="20"/>
        </w:trPr>
        <w:tc>
          <w:tcPr>
            <w:tcW w:w="3304" w:type="pct"/>
          </w:tcPr>
          <w:p w:rsidR="00F46A50" w:rsidRPr="008317D6" w:rsidRDefault="002949BF" w:rsidP="004707A2">
            <w:pPr>
              <w:pStyle w:val="Encabezado"/>
              <w:numPr>
                <w:ilvl w:val="1"/>
                <w:numId w:val="29"/>
              </w:numPr>
              <w:tabs>
                <w:tab w:val="clear" w:pos="4252"/>
                <w:tab w:val="clear" w:pos="8504"/>
                <w:tab w:val="num" w:pos="2858"/>
                <w:tab w:val="right" w:pos="8838"/>
              </w:tabs>
              <w:spacing w:after="120" w:line="288" w:lineRule="auto"/>
              <w:ind w:right="113"/>
              <w:rPr>
                <w:rFonts w:cs="Arial"/>
                <w:sz w:val="24"/>
                <w:szCs w:val="24"/>
              </w:rPr>
            </w:pPr>
            <w:r w:rsidRPr="0076207C">
              <w:rPr>
                <w:rFonts w:cs="Arial"/>
                <w:color w:val="000000"/>
                <w:sz w:val="23"/>
                <w:szCs w:val="23"/>
                <w:shd w:val="clear" w:color="auto" w:fill="FFFFFF"/>
              </w:rPr>
              <w:t xml:space="preserve">Con el propósito de dar cumplimiento a los requisitos en materia de protección civil y </w:t>
            </w:r>
            <w:r w:rsidRPr="0076207C">
              <w:rPr>
                <w:rFonts w:cs="Arial"/>
                <w:color w:val="000000"/>
                <w:sz w:val="23"/>
                <w:szCs w:val="23"/>
                <w:lang w:eastAsia="es-MX"/>
              </w:rPr>
              <w:t>preparación</w:t>
            </w:r>
            <w:r w:rsidRPr="0076207C">
              <w:rPr>
                <w:rFonts w:cs="Arial"/>
                <w:color w:val="000000"/>
                <w:sz w:val="23"/>
                <w:szCs w:val="23"/>
                <w:shd w:val="clear" w:color="auto" w:fill="FFFFFF"/>
              </w:rPr>
              <w:t xml:space="preserve"> y respuesta ante emergencia</w:t>
            </w:r>
            <w:r>
              <w:rPr>
                <w:rFonts w:cs="Arial"/>
                <w:color w:val="000000"/>
                <w:sz w:val="23"/>
                <w:szCs w:val="23"/>
                <w:shd w:val="clear" w:color="auto" w:fill="FFFFFF"/>
              </w:rPr>
              <w:t>s ambientales, el procedimiento (</w:t>
            </w:r>
            <w:r w:rsidRPr="0076207C">
              <w:rPr>
                <w:rFonts w:cs="Arial"/>
                <w:color w:val="000000"/>
                <w:sz w:val="23"/>
                <w:szCs w:val="23"/>
                <w:shd w:val="clear" w:color="auto" w:fill="FFFFFF"/>
              </w:rPr>
              <w:t>programa</w:t>
            </w:r>
            <w:r>
              <w:rPr>
                <w:rFonts w:cs="Arial"/>
                <w:color w:val="000000"/>
                <w:sz w:val="23"/>
                <w:szCs w:val="23"/>
                <w:shd w:val="clear" w:color="auto" w:fill="FFFFFF"/>
              </w:rPr>
              <w:t>)</w:t>
            </w:r>
            <w:r w:rsidRPr="0076207C">
              <w:rPr>
                <w:rFonts w:cs="Arial"/>
                <w:color w:val="000000"/>
                <w:sz w:val="23"/>
                <w:szCs w:val="23"/>
                <w:shd w:val="clear" w:color="auto" w:fill="FFFFFF"/>
              </w:rPr>
              <w:t xml:space="preserve"> se ha dividido en </w:t>
            </w:r>
            <w:r w:rsidR="004707A2">
              <w:rPr>
                <w:rFonts w:cs="Arial"/>
                <w:color w:val="000000"/>
                <w:sz w:val="23"/>
                <w:szCs w:val="23"/>
                <w:shd w:val="clear" w:color="auto" w:fill="FFFFFF"/>
              </w:rPr>
              <w:t>dos subprogramas: de prevención y</w:t>
            </w:r>
            <w:r w:rsidRPr="0076207C">
              <w:rPr>
                <w:rFonts w:cs="Arial"/>
                <w:color w:val="000000"/>
                <w:sz w:val="23"/>
                <w:szCs w:val="23"/>
                <w:shd w:val="clear" w:color="auto" w:fill="FFFFFF"/>
              </w:rPr>
              <w:t xml:space="preserve"> de auxilio y de recuperación.</w:t>
            </w:r>
          </w:p>
        </w:tc>
        <w:tc>
          <w:tcPr>
            <w:tcW w:w="801" w:type="pct"/>
          </w:tcPr>
          <w:p w:rsidR="00F46A50" w:rsidRPr="00DD60AA" w:rsidRDefault="00F46A50" w:rsidP="00F46A50">
            <w:pPr>
              <w:pStyle w:val="Encabezado"/>
              <w:spacing w:after="120" w:line="288" w:lineRule="auto"/>
              <w:ind w:right="125"/>
              <w:rPr>
                <w:rFonts w:cs="Arial"/>
                <w:sz w:val="24"/>
              </w:rPr>
            </w:pPr>
          </w:p>
        </w:tc>
        <w:tc>
          <w:tcPr>
            <w:tcW w:w="895" w:type="pct"/>
          </w:tcPr>
          <w:p w:rsidR="00F46A50" w:rsidRDefault="00F46A50" w:rsidP="00F46A50">
            <w:pPr>
              <w:pStyle w:val="Encabezado"/>
              <w:spacing w:after="120" w:line="288" w:lineRule="auto"/>
              <w:rPr>
                <w:rFonts w:cs="Arial"/>
                <w:sz w:val="24"/>
              </w:rPr>
            </w:pPr>
          </w:p>
        </w:tc>
      </w:tr>
      <w:tr w:rsidR="002949BF" w:rsidTr="00CE381A">
        <w:trPr>
          <w:cantSplit/>
          <w:trHeight w:val="20"/>
        </w:trPr>
        <w:tc>
          <w:tcPr>
            <w:tcW w:w="3304" w:type="pct"/>
            <w:shd w:val="clear" w:color="auto" w:fill="FFFF00"/>
            <w:vAlign w:val="center"/>
          </w:tcPr>
          <w:p w:rsidR="002949BF" w:rsidRPr="008206F2" w:rsidRDefault="002949BF" w:rsidP="002949BF">
            <w:pPr>
              <w:pStyle w:val="Encabezado"/>
              <w:tabs>
                <w:tab w:val="clear" w:pos="4252"/>
                <w:tab w:val="clear" w:pos="8504"/>
                <w:tab w:val="right" w:pos="8838"/>
              </w:tabs>
              <w:spacing w:after="120" w:line="288" w:lineRule="auto"/>
              <w:ind w:left="1146" w:right="113"/>
              <w:jc w:val="left"/>
              <w:rPr>
                <w:rFonts w:cs="Arial"/>
                <w:b/>
                <w:color w:val="000000"/>
                <w:sz w:val="24"/>
                <w:szCs w:val="24"/>
                <w:highlight w:val="yellow"/>
                <w:shd w:val="clear" w:color="auto" w:fill="FFFFFF"/>
              </w:rPr>
            </w:pPr>
            <w:r w:rsidRPr="008206F2">
              <w:rPr>
                <w:rFonts w:cs="Arial"/>
                <w:b/>
                <w:color w:val="000000"/>
                <w:sz w:val="24"/>
                <w:szCs w:val="24"/>
                <w:highlight w:val="yellow"/>
                <w:shd w:val="clear" w:color="auto" w:fill="FFFFFF"/>
              </w:rPr>
              <w:t>Subprograma de Prevención</w:t>
            </w:r>
          </w:p>
        </w:tc>
        <w:tc>
          <w:tcPr>
            <w:tcW w:w="801" w:type="pct"/>
            <w:shd w:val="clear" w:color="auto" w:fill="FFFF00"/>
          </w:tcPr>
          <w:p w:rsidR="002949BF" w:rsidRPr="008206F2" w:rsidRDefault="002949BF" w:rsidP="00F46A50">
            <w:pPr>
              <w:pStyle w:val="Encabezado"/>
              <w:spacing w:after="120" w:line="288" w:lineRule="auto"/>
              <w:ind w:right="125"/>
              <w:rPr>
                <w:rFonts w:cs="Arial"/>
                <w:sz w:val="24"/>
                <w:highlight w:val="yellow"/>
              </w:rPr>
            </w:pPr>
          </w:p>
        </w:tc>
        <w:tc>
          <w:tcPr>
            <w:tcW w:w="895" w:type="pct"/>
            <w:shd w:val="clear" w:color="auto" w:fill="FFFF00"/>
          </w:tcPr>
          <w:p w:rsidR="002949BF" w:rsidRPr="008206F2" w:rsidRDefault="002949BF" w:rsidP="00F46A50">
            <w:pPr>
              <w:pStyle w:val="Encabezado"/>
              <w:spacing w:after="120" w:line="288" w:lineRule="auto"/>
              <w:rPr>
                <w:rFonts w:cs="Arial"/>
                <w:sz w:val="24"/>
                <w:highlight w:val="yellow"/>
              </w:rPr>
            </w:pPr>
          </w:p>
        </w:tc>
      </w:tr>
      <w:tr w:rsidR="00F46A50" w:rsidTr="00CE381A">
        <w:trPr>
          <w:cantSplit/>
          <w:trHeight w:val="20"/>
        </w:trPr>
        <w:tc>
          <w:tcPr>
            <w:tcW w:w="3304" w:type="pct"/>
          </w:tcPr>
          <w:p w:rsidR="00DB5DDB" w:rsidRPr="00DB5DDB" w:rsidRDefault="00DB5DDB" w:rsidP="00DB5DDB">
            <w:pPr>
              <w:pStyle w:val="Encabezado"/>
              <w:numPr>
                <w:ilvl w:val="1"/>
                <w:numId w:val="29"/>
              </w:numPr>
              <w:tabs>
                <w:tab w:val="right" w:pos="8838"/>
              </w:tabs>
              <w:spacing w:after="120" w:line="288" w:lineRule="auto"/>
              <w:ind w:right="113"/>
              <w:rPr>
                <w:rFonts w:cs="Arial"/>
                <w:sz w:val="24"/>
                <w:szCs w:val="24"/>
              </w:rPr>
            </w:pPr>
            <w:r w:rsidRPr="00DB5DDB">
              <w:rPr>
                <w:rFonts w:cs="Arial"/>
                <w:sz w:val="24"/>
                <w:szCs w:val="24"/>
              </w:rPr>
              <w:lastRenderedPageBreak/>
              <w:t xml:space="preserve">Para este efecto se ha creado la Unidad Interna de Protección Civil (UIPC) del </w:t>
            </w:r>
            <w:r w:rsidR="00A17A66">
              <w:rPr>
                <w:rFonts w:cs="Arial"/>
                <w:sz w:val="24"/>
                <w:szCs w:val="24"/>
              </w:rPr>
              <w:t>CMP+L</w:t>
            </w:r>
            <w:r w:rsidRPr="00DB5DDB">
              <w:rPr>
                <w:rFonts w:cs="Arial"/>
                <w:sz w:val="24"/>
                <w:szCs w:val="24"/>
              </w:rPr>
              <w:t xml:space="preserve"> que tiene como responsabilidad implantar y coordinar todas las actividades referentes a protección civil en el Centro.</w:t>
            </w:r>
          </w:p>
          <w:p w:rsidR="00DB5DDB" w:rsidRPr="00DB5DDB" w:rsidRDefault="00DB5DDB" w:rsidP="00DB5DDB">
            <w:pPr>
              <w:pStyle w:val="Encabezado"/>
              <w:tabs>
                <w:tab w:val="right" w:pos="8838"/>
              </w:tabs>
              <w:spacing w:after="120" w:line="288" w:lineRule="auto"/>
              <w:ind w:left="1146" w:right="113"/>
              <w:rPr>
                <w:rFonts w:cs="Arial"/>
                <w:sz w:val="24"/>
                <w:szCs w:val="24"/>
              </w:rPr>
            </w:pPr>
            <w:r w:rsidRPr="00DB5DDB">
              <w:rPr>
                <w:rFonts w:cs="Arial"/>
                <w:sz w:val="24"/>
                <w:szCs w:val="24"/>
              </w:rPr>
              <w:t>En caso de cambios en la estructura de la UIPC, el responsable del inmueble deberá levantar y formalizar un acta de actualización y un nuevo organigrama.</w:t>
            </w:r>
          </w:p>
          <w:p w:rsidR="00F46A50" w:rsidRPr="008317D6" w:rsidRDefault="00DB5DDB" w:rsidP="00DB5DDB">
            <w:pPr>
              <w:pStyle w:val="Encabezado"/>
              <w:tabs>
                <w:tab w:val="clear" w:pos="4252"/>
                <w:tab w:val="clear" w:pos="8504"/>
                <w:tab w:val="right" w:pos="8838"/>
              </w:tabs>
              <w:spacing w:after="120" w:line="288" w:lineRule="auto"/>
              <w:ind w:left="1146" w:right="113"/>
              <w:rPr>
                <w:rFonts w:cs="Arial"/>
                <w:sz w:val="24"/>
                <w:szCs w:val="24"/>
              </w:rPr>
            </w:pPr>
            <w:r w:rsidRPr="00DB5DDB">
              <w:rPr>
                <w:rFonts w:cs="Arial"/>
                <w:sz w:val="24"/>
                <w:szCs w:val="24"/>
              </w:rPr>
              <w:t>Estos documentos deben contener las firmas de todos los participantes, y una vez llenada debe enviarse una copia al Departamento de Protección Civil de la Secretaría General del IPN.</w:t>
            </w:r>
          </w:p>
        </w:tc>
        <w:tc>
          <w:tcPr>
            <w:tcW w:w="801" w:type="pct"/>
          </w:tcPr>
          <w:p w:rsidR="00F46A50" w:rsidRPr="00DD60AA" w:rsidRDefault="00DB5DDB" w:rsidP="00F46A50">
            <w:pPr>
              <w:pStyle w:val="Encabezado"/>
              <w:spacing w:after="120" w:line="288" w:lineRule="auto"/>
              <w:ind w:right="125"/>
              <w:rPr>
                <w:rFonts w:cs="Arial"/>
                <w:sz w:val="24"/>
              </w:rPr>
            </w:pPr>
            <w:r w:rsidRPr="0076207C">
              <w:rPr>
                <w:rFonts w:cs="Arial"/>
                <w:sz w:val="23"/>
                <w:szCs w:val="23"/>
              </w:rPr>
              <w:t>Subdirección de Posgrado.</w:t>
            </w:r>
          </w:p>
        </w:tc>
        <w:tc>
          <w:tcPr>
            <w:tcW w:w="895" w:type="pct"/>
          </w:tcPr>
          <w:p w:rsidR="00F46A50" w:rsidRDefault="00DB5DDB" w:rsidP="00F46A50">
            <w:pPr>
              <w:pStyle w:val="Encabezado"/>
              <w:spacing w:after="120" w:line="288" w:lineRule="auto"/>
              <w:rPr>
                <w:rFonts w:cs="Arial"/>
                <w:sz w:val="24"/>
              </w:rPr>
            </w:pPr>
            <w:r w:rsidRPr="0076207C">
              <w:rPr>
                <w:rFonts w:cs="Arial"/>
                <w:sz w:val="23"/>
                <w:szCs w:val="23"/>
              </w:rPr>
              <w:t>Acta constitutiva de creación o actualización.</w:t>
            </w:r>
          </w:p>
        </w:tc>
      </w:tr>
      <w:tr w:rsidR="00F46A50" w:rsidTr="00CE381A">
        <w:trPr>
          <w:cantSplit/>
          <w:trHeight w:val="20"/>
        </w:trPr>
        <w:tc>
          <w:tcPr>
            <w:tcW w:w="3304" w:type="pct"/>
          </w:tcPr>
          <w:p w:rsidR="00F17396" w:rsidRPr="00F17396" w:rsidRDefault="00F17396" w:rsidP="00F17396">
            <w:pPr>
              <w:pStyle w:val="Prrafodelista"/>
              <w:numPr>
                <w:ilvl w:val="1"/>
                <w:numId w:val="29"/>
              </w:numPr>
              <w:shd w:val="clear" w:color="auto" w:fill="FFFFFF"/>
              <w:spacing w:before="100" w:beforeAutospacing="1" w:after="100" w:afterAutospacing="1" w:line="240" w:lineRule="auto"/>
              <w:rPr>
                <w:rFonts w:cs="Arial"/>
                <w:b w:val="0"/>
                <w:color w:val="000000"/>
                <w:sz w:val="24"/>
                <w:szCs w:val="24"/>
                <w:lang w:eastAsia="es-MX"/>
              </w:rPr>
            </w:pPr>
            <w:r w:rsidRPr="00F17396">
              <w:rPr>
                <w:rFonts w:cs="Arial"/>
                <w:b w:val="0"/>
                <w:color w:val="000000"/>
                <w:sz w:val="24"/>
                <w:szCs w:val="24"/>
                <w:lang w:val="es-ES" w:eastAsia="es-MX"/>
              </w:rPr>
              <w:lastRenderedPageBreak/>
              <w:t xml:space="preserve">El </w:t>
            </w:r>
            <w:r w:rsidRPr="00F17396">
              <w:rPr>
                <w:rFonts w:cs="Arial"/>
                <w:b w:val="0"/>
                <w:color w:val="000000"/>
                <w:sz w:val="24"/>
                <w:szCs w:val="24"/>
                <w:lang w:eastAsia="es-MX"/>
              </w:rPr>
              <w:t>Subprograma</w:t>
            </w:r>
            <w:r w:rsidRPr="00F17396">
              <w:rPr>
                <w:rFonts w:cs="Arial"/>
                <w:b w:val="0"/>
                <w:color w:val="000000"/>
                <w:sz w:val="24"/>
                <w:szCs w:val="24"/>
                <w:lang w:val="es-ES" w:eastAsia="es-MX"/>
              </w:rPr>
              <w:t xml:space="preserve"> de Prevención obedece a programas nacionales de protección civil e incluyen:</w:t>
            </w:r>
          </w:p>
          <w:p w:rsidR="00F17396" w:rsidRPr="00F17396" w:rsidRDefault="00F17396" w:rsidP="00F17396">
            <w:pPr>
              <w:pStyle w:val="Prrafodelista"/>
              <w:numPr>
                <w:ilvl w:val="0"/>
                <w:numId w:val="41"/>
              </w:numPr>
              <w:rPr>
                <w:rFonts w:cs="Arial"/>
                <w:b w:val="0"/>
                <w:color w:val="000000"/>
                <w:sz w:val="24"/>
                <w:szCs w:val="24"/>
                <w:lang w:eastAsia="es-MX"/>
              </w:rPr>
            </w:pPr>
            <w:r w:rsidRPr="00F17396">
              <w:rPr>
                <w:rFonts w:cs="Arial"/>
                <w:b w:val="0"/>
                <w:color w:val="000000"/>
                <w:sz w:val="24"/>
                <w:szCs w:val="24"/>
                <w:lang w:eastAsia="es-MX"/>
              </w:rPr>
              <w:t>Formalización de la Unidad Interna de Protección Civil, UIPC (anexo 1),</w:t>
            </w:r>
          </w:p>
          <w:p w:rsidR="00F17396" w:rsidRPr="00F17396" w:rsidRDefault="00F17396" w:rsidP="00F17396">
            <w:pPr>
              <w:pStyle w:val="Prrafodelista"/>
              <w:numPr>
                <w:ilvl w:val="0"/>
                <w:numId w:val="41"/>
              </w:numPr>
              <w:rPr>
                <w:rFonts w:cs="Arial"/>
                <w:b w:val="0"/>
                <w:color w:val="000000"/>
                <w:sz w:val="24"/>
                <w:szCs w:val="24"/>
                <w:lang w:eastAsia="es-MX"/>
              </w:rPr>
            </w:pPr>
            <w:r w:rsidRPr="00F17396">
              <w:rPr>
                <w:rFonts w:cs="Arial"/>
                <w:b w:val="0"/>
                <w:color w:val="000000"/>
                <w:sz w:val="24"/>
                <w:szCs w:val="24"/>
                <w:lang w:eastAsia="es-MX"/>
              </w:rPr>
              <w:t>Estructura funcional de la UIPC (anexo 2)</w:t>
            </w:r>
          </w:p>
          <w:p w:rsidR="00F17396" w:rsidRPr="00F17396" w:rsidRDefault="00F17396" w:rsidP="00F17396">
            <w:pPr>
              <w:pStyle w:val="Prrafodelista"/>
              <w:numPr>
                <w:ilvl w:val="0"/>
                <w:numId w:val="41"/>
              </w:numPr>
              <w:rPr>
                <w:rFonts w:cs="Arial"/>
                <w:b w:val="0"/>
                <w:color w:val="000000"/>
                <w:sz w:val="24"/>
                <w:szCs w:val="24"/>
                <w:lang w:eastAsia="es-MX"/>
              </w:rPr>
            </w:pPr>
            <w:r w:rsidRPr="00F17396">
              <w:rPr>
                <w:rFonts w:cs="Arial"/>
                <w:b w:val="0"/>
                <w:color w:val="000000"/>
                <w:sz w:val="24"/>
                <w:szCs w:val="24"/>
                <w:lang w:eastAsia="es-MX"/>
              </w:rPr>
              <w:t>Calendarización de actividades para implantar el programa (anexo 3)</w:t>
            </w:r>
          </w:p>
          <w:p w:rsidR="00F17396" w:rsidRPr="00F17396" w:rsidRDefault="00F17396" w:rsidP="00F17396">
            <w:pPr>
              <w:pStyle w:val="Prrafodelista"/>
              <w:numPr>
                <w:ilvl w:val="0"/>
                <w:numId w:val="41"/>
              </w:numPr>
              <w:rPr>
                <w:rFonts w:cs="Arial"/>
                <w:b w:val="0"/>
                <w:color w:val="000000"/>
                <w:sz w:val="24"/>
                <w:szCs w:val="24"/>
                <w:lang w:eastAsia="es-MX"/>
              </w:rPr>
            </w:pPr>
            <w:r w:rsidRPr="00F17396">
              <w:rPr>
                <w:rFonts w:cs="Arial"/>
                <w:b w:val="0"/>
                <w:color w:val="000000"/>
                <w:sz w:val="24"/>
                <w:szCs w:val="24"/>
                <w:lang w:eastAsia="es-MX"/>
              </w:rPr>
              <w:t>Realizar, al menos una vez al año, un análisis que permita identificar riesgos internos del inmueble y las condiciones generales del mismo (anexo 4). En este análisis, al completar el anexo 4, debe considerar la protección al medio ambiente, la adecuada gestión de residuos, el manejo eficiente de la energía y el ahorro del agua.</w:t>
            </w:r>
          </w:p>
          <w:p w:rsidR="00F17396" w:rsidRPr="00F17396" w:rsidRDefault="00F17396" w:rsidP="00F17396">
            <w:pPr>
              <w:pStyle w:val="Prrafodelista"/>
              <w:numPr>
                <w:ilvl w:val="0"/>
                <w:numId w:val="41"/>
              </w:numPr>
              <w:rPr>
                <w:rFonts w:cs="Arial"/>
                <w:b w:val="0"/>
                <w:color w:val="000000"/>
                <w:sz w:val="24"/>
                <w:szCs w:val="24"/>
                <w:lang w:eastAsia="es-MX"/>
              </w:rPr>
            </w:pPr>
            <w:r w:rsidRPr="00F17396">
              <w:rPr>
                <w:rFonts w:cs="Arial"/>
                <w:b w:val="0"/>
                <w:color w:val="000000"/>
                <w:sz w:val="24"/>
                <w:szCs w:val="24"/>
                <w:lang w:eastAsia="es-MX"/>
              </w:rPr>
              <w:t>Realizar, al menos una vez al año, un análisis de riesgos externos del inmueble (anexo 5). En este análisis, al completar el anexo 4, debe considerar la protección al medio ambiente, la adecuada gestión de residuos, el manejo eficiente de la energía y el ahorro del agua.</w:t>
            </w:r>
          </w:p>
          <w:p w:rsidR="00F46A50" w:rsidRPr="00DC5087" w:rsidRDefault="00F17396" w:rsidP="00DC5087">
            <w:pPr>
              <w:pStyle w:val="Prrafodelista"/>
              <w:numPr>
                <w:ilvl w:val="0"/>
                <w:numId w:val="41"/>
              </w:numPr>
              <w:rPr>
                <w:rFonts w:cs="Arial"/>
                <w:b w:val="0"/>
                <w:color w:val="000000"/>
                <w:sz w:val="24"/>
                <w:szCs w:val="24"/>
                <w:lang w:eastAsia="es-MX"/>
              </w:rPr>
            </w:pPr>
            <w:r w:rsidRPr="00F17396">
              <w:rPr>
                <w:rFonts w:cs="Arial"/>
                <w:b w:val="0"/>
                <w:color w:val="000000"/>
                <w:sz w:val="24"/>
                <w:szCs w:val="24"/>
                <w:lang w:eastAsia="es-MX"/>
              </w:rPr>
              <w:t>Croquis del interior del inmueble (anexo 6)</w:t>
            </w:r>
          </w:p>
        </w:tc>
        <w:tc>
          <w:tcPr>
            <w:tcW w:w="801" w:type="pct"/>
          </w:tcPr>
          <w:p w:rsidR="00F46A50" w:rsidRPr="00DD60AA" w:rsidRDefault="00252E45" w:rsidP="00F46A50">
            <w:pPr>
              <w:pStyle w:val="Encabezado"/>
              <w:spacing w:after="120" w:line="288" w:lineRule="auto"/>
              <w:ind w:right="125"/>
              <w:rPr>
                <w:rFonts w:cs="Arial"/>
                <w:sz w:val="24"/>
              </w:rPr>
            </w:pPr>
            <w:r w:rsidRPr="00252E45">
              <w:rPr>
                <w:rFonts w:cs="Arial"/>
                <w:sz w:val="24"/>
              </w:rPr>
              <w:t xml:space="preserve">Unidad de Protección de Civil del </w:t>
            </w:r>
            <w:r w:rsidR="00A17A66">
              <w:rPr>
                <w:rFonts w:cs="Arial"/>
                <w:sz w:val="24"/>
              </w:rPr>
              <w:t>CMP+L</w:t>
            </w:r>
          </w:p>
        </w:tc>
        <w:tc>
          <w:tcPr>
            <w:tcW w:w="895" w:type="pct"/>
          </w:tcPr>
          <w:p w:rsidR="00F46A50" w:rsidRDefault="00252E45" w:rsidP="00F46A50">
            <w:pPr>
              <w:pStyle w:val="Encabezado"/>
              <w:spacing w:after="120" w:line="288" w:lineRule="auto"/>
              <w:rPr>
                <w:rFonts w:cs="Arial"/>
                <w:sz w:val="24"/>
              </w:rPr>
            </w:pPr>
            <w:r w:rsidRPr="00252E45">
              <w:rPr>
                <w:rFonts w:cs="Arial"/>
                <w:sz w:val="24"/>
              </w:rPr>
              <w:t>Subprograma de Prevención</w:t>
            </w:r>
          </w:p>
        </w:tc>
      </w:tr>
      <w:tr w:rsidR="00F17396" w:rsidTr="00CE381A">
        <w:trPr>
          <w:cantSplit/>
          <w:trHeight w:val="20"/>
        </w:trPr>
        <w:tc>
          <w:tcPr>
            <w:tcW w:w="3304" w:type="pct"/>
          </w:tcPr>
          <w:p w:rsidR="00F17396" w:rsidRPr="00F17396" w:rsidRDefault="00F17396" w:rsidP="00F17396">
            <w:pPr>
              <w:pStyle w:val="Prrafodelista"/>
              <w:numPr>
                <w:ilvl w:val="0"/>
                <w:numId w:val="41"/>
              </w:numPr>
              <w:rPr>
                <w:rFonts w:cs="Arial"/>
                <w:b w:val="0"/>
                <w:color w:val="000000"/>
                <w:sz w:val="24"/>
                <w:szCs w:val="24"/>
                <w:shd w:val="clear" w:color="auto" w:fill="FFFFFF"/>
              </w:rPr>
            </w:pPr>
            <w:r w:rsidRPr="00F17396">
              <w:rPr>
                <w:rFonts w:cs="Arial"/>
                <w:b w:val="0"/>
                <w:color w:val="000000"/>
                <w:sz w:val="24"/>
                <w:szCs w:val="24"/>
                <w:shd w:val="clear" w:color="auto" w:fill="FFFFFF"/>
              </w:rPr>
              <w:lastRenderedPageBreak/>
              <w:t>Identificación de rutas de evacuación y ubicación en el croquis del inmueble</w:t>
            </w:r>
          </w:p>
          <w:p w:rsidR="00F17396" w:rsidRPr="00F17396" w:rsidRDefault="00F17396" w:rsidP="00F17396">
            <w:pPr>
              <w:pStyle w:val="Prrafodelista"/>
              <w:numPr>
                <w:ilvl w:val="0"/>
                <w:numId w:val="41"/>
              </w:numPr>
              <w:rPr>
                <w:rFonts w:cs="Arial"/>
                <w:b w:val="0"/>
                <w:color w:val="000000"/>
                <w:sz w:val="24"/>
                <w:szCs w:val="24"/>
                <w:shd w:val="clear" w:color="auto" w:fill="FFFFFF"/>
              </w:rPr>
            </w:pPr>
            <w:r w:rsidRPr="00F17396">
              <w:rPr>
                <w:rFonts w:cs="Arial"/>
                <w:b w:val="0"/>
                <w:color w:val="000000"/>
                <w:sz w:val="24"/>
                <w:szCs w:val="24"/>
                <w:shd w:val="clear" w:color="auto" w:fill="FFFFFF"/>
              </w:rPr>
              <w:t>Croquis del exterior del inmueble (anexo 7)</w:t>
            </w:r>
          </w:p>
          <w:p w:rsidR="00F17396" w:rsidRPr="00F17396" w:rsidRDefault="00F17396" w:rsidP="00F17396">
            <w:pPr>
              <w:pStyle w:val="Prrafodelista"/>
              <w:numPr>
                <w:ilvl w:val="0"/>
                <w:numId w:val="41"/>
              </w:numPr>
              <w:rPr>
                <w:rFonts w:cs="Arial"/>
                <w:b w:val="0"/>
                <w:color w:val="000000"/>
                <w:sz w:val="24"/>
                <w:szCs w:val="24"/>
                <w:shd w:val="clear" w:color="auto" w:fill="FFFFFF"/>
              </w:rPr>
            </w:pPr>
            <w:r w:rsidRPr="00F17396">
              <w:rPr>
                <w:rFonts w:cs="Arial"/>
                <w:b w:val="0"/>
                <w:color w:val="000000"/>
                <w:sz w:val="24"/>
                <w:szCs w:val="24"/>
                <w:shd w:val="clear" w:color="auto" w:fill="FFFFFF"/>
              </w:rPr>
              <w:t>Directorio de los integrantes de la UIPC (anexo 8)</w:t>
            </w:r>
            <w:r w:rsidR="00F71AD8">
              <w:rPr>
                <w:rFonts w:cs="Arial"/>
                <w:b w:val="0"/>
                <w:color w:val="000000"/>
                <w:sz w:val="24"/>
                <w:szCs w:val="24"/>
                <w:shd w:val="clear" w:color="auto" w:fill="FFFFFF"/>
              </w:rPr>
              <w:t>, indicando las brigadas constituidas y sus responsabilidades generales teniendo en cuenta el Programa de Manejo Ambiental del CMP+L y la acción coordinada con los responsables de las metas ambientales.</w:t>
            </w:r>
          </w:p>
          <w:p w:rsidR="00F17396" w:rsidRPr="00F17396" w:rsidRDefault="00F17396" w:rsidP="00F17396">
            <w:pPr>
              <w:pStyle w:val="Prrafodelista"/>
              <w:numPr>
                <w:ilvl w:val="0"/>
                <w:numId w:val="41"/>
              </w:numPr>
              <w:rPr>
                <w:rFonts w:cs="Arial"/>
                <w:b w:val="0"/>
                <w:color w:val="000000"/>
                <w:sz w:val="24"/>
                <w:szCs w:val="24"/>
                <w:shd w:val="clear" w:color="auto" w:fill="FFFFFF"/>
              </w:rPr>
            </w:pPr>
            <w:r w:rsidRPr="00F17396">
              <w:rPr>
                <w:rFonts w:cs="Arial"/>
                <w:b w:val="0"/>
                <w:color w:val="000000"/>
                <w:sz w:val="24"/>
                <w:szCs w:val="24"/>
                <w:shd w:val="clear" w:color="auto" w:fill="FFFFFF"/>
              </w:rPr>
              <w:t>Inventario de recursos materiales (anexo 9)</w:t>
            </w:r>
          </w:p>
          <w:p w:rsidR="00F17396" w:rsidRPr="00F17396" w:rsidRDefault="00F17396" w:rsidP="00F17396">
            <w:pPr>
              <w:pStyle w:val="Prrafodelista"/>
              <w:numPr>
                <w:ilvl w:val="0"/>
                <w:numId w:val="41"/>
              </w:numPr>
              <w:rPr>
                <w:rFonts w:cs="Arial"/>
                <w:b w:val="0"/>
                <w:color w:val="000000"/>
                <w:sz w:val="24"/>
                <w:szCs w:val="24"/>
                <w:shd w:val="clear" w:color="auto" w:fill="FFFFFF"/>
              </w:rPr>
            </w:pPr>
            <w:r w:rsidRPr="00F17396">
              <w:rPr>
                <w:rFonts w:cs="Arial"/>
                <w:b w:val="0"/>
                <w:color w:val="000000"/>
                <w:sz w:val="24"/>
                <w:szCs w:val="24"/>
                <w:shd w:val="clear" w:color="auto" w:fill="FFFFFF"/>
              </w:rPr>
              <w:t>Censo de población fija del inmueble (anexo 10)</w:t>
            </w:r>
          </w:p>
          <w:p w:rsidR="00252E45" w:rsidRPr="00252E45" w:rsidRDefault="00252E45" w:rsidP="00252E45">
            <w:pPr>
              <w:pStyle w:val="Prrafodelista"/>
              <w:numPr>
                <w:ilvl w:val="0"/>
                <w:numId w:val="41"/>
              </w:numPr>
              <w:rPr>
                <w:rFonts w:cs="Arial"/>
                <w:b w:val="0"/>
                <w:color w:val="000000"/>
                <w:sz w:val="24"/>
                <w:szCs w:val="24"/>
                <w:shd w:val="clear" w:color="auto" w:fill="FFFFFF"/>
              </w:rPr>
            </w:pPr>
            <w:r w:rsidRPr="00252E45">
              <w:rPr>
                <w:rFonts w:cs="Arial"/>
                <w:b w:val="0"/>
                <w:color w:val="000000"/>
                <w:sz w:val="24"/>
                <w:szCs w:val="24"/>
                <w:shd w:val="clear" w:color="auto" w:fill="FFFFFF"/>
              </w:rPr>
              <w:t>Directorio de instituciones de apoyo externo (anexo 11)</w:t>
            </w:r>
          </w:p>
          <w:p w:rsidR="00252E45" w:rsidRPr="00252E45" w:rsidRDefault="00252E45" w:rsidP="00252E45">
            <w:pPr>
              <w:pStyle w:val="Prrafodelista"/>
              <w:numPr>
                <w:ilvl w:val="0"/>
                <w:numId w:val="41"/>
              </w:numPr>
              <w:rPr>
                <w:rFonts w:cs="Arial"/>
                <w:b w:val="0"/>
                <w:color w:val="000000"/>
                <w:sz w:val="24"/>
                <w:szCs w:val="24"/>
                <w:shd w:val="clear" w:color="auto" w:fill="FFFFFF"/>
              </w:rPr>
            </w:pPr>
            <w:r w:rsidRPr="00252E45">
              <w:rPr>
                <w:rFonts w:cs="Arial"/>
                <w:b w:val="0"/>
                <w:color w:val="000000"/>
                <w:sz w:val="24"/>
                <w:szCs w:val="24"/>
                <w:shd w:val="clear" w:color="auto" w:fill="FFFFFF"/>
              </w:rPr>
              <w:t>Señalización</w:t>
            </w:r>
          </w:p>
          <w:p w:rsidR="00252E45" w:rsidRPr="00252E45" w:rsidRDefault="00252E45" w:rsidP="00252E45">
            <w:pPr>
              <w:pStyle w:val="Prrafodelista"/>
              <w:numPr>
                <w:ilvl w:val="0"/>
                <w:numId w:val="41"/>
              </w:numPr>
              <w:rPr>
                <w:rFonts w:cs="Arial"/>
                <w:b w:val="0"/>
                <w:color w:val="000000"/>
                <w:sz w:val="24"/>
                <w:szCs w:val="24"/>
                <w:shd w:val="clear" w:color="auto" w:fill="FFFFFF"/>
              </w:rPr>
            </w:pPr>
            <w:r w:rsidRPr="00252E45">
              <w:rPr>
                <w:rFonts w:cs="Arial"/>
                <w:b w:val="0"/>
                <w:color w:val="000000"/>
                <w:sz w:val="24"/>
                <w:szCs w:val="24"/>
                <w:shd w:val="clear" w:color="auto" w:fill="FFFFFF"/>
              </w:rPr>
              <w:t>Programa de mantenimiento</w:t>
            </w:r>
          </w:p>
          <w:p w:rsidR="00252E45" w:rsidRPr="00252E45" w:rsidRDefault="00252E45" w:rsidP="00252E45">
            <w:pPr>
              <w:pStyle w:val="Prrafodelista"/>
              <w:numPr>
                <w:ilvl w:val="0"/>
                <w:numId w:val="41"/>
              </w:numPr>
              <w:rPr>
                <w:rFonts w:cs="Arial"/>
                <w:b w:val="0"/>
                <w:color w:val="000000"/>
                <w:sz w:val="24"/>
                <w:szCs w:val="24"/>
                <w:shd w:val="clear" w:color="auto" w:fill="FFFFFF"/>
              </w:rPr>
            </w:pPr>
            <w:r w:rsidRPr="00252E45">
              <w:rPr>
                <w:rFonts w:cs="Arial"/>
                <w:b w:val="0"/>
                <w:color w:val="000000"/>
                <w:sz w:val="24"/>
                <w:szCs w:val="24"/>
                <w:shd w:val="clear" w:color="auto" w:fill="FFFFFF"/>
              </w:rPr>
              <w:t>Normas de observancia obligatoria (anexo 13)</w:t>
            </w:r>
          </w:p>
          <w:p w:rsidR="00252E45" w:rsidRPr="00252E45" w:rsidRDefault="00252E45" w:rsidP="00252E45">
            <w:pPr>
              <w:pStyle w:val="Prrafodelista"/>
              <w:numPr>
                <w:ilvl w:val="0"/>
                <w:numId w:val="41"/>
              </w:numPr>
              <w:rPr>
                <w:rFonts w:cs="Arial"/>
                <w:b w:val="0"/>
                <w:color w:val="000000"/>
                <w:sz w:val="24"/>
                <w:szCs w:val="24"/>
                <w:shd w:val="clear" w:color="auto" w:fill="FFFFFF"/>
              </w:rPr>
            </w:pPr>
            <w:r w:rsidRPr="00252E45">
              <w:rPr>
                <w:rFonts w:cs="Arial"/>
                <w:b w:val="0"/>
                <w:color w:val="000000"/>
                <w:sz w:val="24"/>
                <w:szCs w:val="24"/>
                <w:shd w:val="clear" w:color="auto" w:fill="FFFFFF"/>
              </w:rPr>
              <w:t>Equipo de seguridad</w:t>
            </w:r>
          </w:p>
          <w:p w:rsidR="00F17396" w:rsidRPr="008317D6" w:rsidRDefault="00252E45" w:rsidP="00F71AD8">
            <w:pPr>
              <w:pStyle w:val="Encabezado"/>
              <w:numPr>
                <w:ilvl w:val="0"/>
                <w:numId w:val="41"/>
              </w:numPr>
              <w:tabs>
                <w:tab w:val="clear" w:pos="4252"/>
                <w:tab w:val="clear" w:pos="8504"/>
                <w:tab w:val="right" w:pos="8838"/>
              </w:tabs>
              <w:spacing w:line="288" w:lineRule="auto"/>
              <w:ind w:right="113"/>
              <w:jc w:val="left"/>
              <w:rPr>
                <w:rFonts w:cs="Arial"/>
                <w:color w:val="000000"/>
                <w:sz w:val="24"/>
                <w:szCs w:val="24"/>
                <w:shd w:val="clear" w:color="auto" w:fill="FFFFFF"/>
              </w:rPr>
            </w:pPr>
            <w:r w:rsidRPr="00252E45">
              <w:rPr>
                <w:rFonts w:cs="Arial"/>
                <w:color w:val="000000"/>
                <w:sz w:val="24"/>
                <w:szCs w:val="24"/>
                <w:shd w:val="clear" w:color="auto" w:fill="FFFFFF"/>
              </w:rPr>
              <w:t>Capacitación general a brigadistas sobre evacuación de inmuebles, primeros auxilios, búsqueda y rescate y combate a incendios.</w:t>
            </w:r>
          </w:p>
        </w:tc>
        <w:tc>
          <w:tcPr>
            <w:tcW w:w="801" w:type="pct"/>
          </w:tcPr>
          <w:p w:rsidR="00F17396" w:rsidRPr="00DD60AA" w:rsidRDefault="00F17396" w:rsidP="00F46A50">
            <w:pPr>
              <w:pStyle w:val="Encabezado"/>
              <w:spacing w:after="120" w:line="288" w:lineRule="auto"/>
              <w:ind w:right="125"/>
              <w:rPr>
                <w:rFonts w:cs="Arial"/>
                <w:sz w:val="24"/>
              </w:rPr>
            </w:pPr>
          </w:p>
        </w:tc>
        <w:tc>
          <w:tcPr>
            <w:tcW w:w="895" w:type="pct"/>
          </w:tcPr>
          <w:p w:rsidR="00F17396" w:rsidRDefault="00F17396" w:rsidP="00F46A50">
            <w:pPr>
              <w:pStyle w:val="Encabezado"/>
              <w:spacing w:after="120" w:line="288" w:lineRule="auto"/>
              <w:rPr>
                <w:rFonts w:cs="Arial"/>
                <w:sz w:val="24"/>
              </w:rPr>
            </w:pPr>
          </w:p>
        </w:tc>
      </w:tr>
      <w:tr w:rsidR="00F17396" w:rsidTr="00CE381A">
        <w:trPr>
          <w:cantSplit/>
          <w:trHeight w:val="20"/>
        </w:trPr>
        <w:tc>
          <w:tcPr>
            <w:tcW w:w="3304" w:type="pct"/>
          </w:tcPr>
          <w:p w:rsidR="00F17396" w:rsidRPr="008317D6" w:rsidRDefault="00902508" w:rsidP="00902508">
            <w:pPr>
              <w:pStyle w:val="Encabezado"/>
              <w:numPr>
                <w:ilvl w:val="1"/>
                <w:numId w:val="29"/>
              </w:numPr>
              <w:tabs>
                <w:tab w:val="clear" w:pos="4252"/>
                <w:tab w:val="clear" w:pos="8504"/>
                <w:tab w:val="right" w:pos="8838"/>
              </w:tabs>
              <w:spacing w:after="120" w:line="288" w:lineRule="auto"/>
              <w:ind w:right="113"/>
              <w:rPr>
                <w:rFonts w:cs="Arial"/>
                <w:color w:val="000000"/>
                <w:sz w:val="24"/>
                <w:szCs w:val="24"/>
                <w:shd w:val="clear" w:color="auto" w:fill="FFFFFF"/>
              </w:rPr>
            </w:pPr>
            <w:r w:rsidRPr="00902508">
              <w:rPr>
                <w:rFonts w:cs="Arial"/>
                <w:color w:val="000000"/>
                <w:sz w:val="24"/>
                <w:szCs w:val="24"/>
                <w:shd w:val="clear" w:color="auto" w:fill="FFFFFF"/>
              </w:rPr>
              <w:lastRenderedPageBreak/>
              <w:t>El responsable del inmueble, con apoyo de la UIPC, identificará las necesidades de capacitación de los brigadistas y los medios para obtenerla. Las fechas de la capacitación deberán indicarse en el anexo 3.</w:t>
            </w:r>
          </w:p>
        </w:tc>
        <w:tc>
          <w:tcPr>
            <w:tcW w:w="801" w:type="pct"/>
          </w:tcPr>
          <w:p w:rsidR="00902508" w:rsidRPr="00902508" w:rsidRDefault="00902508" w:rsidP="00902508">
            <w:pPr>
              <w:pStyle w:val="Encabezado"/>
              <w:spacing w:after="120" w:line="288" w:lineRule="auto"/>
              <w:ind w:right="125"/>
              <w:rPr>
                <w:rFonts w:cs="Arial"/>
                <w:sz w:val="24"/>
              </w:rPr>
            </w:pPr>
            <w:r w:rsidRPr="00902508">
              <w:rPr>
                <w:rFonts w:cs="Arial"/>
                <w:sz w:val="24"/>
              </w:rPr>
              <w:t xml:space="preserve">Dirección del </w:t>
            </w:r>
            <w:r w:rsidR="00A17A66">
              <w:rPr>
                <w:rFonts w:cs="Arial"/>
                <w:sz w:val="24"/>
              </w:rPr>
              <w:t>CMP+L</w:t>
            </w:r>
          </w:p>
          <w:p w:rsidR="00F17396" w:rsidRPr="00DD60AA" w:rsidRDefault="00902508" w:rsidP="00902508">
            <w:pPr>
              <w:pStyle w:val="Encabezado"/>
              <w:spacing w:after="120" w:line="288" w:lineRule="auto"/>
              <w:ind w:right="125"/>
              <w:rPr>
                <w:rFonts w:cs="Arial"/>
                <w:sz w:val="24"/>
              </w:rPr>
            </w:pPr>
            <w:r w:rsidRPr="00902508">
              <w:rPr>
                <w:rFonts w:cs="Arial"/>
                <w:sz w:val="24"/>
              </w:rPr>
              <w:t xml:space="preserve">Unidad de Protección Civil del </w:t>
            </w:r>
            <w:r w:rsidR="00A17A66">
              <w:rPr>
                <w:rFonts w:cs="Arial"/>
                <w:sz w:val="24"/>
              </w:rPr>
              <w:t>CMP+L</w:t>
            </w:r>
            <w:r w:rsidRPr="00902508">
              <w:rPr>
                <w:rFonts w:cs="Arial"/>
                <w:sz w:val="24"/>
              </w:rPr>
              <w:t>.</w:t>
            </w:r>
          </w:p>
        </w:tc>
        <w:tc>
          <w:tcPr>
            <w:tcW w:w="895" w:type="pct"/>
          </w:tcPr>
          <w:p w:rsidR="00F17396" w:rsidRDefault="00902508" w:rsidP="00F46A50">
            <w:pPr>
              <w:pStyle w:val="Encabezado"/>
              <w:spacing w:after="120" w:line="288" w:lineRule="auto"/>
              <w:rPr>
                <w:rFonts w:cs="Arial"/>
                <w:sz w:val="24"/>
              </w:rPr>
            </w:pPr>
            <w:r w:rsidRPr="00902508">
              <w:rPr>
                <w:rFonts w:cs="Arial"/>
                <w:sz w:val="24"/>
              </w:rPr>
              <w:t>Matriz de necesidades de capacitación de brigadistas.</w:t>
            </w:r>
          </w:p>
        </w:tc>
      </w:tr>
      <w:tr w:rsidR="00F46A50" w:rsidTr="00CE381A">
        <w:trPr>
          <w:cantSplit/>
          <w:trHeight w:val="20"/>
        </w:trPr>
        <w:tc>
          <w:tcPr>
            <w:tcW w:w="3304" w:type="pct"/>
          </w:tcPr>
          <w:p w:rsidR="00F46A50" w:rsidRPr="008317D6" w:rsidRDefault="00902508" w:rsidP="00F46A50">
            <w:pPr>
              <w:pStyle w:val="Encabezado"/>
              <w:numPr>
                <w:ilvl w:val="1"/>
                <w:numId w:val="29"/>
              </w:numPr>
              <w:tabs>
                <w:tab w:val="clear" w:pos="4252"/>
                <w:tab w:val="clear" w:pos="8504"/>
                <w:tab w:val="num" w:pos="2858"/>
                <w:tab w:val="right" w:pos="8838"/>
              </w:tabs>
              <w:spacing w:after="120" w:line="288" w:lineRule="auto"/>
              <w:ind w:right="113"/>
              <w:rPr>
                <w:rFonts w:cs="Arial"/>
                <w:color w:val="000000"/>
                <w:sz w:val="24"/>
                <w:szCs w:val="24"/>
                <w:shd w:val="clear" w:color="auto" w:fill="FFFFFF"/>
              </w:rPr>
            </w:pPr>
            <w:r w:rsidRPr="00902508">
              <w:rPr>
                <w:rFonts w:cs="Arial"/>
                <w:color w:val="000000"/>
                <w:sz w:val="24"/>
                <w:szCs w:val="24"/>
                <w:shd w:val="clear" w:color="auto" w:fill="FFFFFF"/>
              </w:rPr>
              <w:t xml:space="preserve">La UIPC determinará los medios para difundir y propiciar una cultura de protección civil y temas afines a la población del </w:t>
            </w:r>
            <w:r w:rsidR="00A17A66">
              <w:rPr>
                <w:rFonts w:cs="Arial"/>
                <w:color w:val="000000"/>
                <w:sz w:val="24"/>
                <w:szCs w:val="24"/>
                <w:shd w:val="clear" w:color="auto" w:fill="FFFFFF"/>
              </w:rPr>
              <w:t>CMP+L</w:t>
            </w:r>
            <w:r w:rsidRPr="00902508">
              <w:rPr>
                <w:rFonts w:cs="Arial"/>
                <w:color w:val="000000"/>
                <w:sz w:val="24"/>
                <w:szCs w:val="24"/>
                <w:shd w:val="clear" w:color="auto" w:fill="FFFFFF"/>
              </w:rPr>
              <w:t xml:space="preserve"> y de ser posible, deberá evaluar esta concientización.</w:t>
            </w:r>
          </w:p>
        </w:tc>
        <w:tc>
          <w:tcPr>
            <w:tcW w:w="801" w:type="pct"/>
          </w:tcPr>
          <w:p w:rsidR="00F46A50" w:rsidRPr="00DD60AA" w:rsidRDefault="00902508" w:rsidP="00F46A50">
            <w:pPr>
              <w:pStyle w:val="Encabezado"/>
              <w:spacing w:after="120" w:line="288" w:lineRule="auto"/>
              <w:ind w:right="125"/>
              <w:rPr>
                <w:rFonts w:cs="Arial"/>
                <w:sz w:val="24"/>
              </w:rPr>
            </w:pPr>
            <w:r w:rsidRPr="00902508">
              <w:rPr>
                <w:rFonts w:cs="Arial"/>
                <w:sz w:val="24"/>
              </w:rPr>
              <w:t xml:space="preserve">Unidad de Protección Civil del </w:t>
            </w:r>
            <w:r w:rsidR="00A17A66">
              <w:rPr>
                <w:rFonts w:cs="Arial"/>
                <w:sz w:val="24"/>
              </w:rPr>
              <w:t>CMP+L</w:t>
            </w:r>
          </w:p>
        </w:tc>
        <w:tc>
          <w:tcPr>
            <w:tcW w:w="895" w:type="pct"/>
          </w:tcPr>
          <w:p w:rsidR="00F46A50" w:rsidRDefault="00902508" w:rsidP="00F46A50">
            <w:pPr>
              <w:pStyle w:val="Encabezado"/>
              <w:spacing w:after="120" w:line="288" w:lineRule="auto"/>
              <w:rPr>
                <w:rFonts w:cs="Arial"/>
                <w:sz w:val="24"/>
              </w:rPr>
            </w:pPr>
            <w:r w:rsidRPr="00902508">
              <w:rPr>
                <w:rFonts w:cs="Arial"/>
                <w:sz w:val="24"/>
              </w:rPr>
              <w:t xml:space="preserve">Acuerdo relativo a los mecanismos de difusión y concientización sobre las estrategias de protección civil en </w:t>
            </w:r>
            <w:r w:rsidR="00A17A66">
              <w:rPr>
                <w:rFonts w:cs="Arial"/>
                <w:sz w:val="24"/>
              </w:rPr>
              <w:t>CMP+L</w:t>
            </w:r>
            <w:r w:rsidRPr="00902508">
              <w:rPr>
                <w:rFonts w:cs="Arial"/>
                <w:sz w:val="24"/>
              </w:rPr>
              <w:t>.</w:t>
            </w:r>
          </w:p>
        </w:tc>
      </w:tr>
      <w:tr w:rsidR="00F46A50" w:rsidTr="00CE381A">
        <w:trPr>
          <w:cantSplit/>
          <w:trHeight w:val="20"/>
        </w:trPr>
        <w:tc>
          <w:tcPr>
            <w:tcW w:w="3304" w:type="pct"/>
          </w:tcPr>
          <w:p w:rsidR="00902508" w:rsidRPr="00902508" w:rsidRDefault="00902508" w:rsidP="00902508">
            <w:pPr>
              <w:pStyle w:val="Prrafodelista"/>
              <w:numPr>
                <w:ilvl w:val="1"/>
                <w:numId w:val="29"/>
              </w:numPr>
              <w:shd w:val="clear" w:color="auto" w:fill="FFFFFF"/>
              <w:spacing w:beforeAutospacing="1" w:after="100" w:afterAutospacing="1" w:line="240" w:lineRule="auto"/>
              <w:rPr>
                <w:rFonts w:cs="Arial"/>
                <w:b w:val="0"/>
                <w:color w:val="000000"/>
                <w:sz w:val="24"/>
                <w:szCs w:val="24"/>
                <w:shd w:val="clear" w:color="auto" w:fill="FFFFFF"/>
              </w:rPr>
            </w:pPr>
            <w:r w:rsidRPr="00902508">
              <w:rPr>
                <w:rFonts w:cs="Arial"/>
                <w:b w:val="0"/>
                <w:color w:val="000000"/>
                <w:sz w:val="24"/>
                <w:szCs w:val="24"/>
                <w:shd w:val="clear" w:color="auto" w:fill="FFFFFF"/>
              </w:rPr>
              <w:t xml:space="preserve">La UIPC deberá elaborar un plan de emergencia para cada tipo de riesgo al que esté expuesto el </w:t>
            </w:r>
            <w:r w:rsidR="00A17A66">
              <w:rPr>
                <w:rFonts w:cs="Arial"/>
                <w:b w:val="0"/>
                <w:color w:val="000000"/>
                <w:sz w:val="24"/>
                <w:szCs w:val="24"/>
                <w:shd w:val="clear" w:color="auto" w:fill="FFFFFF"/>
              </w:rPr>
              <w:t>CMP+L</w:t>
            </w:r>
            <w:r w:rsidR="00F71AD8">
              <w:rPr>
                <w:rFonts w:cs="Arial"/>
                <w:b w:val="0"/>
                <w:color w:val="000000"/>
                <w:sz w:val="24"/>
                <w:szCs w:val="24"/>
                <w:shd w:val="clear" w:color="auto" w:fill="FFFFFF"/>
              </w:rPr>
              <w:t>, teniendo en cuenta al Programa de Manejo Ambiental desarrollado por el Comité Ambiental del CMP+L</w:t>
            </w:r>
            <w:r w:rsidRPr="00902508">
              <w:rPr>
                <w:rFonts w:cs="Arial"/>
                <w:b w:val="0"/>
                <w:color w:val="000000"/>
                <w:sz w:val="24"/>
                <w:szCs w:val="24"/>
                <w:shd w:val="clear" w:color="auto" w:fill="FFFFFF"/>
              </w:rPr>
              <w:t>. Actualmente</w:t>
            </w:r>
            <w:r w:rsidR="00F71AD8">
              <w:rPr>
                <w:rFonts w:cs="Arial"/>
                <w:b w:val="0"/>
                <w:color w:val="000000"/>
                <w:sz w:val="24"/>
                <w:szCs w:val="24"/>
                <w:shd w:val="clear" w:color="auto" w:fill="FFFFFF"/>
              </w:rPr>
              <w:t>,</w:t>
            </w:r>
            <w:r w:rsidRPr="00902508">
              <w:rPr>
                <w:rFonts w:cs="Arial"/>
                <w:b w:val="0"/>
                <w:color w:val="000000"/>
                <w:sz w:val="24"/>
                <w:szCs w:val="24"/>
                <w:shd w:val="clear" w:color="auto" w:fill="FFFFFF"/>
              </w:rPr>
              <w:t xml:space="preserve"> se cuenta con los siguientes planes de acción:</w:t>
            </w:r>
          </w:p>
          <w:p w:rsidR="00902508" w:rsidRPr="00902508" w:rsidRDefault="00902508" w:rsidP="00902508">
            <w:pPr>
              <w:pStyle w:val="Encabezado"/>
              <w:tabs>
                <w:tab w:val="right" w:pos="8838"/>
              </w:tabs>
              <w:spacing w:after="120" w:line="288" w:lineRule="auto"/>
              <w:ind w:left="1146" w:right="113"/>
              <w:rPr>
                <w:rFonts w:cs="Arial"/>
                <w:color w:val="000000"/>
                <w:sz w:val="24"/>
                <w:szCs w:val="24"/>
                <w:shd w:val="clear" w:color="auto" w:fill="FFFFFF"/>
              </w:rPr>
            </w:pPr>
            <w:r>
              <w:rPr>
                <w:rFonts w:cs="Arial"/>
                <w:color w:val="000000"/>
                <w:sz w:val="24"/>
                <w:szCs w:val="24"/>
                <w:shd w:val="clear" w:color="auto" w:fill="FFFFFF"/>
              </w:rPr>
              <w:t xml:space="preserve">a. </w:t>
            </w:r>
            <w:r w:rsidRPr="00902508">
              <w:rPr>
                <w:rFonts w:cs="Arial"/>
                <w:color w:val="000000"/>
                <w:sz w:val="24"/>
                <w:szCs w:val="24"/>
                <w:shd w:val="clear" w:color="auto" w:fill="FFFFFF"/>
              </w:rPr>
              <w:t>Plan de emergencia en caso de incendios.</w:t>
            </w:r>
          </w:p>
          <w:p w:rsidR="00902508" w:rsidRPr="00902508" w:rsidRDefault="00902508" w:rsidP="00902508">
            <w:pPr>
              <w:pStyle w:val="Encabezado"/>
              <w:tabs>
                <w:tab w:val="right" w:pos="8838"/>
              </w:tabs>
              <w:spacing w:after="120" w:line="288" w:lineRule="auto"/>
              <w:ind w:left="1146" w:right="113"/>
              <w:rPr>
                <w:rFonts w:cs="Arial"/>
                <w:color w:val="000000"/>
                <w:sz w:val="24"/>
                <w:szCs w:val="24"/>
                <w:shd w:val="clear" w:color="auto" w:fill="FFFFFF"/>
              </w:rPr>
            </w:pPr>
            <w:r>
              <w:rPr>
                <w:rFonts w:cs="Arial"/>
                <w:color w:val="000000"/>
                <w:sz w:val="24"/>
                <w:szCs w:val="24"/>
                <w:shd w:val="clear" w:color="auto" w:fill="FFFFFF"/>
              </w:rPr>
              <w:t xml:space="preserve">b. </w:t>
            </w:r>
            <w:r w:rsidRPr="00902508">
              <w:rPr>
                <w:rFonts w:cs="Arial"/>
                <w:color w:val="000000"/>
                <w:sz w:val="24"/>
                <w:szCs w:val="24"/>
                <w:shd w:val="clear" w:color="auto" w:fill="FFFFFF"/>
              </w:rPr>
              <w:t>Plan de emergencia en caso de sismo.</w:t>
            </w:r>
          </w:p>
          <w:p w:rsidR="00F46A50" w:rsidRPr="008317D6" w:rsidRDefault="00902508" w:rsidP="00902508">
            <w:pPr>
              <w:pStyle w:val="Encabezado"/>
              <w:tabs>
                <w:tab w:val="clear" w:pos="4252"/>
                <w:tab w:val="clear" w:pos="8504"/>
                <w:tab w:val="right" w:pos="8838"/>
              </w:tabs>
              <w:spacing w:after="120" w:line="288" w:lineRule="auto"/>
              <w:ind w:left="1146" w:right="113"/>
              <w:rPr>
                <w:rFonts w:cs="Arial"/>
                <w:color w:val="000000"/>
                <w:sz w:val="24"/>
                <w:szCs w:val="24"/>
                <w:shd w:val="clear" w:color="auto" w:fill="FFFFFF"/>
              </w:rPr>
            </w:pPr>
            <w:r w:rsidRPr="00902508">
              <w:rPr>
                <w:rFonts w:cs="Arial"/>
                <w:color w:val="000000"/>
                <w:sz w:val="24"/>
                <w:szCs w:val="24"/>
                <w:shd w:val="clear" w:color="auto" w:fill="FFFFFF"/>
              </w:rPr>
              <w:t>c.</w:t>
            </w:r>
            <w:r>
              <w:rPr>
                <w:rFonts w:cs="Arial"/>
                <w:color w:val="000000"/>
                <w:sz w:val="24"/>
                <w:szCs w:val="24"/>
                <w:shd w:val="clear" w:color="auto" w:fill="FFFFFF"/>
              </w:rPr>
              <w:t xml:space="preserve"> </w:t>
            </w:r>
            <w:r w:rsidRPr="00902508">
              <w:rPr>
                <w:rFonts w:cs="Arial"/>
                <w:color w:val="000000"/>
                <w:sz w:val="24"/>
                <w:szCs w:val="24"/>
                <w:shd w:val="clear" w:color="auto" w:fill="FFFFFF"/>
              </w:rPr>
              <w:t xml:space="preserve">Plan de emergencia en caso de artefacto </w:t>
            </w:r>
            <w:r>
              <w:rPr>
                <w:rFonts w:cs="Arial"/>
                <w:color w:val="000000"/>
                <w:sz w:val="24"/>
                <w:szCs w:val="24"/>
                <w:shd w:val="clear" w:color="auto" w:fill="FFFFFF"/>
              </w:rPr>
              <w:t xml:space="preserve">   </w:t>
            </w:r>
            <w:r w:rsidRPr="00902508">
              <w:rPr>
                <w:rFonts w:cs="Arial"/>
                <w:color w:val="000000"/>
                <w:sz w:val="24"/>
                <w:szCs w:val="24"/>
                <w:shd w:val="clear" w:color="auto" w:fill="FFFFFF"/>
              </w:rPr>
              <w:t>explosivo.</w:t>
            </w:r>
          </w:p>
        </w:tc>
        <w:tc>
          <w:tcPr>
            <w:tcW w:w="801" w:type="pct"/>
          </w:tcPr>
          <w:p w:rsidR="00F46A50" w:rsidRPr="00DD60AA" w:rsidRDefault="00902508" w:rsidP="00F46A50">
            <w:pPr>
              <w:pStyle w:val="Encabezado"/>
              <w:spacing w:after="120" w:line="288" w:lineRule="auto"/>
              <w:ind w:right="125"/>
              <w:rPr>
                <w:rFonts w:cs="Arial"/>
                <w:sz w:val="24"/>
              </w:rPr>
            </w:pPr>
            <w:r w:rsidRPr="00902508">
              <w:rPr>
                <w:rFonts w:cs="Arial"/>
                <w:sz w:val="24"/>
              </w:rPr>
              <w:t xml:space="preserve">Unidad de Protección Civil del </w:t>
            </w:r>
            <w:r w:rsidR="00A17A66">
              <w:rPr>
                <w:rFonts w:cs="Arial"/>
                <w:sz w:val="24"/>
              </w:rPr>
              <w:t>CMP+L</w:t>
            </w:r>
          </w:p>
        </w:tc>
        <w:tc>
          <w:tcPr>
            <w:tcW w:w="895" w:type="pct"/>
          </w:tcPr>
          <w:p w:rsidR="00F46A50" w:rsidRDefault="00902508" w:rsidP="00F46A50">
            <w:pPr>
              <w:pStyle w:val="Encabezado"/>
              <w:spacing w:after="120" w:line="288" w:lineRule="auto"/>
              <w:rPr>
                <w:rFonts w:cs="Arial"/>
                <w:sz w:val="24"/>
              </w:rPr>
            </w:pPr>
            <w:r w:rsidRPr="00902508">
              <w:rPr>
                <w:rFonts w:cs="Arial"/>
                <w:sz w:val="24"/>
              </w:rPr>
              <w:t xml:space="preserve">Planes de emergencia en el </w:t>
            </w:r>
            <w:r w:rsidR="00A17A66">
              <w:rPr>
                <w:rFonts w:cs="Arial"/>
                <w:sz w:val="24"/>
              </w:rPr>
              <w:t>CMP+L</w:t>
            </w:r>
            <w:r w:rsidRPr="00902508">
              <w:rPr>
                <w:rFonts w:cs="Arial"/>
                <w:sz w:val="24"/>
              </w:rPr>
              <w:t>.</w:t>
            </w:r>
          </w:p>
        </w:tc>
      </w:tr>
      <w:tr w:rsidR="00F46A50" w:rsidTr="00CE381A">
        <w:trPr>
          <w:cantSplit/>
          <w:trHeight w:val="20"/>
        </w:trPr>
        <w:tc>
          <w:tcPr>
            <w:tcW w:w="3304" w:type="pct"/>
          </w:tcPr>
          <w:p w:rsidR="00754E79" w:rsidRPr="00754E79" w:rsidRDefault="00754E79" w:rsidP="00754E79">
            <w:pPr>
              <w:pStyle w:val="Encabezado"/>
              <w:numPr>
                <w:ilvl w:val="1"/>
                <w:numId w:val="29"/>
              </w:numPr>
              <w:tabs>
                <w:tab w:val="clear" w:pos="4252"/>
                <w:tab w:val="clear" w:pos="8504"/>
                <w:tab w:val="right" w:pos="8838"/>
              </w:tabs>
              <w:spacing w:after="120" w:line="288" w:lineRule="auto"/>
              <w:ind w:right="113"/>
              <w:rPr>
                <w:rFonts w:cs="Arial"/>
                <w:color w:val="000000"/>
                <w:sz w:val="24"/>
                <w:szCs w:val="24"/>
                <w:shd w:val="clear" w:color="auto" w:fill="FFFFFF"/>
              </w:rPr>
            </w:pPr>
            <w:r w:rsidRPr="00754E79">
              <w:rPr>
                <w:rFonts w:cs="Arial"/>
                <w:color w:val="000000"/>
                <w:sz w:val="24"/>
                <w:szCs w:val="24"/>
                <w:shd w:val="clear" w:color="auto" w:fill="FFFFFF"/>
              </w:rPr>
              <w:lastRenderedPageBreak/>
              <w:t>El responsable del inmueble establecerá las fechas para realizar simulacros por tipo de riesgo. La UIPC elaborará los simulacros de gabinete y se encargará de su ejecución. Deberá de realizarse por lo menos un simulacro de riesgos identificados institucionalmente y un simulacro de riesgos internos o externos en un periodo de tres meses.</w:t>
            </w:r>
          </w:p>
          <w:p w:rsidR="00754E79" w:rsidRDefault="00754E79" w:rsidP="00754E79">
            <w:pPr>
              <w:pStyle w:val="Encabezado"/>
              <w:tabs>
                <w:tab w:val="clear" w:pos="4252"/>
                <w:tab w:val="clear" w:pos="8504"/>
                <w:tab w:val="right" w:pos="8838"/>
              </w:tabs>
              <w:spacing w:after="120" w:line="288" w:lineRule="auto"/>
              <w:ind w:left="1146" w:right="113"/>
              <w:rPr>
                <w:rFonts w:cs="Arial"/>
                <w:color w:val="000000"/>
                <w:sz w:val="24"/>
                <w:szCs w:val="24"/>
                <w:shd w:val="clear" w:color="auto" w:fill="FFFFFF"/>
              </w:rPr>
            </w:pPr>
            <w:r w:rsidRPr="00754E79">
              <w:rPr>
                <w:rFonts w:cs="Arial"/>
                <w:color w:val="000000"/>
                <w:sz w:val="24"/>
                <w:szCs w:val="24"/>
                <w:shd w:val="clear" w:color="auto" w:fill="FFFFFF"/>
              </w:rPr>
              <w:t>Los resultados de los simulacros se indicarán en la Cédula de Evaluación de Simulacros (anexo 14).</w:t>
            </w:r>
          </w:p>
          <w:p w:rsidR="00CE381A" w:rsidRPr="00754E79" w:rsidRDefault="00CE381A" w:rsidP="00CE381A">
            <w:pPr>
              <w:pStyle w:val="Encabezado"/>
              <w:tabs>
                <w:tab w:val="clear" w:pos="4252"/>
                <w:tab w:val="clear" w:pos="8504"/>
                <w:tab w:val="right" w:pos="8838"/>
              </w:tabs>
              <w:spacing w:after="120" w:line="288" w:lineRule="auto"/>
              <w:ind w:left="1146" w:right="113"/>
              <w:rPr>
                <w:rFonts w:cs="Arial"/>
                <w:color w:val="000000"/>
                <w:sz w:val="24"/>
                <w:szCs w:val="24"/>
                <w:shd w:val="clear" w:color="auto" w:fill="FFFFFF"/>
              </w:rPr>
            </w:pPr>
            <w:r>
              <w:rPr>
                <w:rFonts w:cs="Arial"/>
                <w:color w:val="000000"/>
                <w:sz w:val="24"/>
                <w:szCs w:val="24"/>
                <w:shd w:val="clear" w:color="auto" w:fill="FFFFFF"/>
              </w:rPr>
              <w:t xml:space="preserve">La UIPC, después de cada simulacro realizado  sesionará para que en forma colegiada se haga un ejercicio de retroalimentación con los responsables de las metas  ambientales </w:t>
            </w:r>
            <w:r w:rsidRPr="003B7391">
              <w:rPr>
                <w:rFonts w:cs="Arial"/>
                <w:color w:val="000000"/>
                <w:sz w:val="24"/>
                <w:szCs w:val="24"/>
                <w:shd w:val="clear" w:color="auto" w:fill="FFFFFF"/>
              </w:rPr>
              <w:t>para que se consideren aquellos rubros no considerados y siga enriqueciéndose el Programa de Manejo Ambiental del CMP+L.</w:t>
            </w:r>
          </w:p>
        </w:tc>
        <w:tc>
          <w:tcPr>
            <w:tcW w:w="801" w:type="pct"/>
          </w:tcPr>
          <w:p w:rsidR="00754E79" w:rsidRPr="00754E79" w:rsidRDefault="00754E79" w:rsidP="00754E79">
            <w:pPr>
              <w:pStyle w:val="Encabezado"/>
              <w:spacing w:after="120" w:line="288" w:lineRule="auto"/>
              <w:ind w:right="125"/>
              <w:rPr>
                <w:rFonts w:cs="Arial"/>
                <w:sz w:val="24"/>
              </w:rPr>
            </w:pPr>
            <w:r w:rsidRPr="00754E79">
              <w:rPr>
                <w:rFonts w:cs="Arial"/>
                <w:sz w:val="24"/>
              </w:rPr>
              <w:t xml:space="preserve">Dirección del </w:t>
            </w:r>
            <w:r w:rsidR="00A17A66">
              <w:rPr>
                <w:rFonts w:cs="Arial"/>
                <w:sz w:val="24"/>
              </w:rPr>
              <w:t>CMP+L</w:t>
            </w:r>
          </w:p>
          <w:p w:rsidR="00F46A50" w:rsidRPr="00DD60AA" w:rsidRDefault="00754E79" w:rsidP="00754E79">
            <w:pPr>
              <w:pStyle w:val="Encabezado"/>
              <w:spacing w:after="120" w:line="288" w:lineRule="auto"/>
              <w:ind w:right="125"/>
              <w:rPr>
                <w:rFonts w:cs="Arial"/>
                <w:sz w:val="24"/>
              </w:rPr>
            </w:pPr>
            <w:r w:rsidRPr="00754E79">
              <w:rPr>
                <w:rFonts w:cs="Arial"/>
                <w:sz w:val="24"/>
              </w:rPr>
              <w:t xml:space="preserve">Unidad de protección Civil del </w:t>
            </w:r>
            <w:r w:rsidR="00A17A66">
              <w:rPr>
                <w:rFonts w:cs="Arial"/>
                <w:sz w:val="24"/>
              </w:rPr>
              <w:t>CMP+L</w:t>
            </w:r>
            <w:r w:rsidRPr="00754E79">
              <w:rPr>
                <w:rFonts w:cs="Arial"/>
                <w:sz w:val="24"/>
              </w:rPr>
              <w:t>.</w:t>
            </w:r>
          </w:p>
        </w:tc>
        <w:tc>
          <w:tcPr>
            <w:tcW w:w="895" w:type="pct"/>
          </w:tcPr>
          <w:p w:rsidR="00F46A50" w:rsidRDefault="00754E79" w:rsidP="00F46A50">
            <w:pPr>
              <w:pStyle w:val="Encabezado"/>
              <w:spacing w:after="120" w:line="288" w:lineRule="auto"/>
              <w:rPr>
                <w:rFonts w:cs="Arial"/>
                <w:sz w:val="24"/>
              </w:rPr>
            </w:pPr>
            <w:r w:rsidRPr="00754E79">
              <w:rPr>
                <w:rFonts w:cs="Arial"/>
                <w:sz w:val="24"/>
              </w:rPr>
              <w:t>Calendario de  fechas de simulacros.</w:t>
            </w:r>
          </w:p>
        </w:tc>
      </w:tr>
      <w:tr w:rsidR="00F46A50" w:rsidTr="00CE381A">
        <w:trPr>
          <w:cantSplit/>
          <w:trHeight w:val="20"/>
        </w:trPr>
        <w:tc>
          <w:tcPr>
            <w:tcW w:w="3304" w:type="pct"/>
          </w:tcPr>
          <w:p w:rsidR="00F46A50" w:rsidRPr="008317D6" w:rsidRDefault="00754E79" w:rsidP="00754E79">
            <w:pPr>
              <w:pStyle w:val="Encabezado"/>
              <w:numPr>
                <w:ilvl w:val="1"/>
                <w:numId w:val="29"/>
              </w:numPr>
              <w:tabs>
                <w:tab w:val="clear" w:pos="4252"/>
                <w:tab w:val="clear" w:pos="8504"/>
                <w:tab w:val="right" w:pos="8838"/>
              </w:tabs>
              <w:spacing w:after="120" w:line="288" w:lineRule="auto"/>
              <w:ind w:right="113"/>
              <w:rPr>
                <w:rFonts w:cs="Arial"/>
                <w:color w:val="000000"/>
                <w:sz w:val="24"/>
                <w:szCs w:val="24"/>
                <w:shd w:val="clear" w:color="auto" w:fill="FFFFFF"/>
              </w:rPr>
            </w:pPr>
            <w:r w:rsidRPr="00754E79">
              <w:rPr>
                <w:rFonts w:cs="Arial"/>
                <w:color w:val="000000"/>
                <w:sz w:val="24"/>
                <w:szCs w:val="24"/>
                <w:shd w:val="clear" w:color="auto" w:fill="FFFFFF"/>
                <w:lang w:val="es-ES"/>
              </w:rPr>
              <w:t>De manera trimestral, el responsable del inmueble deberá reportar al Departamento de Protección Civil del IPN, la elaboración, actualización o ratificación de los documentos que integran el Programa Interno de Protección Civil (</w:t>
            </w:r>
            <w:hyperlink r:id="rId11" w:history="1">
              <w:r w:rsidRPr="00754E79">
                <w:rPr>
                  <w:rStyle w:val="Hipervnculo"/>
                  <w:rFonts w:cs="Arial"/>
                  <w:sz w:val="24"/>
                  <w:szCs w:val="24"/>
                  <w:shd w:val="clear" w:color="auto" w:fill="FFFFFF"/>
                  <w:lang w:val="es-ES"/>
                </w:rPr>
                <w:t>anexo 15</w:t>
              </w:r>
            </w:hyperlink>
            <w:r w:rsidRPr="00754E79">
              <w:rPr>
                <w:rFonts w:cs="Arial"/>
                <w:color w:val="000000"/>
                <w:sz w:val="24"/>
                <w:szCs w:val="24"/>
                <w:shd w:val="clear" w:color="auto" w:fill="FFFFFF"/>
                <w:lang w:val="es-ES"/>
              </w:rPr>
              <w:t>).</w:t>
            </w:r>
          </w:p>
        </w:tc>
        <w:tc>
          <w:tcPr>
            <w:tcW w:w="801" w:type="pct"/>
          </w:tcPr>
          <w:p w:rsidR="00754E79" w:rsidRPr="00754E79" w:rsidRDefault="00754E79" w:rsidP="00754E79">
            <w:pPr>
              <w:pStyle w:val="Encabezado"/>
              <w:spacing w:after="120" w:line="288" w:lineRule="auto"/>
              <w:ind w:right="125"/>
              <w:rPr>
                <w:rFonts w:cs="Arial"/>
                <w:sz w:val="24"/>
              </w:rPr>
            </w:pPr>
            <w:r w:rsidRPr="00754E79">
              <w:rPr>
                <w:rFonts w:cs="Arial"/>
                <w:sz w:val="24"/>
              </w:rPr>
              <w:t xml:space="preserve">Dirección del </w:t>
            </w:r>
            <w:r w:rsidR="00A17A66">
              <w:rPr>
                <w:rFonts w:cs="Arial"/>
                <w:sz w:val="24"/>
              </w:rPr>
              <w:t>CMP+L</w:t>
            </w:r>
          </w:p>
          <w:p w:rsidR="00F46A50" w:rsidRPr="00DD60AA" w:rsidRDefault="00754E79" w:rsidP="00754E79">
            <w:pPr>
              <w:pStyle w:val="Encabezado"/>
              <w:spacing w:after="120" w:line="288" w:lineRule="auto"/>
              <w:ind w:right="125"/>
              <w:rPr>
                <w:rFonts w:cs="Arial"/>
                <w:sz w:val="24"/>
              </w:rPr>
            </w:pPr>
            <w:r w:rsidRPr="00754E79">
              <w:rPr>
                <w:rFonts w:cs="Arial"/>
                <w:sz w:val="24"/>
              </w:rPr>
              <w:t xml:space="preserve">Unidad de protección Civil del </w:t>
            </w:r>
            <w:r w:rsidR="00A17A66">
              <w:rPr>
                <w:rFonts w:cs="Arial"/>
                <w:sz w:val="24"/>
              </w:rPr>
              <w:t>CMP+L</w:t>
            </w:r>
            <w:r w:rsidRPr="00754E79">
              <w:rPr>
                <w:rFonts w:cs="Arial"/>
                <w:sz w:val="24"/>
              </w:rPr>
              <w:t>.</w:t>
            </w:r>
          </w:p>
        </w:tc>
        <w:tc>
          <w:tcPr>
            <w:tcW w:w="895" w:type="pct"/>
          </w:tcPr>
          <w:p w:rsidR="00F46A50" w:rsidRDefault="00754E79" w:rsidP="00F46A50">
            <w:pPr>
              <w:pStyle w:val="Encabezado"/>
              <w:spacing w:after="120" w:line="288" w:lineRule="auto"/>
              <w:rPr>
                <w:rFonts w:cs="Arial"/>
                <w:sz w:val="24"/>
              </w:rPr>
            </w:pPr>
            <w:r w:rsidRPr="00754E79">
              <w:rPr>
                <w:rFonts w:cs="Arial"/>
                <w:sz w:val="24"/>
              </w:rPr>
              <w:t xml:space="preserve">Programa Interno de Protección Civil del </w:t>
            </w:r>
            <w:r w:rsidR="00A17A66">
              <w:rPr>
                <w:rFonts w:cs="Arial"/>
                <w:sz w:val="24"/>
              </w:rPr>
              <w:t>CMP+L</w:t>
            </w:r>
            <w:r w:rsidRPr="00754E79">
              <w:rPr>
                <w:rFonts w:cs="Arial"/>
                <w:sz w:val="24"/>
              </w:rPr>
              <w:t>.</w:t>
            </w:r>
          </w:p>
        </w:tc>
      </w:tr>
      <w:tr w:rsidR="00F46A50" w:rsidTr="00CE381A">
        <w:trPr>
          <w:cantSplit/>
          <w:trHeight w:val="20"/>
        </w:trPr>
        <w:tc>
          <w:tcPr>
            <w:tcW w:w="3304" w:type="pct"/>
          </w:tcPr>
          <w:p w:rsidR="00F46A50" w:rsidRPr="008317D6" w:rsidRDefault="00754E79" w:rsidP="00754E79">
            <w:pPr>
              <w:pStyle w:val="Encabezado"/>
              <w:numPr>
                <w:ilvl w:val="1"/>
                <w:numId w:val="29"/>
              </w:numPr>
              <w:tabs>
                <w:tab w:val="clear" w:pos="4252"/>
                <w:tab w:val="clear" w:pos="8504"/>
                <w:tab w:val="right" w:pos="8838"/>
              </w:tabs>
              <w:spacing w:after="120" w:line="288" w:lineRule="auto"/>
              <w:ind w:right="113"/>
              <w:rPr>
                <w:rFonts w:cs="Arial"/>
                <w:color w:val="000000"/>
                <w:sz w:val="24"/>
                <w:szCs w:val="24"/>
                <w:shd w:val="clear" w:color="auto" w:fill="FFFFFF"/>
              </w:rPr>
            </w:pPr>
            <w:r w:rsidRPr="00754E79">
              <w:rPr>
                <w:rFonts w:cs="Arial"/>
                <w:color w:val="000000"/>
                <w:sz w:val="24"/>
                <w:szCs w:val="24"/>
                <w:shd w:val="clear" w:color="auto" w:fill="FFFFFF"/>
              </w:rPr>
              <w:lastRenderedPageBreak/>
              <w:t>Deberán darse a conocer y seguir las indicaciones en el manual de operación y buenas prácticas en el laboratorio a fin de prevenir una emergencia.</w:t>
            </w:r>
          </w:p>
        </w:tc>
        <w:tc>
          <w:tcPr>
            <w:tcW w:w="801" w:type="pct"/>
          </w:tcPr>
          <w:p w:rsidR="00F46A50" w:rsidRPr="00DD60AA" w:rsidRDefault="00754E79" w:rsidP="00F46A50">
            <w:pPr>
              <w:pStyle w:val="Encabezado"/>
              <w:spacing w:after="120" w:line="288" w:lineRule="auto"/>
              <w:ind w:right="125"/>
              <w:rPr>
                <w:rFonts w:cs="Arial"/>
                <w:sz w:val="24"/>
              </w:rPr>
            </w:pPr>
            <w:r w:rsidRPr="00754E79">
              <w:rPr>
                <w:rFonts w:cs="Arial"/>
                <w:sz w:val="24"/>
              </w:rPr>
              <w:t xml:space="preserve">Unidad de protección Civil del </w:t>
            </w:r>
            <w:r w:rsidR="00A17A66">
              <w:rPr>
                <w:rFonts w:cs="Arial"/>
                <w:sz w:val="24"/>
              </w:rPr>
              <w:t>CMP+L</w:t>
            </w:r>
          </w:p>
        </w:tc>
        <w:tc>
          <w:tcPr>
            <w:tcW w:w="895" w:type="pct"/>
          </w:tcPr>
          <w:p w:rsidR="00F46A50" w:rsidRDefault="00754E79" w:rsidP="00F46A50">
            <w:pPr>
              <w:pStyle w:val="Encabezado"/>
              <w:spacing w:after="120" w:line="288" w:lineRule="auto"/>
              <w:rPr>
                <w:rFonts w:cs="Arial"/>
                <w:sz w:val="24"/>
              </w:rPr>
            </w:pPr>
            <w:r w:rsidRPr="00754E79">
              <w:rPr>
                <w:rFonts w:cs="Arial"/>
                <w:sz w:val="24"/>
              </w:rPr>
              <w:t>Manual de Operación y buenas prácticas en el laboratorio.</w:t>
            </w:r>
          </w:p>
        </w:tc>
      </w:tr>
      <w:tr w:rsidR="00754E79" w:rsidTr="00CE381A">
        <w:trPr>
          <w:cantSplit/>
          <w:trHeight w:val="20"/>
        </w:trPr>
        <w:tc>
          <w:tcPr>
            <w:tcW w:w="3304" w:type="pct"/>
            <w:shd w:val="clear" w:color="auto" w:fill="FFFF00"/>
          </w:tcPr>
          <w:p w:rsidR="00754E79" w:rsidRPr="008206F2" w:rsidRDefault="00754E79" w:rsidP="00DC5087">
            <w:pPr>
              <w:pStyle w:val="Encabezado"/>
              <w:tabs>
                <w:tab w:val="clear" w:pos="4252"/>
                <w:tab w:val="clear" w:pos="8504"/>
                <w:tab w:val="right" w:pos="8838"/>
              </w:tabs>
              <w:spacing w:after="120" w:line="288" w:lineRule="auto"/>
              <w:ind w:left="1146" w:right="113"/>
              <w:jc w:val="left"/>
              <w:rPr>
                <w:rFonts w:cs="Arial"/>
                <w:b/>
                <w:color w:val="000000"/>
                <w:sz w:val="24"/>
                <w:szCs w:val="24"/>
                <w:highlight w:val="yellow"/>
                <w:shd w:val="clear" w:color="auto" w:fill="FFFFFF"/>
              </w:rPr>
            </w:pPr>
            <w:r w:rsidRPr="008206F2">
              <w:rPr>
                <w:rFonts w:cs="Arial"/>
                <w:b/>
                <w:color w:val="000000"/>
                <w:sz w:val="24"/>
                <w:szCs w:val="24"/>
                <w:highlight w:val="yellow"/>
                <w:shd w:val="clear" w:color="auto" w:fill="FFFFFF"/>
              </w:rPr>
              <w:t>Subprograma de Auxilio</w:t>
            </w:r>
            <w:r w:rsidR="00D92709" w:rsidRPr="008206F2">
              <w:rPr>
                <w:rFonts w:cs="Arial"/>
                <w:b/>
                <w:color w:val="000000"/>
                <w:sz w:val="24"/>
                <w:szCs w:val="24"/>
                <w:highlight w:val="yellow"/>
                <w:shd w:val="clear" w:color="auto" w:fill="FFFFFF"/>
              </w:rPr>
              <w:t xml:space="preserve"> y Recuperación</w:t>
            </w:r>
          </w:p>
        </w:tc>
        <w:tc>
          <w:tcPr>
            <w:tcW w:w="801" w:type="pct"/>
            <w:shd w:val="clear" w:color="auto" w:fill="FFFF00"/>
          </w:tcPr>
          <w:p w:rsidR="00754E79" w:rsidRPr="008206F2" w:rsidRDefault="00754E79" w:rsidP="00F46A50">
            <w:pPr>
              <w:pStyle w:val="Encabezado"/>
              <w:spacing w:after="120" w:line="288" w:lineRule="auto"/>
              <w:ind w:right="125"/>
              <w:rPr>
                <w:rFonts w:cs="Arial"/>
                <w:sz w:val="24"/>
                <w:highlight w:val="yellow"/>
              </w:rPr>
            </w:pPr>
          </w:p>
        </w:tc>
        <w:tc>
          <w:tcPr>
            <w:tcW w:w="895" w:type="pct"/>
            <w:shd w:val="clear" w:color="auto" w:fill="FFFF00"/>
          </w:tcPr>
          <w:p w:rsidR="00754E79" w:rsidRPr="008206F2" w:rsidRDefault="00754E79" w:rsidP="00F46A50">
            <w:pPr>
              <w:pStyle w:val="Encabezado"/>
              <w:spacing w:after="120" w:line="288" w:lineRule="auto"/>
              <w:rPr>
                <w:rFonts w:cs="Arial"/>
                <w:sz w:val="24"/>
                <w:highlight w:val="yellow"/>
              </w:rPr>
            </w:pPr>
          </w:p>
        </w:tc>
      </w:tr>
      <w:tr w:rsidR="00F46A50" w:rsidTr="00CE381A">
        <w:trPr>
          <w:cantSplit/>
          <w:trHeight w:val="20"/>
        </w:trPr>
        <w:tc>
          <w:tcPr>
            <w:tcW w:w="3304" w:type="pct"/>
          </w:tcPr>
          <w:p w:rsidR="00754E79" w:rsidRPr="00754E79" w:rsidRDefault="00754E79" w:rsidP="00754E79">
            <w:pPr>
              <w:pStyle w:val="Encabezado"/>
              <w:numPr>
                <w:ilvl w:val="1"/>
                <w:numId w:val="29"/>
              </w:numPr>
              <w:tabs>
                <w:tab w:val="right" w:pos="8838"/>
              </w:tabs>
              <w:spacing w:after="120" w:line="288" w:lineRule="auto"/>
              <w:ind w:right="113"/>
              <w:rPr>
                <w:rFonts w:cs="Arial"/>
                <w:color w:val="000000"/>
                <w:sz w:val="24"/>
                <w:szCs w:val="24"/>
                <w:shd w:val="clear" w:color="auto" w:fill="FFFFFF"/>
              </w:rPr>
            </w:pPr>
            <w:r w:rsidRPr="00754E79">
              <w:rPr>
                <w:rFonts w:cs="Arial"/>
                <w:color w:val="000000"/>
                <w:sz w:val="24"/>
                <w:szCs w:val="24"/>
                <w:shd w:val="clear" w:color="auto" w:fill="FFFFFF"/>
                <w:lang w:val="es-ES"/>
              </w:rPr>
              <w:t>Al inicio de una emergencia deberá darse el tipo de alerta correspondiente</w:t>
            </w:r>
            <w:r w:rsidR="00CE381A">
              <w:rPr>
                <w:rFonts w:cs="Arial"/>
                <w:color w:val="000000"/>
                <w:sz w:val="24"/>
                <w:szCs w:val="24"/>
                <w:shd w:val="clear" w:color="auto" w:fill="FFFFFF"/>
                <w:lang w:val="es-ES"/>
              </w:rPr>
              <w:t xml:space="preserve"> a cada caso indicado en el punto 6.6</w:t>
            </w:r>
            <w:r w:rsidRPr="00754E79">
              <w:rPr>
                <w:rFonts w:cs="Arial"/>
                <w:color w:val="000000"/>
                <w:sz w:val="24"/>
                <w:szCs w:val="24"/>
                <w:shd w:val="clear" w:color="auto" w:fill="FFFFFF"/>
                <w:lang w:val="es-ES"/>
              </w:rPr>
              <w:t>:</w:t>
            </w:r>
          </w:p>
          <w:p w:rsidR="00754E79" w:rsidRPr="00754E79" w:rsidRDefault="00754E79" w:rsidP="00107E40">
            <w:pPr>
              <w:pStyle w:val="Encabezado"/>
              <w:numPr>
                <w:ilvl w:val="2"/>
                <w:numId w:val="45"/>
              </w:numPr>
              <w:tabs>
                <w:tab w:val="right" w:pos="8838"/>
              </w:tabs>
              <w:spacing w:after="120" w:line="288" w:lineRule="auto"/>
              <w:ind w:right="113"/>
              <w:rPr>
                <w:rFonts w:cs="Arial"/>
                <w:color w:val="000000"/>
                <w:sz w:val="24"/>
                <w:szCs w:val="24"/>
                <w:shd w:val="clear" w:color="auto" w:fill="FFFFFF"/>
              </w:rPr>
            </w:pPr>
            <w:r w:rsidRPr="00754E79">
              <w:rPr>
                <w:rFonts w:cs="Arial"/>
                <w:color w:val="000000"/>
                <w:sz w:val="24"/>
                <w:szCs w:val="24"/>
                <w:shd w:val="clear" w:color="auto" w:fill="FFFFFF"/>
              </w:rPr>
              <w:t>U</w:t>
            </w:r>
            <w:r w:rsidRPr="00754E79">
              <w:rPr>
                <w:rFonts w:cs="Arial"/>
                <w:color w:val="000000"/>
                <w:sz w:val="24"/>
                <w:szCs w:val="24"/>
                <w:shd w:val="clear" w:color="auto" w:fill="FFFFFF"/>
                <w:lang w:val="es-ES"/>
              </w:rPr>
              <w:t>n sonido continuo de la sirena significa emergencia por incendio,</w:t>
            </w:r>
          </w:p>
          <w:p w:rsidR="00754E79" w:rsidRPr="00754E79" w:rsidRDefault="00754E79" w:rsidP="00107E40">
            <w:pPr>
              <w:pStyle w:val="Encabezado"/>
              <w:numPr>
                <w:ilvl w:val="2"/>
                <w:numId w:val="45"/>
              </w:numPr>
              <w:tabs>
                <w:tab w:val="right" w:pos="8838"/>
              </w:tabs>
              <w:spacing w:after="120" w:line="288" w:lineRule="auto"/>
              <w:ind w:right="113"/>
              <w:rPr>
                <w:rFonts w:cs="Arial"/>
                <w:color w:val="000000"/>
                <w:sz w:val="24"/>
                <w:szCs w:val="24"/>
                <w:shd w:val="clear" w:color="auto" w:fill="FFFFFF"/>
                <w:lang w:val="es-ES"/>
              </w:rPr>
            </w:pPr>
            <w:r w:rsidRPr="00754E79">
              <w:rPr>
                <w:rFonts w:cs="Arial"/>
                <w:color w:val="000000"/>
                <w:sz w:val="24"/>
                <w:szCs w:val="24"/>
                <w:shd w:val="clear" w:color="auto" w:fill="FFFFFF"/>
                <w:lang w:val="es-ES"/>
              </w:rPr>
              <w:t>Un sonido es cortado, significa emergencia por sismo. Además, existe el sistema de radios institucional conectado al Sistema Meteorológico Nacional.</w:t>
            </w:r>
          </w:p>
          <w:p w:rsidR="00F46A50" w:rsidRPr="008317D6" w:rsidRDefault="00754E79" w:rsidP="00107E40">
            <w:pPr>
              <w:pStyle w:val="Encabezado"/>
              <w:numPr>
                <w:ilvl w:val="2"/>
                <w:numId w:val="45"/>
              </w:numPr>
              <w:tabs>
                <w:tab w:val="clear" w:pos="4252"/>
                <w:tab w:val="clear" w:pos="8504"/>
                <w:tab w:val="right" w:pos="8838"/>
              </w:tabs>
              <w:spacing w:after="120" w:line="288" w:lineRule="auto"/>
              <w:ind w:right="113"/>
              <w:rPr>
                <w:rFonts w:cs="Arial"/>
                <w:color w:val="000000"/>
                <w:sz w:val="24"/>
                <w:szCs w:val="24"/>
                <w:shd w:val="clear" w:color="auto" w:fill="FFFFFF"/>
              </w:rPr>
            </w:pPr>
            <w:r w:rsidRPr="00754E79">
              <w:rPr>
                <w:rFonts w:cs="Arial"/>
                <w:color w:val="000000"/>
                <w:sz w:val="24"/>
                <w:szCs w:val="24"/>
                <w:shd w:val="clear" w:color="auto" w:fill="FFFFFF"/>
                <w:lang w:val="es-ES"/>
              </w:rPr>
              <w:t>En caso de emergencia por artefacto explosivo no se dará alerta por sirena.</w:t>
            </w:r>
          </w:p>
        </w:tc>
        <w:tc>
          <w:tcPr>
            <w:tcW w:w="801" w:type="pct"/>
          </w:tcPr>
          <w:p w:rsidR="00F46A50" w:rsidRPr="00DD60AA" w:rsidRDefault="00107E40" w:rsidP="00F46A50">
            <w:pPr>
              <w:pStyle w:val="Encabezado"/>
              <w:spacing w:after="120" w:line="288" w:lineRule="auto"/>
              <w:ind w:right="125"/>
              <w:rPr>
                <w:rFonts w:cs="Arial"/>
                <w:sz w:val="24"/>
              </w:rPr>
            </w:pPr>
            <w:r w:rsidRPr="00107E40">
              <w:rPr>
                <w:rFonts w:cs="Arial"/>
                <w:sz w:val="24"/>
              </w:rPr>
              <w:t xml:space="preserve">Unidad de protección Civil del </w:t>
            </w:r>
            <w:r w:rsidR="00A17A66">
              <w:rPr>
                <w:rFonts w:cs="Arial"/>
                <w:sz w:val="24"/>
              </w:rPr>
              <w:t>CMP+L</w:t>
            </w:r>
            <w:r w:rsidRPr="00107E40">
              <w:rPr>
                <w:rFonts w:cs="Arial"/>
                <w:sz w:val="24"/>
              </w:rPr>
              <w:t>.</w:t>
            </w:r>
          </w:p>
        </w:tc>
        <w:tc>
          <w:tcPr>
            <w:tcW w:w="895" w:type="pct"/>
          </w:tcPr>
          <w:p w:rsidR="00F46A50" w:rsidRDefault="00107E40" w:rsidP="00F46A50">
            <w:pPr>
              <w:pStyle w:val="Encabezado"/>
              <w:spacing w:after="120" w:line="288" w:lineRule="auto"/>
              <w:rPr>
                <w:rFonts w:cs="Arial"/>
                <w:sz w:val="24"/>
              </w:rPr>
            </w:pPr>
            <w:r w:rsidRPr="00107E40">
              <w:rPr>
                <w:rFonts w:cs="Arial"/>
                <w:sz w:val="24"/>
              </w:rPr>
              <w:t>Reporte de incidentes.</w:t>
            </w:r>
          </w:p>
        </w:tc>
      </w:tr>
      <w:tr w:rsidR="00F46A50" w:rsidTr="00CE381A">
        <w:trPr>
          <w:cantSplit/>
          <w:trHeight w:val="20"/>
        </w:trPr>
        <w:tc>
          <w:tcPr>
            <w:tcW w:w="3304" w:type="pct"/>
          </w:tcPr>
          <w:p w:rsidR="00107E40" w:rsidRPr="00107E40" w:rsidRDefault="00107E40" w:rsidP="00107E40">
            <w:pPr>
              <w:pStyle w:val="Encabezado"/>
              <w:numPr>
                <w:ilvl w:val="1"/>
                <w:numId w:val="29"/>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lang w:val="es-ES"/>
              </w:rPr>
              <w:lastRenderedPageBreak/>
              <w:t>En caso de tormentas</w:t>
            </w:r>
            <w:r w:rsidRPr="00107E40">
              <w:rPr>
                <w:rFonts w:cs="Arial"/>
                <w:color w:val="000000"/>
                <w:sz w:val="24"/>
                <w:szCs w:val="24"/>
                <w:shd w:val="clear" w:color="auto" w:fill="FFFFFF"/>
              </w:rPr>
              <w:t xml:space="preserve"> de granizo se deben realizar las siguientes acciones:</w:t>
            </w:r>
          </w:p>
          <w:p w:rsidR="00107E40" w:rsidRPr="00107E40" w:rsidRDefault="00107E40" w:rsidP="00107E40">
            <w:pPr>
              <w:pStyle w:val="Encabezado"/>
              <w:numPr>
                <w:ilvl w:val="1"/>
                <w:numId w:val="46"/>
              </w:numPr>
              <w:tabs>
                <w:tab w:val="right" w:pos="8838"/>
              </w:tabs>
              <w:spacing w:after="120" w:line="276" w:lineRule="auto"/>
              <w:ind w:right="113"/>
              <w:rPr>
                <w:rFonts w:cs="Arial"/>
                <w:color w:val="000000"/>
                <w:sz w:val="24"/>
                <w:szCs w:val="24"/>
                <w:shd w:val="clear" w:color="auto" w:fill="FFFFFF"/>
                <w:lang w:val="es-ES"/>
              </w:rPr>
            </w:pPr>
            <w:r w:rsidRPr="00107E40">
              <w:rPr>
                <w:rFonts w:cs="Arial"/>
                <w:color w:val="000000"/>
                <w:sz w:val="24"/>
                <w:szCs w:val="24"/>
                <w:shd w:val="clear" w:color="auto" w:fill="FFFFFF"/>
              </w:rPr>
              <w:t xml:space="preserve">Cerrar </w:t>
            </w:r>
            <w:r w:rsidRPr="00107E40">
              <w:rPr>
                <w:rFonts w:cs="Arial"/>
                <w:color w:val="000000"/>
                <w:sz w:val="24"/>
                <w:szCs w:val="24"/>
                <w:shd w:val="clear" w:color="auto" w:fill="FFFFFF"/>
                <w:lang w:val="es-ES"/>
              </w:rPr>
              <w:t>la puerta de acceso principal al edificio, las ventanas exteriores y alejarse de éstas.</w:t>
            </w:r>
          </w:p>
          <w:p w:rsidR="00107E40" w:rsidRPr="00107E40" w:rsidRDefault="00107E40" w:rsidP="00107E40">
            <w:pPr>
              <w:pStyle w:val="Encabezado"/>
              <w:numPr>
                <w:ilvl w:val="1"/>
                <w:numId w:val="46"/>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lang w:val="es-ES"/>
              </w:rPr>
              <w:t>Permanecer dentro del</w:t>
            </w:r>
            <w:r w:rsidRPr="00107E40">
              <w:rPr>
                <w:rFonts w:cs="Arial"/>
                <w:color w:val="000000"/>
                <w:sz w:val="24"/>
                <w:szCs w:val="24"/>
                <w:shd w:val="clear" w:color="auto" w:fill="FFFFFF"/>
              </w:rPr>
              <w:t xml:space="preserve"> edificio durante la tormenta de granizo.</w:t>
            </w:r>
          </w:p>
          <w:p w:rsidR="00107E40" w:rsidRPr="00107E40" w:rsidRDefault="00107E40" w:rsidP="00107E40">
            <w:pPr>
              <w:pStyle w:val="Encabezado"/>
              <w:numPr>
                <w:ilvl w:val="1"/>
                <w:numId w:val="46"/>
              </w:numPr>
              <w:tabs>
                <w:tab w:val="right" w:pos="8838"/>
              </w:tabs>
              <w:spacing w:after="120" w:line="276" w:lineRule="auto"/>
              <w:ind w:right="113"/>
              <w:rPr>
                <w:rFonts w:cs="Arial"/>
                <w:color w:val="000000"/>
                <w:sz w:val="24"/>
                <w:szCs w:val="24"/>
                <w:shd w:val="clear" w:color="auto" w:fill="FFFFFF"/>
                <w:lang w:val="es-ES"/>
              </w:rPr>
            </w:pPr>
            <w:r w:rsidRPr="00107E40">
              <w:rPr>
                <w:rFonts w:cs="Arial"/>
                <w:color w:val="000000"/>
                <w:sz w:val="24"/>
                <w:szCs w:val="24"/>
                <w:shd w:val="clear" w:color="auto" w:fill="FFFFFF"/>
                <w:lang w:val="es-ES"/>
              </w:rPr>
              <w:t xml:space="preserve">En caso de contar con equipo portátil de medición </w:t>
            </w:r>
            <w:r w:rsidR="00EB016E" w:rsidRPr="003E1E8C">
              <w:rPr>
                <w:rFonts w:cs="Arial"/>
                <w:color w:val="000000"/>
                <w:sz w:val="24"/>
                <w:szCs w:val="24"/>
                <w:shd w:val="clear" w:color="auto" w:fill="FFFFFF"/>
                <w:lang w:val="es-ES"/>
              </w:rPr>
              <w:t xml:space="preserve">llevarlo </w:t>
            </w:r>
            <w:r w:rsidRPr="003E1E8C">
              <w:rPr>
                <w:rFonts w:cs="Arial"/>
                <w:color w:val="000000"/>
                <w:sz w:val="24"/>
                <w:szCs w:val="24"/>
                <w:shd w:val="clear" w:color="auto" w:fill="FFFFFF"/>
                <w:lang w:val="es-ES"/>
              </w:rPr>
              <w:t>dentro del edificio</w:t>
            </w:r>
            <w:r w:rsidRPr="00107E40">
              <w:rPr>
                <w:rFonts w:cs="Arial"/>
                <w:color w:val="000000"/>
                <w:sz w:val="24"/>
                <w:szCs w:val="24"/>
                <w:shd w:val="clear" w:color="auto" w:fill="FFFFFF"/>
                <w:lang w:val="es-ES"/>
              </w:rPr>
              <w:t xml:space="preserve"> durante la tormenta de granizo.</w:t>
            </w:r>
          </w:p>
          <w:p w:rsidR="00107E40" w:rsidRPr="00107E40" w:rsidRDefault="00107E40" w:rsidP="00107E40">
            <w:pPr>
              <w:pStyle w:val="Encabezado"/>
              <w:numPr>
                <w:ilvl w:val="1"/>
                <w:numId w:val="46"/>
              </w:numPr>
              <w:tabs>
                <w:tab w:val="right" w:pos="8838"/>
              </w:tabs>
              <w:spacing w:after="120" w:line="276" w:lineRule="auto"/>
              <w:ind w:right="113"/>
              <w:rPr>
                <w:rFonts w:cs="Arial"/>
                <w:color w:val="000000"/>
                <w:sz w:val="24"/>
                <w:szCs w:val="24"/>
                <w:shd w:val="clear" w:color="auto" w:fill="FFFFFF"/>
                <w:lang w:val="es-ES"/>
              </w:rPr>
            </w:pPr>
            <w:r w:rsidRPr="00107E40">
              <w:rPr>
                <w:rFonts w:cs="Arial"/>
                <w:color w:val="000000"/>
                <w:sz w:val="24"/>
                <w:szCs w:val="24"/>
                <w:shd w:val="clear" w:color="auto" w:fill="FFFFFF"/>
                <w:lang w:val="es-ES"/>
              </w:rPr>
              <w:t>Esperar a que la brigada de evacuación de inmuebles indique que la tormenta de granizo ha terminado.</w:t>
            </w:r>
          </w:p>
          <w:p w:rsidR="00107E40" w:rsidRPr="00107E40" w:rsidRDefault="00107E40" w:rsidP="00107E40">
            <w:pPr>
              <w:pStyle w:val="Encabezado"/>
              <w:numPr>
                <w:ilvl w:val="1"/>
                <w:numId w:val="46"/>
              </w:numPr>
              <w:tabs>
                <w:tab w:val="right" w:pos="8838"/>
              </w:tabs>
              <w:spacing w:after="120" w:line="276" w:lineRule="auto"/>
              <w:ind w:right="113"/>
              <w:rPr>
                <w:rFonts w:cs="Arial"/>
                <w:color w:val="000000"/>
                <w:sz w:val="24"/>
                <w:szCs w:val="24"/>
                <w:shd w:val="clear" w:color="auto" w:fill="FFFFFF"/>
                <w:lang w:val="es-ES"/>
              </w:rPr>
            </w:pPr>
            <w:r w:rsidRPr="00107E40">
              <w:rPr>
                <w:rFonts w:cs="Arial"/>
                <w:color w:val="000000"/>
                <w:sz w:val="24"/>
                <w:szCs w:val="24"/>
                <w:shd w:val="clear" w:color="auto" w:fill="FFFFFF"/>
                <w:lang w:val="es-ES"/>
              </w:rPr>
              <w:t>La brigada de evacuación de inmuebles revisará el estado del edificio para identificar daños a su estructura que puedan poner en riesgo al personal que se encuentre en las instalaciones.</w:t>
            </w:r>
          </w:p>
          <w:p w:rsidR="00107E40" w:rsidRPr="00107E40" w:rsidRDefault="00107E40" w:rsidP="00107E40">
            <w:pPr>
              <w:pStyle w:val="Encabezado"/>
              <w:numPr>
                <w:ilvl w:val="1"/>
                <w:numId w:val="46"/>
              </w:numPr>
              <w:tabs>
                <w:tab w:val="right" w:pos="8838"/>
              </w:tabs>
              <w:spacing w:after="120" w:line="276" w:lineRule="auto"/>
              <w:ind w:right="113"/>
              <w:rPr>
                <w:rFonts w:cs="Arial"/>
                <w:color w:val="000000"/>
                <w:sz w:val="24"/>
                <w:szCs w:val="24"/>
                <w:shd w:val="clear" w:color="auto" w:fill="FFFFFF"/>
                <w:lang w:val="es-ES"/>
              </w:rPr>
            </w:pPr>
            <w:r w:rsidRPr="00107E40">
              <w:rPr>
                <w:rFonts w:cs="Arial"/>
                <w:color w:val="000000"/>
                <w:sz w:val="24"/>
                <w:szCs w:val="24"/>
                <w:shd w:val="clear" w:color="auto" w:fill="FFFFFF"/>
                <w:lang w:val="es-ES"/>
              </w:rPr>
              <w:t>En caso de que la brigada de evacuación de inmuebles determine que es necesario evacuar el edificio, seguir las indicaciones de esta brigada.</w:t>
            </w:r>
          </w:p>
          <w:p w:rsidR="00F46A50" w:rsidRPr="008317D6" w:rsidRDefault="00107E40" w:rsidP="00107E40">
            <w:pPr>
              <w:pStyle w:val="Encabezado"/>
              <w:numPr>
                <w:ilvl w:val="1"/>
                <w:numId w:val="46"/>
              </w:numPr>
              <w:tabs>
                <w:tab w:val="clear" w:pos="4252"/>
                <w:tab w:val="clear" w:pos="8504"/>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lang w:val="es-ES"/>
              </w:rPr>
              <w:t>Si el personal necesita abandonar el edificio, la brigada de evacuación de inmuebles deberá indicar cuando sea seguro abandonar el inmueble, y deberá recomendar al personal que debe estar pendiente para evitar posibles inundaciones y acumulación de granizo en la calle y en carreteras.</w:t>
            </w:r>
          </w:p>
        </w:tc>
        <w:tc>
          <w:tcPr>
            <w:tcW w:w="801" w:type="pct"/>
          </w:tcPr>
          <w:p w:rsidR="00F46A50" w:rsidRPr="00DD60AA" w:rsidRDefault="00F46A50" w:rsidP="00F46A50">
            <w:pPr>
              <w:pStyle w:val="Encabezado"/>
              <w:spacing w:after="120" w:line="288" w:lineRule="auto"/>
              <w:ind w:right="125"/>
              <w:rPr>
                <w:rFonts w:cs="Arial"/>
                <w:sz w:val="24"/>
              </w:rPr>
            </w:pPr>
          </w:p>
        </w:tc>
        <w:tc>
          <w:tcPr>
            <w:tcW w:w="895" w:type="pct"/>
          </w:tcPr>
          <w:p w:rsidR="00F46A50" w:rsidRDefault="00F46A50" w:rsidP="00F46A50">
            <w:pPr>
              <w:pStyle w:val="Encabezado"/>
              <w:spacing w:after="120" w:line="288" w:lineRule="auto"/>
              <w:rPr>
                <w:rFonts w:cs="Arial"/>
                <w:sz w:val="24"/>
              </w:rPr>
            </w:pPr>
          </w:p>
        </w:tc>
      </w:tr>
      <w:tr w:rsidR="00107E40" w:rsidTr="00CE381A">
        <w:trPr>
          <w:cantSplit/>
          <w:trHeight w:val="20"/>
        </w:trPr>
        <w:tc>
          <w:tcPr>
            <w:tcW w:w="3304" w:type="pct"/>
          </w:tcPr>
          <w:p w:rsidR="00107E40" w:rsidRPr="00107E40" w:rsidRDefault="00107E40" w:rsidP="00107E40">
            <w:pPr>
              <w:pStyle w:val="Encabezado"/>
              <w:numPr>
                <w:ilvl w:val="1"/>
                <w:numId w:val="29"/>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lang w:val="es-ES"/>
              </w:rPr>
              <w:lastRenderedPageBreak/>
              <w:t>En caso de vientos</w:t>
            </w:r>
            <w:r w:rsidRPr="00107E40">
              <w:rPr>
                <w:rFonts w:cs="Arial"/>
                <w:color w:val="000000"/>
                <w:sz w:val="24"/>
                <w:szCs w:val="24"/>
                <w:shd w:val="clear" w:color="auto" w:fill="FFFFFF"/>
              </w:rPr>
              <w:t xml:space="preserve"> fuertes se deben realizar las siguientes acciones:</w:t>
            </w:r>
          </w:p>
          <w:p w:rsidR="00107E40" w:rsidRPr="00107E40" w:rsidRDefault="00107E40" w:rsidP="00107E40">
            <w:pPr>
              <w:pStyle w:val="Encabezado"/>
              <w:numPr>
                <w:ilvl w:val="1"/>
                <w:numId w:val="47"/>
              </w:numPr>
              <w:tabs>
                <w:tab w:val="right" w:pos="8838"/>
              </w:tabs>
              <w:spacing w:after="120" w:line="276" w:lineRule="auto"/>
              <w:ind w:right="113"/>
              <w:rPr>
                <w:rFonts w:cs="Arial"/>
                <w:color w:val="000000"/>
                <w:sz w:val="24"/>
                <w:szCs w:val="24"/>
                <w:shd w:val="clear" w:color="auto" w:fill="FFFFFF"/>
                <w:lang w:val="es-ES"/>
              </w:rPr>
            </w:pPr>
            <w:r w:rsidRPr="00107E40">
              <w:rPr>
                <w:rFonts w:cs="Arial"/>
                <w:color w:val="000000"/>
                <w:sz w:val="24"/>
                <w:szCs w:val="24"/>
                <w:shd w:val="clear" w:color="auto" w:fill="FFFFFF"/>
                <w:lang w:val="es-ES"/>
              </w:rPr>
              <w:t>Cerrar la puerta de acceso principal al edificio, las ventanas exteriores y alejarse de éstas.</w:t>
            </w:r>
          </w:p>
          <w:p w:rsidR="00107E40" w:rsidRPr="00107E40" w:rsidRDefault="00107E40" w:rsidP="00107E40">
            <w:pPr>
              <w:pStyle w:val="Encabezado"/>
              <w:numPr>
                <w:ilvl w:val="1"/>
                <w:numId w:val="47"/>
              </w:numPr>
              <w:tabs>
                <w:tab w:val="right" w:pos="8838"/>
              </w:tabs>
              <w:spacing w:after="120" w:line="276" w:lineRule="auto"/>
              <w:ind w:right="113"/>
              <w:rPr>
                <w:rFonts w:cs="Arial"/>
                <w:color w:val="000000"/>
                <w:sz w:val="24"/>
                <w:szCs w:val="24"/>
                <w:shd w:val="clear" w:color="auto" w:fill="FFFFFF"/>
                <w:lang w:val="es-ES"/>
              </w:rPr>
            </w:pPr>
            <w:r w:rsidRPr="00107E40">
              <w:rPr>
                <w:rFonts w:cs="Arial"/>
                <w:color w:val="000000"/>
                <w:sz w:val="24"/>
                <w:szCs w:val="24"/>
                <w:shd w:val="clear" w:color="auto" w:fill="FFFFFF"/>
                <w:lang w:val="es-ES"/>
              </w:rPr>
              <w:t>Permanecer dentro del edificio durante el tiempo que duren los vientos fuertes.</w:t>
            </w:r>
          </w:p>
          <w:p w:rsidR="00107E40" w:rsidRPr="003E1E8C" w:rsidRDefault="00107E40" w:rsidP="00107E40">
            <w:pPr>
              <w:pStyle w:val="Encabezado"/>
              <w:numPr>
                <w:ilvl w:val="1"/>
                <w:numId w:val="47"/>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lang w:val="es-ES"/>
              </w:rPr>
              <w:t xml:space="preserve">En caso de contar con equipo portátil de medición </w:t>
            </w:r>
            <w:r w:rsidR="00EB016E" w:rsidRPr="003E1E8C">
              <w:rPr>
                <w:rFonts w:cs="Arial"/>
                <w:color w:val="000000"/>
                <w:sz w:val="24"/>
                <w:szCs w:val="24"/>
                <w:shd w:val="clear" w:color="auto" w:fill="FFFFFF"/>
                <w:lang w:val="es-ES"/>
              </w:rPr>
              <w:t xml:space="preserve">llevarlo </w:t>
            </w:r>
            <w:r w:rsidRPr="003E1E8C">
              <w:rPr>
                <w:rFonts w:cs="Arial"/>
                <w:color w:val="000000"/>
                <w:sz w:val="24"/>
                <w:szCs w:val="24"/>
                <w:shd w:val="clear" w:color="auto" w:fill="FFFFFF"/>
              </w:rPr>
              <w:t>dentro del edificio.</w:t>
            </w:r>
          </w:p>
          <w:p w:rsidR="00107E40" w:rsidRDefault="00107E40" w:rsidP="00107E40">
            <w:pPr>
              <w:pStyle w:val="Encabezado"/>
              <w:numPr>
                <w:ilvl w:val="1"/>
                <w:numId w:val="47"/>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rPr>
              <w:t>Esperar a que la brigada de evacuación de inmuebles indique que los vientos fuertes han terminado.</w:t>
            </w:r>
          </w:p>
          <w:p w:rsidR="00107E40" w:rsidRPr="00107E40" w:rsidRDefault="00107E40" w:rsidP="00107E40">
            <w:pPr>
              <w:pStyle w:val="Encabezado"/>
              <w:numPr>
                <w:ilvl w:val="1"/>
                <w:numId w:val="47"/>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rPr>
              <w:t>La brigada de evacuación de inmuebles revisará el estado del edificio para identificar daños a su estructura que puedan poner en riesgo al personal que se encuentre en las instalaciones.</w:t>
            </w:r>
          </w:p>
          <w:p w:rsidR="00107E40" w:rsidRPr="00107E40" w:rsidRDefault="00107E40" w:rsidP="00107E40">
            <w:pPr>
              <w:pStyle w:val="Encabezado"/>
              <w:numPr>
                <w:ilvl w:val="1"/>
                <w:numId w:val="47"/>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rPr>
              <w:t>En caso de que la brigada de evacuación de inmuebles determine que es necesario evacuar el edificio, seguir las indicaciones de esta brigada.</w:t>
            </w:r>
          </w:p>
          <w:p w:rsidR="00107E40" w:rsidRPr="00107E40" w:rsidRDefault="00107E40" w:rsidP="00107E40">
            <w:pPr>
              <w:pStyle w:val="Encabezado"/>
              <w:tabs>
                <w:tab w:val="right" w:pos="8838"/>
              </w:tabs>
              <w:spacing w:after="120" w:line="276" w:lineRule="auto"/>
              <w:ind w:left="1146" w:right="113"/>
              <w:rPr>
                <w:rFonts w:cs="Arial"/>
                <w:color w:val="000000"/>
                <w:sz w:val="24"/>
                <w:szCs w:val="24"/>
                <w:shd w:val="clear" w:color="auto" w:fill="FFFFFF"/>
                <w:lang w:val="es-ES"/>
              </w:rPr>
            </w:pPr>
          </w:p>
        </w:tc>
        <w:tc>
          <w:tcPr>
            <w:tcW w:w="801" w:type="pct"/>
          </w:tcPr>
          <w:p w:rsidR="00107E40" w:rsidRPr="00DD60AA" w:rsidRDefault="00107E40" w:rsidP="00F46A50">
            <w:pPr>
              <w:pStyle w:val="Encabezado"/>
              <w:spacing w:after="120" w:line="288" w:lineRule="auto"/>
              <w:ind w:right="125"/>
              <w:rPr>
                <w:rFonts w:cs="Arial"/>
                <w:sz w:val="24"/>
              </w:rPr>
            </w:pPr>
          </w:p>
        </w:tc>
        <w:tc>
          <w:tcPr>
            <w:tcW w:w="895" w:type="pct"/>
          </w:tcPr>
          <w:p w:rsidR="00107E40" w:rsidRDefault="00107E40" w:rsidP="00F46A50">
            <w:pPr>
              <w:pStyle w:val="Encabezado"/>
              <w:spacing w:after="120" w:line="288" w:lineRule="auto"/>
              <w:rPr>
                <w:rFonts w:cs="Arial"/>
                <w:sz w:val="24"/>
              </w:rPr>
            </w:pPr>
          </w:p>
        </w:tc>
      </w:tr>
      <w:tr w:rsidR="00107E40" w:rsidTr="00CE381A">
        <w:trPr>
          <w:cantSplit/>
          <w:trHeight w:val="20"/>
        </w:trPr>
        <w:tc>
          <w:tcPr>
            <w:tcW w:w="3304" w:type="pct"/>
          </w:tcPr>
          <w:p w:rsidR="00107E40" w:rsidRPr="00107E40" w:rsidRDefault="00107E40" w:rsidP="00107E40">
            <w:pPr>
              <w:pStyle w:val="Encabezado"/>
              <w:numPr>
                <w:ilvl w:val="1"/>
                <w:numId w:val="29"/>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rPr>
              <w:lastRenderedPageBreak/>
              <w:t>En caso de Tormentas eléctricas, se deben realizar las siguientes acciones:</w:t>
            </w:r>
          </w:p>
          <w:p w:rsidR="00107E40" w:rsidRPr="00107E40" w:rsidRDefault="00107E40" w:rsidP="00107E40">
            <w:pPr>
              <w:pStyle w:val="Encabezado"/>
              <w:numPr>
                <w:ilvl w:val="1"/>
                <w:numId w:val="48"/>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rPr>
              <w:t>Cerrar la puerta de acceso principal al edificio, cerrar las ventanas exteriores y alejarse de éstas.</w:t>
            </w:r>
          </w:p>
          <w:p w:rsidR="00107E40" w:rsidRPr="00107E40" w:rsidRDefault="00107E40" w:rsidP="00107E40">
            <w:pPr>
              <w:pStyle w:val="Encabezado"/>
              <w:numPr>
                <w:ilvl w:val="1"/>
                <w:numId w:val="48"/>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rPr>
              <w:t>Permanecer dentro del edificio durante el tiempo que dure la tormenta eléctrica.</w:t>
            </w:r>
          </w:p>
          <w:p w:rsidR="00107E40" w:rsidRPr="00107E40" w:rsidRDefault="00107E40" w:rsidP="00107E40">
            <w:pPr>
              <w:pStyle w:val="Encabezado"/>
              <w:numPr>
                <w:ilvl w:val="1"/>
                <w:numId w:val="48"/>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rPr>
              <w:t>En caso de contar con equipo portátil de medición, apagarlo e introducirlo dentro del edificio.</w:t>
            </w:r>
          </w:p>
          <w:p w:rsidR="00107E40" w:rsidRPr="00107E40" w:rsidRDefault="00107E40" w:rsidP="00107E40">
            <w:pPr>
              <w:pStyle w:val="Encabezado"/>
              <w:numPr>
                <w:ilvl w:val="1"/>
                <w:numId w:val="48"/>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rPr>
              <w:t>Apagar los equipos que utilicen energía eléctrica que esté utilizando y no utilizar el teléfono fijo durante de la tormenta eléctrica.</w:t>
            </w:r>
          </w:p>
          <w:p w:rsidR="00107E40" w:rsidRPr="00107E40" w:rsidRDefault="00107E40" w:rsidP="00107E40">
            <w:pPr>
              <w:pStyle w:val="Encabezado"/>
              <w:numPr>
                <w:ilvl w:val="1"/>
                <w:numId w:val="48"/>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rPr>
              <w:t>Evitar el contacto con agua durante la tormenta eléctrica.</w:t>
            </w:r>
          </w:p>
          <w:p w:rsidR="00107E40" w:rsidRPr="00107E40" w:rsidRDefault="00107E40" w:rsidP="00107E40">
            <w:pPr>
              <w:pStyle w:val="Encabezado"/>
              <w:numPr>
                <w:ilvl w:val="1"/>
                <w:numId w:val="48"/>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rPr>
              <w:t>Esperar a que la brigada de evacuación de inmuebles indique que la tormenta eléctrica ha terminado.</w:t>
            </w:r>
          </w:p>
          <w:p w:rsidR="00107E40" w:rsidRPr="00107E40" w:rsidRDefault="00107E40" w:rsidP="00107E40">
            <w:pPr>
              <w:pStyle w:val="Encabezado"/>
              <w:numPr>
                <w:ilvl w:val="1"/>
                <w:numId w:val="48"/>
              </w:numPr>
              <w:tabs>
                <w:tab w:val="right" w:pos="8838"/>
              </w:tabs>
              <w:spacing w:after="120" w:line="276" w:lineRule="auto"/>
              <w:ind w:right="113"/>
              <w:rPr>
                <w:rFonts w:cs="Arial"/>
                <w:color w:val="000000"/>
                <w:sz w:val="24"/>
                <w:szCs w:val="24"/>
                <w:shd w:val="clear" w:color="auto" w:fill="FFFFFF"/>
              </w:rPr>
            </w:pPr>
            <w:r w:rsidRPr="00107E40">
              <w:rPr>
                <w:rFonts w:cs="Arial"/>
                <w:color w:val="000000"/>
                <w:sz w:val="24"/>
                <w:szCs w:val="24"/>
                <w:shd w:val="clear" w:color="auto" w:fill="FFFFFF"/>
              </w:rPr>
              <w:t>La brigada de evacuación de inmuebles revisará el estado del edificio para identificar daños a su estructura que puedan poner en riesgo al personal que se encuentre en las instalaciones.</w:t>
            </w:r>
          </w:p>
          <w:p w:rsidR="00107E40" w:rsidRPr="00107E40" w:rsidRDefault="00107E40" w:rsidP="00107E40">
            <w:pPr>
              <w:pStyle w:val="Encabezado"/>
              <w:numPr>
                <w:ilvl w:val="1"/>
                <w:numId w:val="48"/>
              </w:numPr>
              <w:tabs>
                <w:tab w:val="right" w:pos="8838"/>
              </w:tabs>
              <w:spacing w:after="120" w:line="276" w:lineRule="auto"/>
              <w:ind w:right="113"/>
              <w:rPr>
                <w:rFonts w:cs="Arial"/>
                <w:color w:val="000000"/>
                <w:sz w:val="24"/>
                <w:szCs w:val="24"/>
                <w:shd w:val="clear" w:color="auto" w:fill="FFFFFF"/>
                <w:lang w:val="es-ES"/>
              </w:rPr>
            </w:pPr>
            <w:r w:rsidRPr="00107E40">
              <w:rPr>
                <w:rFonts w:cs="Arial"/>
                <w:color w:val="000000"/>
                <w:sz w:val="24"/>
                <w:szCs w:val="24"/>
                <w:shd w:val="clear" w:color="auto" w:fill="FFFFFF"/>
              </w:rPr>
              <w:t>En caso de que la brigada de evacuación de inmuebles determine que es necesario evacuar el edificio, seguir las indicaciones de esta brigada.</w:t>
            </w:r>
          </w:p>
        </w:tc>
        <w:tc>
          <w:tcPr>
            <w:tcW w:w="801" w:type="pct"/>
          </w:tcPr>
          <w:p w:rsidR="00107E40" w:rsidRPr="00DD60AA" w:rsidRDefault="00107E40" w:rsidP="00F46A50">
            <w:pPr>
              <w:pStyle w:val="Encabezado"/>
              <w:spacing w:after="120" w:line="288" w:lineRule="auto"/>
              <w:ind w:right="125"/>
              <w:rPr>
                <w:rFonts w:cs="Arial"/>
                <w:sz w:val="24"/>
              </w:rPr>
            </w:pPr>
          </w:p>
        </w:tc>
        <w:tc>
          <w:tcPr>
            <w:tcW w:w="895" w:type="pct"/>
          </w:tcPr>
          <w:p w:rsidR="00107E40" w:rsidRDefault="00107E40" w:rsidP="00F46A50">
            <w:pPr>
              <w:pStyle w:val="Encabezado"/>
              <w:spacing w:after="120" w:line="288" w:lineRule="auto"/>
              <w:rPr>
                <w:rFonts w:cs="Arial"/>
                <w:sz w:val="24"/>
              </w:rPr>
            </w:pPr>
          </w:p>
        </w:tc>
      </w:tr>
    </w:tbl>
    <w:p w:rsidR="00F46A50" w:rsidRDefault="00F46A50" w:rsidP="00F46A50">
      <w:pPr>
        <w:pStyle w:val="Prrafodelista"/>
        <w:rPr>
          <w:b w:val="0"/>
          <w:smallCaps/>
          <w:color w:val="000000"/>
          <w:sz w:val="24"/>
        </w:rPr>
      </w:pPr>
    </w:p>
    <w:p w:rsidR="00765F9A" w:rsidRDefault="00765F9A" w:rsidP="00765F9A">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Documentos asociados</w:t>
      </w:r>
    </w:p>
    <w:p w:rsidR="00F46A50" w:rsidRDefault="00F46A50" w:rsidP="003C5395">
      <w:pPr>
        <w:pStyle w:val="Prrafodelista"/>
        <w:numPr>
          <w:ilvl w:val="0"/>
          <w:numId w:val="36"/>
        </w:numPr>
        <w:spacing w:before="100" w:beforeAutospacing="1" w:after="100" w:afterAutospacing="1"/>
        <w:ind w:left="851" w:right="210"/>
        <w:rPr>
          <w:smallCaps/>
          <w:color w:val="000000"/>
          <w:sz w:val="24"/>
          <w:szCs w:val="24"/>
          <w:u w:val="single"/>
        </w:rPr>
      </w:pPr>
    </w:p>
    <w:p w:rsidR="00F46A50" w:rsidRPr="00F46A50" w:rsidRDefault="00F46A50" w:rsidP="00F46A50">
      <w:pPr>
        <w:pStyle w:val="Prrafodelista"/>
        <w:rPr>
          <w:smallCaps/>
          <w:color w:val="000000"/>
          <w:sz w:val="24"/>
          <w:szCs w:val="24"/>
          <w:u w:val="single"/>
        </w:rPr>
      </w:pPr>
    </w:p>
    <w:p w:rsidR="00566E12" w:rsidRDefault="00566E12" w:rsidP="00765F9A">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Registros requeridos</w:t>
      </w:r>
    </w:p>
    <w:p w:rsidR="00BF3662" w:rsidRDefault="003B7391" w:rsidP="003B7391">
      <w:pPr>
        <w:pStyle w:val="Encabezado"/>
        <w:numPr>
          <w:ilvl w:val="1"/>
          <w:numId w:val="29"/>
        </w:numPr>
        <w:tabs>
          <w:tab w:val="right" w:pos="8838"/>
        </w:tabs>
        <w:spacing w:line="288" w:lineRule="auto"/>
        <w:ind w:left="1145" w:right="113"/>
        <w:rPr>
          <w:rFonts w:cs="Arial"/>
          <w:sz w:val="24"/>
          <w:szCs w:val="24"/>
        </w:rPr>
      </w:pPr>
      <w:r w:rsidRPr="003B7391">
        <w:rPr>
          <w:rFonts w:cs="Arial"/>
          <w:sz w:val="24"/>
          <w:szCs w:val="24"/>
        </w:rPr>
        <w:t>Acta constitutiva de creación o actualización.</w:t>
      </w:r>
    </w:p>
    <w:p w:rsidR="003B7391" w:rsidRDefault="003B7391" w:rsidP="003B7391">
      <w:pPr>
        <w:pStyle w:val="Encabezado"/>
        <w:numPr>
          <w:ilvl w:val="1"/>
          <w:numId w:val="29"/>
        </w:numPr>
        <w:tabs>
          <w:tab w:val="right" w:pos="8838"/>
        </w:tabs>
        <w:spacing w:line="288" w:lineRule="auto"/>
        <w:ind w:left="1145" w:right="113"/>
        <w:rPr>
          <w:rFonts w:cs="Arial"/>
          <w:sz w:val="24"/>
          <w:szCs w:val="24"/>
        </w:rPr>
      </w:pPr>
      <w:r>
        <w:rPr>
          <w:rFonts w:cs="Arial"/>
          <w:sz w:val="24"/>
          <w:szCs w:val="24"/>
        </w:rPr>
        <w:t>Matriz de necesidades de capacitación de brigadas</w:t>
      </w:r>
    </w:p>
    <w:p w:rsidR="003B7391" w:rsidRDefault="003B7391" w:rsidP="003B7391">
      <w:pPr>
        <w:pStyle w:val="Encabezado"/>
        <w:numPr>
          <w:ilvl w:val="1"/>
          <w:numId w:val="29"/>
        </w:numPr>
        <w:tabs>
          <w:tab w:val="right" w:pos="8838"/>
        </w:tabs>
        <w:spacing w:line="288" w:lineRule="auto"/>
        <w:ind w:left="1145" w:right="113"/>
        <w:rPr>
          <w:rFonts w:cs="Arial"/>
          <w:sz w:val="24"/>
          <w:szCs w:val="24"/>
        </w:rPr>
      </w:pPr>
      <w:r w:rsidRPr="003B7391">
        <w:rPr>
          <w:rFonts w:cs="Arial"/>
          <w:sz w:val="24"/>
          <w:szCs w:val="24"/>
        </w:rPr>
        <w:t>Acuerdo relativo a los mecanismos de difusión y concientización sobre las estrategias de protección civil en CMP+L.</w:t>
      </w:r>
    </w:p>
    <w:p w:rsidR="003B7391" w:rsidRDefault="003B7391" w:rsidP="003B7391">
      <w:pPr>
        <w:pStyle w:val="Encabezado"/>
        <w:numPr>
          <w:ilvl w:val="1"/>
          <w:numId w:val="29"/>
        </w:numPr>
        <w:tabs>
          <w:tab w:val="right" w:pos="8838"/>
        </w:tabs>
        <w:spacing w:line="288" w:lineRule="auto"/>
        <w:ind w:right="113"/>
        <w:rPr>
          <w:rFonts w:cs="Arial"/>
          <w:sz w:val="24"/>
          <w:szCs w:val="24"/>
        </w:rPr>
      </w:pPr>
      <w:r w:rsidRPr="003B7391">
        <w:rPr>
          <w:rFonts w:cs="Arial"/>
          <w:sz w:val="24"/>
          <w:szCs w:val="24"/>
        </w:rPr>
        <w:t>Calendario de  fechas de simulacros</w:t>
      </w:r>
      <w:r>
        <w:rPr>
          <w:rFonts w:cs="Arial"/>
          <w:sz w:val="24"/>
          <w:szCs w:val="24"/>
        </w:rPr>
        <w:t>.</w:t>
      </w:r>
    </w:p>
    <w:p w:rsidR="003B7391" w:rsidRDefault="003B7391" w:rsidP="003B7391">
      <w:pPr>
        <w:pStyle w:val="Encabezado"/>
        <w:numPr>
          <w:ilvl w:val="1"/>
          <w:numId w:val="29"/>
        </w:numPr>
        <w:tabs>
          <w:tab w:val="right" w:pos="8838"/>
        </w:tabs>
        <w:spacing w:line="288" w:lineRule="auto"/>
        <w:ind w:right="113"/>
        <w:rPr>
          <w:rFonts w:cs="Arial"/>
          <w:sz w:val="24"/>
          <w:szCs w:val="24"/>
        </w:rPr>
      </w:pPr>
      <w:r w:rsidRPr="003B7391">
        <w:rPr>
          <w:rFonts w:cs="Arial"/>
          <w:sz w:val="24"/>
          <w:szCs w:val="24"/>
        </w:rPr>
        <w:t>Reporte de incidentes</w:t>
      </w:r>
      <w:r>
        <w:rPr>
          <w:rFonts w:cs="Arial"/>
          <w:sz w:val="24"/>
          <w:szCs w:val="24"/>
        </w:rPr>
        <w:t>.</w:t>
      </w:r>
    </w:p>
    <w:p w:rsidR="003B7391" w:rsidRPr="003B7391" w:rsidRDefault="003B7391" w:rsidP="003B7391">
      <w:pPr>
        <w:pStyle w:val="Encabezado"/>
        <w:tabs>
          <w:tab w:val="right" w:pos="8838"/>
        </w:tabs>
        <w:spacing w:line="288" w:lineRule="auto"/>
        <w:ind w:left="1146" w:right="113"/>
        <w:rPr>
          <w:rFonts w:cs="Arial"/>
          <w:sz w:val="24"/>
          <w:szCs w:val="24"/>
        </w:rPr>
      </w:pPr>
    </w:p>
    <w:p w:rsidR="00566E12" w:rsidRPr="00F46A50" w:rsidRDefault="00566E12" w:rsidP="00566E12">
      <w:pPr>
        <w:pStyle w:val="Prrafodelista"/>
        <w:numPr>
          <w:ilvl w:val="0"/>
          <w:numId w:val="17"/>
        </w:numPr>
        <w:spacing w:before="100" w:beforeAutospacing="1" w:after="100" w:afterAutospacing="1"/>
        <w:ind w:right="210"/>
        <w:rPr>
          <w:smallCaps/>
          <w:color w:val="000000"/>
          <w:sz w:val="24"/>
          <w:szCs w:val="24"/>
          <w:u w:val="single"/>
        </w:rPr>
      </w:pPr>
      <w:r w:rsidRPr="00F46A50">
        <w:rPr>
          <w:smallCaps/>
          <w:color w:val="000000"/>
          <w:sz w:val="24"/>
          <w:szCs w:val="24"/>
          <w:u w:val="single"/>
        </w:rPr>
        <w:t>Control de cambios</w:t>
      </w:r>
    </w:p>
    <w:p w:rsidR="00566E12" w:rsidRDefault="00566E12" w:rsidP="00566E12">
      <w:pPr>
        <w:pStyle w:val="Prrafodelista"/>
        <w:spacing w:before="100" w:beforeAutospacing="1" w:after="100" w:afterAutospacing="1"/>
        <w:ind w:left="644" w:right="210"/>
        <w:rPr>
          <w:b w:val="0"/>
          <w:smallCaps/>
          <w:color w:val="000000"/>
          <w:sz w:val="24"/>
        </w:rPr>
      </w:pPr>
    </w:p>
    <w:tbl>
      <w:tblPr>
        <w:tblStyle w:val="Listaclara-nfasis3"/>
        <w:tblW w:w="0" w:type="auto"/>
        <w:tblLook w:val="04A0" w:firstRow="1" w:lastRow="0" w:firstColumn="1" w:lastColumn="0" w:noHBand="0" w:noVBand="1"/>
      </w:tblPr>
      <w:tblGrid>
        <w:gridCol w:w="1376"/>
        <w:gridCol w:w="1490"/>
        <w:gridCol w:w="5407"/>
        <w:gridCol w:w="1917"/>
      </w:tblGrid>
      <w:tr w:rsidR="00566E12" w:rsidRPr="00566E12" w:rsidTr="00F46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vAlign w:val="center"/>
          </w:tcPr>
          <w:p w:rsidR="00566E12" w:rsidRPr="00566E12" w:rsidRDefault="00566E12" w:rsidP="00566E12">
            <w:pPr>
              <w:pStyle w:val="Prrafodelista"/>
              <w:spacing w:before="100" w:beforeAutospacing="1" w:after="100" w:afterAutospacing="1"/>
              <w:ind w:right="210"/>
              <w:jc w:val="center"/>
              <w:rPr>
                <w:rFonts w:ascii="Arial Narrow" w:hAnsi="Arial Narrow"/>
                <w:smallCaps/>
                <w:sz w:val="24"/>
              </w:rPr>
            </w:pPr>
            <w:r w:rsidRPr="00566E12">
              <w:rPr>
                <w:rFonts w:ascii="Arial Narrow" w:hAnsi="Arial Narrow"/>
                <w:smallCaps/>
                <w:sz w:val="24"/>
              </w:rPr>
              <w:t>Núm. de</w:t>
            </w:r>
          </w:p>
          <w:p w:rsidR="00566E12" w:rsidRPr="00566E12" w:rsidRDefault="00566E12" w:rsidP="00566E12">
            <w:pPr>
              <w:pStyle w:val="Prrafodelista"/>
              <w:spacing w:before="100" w:beforeAutospacing="1" w:after="100" w:afterAutospacing="1"/>
              <w:ind w:right="210"/>
              <w:jc w:val="center"/>
              <w:rPr>
                <w:rFonts w:ascii="Arial Narrow" w:hAnsi="Arial Narrow"/>
                <w:smallCaps/>
                <w:sz w:val="24"/>
              </w:rPr>
            </w:pPr>
            <w:r w:rsidRPr="00566E12">
              <w:rPr>
                <w:rFonts w:ascii="Arial Narrow" w:hAnsi="Arial Narrow"/>
                <w:smallCaps/>
                <w:sz w:val="24"/>
              </w:rPr>
              <w:t>Revisión</w:t>
            </w:r>
          </w:p>
        </w:tc>
        <w:tc>
          <w:tcPr>
            <w:tcW w:w="1494" w:type="dxa"/>
            <w:vAlign w:val="center"/>
          </w:tcPr>
          <w:p w:rsidR="00566E12" w:rsidRPr="00566E12" w:rsidRDefault="00566E12" w:rsidP="00566E12">
            <w:pPr>
              <w:pStyle w:val="Prrafodelista"/>
              <w:spacing w:before="100" w:beforeAutospacing="1" w:after="100" w:afterAutospacing="1"/>
              <w:ind w:right="210"/>
              <w:jc w:val="center"/>
              <w:cnfStyle w:val="100000000000" w:firstRow="1" w:lastRow="0" w:firstColumn="0" w:lastColumn="0" w:oddVBand="0" w:evenVBand="0" w:oddHBand="0" w:evenHBand="0" w:firstRowFirstColumn="0" w:firstRowLastColumn="0" w:lastRowFirstColumn="0" w:lastRowLastColumn="0"/>
              <w:rPr>
                <w:rFonts w:ascii="Arial Narrow" w:hAnsi="Arial Narrow"/>
                <w:smallCaps/>
                <w:sz w:val="24"/>
              </w:rPr>
            </w:pPr>
            <w:r w:rsidRPr="00566E12">
              <w:rPr>
                <w:rFonts w:ascii="Arial Narrow" w:hAnsi="Arial Narrow"/>
                <w:smallCaps/>
                <w:sz w:val="24"/>
              </w:rPr>
              <w:t>Fecha de revisión</w:t>
            </w:r>
          </w:p>
        </w:tc>
        <w:tc>
          <w:tcPr>
            <w:tcW w:w="5516" w:type="dxa"/>
            <w:vAlign w:val="center"/>
          </w:tcPr>
          <w:p w:rsidR="00566E12" w:rsidRPr="00566E12" w:rsidRDefault="00566E12" w:rsidP="003C5395">
            <w:pPr>
              <w:pStyle w:val="Prrafodelista"/>
              <w:spacing w:before="100" w:beforeAutospacing="1" w:after="100" w:afterAutospacing="1"/>
              <w:ind w:right="210"/>
              <w:jc w:val="center"/>
              <w:cnfStyle w:val="100000000000" w:firstRow="1" w:lastRow="0" w:firstColumn="0" w:lastColumn="0" w:oddVBand="0" w:evenVBand="0" w:oddHBand="0" w:evenHBand="0" w:firstRowFirstColumn="0" w:firstRowLastColumn="0" w:lastRowFirstColumn="0" w:lastRowLastColumn="0"/>
              <w:rPr>
                <w:rFonts w:ascii="Arial Narrow" w:hAnsi="Arial Narrow"/>
                <w:smallCaps/>
                <w:sz w:val="24"/>
              </w:rPr>
            </w:pPr>
            <w:r w:rsidRPr="00566E12">
              <w:rPr>
                <w:rFonts w:ascii="Arial Narrow" w:hAnsi="Arial Narrow"/>
                <w:smallCaps/>
                <w:sz w:val="24"/>
              </w:rPr>
              <w:t xml:space="preserve">Descripción de cambios </w:t>
            </w:r>
          </w:p>
        </w:tc>
        <w:tc>
          <w:tcPr>
            <w:tcW w:w="1799" w:type="dxa"/>
            <w:vAlign w:val="center"/>
          </w:tcPr>
          <w:p w:rsidR="00566E12" w:rsidRPr="00566E12" w:rsidRDefault="00DF62AF" w:rsidP="003C5395">
            <w:pPr>
              <w:pStyle w:val="Prrafodelista"/>
              <w:spacing w:before="100" w:beforeAutospacing="1" w:after="100" w:afterAutospacing="1"/>
              <w:ind w:right="210"/>
              <w:jc w:val="center"/>
              <w:cnfStyle w:val="100000000000" w:firstRow="1" w:lastRow="0" w:firstColumn="0" w:lastColumn="0" w:oddVBand="0" w:evenVBand="0" w:oddHBand="0" w:evenHBand="0" w:firstRowFirstColumn="0" w:firstRowLastColumn="0" w:lastRowFirstColumn="0" w:lastRowLastColumn="0"/>
              <w:rPr>
                <w:rFonts w:ascii="Arial Narrow" w:hAnsi="Arial Narrow"/>
                <w:smallCaps/>
                <w:sz w:val="24"/>
              </w:rPr>
            </w:pPr>
            <w:r>
              <w:rPr>
                <w:rFonts w:ascii="Arial Narrow" w:hAnsi="Arial Narrow"/>
                <w:smallCaps/>
                <w:sz w:val="24"/>
              </w:rPr>
              <w:t>Área</w:t>
            </w:r>
            <w:r w:rsidR="00566E12" w:rsidRPr="00566E12">
              <w:rPr>
                <w:rFonts w:ascii="Arial Narrow" w:hAnsi="Arial Narrow"/>
                <w:smallCaps/>
                <w:sz w:val="24"/>
              </w:rPr>
              <w:t xml:space="preserve"> que </w:t>
            </w:r>
            <w:r w:rsidR="003C5395">
              <w:rPr>
                <w:rFonts w:ascii="Arial Narrow" w:hAnsi="Arial Narrow"/>
                <w:smallCaps/>
                <w:sz w:val="24"/>
              </w:rPr>
              <w:t xml:space="preserve">solicitó </w:t>
            </w:r>
            <w:r w:rsidR="00566E12" w:rsidRPr="00566E12">
              <w:rPr>
                <w:rFonts w:ascii="Arial Narrow" w:hAnsi="Arial Narrow"/>
                <w:smallCaps/>
                <w:sz w:val="24"/>
              </w:rPr>
              <w:t>los cambios</w:t>
            </w:r>
          </w:p>
        </w:tc>
      </w:tr>
      <w:tr w:rsidR="00566E12" w:rsidRPr="003C5395" w:rsidTr="00D92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vAlign w:val="center"/>
          </w:tcPr>
          <w:p w:rsidR="00566E12" w:rsidRPr="003C5395" w:rsidRDefault="00566E12" w:rsidP="008317D6">
            <w:pPr>
              <w:pStyle w:val="Prrafodelista"/>
              <w:spacing w:before="100" w:beforeAutospacing="1" w:after="100" w:afterAutospacing="1"/>
              <w:ind w:right="210"/>
              <w:rPr>
                <w:smallCaps/>
                <w:color w:val="000000" w:themeColor="text1"/>
                <w:sz w:val="24"/>
                <w:szCs w:val="24"/>
              </w:rPr>
            </w:pPr>
            <w:r w:rsidRPr="003C5395">
              <w:rPr>
                <w:smallCaps/>
                <w:color w:val="000000" w:themeColor="text1"/>
                <w:sz w:val="24"/>
                <w:szCs w:val="24"/>
              </w:rPr>
              <w:t>0</w:t>
            </w:r>
          </w:p>
        </w:tc>
        <w:tc>
          <w:tcPr>
            <w:tcW w:w="1494" w:type="dxa"/>
            <w:vAlign w:val="center"/>
          </w:tcPr>
          <w:p w:rsidR="00566E12" w:rsidRPr="003C5395" w:rsidRDefault="00D92B97" w:rsidP="00534500">
            <w:pPr>
              <w:pStyle w:val="Prrafodelista"/>
              <w:spacing w:before="100" w:beforeAutospacing="1" w:after="100" w:afterAutospacing="1"/>
              <w:ind w:right="210"/>
              <w:cnfStyle w:val="000000100000" w:firstRow="0" w:lastRow="0" w:firstColumn="0" w:lastColumn="0" w:oddVBand="0" w:evenVBand="0" w:oddHBand="1" w:evenHBand="0" w:firstRowFirstColumn="0" w:firstRowLastColumn="0" w:lastRowFirstColumn="0" w:lastRowLastColumn="0"/>
              <w:rPr>
                <w:b w:val="0"/>
                <w:smallCaps/>
                <w:color w:val="000000" w:themeColor="text1"/>
                <w:sz w:val="24"/>
                <w:szCs w:val="24"/>
              </w:rPr>
            </w:pPr>
            <w:r>
              <w:rPr>
                <w:b w:val="0"/>
                <w:smallCaps/>
                <w:color w:val="000000" w:themeColor="text1"/>
                <w:sz w:val="24"/>
                <w:szCs w:val="24"/>
              </w:rPr>
              <w:t>2</w:t>
            </w:r>
            <w:r w:rsidR="00534500">
              <w:rPr>
                <w:b w:val="0"/>
                <w:smallCaps/>
                <w:color w:val="000000" w:themeColor="text1"/>
                <w:sz w:val="24"/>
                <w:szCs w:val="24"/>
              </w:rPr>
              <w:t>9</w:t>
            </w:r>
            <w:r>
              <w:rPr>
                <w:b w:val="0"/>
                <w:smallCaps/>
                <w:color w:val="000000" w:themeColor="text1"/>
                <w:sz w:val="24"/>
                <w:szCs w:val="24"/>
              </w:rPr>
              <w:t>/01/16</w:t>
            </w:r>
          </w:p>
        </w:tc>
        <w:tc>
          <w:tcPr>
            <w:tcW w:w="5516" w:type="dxa"/>
            <w:vAlign w:val="center"/>
          </w:tcPr>
          <w:p w:rsidR="00566E12" w:rsidRPr="003C5395" w:rsidRDefault="00566E12" w:rsidP="008317D6">
            <w:pPr>
              <w:pStyle w:val="Prrafodelista"/>
              <w:spacing w:before="100" w:beforeAutospacing="1" w:after="100" w:afterAutospacing="1"/>
              <w:ind w:right="210"/>
              <w:cnfStyle w:val="000000100000" w:firstRow="0" w:lastRow="0" w:firstColumn="0" w:lastColumn="0" w:oddVBand="0" w:evenVBand="0" w:oddHBand="1" w:evenHBand="0" w:firstRowFirstColumn="0" w:firstRowLastColumn="0" w:lastRowFirstColumn="0" w:lastRowLastColumn="0"/>
              <w:rPr>
                <w:b w:val="0"/>
                <w:color w:val="000000"/>
                <w:sz w:val="24"/>
                <w:szCs w:val="24"/>
              </w:rPr>
            </w:pPr>
            <w:r w:rsidRPr="003C5395">
              <w:rPr>
                <w:b w:val="0"/>
                <w:color w:val="000000"/>
                <w:sz w:val="24"/>
                <w:szCs w:val="24"/>
              </w:rPr>
              <w:t>Emisión</w:t>
            </w:r>
          </w:p>
        </w:tc>
        <w:tc>
          <w:tcPr>
            <w:tcW w:w="1799" w:type="dxa"/>
            <w:vAlign w:val="center"/>
          </w:tcPr>
          <w:p w:rsidR="00566E12" w:rsidRPr="003C5395" w:rsidRDefault="00D92B97" w:rsidP="00D92B97">
            <w:pPr>
              <w:pStyle w:val="Prrafodelista"/>
              <w:spacing w:before="100" w:beforeAutospacing="1" w:after="100" w:afterAutospacing="1" w:line="240" w:lineRule="auto"/>
              <w:ind w:right="210"/>
              <w:jc w:val="center"/>
              <w:cnfStyle w:val="000000100000" w:firstRow="0" w:lastRow="0" w:firstColumn="0" w:lastColumn="0" w:oddVBand="0" w:evenVBand="0" w:oddHBand="1" w:evenHBand="0" w:firstRowFirstColumn="0" w:firstRowLastColumn="0" w:lastRowFirstColumn="0" w:lastRowLastColumn="0"/>
              <w:rPr>
                <w:b w:val="0"/>
                <w:smallCaps/>
                <w:color w:val="000000" w:themeColor="text1"/>
                <w:sz w:val="24"/>
              </w:rPr>
            </w:pPr>
            <w:r>
              <w:rPr>
                <w:b w:val="0"/>
                <w:smallCaps/>
                <w:color w:val="000000" w:themeColor="text1"/>
                <w:sz w:val="24"/>
              </w:rPr>
              <w:t>Sistemas y Banco de Datos</w:t>
            </w:r>
          </w:p>
        </w:tc>
      </w:tr>
      <w:tr w:rsidR="00EB016E" w:rsidRPr="003C5395" w:rsidTr="00D92B97">
        <w:tc>
          <w:tcPr>
            <w:cnfStyle w:val="001000000000" w:firstRow="0" w:lastRow="0" w:firstColumn="1" w:lastColumn="0" w:oddVBand="0" w:evenVBand="0" w:oddHBand="0" w:evenHBand="0" w:firstRowFirstColumn="0" w:firstRowLastColumn="0" w:lastRowFirstColumn="0" w:lastRowLastColumn="0"/>
            <w:tcW w:w="1381" w:type="dxa"/>
            <w:vAlign w:val="center"/>
          </w:tcPr>
          <w:p w:rsidR="00EB016E" w:rsidRPr="003C5395" w:rsidRDefault="00EB016E" w:rsidP="008317D6">
            <w:pPr>
              <w:pStyle w:val="Prrafodelista"/>
              <w:spacing w:before="100" w:beforeAutospacing="1" w:after="100" w:afterAutospacing="1"/>
              <w:ind w:right="210"/>
              <w:rPr>
                <w:smallCaps/>
                <w:color w:val="000000" w:themeColor="text1"/>
                <w:sz w:val="24"/>
                <w:szCs w:val="24"/>
              </w:rPr>
            </w:pPr>
            <w:r>
              <w:rPr>
                <w:smallCaps/>
                <w:color w:val="000000" w:themeColor="text1"/>
                <w:sz w:val="24"/>
                <w:szCs w:val="24"/>
              </w:rPr>
              <w:t>1</w:t>
            </w:r>
          </w:p>
        </w:tc>
        <w:tc>
          <w:tcPr>
            <w:tcW w:w="1494" w:type="dxa"/>
            <w:vAlign w:val="center"/>
          </w:tcPr>
          <w:p w:rsidR="00EB016E" w:rsidRDefault="00EB016E" w:rsidP="00534500">
            <w:pPr>
              <w:pStyle w:val="Prrafodelista"/>
              <w:spacing w:before="100" w:beforeAutospacing="1" w:after="100" w:afterAutospacing="1"/>
              <w:ind w:right="210"/>
              <w:cnfStyle w:val="000000000000" w:firstRow="0" w:lastRow="0" w:firstColumn="0" w:lastColumn="0" w:oddVBand="0" w:evenVBand="0" w:oddHBand="0" w:evenHBand="0" w:firstRowFirstColumn="0" w:firstRowLastColumn="0" w:lastRowFirstColumn="0" w:lastRowLastColumn="0"/>
              <w:rPr>
                <w:b w:val="0"/>
                <w:smallCaps/>
                <w:color w:val="000000" w:themeColor="text1"/>
                <w:sz w:val="24"/>
                <w:szCs w:val="24"/>
              </w:rPr>
            </w:pPr>
            <w:r>
              <w:rPr>
                <w:b w:val="0"/>
                <w:smallCaps/>
                <w:color w:val="000000" w:themeColor="text1"/>
                <w:sz w:val="24"/>
                <w:szCs w:val="24"/>
              </w:rPr>
              <w:t>08/03/16</w:t>
            </w:r>
          </w:p>
        </w:tc>
        <w:tc>
          <w:tcPr>
            <w:tcW w:w="5516" w:type="dxa"/>
            <w:vAlign w:val="center"/>
          </w:tcPr>
          <w:p w:rsidR="00A17A66" w:rsidRDefault="00EB016E" w:rsidP="00EB016E">
            <w:pPr>
              <w:pStyle w:val="Prrafodelista"/>
              <w:spacing w:before="100" w:beforeAutospacing="1" w:after="100" w:afterAutospacing="1"/>
              <w:ind w:right="210"/>
              <w:cnfStyle w:val="000000000000" w:firstRow="0" w:lastRow="0" w:firstColumn="0" w:lastColumn="0" w:oddVBand="0" w:evenVBand="0" w:oddHBand="0" w:evenHBand="0" w:firstRowFirstColumn="0" w:firstRowLastColumn="0" w:lastRowFirstColumn="0" w:lastRowLastColumn="0"/>
              <w:rPr>
                <w:b w:val="0"/>
                <w:color w:val="000000"/>
                <w:sz w:val="24"/>
                <w:szCs w:val="24"/>
              </w:rPr>
            </w:pPr>
            <w:r>
              <w:rPr>
                <w:b w:val="0"/>
                <w:color w:val="000000"/>
                <w:sz w:val="24"/>
                <w:szCs w:val="24"/>
              </w:rPr>
              <w:t xml:space="preserve">Se modificó la gramática del punto 6.11 guion 3 y del punto 6.12 guion 3. </w:t>
            </w:r>
            <w:r w:rsidR="00A17A66">
              <w:rPr>
                <w:b w:val="0"/>
                <w:color w:val="000000"/>
                <w:sz w:val="24"/>
                <w:szCs w:val="24"/>
              </w:rPr>
              <w:t xml:space="preserve">En la tabla de identificación del procedimiento se resaltó con negrita la fecha de publicación, se cambió </w:t>
            </w:r>
            <w:r w:rsidR="00A17A66">
              <w:rPr>
                <w:b w:val="0"/>
                <w:color w:val="000000"/>
                <w:sz w:val="24"/>
                <w:szCs w:val="24"/>
              </w:rPr>
              <w:lastRenderedPageBreak/>
              <w:t>“revisión” por “versión” y se resaltó con negrita</w:t>
            </w:r>
            <w:r w:rsidR="006B2E6A">
              <w:rPr>
                <w:b w:val="0"/>
                <w:color w:val="000000"/>
                <w:sz w:val="24"/>
                <w:szCs w:val="24"/>
              </w:rPr>
              <w:t>.</w:t>
            </w:r>
          </w:p>
          <w:p w:rsidR="006B2E6A" w:rsidRPr="003C5395" w:rsidRDefault="006B2E6A" w:rsidP="006B2E6A">
            <w:pPr>
              <w:pStyle w:val="Prrafodelista"/>
              <w:spacing w:before="100" w:beforeAutospacing="1" w:after="100" w:afterAutospacing="1"/>
              <w:ind w:right="210"/>
              <w:cnfStyle w:val="000000000000" w:firstRow="0" w:lastRow="0" w:firstColumn="0" w:lastColumn="0" w:oddVBand="0" w:evenVBand="0" w:oddHBand="0" w:evenHBand="0" w:firstRowFirstColumn="0" w:firstRowLastColumn="0" w:lastRowFirstColumn="0" w:lastRowLastColumn="0"/>
              <w:rPr>
                <w:b w:val="0"/>
                <w:color w:val="000000"/>
                <w:sz w:val="24"/>
                <w:szCs w:val="24"/>
              </w:rPr>
            </w:pPr>
            <w:r>
              <w:rPr>
                <w:b w:val="0"/>
                <w:color w:val="000000"/>
                <w:sz w:val="24"/>
                <w:szCs w:val="24"/>
              </w:rPr>
              <w:t>Se cambió “CMPL” por “CMP+L” en todo el documento. Se resaltó con negrita “subprograma de auxilio”.</w:t>
            </w:r>
          </w:p>
        </w:tc>
        <w:tc>
          <w:tcPr>
            <w:tcW w:w="1799" w:type="dxa"/>
            <w:vAlign w:val="center"/>
          </w:tcPr>
          <w:p w:rsidR="00EB016E" w:rsidRDefault="00F84201" w:rsidP="00D92B97">
            <w:pPr>
              <w:pStyle w:val="Prrafodelista"/>
              <w:spacing w:before="100" w:beforeAutospacing="1" w:after="100" w:afterAutospacing="1" w:line="240" w:lineRule="auto"/>
              <w:ind w:right="210"/>
              <w:jc w:val="center"/>
              <w:cnfStyle w:val="000000000000" w:firstRow="0" w:lastRow="0" w:firstColumn="0" w:lastColumn="0" w:oddVBand="0" w:evenVBand="0" w:oddHBand="0" w:evenHBand="0" w:firstRowFirstColumn="0" w:firstRowLastColumn="0" w:lastRowFirstColumn="0" w:lastRowLastColumn="0"/>
              <w:rPr>
                <w:b w:val="0"/>
                <w:smallCaps/>
                <w:color w:val="000000" w:themeColor="text1"/>
                <w:sz w:val="24"/>
              </w:rPr>
            </w:pPr>
            <w:r>
              <w:rPr>
                <w:b w:val="0"/>
                <w:smallCaps/>
                <w:color w:val="000000" w:themeColor="text1"/>
                <w:sz w:val="24"/>
              </w:rPr>
              <w:lastRenderedPageBreak/>
              <w:t>Subdirección de posgrado</w:t>
            </w:r>
          </w:p>
        </w:tc>
      </w:tr>
    </w:tbl>
    <w:p w:rsidR="0030594E" w:rsidRDefault="0030594E" w:rsidP="00765F9A">
      <w:pPr>
        <w:rPr>
          <w:rFonts w:eastAsia="Arial" w:cs="Arial"/>
          <w:spacing w:val="1"/>
          <w:sz w:val="24"/>
          <w:szCs w:val="24"/>
        </w:rPr>
      </w:pPr>
    </w:p>
    <w:sectPr w:rsidR="0030594E" w:rsidSect="006A5668">
      <w:footerReference w:type="default" r:id="rId12"/>
      <w:pgSz w:w="12242" w:h="15842" w:code="1"/>
      <w:pgMar w:top="1134" w:right="1134" w:bottom="1134" w:left="1134" w:header="720" w:footer="510" w:gutter="0"/>
      <w:pgBorders>
        <w:top w:val="single" w:sz="4" w:space="1" w:color="auto"/>
        <w:left w:val="single" w:sz="4" w:space="4" w:color="auto"/>
        <w:bottom w:val="single" w:sz="4" w:space="1" w:color="auto"/>
        <w:right w:val="single" w:sz="4" w:space="4" w:color="auto"/>
      </w:pgBorders>
      <w:pgNumType w:start="2"/>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C5B" w:rsidRDefault="00265C5B">
      <w:r>
        <w:separator/>
      </w:r>
    </w:p>
  </w:endnote>
  <w:endnote w:type="continuationSeparator" w:id="0">
    <w:p w:rsidR="00265C5B" w:rsidRDefault="00265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EBD" w:rsidRDefault="008D4EB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D4EBD" w:rsidRDefault="008D4EB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EBD" w:rsidRPr="003C5395" w:rsidRDefault="008D4EBD" w:rsidP="003C53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C5B" w:rsidRDefault="00265C5B">
      <w:r>
        <w:separator/>
      </w:r>
    </w:p>
  </w:footnote>
  <w:footnote w:type="continuationSeparator" w:id="0">
    <w:p w:rsidR="00265C5B" w:rsidRDefault="00265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205" w:type="dxa"/>
      <w:jc w:val="center"/>
      <w:tblLook w:val="04A0" w:firstRow="1" w:lastRow="0" w:firstColumn="1" w:lastColumn="0" w:noHBand="0" w:noVBand="1"/>
    </w:tblPr>
    <w:tblGrid>
      <w:gridCol w:w="2268"/>
      <w:gridCol w:w="283"/>
      <w:gridCol w:w="2551"/>
      <w:gridCol w:w="2551"/>
      <w:gridCol w:w="284"/>
      <w:gridCol w:w="2268"/>
    </w:tblGrid>
    <w:tr w:rsidR="008D4EBD" w:rsidRPr="00C07145" w:rsidTr="008D4EBD">
      <w:trPr>
        <w:trHeight w:val="2268"/>
        <w:jc w:val="center"/>
      </w:trPr>
      <w:tc>
        <w:tcPr>
          <w:tcW w:w="2268" w:type="dxa"/>
        </w:tcPr>
        <w:p w:rsidR="008D4EBD" w:rsidRPr="00C07145" w:rsidRDefault="008D4EBD" w:rsidP="008D4EBD">
          <w:pPr>
            <w:spacing w:before="7" w:line="240" w:lineRule="exact"/>
            <w:jc w:val="center"/>
            <w:rPr>
              <w:rFonts w:cs="Arial"/>
              <w:szCs w:val="24"/>
              <w:lang w:eastAsia="en-US"/>
            </w:rPr>
          </w:pPr>
          <w:r w:rsidRPr="00C07145">
            <w:rPr>
              <w:rFonts w:cs="Arial"/>
              <w:noProof/>
              <w:szCs w:val="24"/>
              <w:lang w:eastAsia="es-MX"/>
            </w:rPr>
            <w:drawing>
              <wp:anchor distT="0" distB="0" distL="114300" distR="114300" simplePos="0" relativeHeight="251657216" behindDoc="0" locked="0" layoutInCell="1" allowOverlap="1" wp14:anchorId="1EAB2EDD" wp14:editId="28318D75">
                <wp:simplePos x="0" y="0"/>
                <wp:positionH relativeFrom="column">
                  <wp:posOffset>262890</wp:posOffset>
                </wp:positionH>
                <wp:positionV relativeFrom="paragraph">
                  <wp:posOffset>255270</wp:posOffset>
                </wp:positionV>
                <wp:extent cx="737870" cy="1256030"/>
                <wp:effectExtent l="0" t="0" r="508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870" cy="1256030"/>
                        </a:xfrm>
                        <a:prstGeom prst="rect">
                          <a:avLst/>
                        </a:prstGeom>
                        <a:noFill/>
                      </pic:spPr>
                    </pic:pic>
                  </a:graphicData>
                </a:graphic>
              </wp:anchor>
            </w:drawing>
          </w:r>
        </w:p>
      </w:tc>
      <w:tc>
        <w:tcPr>
          <w:tcW w:w="5669" w:type="dxa"/>
          <w:gridSpan w:val="4"/>
        </w:tcPr>
        <w:p w:rsidR="008D4EBD" w:rsidRPr="00972EDF" w:rsidRDefault="008D4EBD" w:rsidP="006F07C8">
          <w:pPr>
            <w:jc w:val="center"/>
            <w:rPr>
              <w:rFonts w:cs="Arial"/>
              <w:b/>
              <w:sz w:val="24"/>
              <w:szCs w:val="24"/>
              <w:lang w:val="es-MX" w:eastAsia="en-US"/>
            </w:rPr>
          </w:pPr>
        </w:p>
        <w:p w:rsidR="008D4EBD" w:rsidRDefault="008D4EBD" w:rsidP="006F07C8">
          <w:pPr>
            <w:jc w:val="center"/>
            <w:rPr>
              <w:rFonts w:cs="Arial"/>
              <w:b/>
              <w:sz w:val="28"/>
              <w:szCs w:val="24"/>
              <w:lang w:val="es-MX" w:eastAsia="en-US"/>
            </w:rPr>
          </w:pPr>
          <w:r w:rsidRPr="00972EDF">
            <w:rPr>
              <w:rFonts w:cs="Arial"/>
              <w:b/>
              <w:sz w:val="28"/>
              <w:szCs w:val="24"/>
              <w:lang w:val="es-MX" w:eastAsia="en-US"/>
            </w:rPr>
            <w:t>INSTITUTO</w:t>
          </w:r>
          <w:r>
            <w:rPr>
              <w:rFonts w:cs="Arial"/>
              <w:b/>
              <w:sz w:val="28"/>
              <w:szCs w:val="24"/>
              <w:lang w:val="es-MX" w:eastAsia="en-US"/>
            </w:rPr>
            <w:t xml:space="preserve"> </w:t>
          </w:r>
          <w:r w:rsidRPr="00972EDF">
            <w:rPr>
              <w:rFonts w:cs="Arial"/>
              <w:b/>
              <w:sz w:val="28"/>
              <w:szCs w:val="24"/>
              <w:lang w:val="es-MX" w:eastAsia="en-US"/>
            </w:rPr>
            <w:t>POLITÉCNICO</w:t>
          </w:r>
          <w:r>
            <w:rPr>
              <w:rFonts w:cs="Arial"/>
              <w:b/>
              <w:sz w:val="28"/>
              <w:szCs w:val="24"/>
              <w:lang w:val="es-MX" w:eastAsia="en-US"/>
            </w:rPr>
            <w:t xml:space="preserve"> </w:t>
          </w:r>
          <w:r w:rsidRPr="00972EDF">
            <w:rPr>
              <w:rFonts w:cs="Arial"/>
              <w:b/>
              <w:sz w:val="28"/>
              <w:szCs w:val="24"/>
              <w:lang w:val="es-MX" w:eastAsia="en-US"/>
            </w:rPr>
            <w:t>NACIONAL</w:t>
          </w:r>
        </w:p>
        <w:p w:rsidR="008D4EBD" w:rsidRDefault="008D4EBD" w:rsidP="006F07C8">
          <w:pPr>
            <w:jc w:val="center"/>
            <w:rPr>
              <w:rFonts w:cs="Arial"/>
              <w:b/>
              <w:sz w:val="26"/>
              <w:szCs w:val="26"/>
              <w:lang w:val="es-MX" w:eastAsia="en-US"/>
            </w:rPr>
          </w:pPr>
        </w:p>
        <w:p w:rsidR="008D4EBD" w:rsidRDefault="008D4EBD" w:rsidP="006F07C8">
          <w:pPr>
            <w:jc w:val="center"/>
            <w:rPr>
              <w:rFonts w:cs="Arial"/>
              <w:b/>
              <w:sz w:val="26"/>
              <w:szCs w:val="26"/>
              <w:lang w:val="es-MX" w:eastAsia="en-US"/>
            </w:rPr>
          </w:pPr>
        </w:p>
        <w:p w:rsidR="008D4EBD" w:rsidRPr="00B21F3A" w:rsidRDefault="008D4EBD" w:rsidP="006F07C8">
          <w:pPr>
            <w:spacing w:before="120" w:after="120"/>
            <w:jc w:val="center"/>
            <w:rPr>
              <w:rFonts w:cs="Arial"/>
              <w:b/>
              <w:sz w:val="26"/>
              <w:szCs w:val="26"/>
              <w:lang w:val="es-MX" w:eastAsia="en-US"/>
            </w:rPr>
          </w:pPr>
          <w:r>
            <w:rPr>
              <w:rFonts w:cs="Arial"/>
              <w:b/>
              <w:sz w:val="26"/>
              <w:szCs w:val="26"/>
              <w:lang w:val="es-MX" w:eastAsia="en-US"/>
            </w:rPr>
            <w:t>CENTRO DE MEXICANO PARA LA PRODUCCIÓN MÁS LIMPIA</w:t>
          </w:r>
        </w:p>
      </w:tc>
      <w:tc>
        <w:tcPr>
          <w:tcW w:w="2268" w:type="dxa"/>
          <w:vAlign w:val="center"/>
        </w:tcPr>
        <w:p w:rsidR="008D4EBD" w:rsidRPr="00B21F3A" w:rsidRDefault="008D4EBD" w:rsidP="008D4EBD">
          <w:pPr>
            <w:spacing w:before="7" w:line="240" w:lineRule="exact"/>
            <w:jc w:val="center"/>
            <w:rPr>
              <w:rFonts w:cs="Arial"/>
              <w:szCs w:val="24"/>
              <w:lang w:val="es-MX" w:eastAsia="en-US"/>
            </w:rPr>
          </w:pPr>
          <w:r w:rsidRPr="007B23D3">
            <w:rPr>
              <w:rFonts w:cs="Arial"/>
              <w:noProof/>
              <w:szCs w:val="24"/>
              <w:lang w:eastAsia="es-MX"/>
            </w:rPr>
            <w:drawing>
              <wp:anchor distT="0" distB="0" distL="114300" distR="114300" simplePos="0" relativeHeight="251662336" behindDoc="0" locked="0" layoutInCell="1" allowOverlap="1" wp14:anchorId="100C8BB0" wp14:editId="4C578BAB">
                <wp:simplePos x="0" y="0"/>
                <wp:positionH relativeFrom="column">
                  <wp:posOffset>17864</wp:posOffset>
                </wp:positionH>
                <wp:positionV relativeFrom="paragraph">
                  <wp:posOffset>280586</wp:posOffset>
                </wp:positionV>
                <wp:extent cx="1257659" cy="862642"/>
                <wp:effectExtent l="19050" t="0" r="0" b="0"/>
                <wp:wrapNone/>
                <wp:docPr id="4" name="2 Imagen" descr="EscudoCMPL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CMPL copia.jpg"/>
                        <pic:cNvPicPr/>
                      </pic:nvPicPr>
                      <pic:blipFill>
                        <a:blip r:embed="rId2"/>
                        <a:stretch>
                          <a:fillRect/>
                        </a:stretch>
                      </pic:blipFill>
                      <pic:spPr>
                        <a:xfrm>
                          <a:off x="0" y="0"/>
                          <a:ext cx="1257300" cy="862330"/>
                        </a:xfrm>
                        <a:prstGeom prst="rect">
                          <a:avLst/>
                        </a:prstGeom>
                      </pic:spPr>
                    </pic:pic>
                  </a:graphicData>
                </a:graphic>
              </wp:anchor>
            </w:drawing>
          </w:r>
        </w:p>
      </w:tc>
    </w:tr>
    <w:tr w:rsidR="008D4EBD" w:rsidRPr="006E66C6" w:rsidTr="008D4EBD">
      <w:trPr>
        <w:trHeight w:val="397"/>
        <w:jc w:val="center"/>
      </w:trPr>
      <w:tc>
        <w:tcPr>
          <w:tcW w:w="2551" w:type="dxa"/>
          <w:gridSpan w:val="2"/>
          <w:vAlign w:val="center"/>
        </w:tcPr>
        <w:p w:rsidR="008D4EBD" w:rsidRPr="007E5902" w:rsidRDefault="008D4EBD" w:rsidP="008D4EBD">
          <w:pPr>
            <w:jc w:val="center"/>
            <w:rPr>
              <w:rFonts w:cs="Arial"/>
              <w:sz w:val="20"/>
              <w:szCs w:val="20"/>
              <w:lang w:val="es-MX" w:eastAsia="en-US"/>
            </w:rPr>
          </w:pPr>
          <w:r w:rsidRPr="007E5902">
            <w:rPr>
              <w:rFonts w:cs="Arial"/>
              <w:sz w:val="20"/>
              <w:szCs w:val="20"/>
              <w:lang w:val="es-MX" w:eastAsia="en-US"/>
            </w:rPr>
            <w:t>Clave del documento:</w:t>
          </w:r>
        </w:p>
        <w:p w:rsidR="008D4EBD" w:rsidRPr="00D57FAA" w:rsidRDefault="00200EA7" w:rsidP="00200EA7">
          <w:pPr>
            <w:jc w:val="center"/>
            <w:rPr>
              <w:rFonts w:cs="Arial"/>
              <w:color w:val="000000"/>
              <w:sz w:val="20"/>
              <w:szCs w:val="20"/>
              <w:lang w:val="es-MX"/>
            </w:rPr>
          </w:pPr>
          <w:r>
            <w:rPr>
              <w:rFonts w:cs="Arial"/>
              <w:color w:val="000000" w:themeColor="text1"/>
              <w:sz w:val="20"/>
              <w:szCs w:val="20"/>
              <w:lang w:val="es-MX"/>
            </w:rPr>
            <w:t>P</w:t>
          </w:r>
          <w:r w:rsidR="00D92B97">
            <w:rPr>
              <w:rFonts w:cs="Arial"/>
              <w:color w:val="000000" w:themeColor="text1"/>
              <w:sz w:val="20"/>
              <w:szCs w:val="20"/>
              <w:lang w:val="es-MX"/>
            </w:rPr>
            <w:t>-</w:t>
          </w:r>
          <w:r>
            <w:rPr>
              <w:rFonts w:cs="Arial"/>
              <w:color w:val="000000" w:themeColor="text1"/>
              <w:sz w:val="20"/>
              <w:szCs w:val="20"/>
              <w:lang w:val="es-MX"/>
            </w:rPr>
            <w:t>SP</w:t>
          </w:r>
          <w:r w:rsidR="00D92B97">
            <w:rPr>
              <w:rFonts w:cs="Arial"/>
              <w:color w:val="000000" w:themeColor="text1"/>
              <w:sz w:val="20"/>
              <w:szCs w:val="20"/>
              <w:lang w:val="es-MX"/>
            </w:rPr>
            <w:t>-</w:t>
          </w:r>
          <w:proofErr w:type="spellStart"/>
          <w:r>
            <w:rPr>
              <w:rFonts w:cs="Arial"/>
              <w:color w:val="000000" w:themeColor="text1"/>
              <w:sz w:val="20"/>
              <w:szCs w:val="20"/>
              <w:lang w:val="es-MX"/>
            </w:rPr>
            <w:t>PyE_E</w:t>
          </w:r>
          <w:proofErr w:type="spellEnd"/>
        </w:p>
      </w:tc>
      <w:tc>
        <w:tcPr>
          <w:tcW w:w="2551" w:type="dxa"/>
          <w:vAlign w:val="center"/>
        </w:tcPr>
        <w:p w:rsidR="008D4EBD" w:rsidRDefault="008D4EBD" w:rsidP="008D4EBD">
          <w:pPr>
            <w:jc w:val="center"/>
            <w:rPr>
              <w:rFonts w:cs="Arial"/>
              <w:sz w:val="20"/>
              <w:szCs w:val="20"/>
              <w:lang w:eastAsia="en-US"/>
            </w:rPr>
          </w:pPr>
          <w:r w:rsidRPr="00A17A66">
            <w:rPr>
              <w:rFonts w:cs="Arial"/>
              <w:sz w:val="20"/>
              <w:szCs w:val="20"/>
              <w:lang w:val="es-MX" w:eastAsia="en-US"/>
            </w:rPr>
            <w:t>Fecha de publicación</w:t>
          </w:r>
          <w:r>
            <w:rPr>
              <w:rFonts w:cs="Arial"/>
              <w:sz w:val="20"/>
              <w:szCs w:val="20"/>
              <w:lang w:eastAsia="en-US"/>
            </w:rPr>
            <w:t>:</w:t>
          </w:r>
        </w:p>
        <w:p w:rsidR="008D4EBD" w:rsidRPr="00A17A66" w:rsidRDefault="00534500" w:rsidP="008D4EBD">
          <w:pPr>
            <w:jc w:val="center"/>
            <w:rPr>
              <w:rFonts w:cs="Arial"/>
              <w:b/>
              <w:sz w:val="20"/>
              <w:szCs w:val="20"/>
              <w:lang w:eastAsia="en-US"/>
            </w:rPr>
          </w:pPr>
          <w:r w:rsidRPr="00A17A66">
            <w:rPr>
              <w:rFonts w:cs="Arial"/>
              <w:b/>
              <w:sz w:val="20"/>
              <w:szCs w:val="20"/>
              <w:lang w:eastAsia="en-US"/>
            </w:rPr>
            <w:t>29</w:t>
          </w:r>
          <w:r w:rsidR="00D92B97" w:rsidRPr="00A17A66">
            <w:rPr>
              <w:rFonts w:cs="Arial"/>
              <w:b/>
              <w:sz w:val="20"/>
              <w:szCs w:val="20"/>
              <w:lang w:eastAsia="en-US"/>
            </w:rPr>
            <w:t>/01/16</w:t>
          </w:r>
        </w:p>
      </w:tc>
      <w:tc>
        <w:tcPr>
          <w:tcW w:w="2551" w:type="dxa"/>
          <w:vAlign w:val="center"/>
        </w:tcPr>
        <w:p w:rsidR="008D4EBD" w:rsidRPr="00D92B97" w:rsidRDefault="008D4EBD" w:rsidP="008D4EBD">
          <w:pPr>
            <w:jc w:val="center"/>
            <w:rPr>
              <w:rFonts w:cs="Arial"/>
              <w:sz w:val="20"/>
              <w:szCs w:val="20"/>
              <w:lang w:eastAsia="en-US"/>
            </w:rPr>
          </w:pPr>
          <w:r w:rsidRPr="00A17A66">
            <w:rPr>
              <w:rFonts w:cs="Arial"/>
              <w:sz w:val="20"/>
              <w:szCs w:val="20"/>
              <w:lang w:val="es-MX" w:eastAsia="en-US"/>
            </w:rPr>
            <w:t xml:space="preserve">Número de </w:t>
          </w:r>
          <w:r w:rsidR="00A17A66" w:rsidRPr="00A17A66">
            <w:rPr>
              <w:rFonts w:cs="Arial"/>
              <w:sz w:val="20"/>
              <w:szCs w:val="20"/>
              <w:lang w:val="es-MX" w:eastAsia="en-US"/>
            </w:rPr>
            <w:t>versión</w:t>
          </w:r>
          <w:r w:rsidRPr="00D92B97">
            <w:rPr>
              <w:rFonts w:cs="Arial"/>
              <w:sz w:val="20"/>
              <w:szCs w:val="20"/>
              <w:lang w:eastAsia="en-US"/>
            </w:rPr>
            <w:t>:</w:t>
          </w:r>
        </w:p>
        <w:p w:rsidR="008D4EBD" w:rsidRPr="00A17A66" w:rsidRDefault="008D4EBD" w:rsidP="00811826">
          <w:pPr>
            <w:jc w:val="center"/>
            <w:rPr>
              <w:rFonts w:cs="Arial"/>
              <w:b/>
              <w:sz w:val="20"/>
              <w:szCs w:val="20"/>
              <w:lang w:eastAsia="en-US"/>
            </w:rPr>
          </w:pPr>
          <w:r w:rsidRPr="00A17A66">
            <w:rPr>
              <w:rFonts w:cs="Arial"/>
              <w:b/>
              <w:sz w:val="20"/>
              <w:szCs w:val="20"/>
              <w:lang w:eastAsia="en-US"/>
            </w:rPr>
            <w:t>0</w:t>
          </w:r>
          <w:r w:rsidR="00811826">
            <w:rPr>
              <w:rFonts w:cs="Arial"/>
              <w:b/>
              <w:sz w:val="20"/>
              <w:szCs w:val="20"/>
              <w:lang w:eastAsia="en-US"/>
            </w:rPr>
            <w:t>1</w:t>
          </w:r>
        </w:p>
      </w:tc>
      <w:tc>
        <w:tcPr>
          <w:tcW w:w="2552" w:type="dxa"/>
          <w:gridSpan w:val="2"/>
          <w:vAlign w:val="center"/>
        </w:tcPr>
        <w:p w:rsidR="008D4EBD" w:rsidRPr="00D92B97" w:rsidRDefault="008D4EBD" w:rsidP="006B2E6A">
          <w:pPr>
            <w:jc w:val="center"/>
            <w:rPr>
              <w:rFonts w:cs="Arial"/>
              <w:sz w:val="20"/>
              <w:szCs w:val="20"/>
              <w:lang w:eastAsia="en-US"/>
            </w:rPr>
          </w:pPr>
          <w:r w:rsidRPr="00D92B97">
            <w:rPr>
              <w:rFonts w:cs="Arial"/>
              <w:sz w:val="20"/>
              <w:szCs w:val="20"/>
              <w:lang w:val="es-MX" w:eastAsia="en-US"/>
            </w:rPr>
            <w:t xml:space="preserve">Página </w:t>
          </w:r>
          <w:r w:rsidRPr="00D92B97">
            <w:rPr>
              <w:rFonts w:cs="Arial"/>
              <w:lang w:eastAsia="en-US"/>
            </w:rPr>
            <w:fldChar w:fldCharType="begin"/>
          </w:r>
          <w:r w:rsidRPr="00D92B97">
            <w:rPr>
              <w:rFonts w:cs="Arial"/>
              <w:sz w:val="20"/>
              <w:szCs w:val="20"/>
              <w:lang w:val="es-MX" w:eastAsia="en-US"/>
            </w:rPr>
            <w:instrText>PAGE  \* Arabic  \* MERGEFORMAT</w:instrText>
          </w:r>
          <w:r w:rsidRPr="00D92B97">
            <w:rPr>
              <w:rFonts w:cs="Arial"/>
              <w:lang w:eastAsia="en-US"/>
            </w:rPr>
            <w:fldChar w:fldCharType="separate"/>
          </w:r>
          <w:r w:rsidR="00DD1431">
            <w:rPr>
              <w:rFonts w:cs="Arial"/>
              <w:noProof/>
              <w:sz w:val="20"/>
              <w:szCs w:val="20"/>
              <w:lang w:val="es-MX" w:eastAsia="en-US"/>
            </w:rPr>
            <w:t>1</w:t>
          </w:r>
          <w:r w:rsidRPr="00D92B97">
            <w:rPr>
              <w:rFonts w:cs="Arial"/>
              <w:lang w:eastAsia="en-US"/>
            </w:rPr>
            <w:fldChar w:fldCharType="end"/>
          </w:r>
          <w:r w:rsidRPr="00D92B97">
            <w:rPr>
              <w:rFonts w:cs="Arial"/>
              <w:sz w:val="20"/>
              <w:szCs w:val="20"/>
              <w:lang w:val="es-MX" w:eastAsia="en-US"/>
            </w:rPr>
            <w:t xml:space="preserve"> de </w:t>
          </w:r>
          <w:r w:rsidR="00EB016E">
            <w:rPr>
              <w:rFonts w:cs="Arial"/>
              <w:sz w:val="20"/>
              <w:szCs w:val="20"/>
              <w:lang w:val="es-MX" w:eastAsia="en-US"/>
            </w:rPr>
            <w:t>1</w:t>
          </w:r>
          <w:r w:rsidR="006B2E6A">
            <w:rPr>
              <w:rFonts w:cs="Arial"/>
              <w:sz w:val="20"/>
              <w:szCs w:val="20"/>
              <w:lang w:val="es-MX" w:eastAsia="en-US"/>
            </w:rPr>
            <w:t>9</w:t>
          </w:r>
        </w:p>
      </w:tc>
    </w:tr>
  </w:tbl>
  <w:p w:rsidR="008D4EBD" w:rsidRDefault="008D4EBD" w:rsidP="009535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977"/>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
    <w:nsid w:val="03895F3F"/>
    <w:multiLevelType w:val="hybridMultilevel"/>
    <w:tmpl w:val="8CA4FAD2"/>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2">
    <w:nsid w:val="048B6ED1"/>
    <w:multiLevelType w:val="multilevel"/>
    <w:tmpl w:val="2728A318"/>
    <w:lvl w:ilvl="0">
      <w:start w:val="1"/>
      <w:numFmt w:val="decimal"/>
      <w:lvlText w:val="%1."/>
      <w:lvlJc w:val="left"/>
      <w:pPr>
        <w:ind w:left="375" w:hanging="375"/>
      </w:pPr>
      <w:rPr>
        <w:rFonts w:cs="Arial" w:hint="default"/>
        <w:sz w:val="22"/>
      </w:rPr>
    </w:lvl>
    <w:lvl w:ilvl="1">
      <w:start w:val="1"/>
      <w:numFmt w:val="decimal"/>
      <w:lvlText w:val="%1.%2."/>
      <w:lvlJc w:val="left"/>
      <w:pPr>
        <w:ind w:left="1019" w:hanging="375"/>
      </w:pPr>
      <w:rPr>
        <w:rFonts w:cs="Arial" w:hint="default"/>
        <w:sz w:val="24"/>
      </w:rPr>
    </w:lvl>
    <w:lvl w:ilvl="2">
      <w:start w:val="1"/>
      <w:numFmt w:val="decimal"/>
      <w:lvlText w:val="%1.%2.%3."/>
      <w:lvlJc w:val="left"/>
      <w:pPr>
        <w:ind w:left="2008" w:hanging="720"/>
      </w:pPr>
      <w:rPr>
        <w:rFonts w:cs="Arial" w:hint="default"/>
        <w:sz w:val="22"/>
      </w:rPr>
    </w:lvl>
    <w:lvl w:ilvl="3">
      <w:start w:val="1"/>
      <w:numFmt w:val="decimal"/>
      <w:lvlText w:val="%1.%2.%3.%4."/>
      <w:lvlJc w:val="left"/>
      <w:pPr>
        <w:ind w:left="2652" w:hanging="720"/>
      </w:pPr>
      <w:rPr>
        <w:rFonts w:cs="Arial" w:hint="default"/>
        <w:sz w:val="22"/>
      </w:rPr>
    </w:lvl>
    <w:lvl w:ilvl="4">
      <w:start w:val="1"/>
      <w:numFmt w:val="decimal"/>
      <w:lvlText w:val="%1.%2.%3.%4.%5."/>
      <w:lvlJc w:val="left"/>
      <w:pPr>
        <w:ind w:left="3656" w:hanging="1080"/>
      </w:pPr>
      <w:rPr>
        <w:rFonts w:cs="Arial" w:hint="default"/>
        <w:sz w:val="22"/>
      </w:rPr>
    </w:lvl>
    <w:lvl w:ilvl="5">
      <w:start w:val="1"/>
      <w:numFmt w:val="decimal"/>
      <w:lvlText w:val="%1.%2.%3.%4.%5.%6."/>
      <w:lvlJc w:val="left"/>
      <w:pPr>
        <w:ind w:left="4300" w:hanging="1080"/>
      </w:pPr>
      <w:rPr>
        <w:rFonts w:cs="Arial" w:hint="default"/>
        <w:sz w:val="22"/>
      </w:rPr>
    </w:lvl>
    <w:lvl w:ilvl="6">
      <w:start w:val="1"/>
      <w:numFmt w:val="decimal"/>
      <w:lvlText w:val="%1.%2.%3.%4.%5.%6.%7."/>
      <w:lvlJc w:val="left"/>
      <w:pPr>
        <w:ind w:left="5304" w:hanging="1440"/>
      </w:pPr>
      <w:rPr>
        <w:rFonts w:cs="Arial" w:hint="default"/>
        <w:sz w:val="22"/>
      </w:rPr>
    </w:lvl>
    <w:lvl w:ilvl="7">
      <w:start w:val="1"/>
      <w:numFmt w:val="decimal"/>
      <w:lvlText w:val="%1.%2.%3.%4.%5.%6.%7.%8."/>
      <w:lvlJc w:val="left"/>
      <w:pPr>
        <w:ind w:left="5948" w:hanging="1440"/>
      </w:pPr>
      <w:rPr>
        <w:rFonts w:cs="Arial" w:hint="default"/>
        <w:sz w:val="22"/>
      </w:rPr>
    </w:lvl>
    <w:lvl w:ilvl="8">
      <w:start w:val="1"/>
      <w:numFmt w:val="decimal"/>
      <w:lvlText w:val="%1.%2.%3.%4.%5.%6.%7.%8.%9."/>
      <w:lvlJc w:val="left"/>
      <w:pPr>
        <w:ind w:left="6952" w:hanging="1800"/>
      </w:pPr>
      <w:rPr>
        <w:rFonts w:cs="Arial" w:hint="default"/>
        <w:sz w:val="22"/>
      </w:rPr>
    </w:lvl>
  </w:abstractNum>
  <w:abstractNum w:abstractNumId="3">
    <w:nsid w:val="0550109C"/>
    <w:multiLevelType w:val="hybridMultilevel"/>
    <w:tmpl w:val="DA36EEBC"/>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4">
    <w:nsid w:val="0B9875C0"/>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5">
    <w:nsid w:val="0F241B94"/>
    <w:multiLevelType w:val="multilevel"/>
    <w:tmpl w:val="FDEA9D82"/>
    <w:lvl w:ilvl="0">
      <w:start w:val="3"/>
      <w:numFmt w:val="decimal"/>
      <w:lvlText w:val="%1."/>
      <w:lvlJc w:val="left"/>
      <w:pPr>
        <w:ind w:left="390" w:hanging="390"/>
      </w:pPr>
      <w:rPr>
        <w:rFonts w:hint="default"/>
      </w:rPr>
    </w:lvl>
    <w:lvl w:ilvl="1">
      <w:start w:val="1"/>
      <w:numFmt w:val="decimal"/>
      <w:lvlText w:val="%1.%2."/>
      <w:lvlJc w:val="left"/>
      <w:pPr>
        <w:ind w:left="1364" w:hanging="720"/>
      </w:pPr>
      <w:rPr>
        <w:rFonts w:hint="default"/>
        <w:b w:val="0"/>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6">
    <w:nsid w:val="111F12CE"/>
    <w:multiLevelType w:val="hybridMultilevel"/>
    <w:tmpl w:val="402656B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12E212A3"/>
    <w:multiLevelType w:val="hybridMultilevel"/>
    <w:tmpl w:val="5980E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84C4A7A"/>
    <w:multiLevelType w:val="hybridMultilevel"/>
    <w:tmpl w:val="338AC09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191F7EEC"/>
    <w:multiLevelType w:val="multilevel"/>
    <w:tmpl w:val="080A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9F466DE"/>
    <w:multiLevelType w:val="hybridMultilevel"/>
    <w:tmpl w:val="0DB889B6"/>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11">
    <w:nsid w:val="1AE168EC"/>
    <w:multiLevelType w:val="multilevel"/>
    <w:tmpl w:val="EA6CCADE"/>
    <w:lvl w:ilvl="0">
      <w:start w:val="6"/>
      <w:numFmt w:val="decimal"/>
      <w:lvlText w:val="%1."/>
      <w:lvlJc w:val="left"/>
      <w:pPr>
        <w:ind w:left="360" w:hanging="360"/>
      </w:pPr>
      <w:rPr>
        <w:rFonts w:cs="Arial" w:hint="default"/>
        <w:b w:val="0"/>
        <w:sz w:val="23"/>
      </w:rPr>
    </w:lvl>
    <w:lvl w:ilvl="1">
      <w:start w:val="1"/>
      <w:numFmt w:val="decimal"/>
      <w:lvlText w:val="%1.%2."/>
      <w:lvlJc w:val="left"/>
      <w:pPr>
        <w:ind w:left="1364" w:hanging="720"/>
      </w:pPr>
      <w:rPr>
        <w:rFonts w:cs="Arial" w:hint="default"/>
        <w:b w:val="0"/>
        <w:sz w:val="23"/>
      </w:rPr>
    </w:lvl>
    <w:lvl w:ilvl="2">
      <w:start w:val="1"/>
      <w:numFmt w:val="decimal"/>
      <w:lvlText w:val="%1.%2.%3."/>
      <w:lvlJc w:val="left"/>
      <w:pPr>
        <w:ind w:left="2008" w:hanging="720"/>
      </w:pPr>
      <w:rPr>
        <w:rFonts w:cs="Arial" w:hint="default"/>
        <w:b w:val="0"/>
        <w:sz w:val="23"/>
      </w:rPr>
    </w:lvl>
    <w:lvl w:ilvl="3">
      <w:start w:val="1"/>
      <w:numFmt w:val="decimal"/>
      <w:lvlText w:val="%1.%2.%3.%4."/>
      <w:lvlJc w:val="left"/>
      <w:pPr>
        <w:ind w:left="3012" w:hanging="1080"/>
      </w:pPr>
      <w:rPr>
        <w:rFonts w:cs="Arial" w:hint="default"/>
        <w:b w:val="0"/>
        <w:sz w:val="23"/>
      </w:rPr>
    </w:lvl>
    <w:lvl w:ilvl="4">
      <w:start w:val="1"/>
      <w:numFmt w:val="decimal"/>
      <w:lvlText w:val="%1.%2.%3.%4.%5."/>
      <w:lvlJc w:val="left"/>
      <w:pPr>
        <w:ind w:left="3656" w:hanging="1080"/>
      </w:pPr>
      <w:rPr>
        <w:rFonts w:cs="Arial" w:hint="default"/>
        <w:b w:val="0"/>
        <w:sz w:val="23"/>
      </w:rPr>
    </w:lvl>
    <w:lvl w:ilvl="5">
      <w:start w:val="1"/>
      <w:numFmt w:val="decimal"/>
      <w:lvlText w:val="%1.%2.%3.%4.%5.%6."/>
      <w:lvlJc w:val="left"/>
      <w:pPr>
        <w:ind w:left="4660" w:hanging="1440"/>
      </w:pPr>
      <w:rPr>
        <w:rFonts w:cs="Arial" w:hint="default"/>
        <w:b w:val="0"/>
        <w:sz w:val="23"/>
      </w:rPr>
    </w:lvl>
    <w:lvl w:ilvl="6">
      <w:start w:val="1"/>
      <w:numFmt w:val="decimal"/>
      <w:lvlText w:val="%1.%2.%3.%4.%5.%6.%7."/>
      <w:lvlJc w:val="left"/>
      <w:pPr>
        <w:ind w:left="5304" w:hanging="1440"/>
      </w:pPr>
      <w:rPr>
        <w:rFonts w:cs="Arial" w:hint="default"/>
        <w:b w:val="0"/>
        <w:sz w:val="23"/>
      </w:rPr>
    </w:lvl>
    <w:lvl w:ilvl="7">
      <w:start w:val="1"/>
      <w:numFmt w:val="decimal"/>
      <w:lvlText w:val="%1.%2.%3.%4.%5.%6.%7.%8."/>
      <w:lvlJc w:val="left"/>
      <w:pPr>
        <w:ind w:left="6308" w:hanging="1800"/>
      </w:pPr>
      <w:rPr>
        <w:rFonts w:cs="Arial" w:hint="default"/>
        <w:b w:val="0"/>
        <w:sz w:val="23"/>
      </w:rPr>
    </w:lvl>
    <w:lvl w:ilvl="8">
      <w:start w:val="1"/>
      <w:numFmt w:val="decimal"/>
      <w:lvlText w:val="%1.%2.%3.%4.%5.%6.%7.%8.%9."/>
      <w:lvlJc w:val="left"/>
      <w:pPr>
        <w:ind w:left="7312" w:hanging="2160"/>
      </w:pPr>
      <w:rPr>
        <w:rFonts w:cs="Arial" w:hint="default"/>
        <w:b w:val="0"/>
        <w:sz w:val="23"/>
      </w:rPr>
    </w:lvl>
  </w:abstractNum>
  <w:abstractNum w:abstractNumId="12">
    <w:nsid w:val="1D557B4A"/>
    <w:multiLevelType w:val="hybridMultilevel"/>
    <w:tmpl w:val="7876ED84"/>
    <w:lvl w:ilvl="0" w:tplc="61C8B3B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DD2420E"/>
    <w:multiLevelType w:val="hybridMultilevel"/>
    <w:tmpl w:val="C792BF4C"/>
    <w:lvl w:ilvl="0" w:tplc="9A6E1858">
      <w:start w:val="1"/>
      <w:numFmt w:val="decimal"/>
      <w:lvlText w:val="%1."/>
      <w:lvlJc w:val="left"/>
      <w:pPr>
        <w:ind w:left="1854" w:hanging="360"/>
      </w:pPr>
    </w:lvl>
    <w:lvl w:ilvl="1" w:tplc="080A0019" w:tentative="1">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14">
    <w:nsid w:val="206338BF"/>
    <w:multiLevelType w:val="hybridMultilevel"/>
    <w:tmpl w:val="5DB2F76C"/>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15">
    <w:nsid w:val="279E10DD"/>
    <w:multiLevelType w:val="multilevel"/>
    <w:tmpl w:val="2728A318"/>
    <w:lvl w:ilvl="0">
      <w:start w:val="1"/>
      <w:numFmt w:val="decimal"/>
      <w:lvlText w:val="%1."/>
      <w:lvlJc w:val="left"/>
      <w:pPr>
        <w:ind w:left="375" w:hanging="375"/>
      </w:pPr>
      <w:rPr>
        <w:rFonts w:cs="Arial" w:hint="default"/>
        <w:sz w:val="22"/>
      </w:rPr>
    </w:lvl>
    <w:lvl w:ilvl="1">
      <w:start w:val="1"/>
      <w:numFmt w:val="decimal"/>
      <w:lvlText w:val="%1.%2."/>
      <w:lvlJc w:val="left"/>
      <w:pPr>
        <w:ind w:left="1019" w:hanging="375"/>
      </w:pPr>
      <w:rPr>
        <w:rFonts w:cs="Arial" w:hint="default"/>
        <w:sz w:val="24"/>
      </w:rPr>
    </w:lvl>
    <w:lvl w:ilvl="2">
      <w:start w:val="1"/>
      <w:numFmt w:val="decimal"/>
      <w:lvlText w:val="%1.%2.%3."/>
      <w:lvlJc w:val="left"/>
      <w:pPr>
        <w:ind w:left="2008" w:hanging="720"/>
      </w:pPr>
      <w:rPr>
        <w:rFonts w:cs="Arial" w:hint="default"/>
        <w:sz w:val="22"/>
      </w:rPr>
    </w:lvl>
    <w:lvl w:ilvl="3">
      <w:start w:val="1"/>
      <w:numFmt w:val="decimal"/>
      <w:lvlText w:val="%1.%2.%3.%4."/>
      <w:lvlJc w:val="left"/>
      <w:pPr>
        <w:ind w:left="2652" w:hanging="720"/>
      </w:pPr>
      <w:rPr>
        <w:rFonts w:cs="Arial" w:hint="default"/>
        <w:sz w:val="22"/>
      </w:rPr>
    </w:lvl>
    <w:lvl w:ilvl="4">
      <w:start w:val="1"/>
      <w:numFmt w:val="decimal"/>
      <w:lvlText w:val="%1.%2.%3.%4.%5."/>
      <w:lvlJc w:val="left"/>
      <w:pPr>
        <w:ind w:left="3656" w:hanging="1080"/>
      </w:pPr>
      <w:rPr>
        <w:rFonts w:cs="Arial" w:hint="default"/>
        <w:sz w:val="22"/>
      </w:rPr>
    </w:lvl>
    <w:lvl w:ilvl="5">
      <w:start w:val="1"/>
      <w:numFmt w:val="decimal"/>
      <w:lvlText w:val="%1.%2.%3.%4.%5.%6."/>
      <w:lvlJc w:val="left"/>
      <w:pPr>
        <w:ind w:left="4300" w:hanging="1080"/>
      </w:pPr>
      <w:rPr>
        <w:rFonts w:cs="Arial" w:hint="default"/>
        <w:sz w:val="22"/>
      </w:rPr>
    </w:lvl>
    <w:lvl w:ilvl="6">
      <w:start w:val="1"/>
      <w:numFmt w:val="decimal"/>
      <w:lvlText w:val="%1.%2.%3.%4.%5.%6.%7."/>
      <w:lvlJc w:val="left"/>
      <w:pPr>
        <w:ind w:left="5304" w:hanging="1440"/>
      </w:pPr>
      <w:rPr>
        <w:rFonts w:cs="Arial" w:hint="default"/>
        <w:sz w:val="22"/>
      </w:rPr>
    </w:lvl>
    <w:lvl w:ilvl="7">
      <w:start w:val="1"/>
      <w:numFmt w:val="decimal"/>
      <w:lvlText w:val="%1.%2.%3.%4.%5.%6.%7.%8."/>
      <w:lvlJc w:val="left"/>
      <w:pPr>
        <w:ind w:left="5948" w:hanging="1440"/>
      </w:pPr>
      <w:rPr>
        <w:rFonts w:cs="Arial" w:hint="default"/>
        <w:sz w:val="22"/>
      </w:rPr>
    </w:lvl>
    <w:lvl w:ilvl="8">
      <w:start w:val="1"/>
      <w:numFmt w:val="decimal"/>
      <w:lvlText w:val="%1.%2.%3.%4.%5.%6.%7.%8.%9."/>
      <w:lvlJc w:val="left"/>
      <w:pPr>
        <w:ind w:left="6952" w:hanging="1800"/>
      </w:pPr>
      <w:rPr>
        <w:rFonts w:cs="Arial" w:hint="default"/>
        <w:sz w:val="22"/>
      </w:rPr>
    </w:lvl>
  </w:abstractNum>
  <w:abstractNum w:abstractNumId="16">
    <w:nsid w:val="27C866B0"/>
    <w:multiLevelType w:val="multilevel"/>
    <w:tmpl w:val="F0F2F38E"/>
    <w:lvl w:ilvl="0">
      <w:start w:val="5"/>
      <w:numFmt w:val="decimal"/>
      <w:lvlText w:val="%1."/>
      <w:lvlJc w:val="left"/>
      <w:pPr>
        <w:ind w:left="390" w:hanging="390"/>
      </w:pPr>
      <w:rPr>
        <w:rFonts w:cs="Times New Roman" w:hint="default"/>
        <w:b/>
        <w:color w:val="000000"/>
        <w:u w:val="single"/>
      </w:rPr>
    </w:lvl>
    <w:lvl w:ilvl="1">
      <w:start w:val="1"/>
      <w:numFmt w:val="decimal"/>
      <w:lvlText w:val="%1.%2."/>
      <w:lvlJc w:val="left"/>
      <w:pPr>
        <w:ind w:left="1364" w:hanging="720"/>
      </w:pPr>
      <w:rPr>
        <w:rFonts w:cs="Times New Roman" w:hint="default"/>
        <w:b w:val="0"/>
        <w:color w:val="000000"/>
        <w:u w:val="none"/>
      </w:rPr>
    </w:lvl>
    <w:lvl w:ilvl="2">
      <w:start w:val="1"/>
      <w:numFmt w:val="decimal"/>
      <w:lvlText w:val="%1.%2.%3."/>
      <w:lvlJc w:val="left"/>
      <w:pPr>
        <w:ind w:left="2008" w:hanging="720"/>
      </w:pPr>
      <w:rPr>
        <w:rFonts w:cs="Times New Roman" w:hint="default"/>
        <w:b/>
        <w:color w:val="000000"/>
        <w:u w:val="single"/>
      </w:rPr>
    </w:lvl>
    <w:lvl w:ilvl="3">
      <w:start w:val="1"/>
      <w:numFmt w:val="decimal"/>
      <w:lvlText w:val="%1.%2.%3.%4."/>
      <w:lvlJc w:val="left"/>
      <w:pPr>
        <w:ind w:left="3012" w:hanging="1080"/>
      </w:pPr>
      <w:rPr>
        <w:rFonts w:cs="Times New Roman" w:hint="default"/>
        <w:b/>
        <w:color w:val="000000"/>
        <w:u w:val="single"/>
      </w:rPr>
    </w:lvl>
    <w:lvl w:ilvl="4">
      <w:start w:val="1"/>
      <w:numFmt w:val="decimal"/>
      <w:lvlText w:val="%1.%2.%3.%4.%5."/>
      <w:lvlJc w:val="left"/>
      <w:pPr>
        <w:ind w:left="3656" w:hanging="1080"/>
      </w:pPr>
      <w:rPr>
        <w:rFonts w:cs="Times New Roman" w:hint="default"/>
        <w:b/>
        <w:color w:val="000000"/>
        <w:u w:val="single"/>
      </w:rPr>
    </w:lvl>
    <w:lvl w:ilvl="5">
      <w:start w:val="1"/>
      <w:numFmt w:val="decimal"/>
      <w:lvlText w:val="%1.%2.%3.%4.%5.%6."/>
      <w:lvlJc w:val="left"/>
      <w:pPr>
        <w:ind w:left="4660" w:hanging="1440"/>
      </w:pPr>
      <w:rPr>
        <w:rFonts w:cs="Times New Roman" w:hint="default"/>
        <w:b/>
        <w:color w:val="000000"/>
        <w:u w:val="single"/>
      </w:rPr>
    </w:lvl>
    <w:lvl w:ilvl="6">
      <w:start w:val="1"/>
      <w:numFmt w:val="decimal"/>
      <w:lvlText w:val="%1.%2.%3.%4.%5.%6.%7."/>
      <w:lvlJc w:val="left"/>
      <w:pPr>
        <w:ind w:left="5304" w:hanging="1440"/>
      </w:pPr>
      <w:rPr>
        <w:rFonts w:cs="Times New Roman" w:hint="default"/>
        <w:b/>
        <w:color w:val="000000"/>
        <w:u w:val="single"/>
      </w:rPr>
    </w:lvl>
    <w:lvl w:ilvl="7">
      <w:start w:val="1"/>
      <w:numFmt w:val="decimal"/>
      <w:lvlText w:val="%1.%2.%3.%4.%5.%6.%7.%8."/>
      <w:lvlJc w:val="left"/>
      <w:pPr>
        <w:ind w:left="6308" w:hanging="1800"/>
      </w:pPr>
      <w:rPr>
        <w:rFonts w:cs="Times New Roman" w:hint="default"/>
        <w:b/>
        <w:color w:val="000000"/>
        <w:u w:val="single"/>
      </w:rPr>
    </w:lvl>
    <w:lvl w:ilvl="8">
      <w:start w:val="1"/>
      <w:numFmt w:val="decimal"/>
      <w:lvlText w:val="%1.%2.%3.%4.%5.%6.%7.%8.%9."/>
      <w:lvlJc w:val="left"/>
      <w:pPr>
        <w:ind w:left="7312" w:hanging="2160"/>
      </w:pPr>
      <w:rPr>
        <w:rFonts w:cs="Times New Roman" w:hint="default"/>
        <w:b/>
        <w:color w:val="000000"/>
        <w:u w:val="single"/>
      </w:rPr>
    </w:lvl>
  </w:abstractNum>
  <w:abstractNum w:abstractNumId="17">
    <w:nsid w:val="2833550A"/>
    <w:multiLevelType w:val="hybridMultilevel"/>
    <w:tmpl w:val="370C2F5C"/>
    <w:lvl w:ilvl="0" w:tplc="61C8B3B6">
      <w:start w:val="1"/>
      <w:numFmt w:val="bullet"/>
      <w:lvlText w:val=""/>
      <w:lvlJc w:val="left"/>
      <w:pPr>
        <w:ind w:left="928"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8">
    <w:nsid w:val="297A6D73"/>
    <w:multiLevelType w:val="hybridMultilevel"/>
    <w:tmpl w:val="234C72BE"/>
    <w:lvl w:ilvl="0" w:tplc="080A0019">
      <w:start w:val="1"/>
      <w:numFmt w:val="lowerLetter"/>
      <w:lvlText w:val="%1."/>
      <w:lvlJc w:val="left"/>
      <w:pPr>
        <w:ind w:left="1866" w:hanging="360"/>
      </w:pPr>
    </w:lvl>
    <w:lvl w:ilvl="1" w:tplc="080A0019" w:tentative="1">
      <w:start w:val="1"/>
      <w:numFmt w:val="lowerLetter"/>
      <w:lvlText w:val="%2."/>
      <w:lvlJc w:val="left"/>
      <w:pPr>
        <w:ind w:left="2586" w:hanging="360"/>
      </w:pPr>
    </w:lvl>
    <w:lvl w:ilvl="2" w:tplc="080A001B" w:tentative="1">
      <w:start w:val="1"/>
      <w:numFmt w:val="lowerRoman"/>
      <w:lvlText w:val="%3."/>
      <w:lvlJc w:val="right"/>
      <w:pPr>
        <w:ind w:left="3306" w:hanging="180"/>
      </w:pPr>
    </w:lvl>
    <w:lvl w:ilvl="3" w:tplc="080A000F" w:tentative="1">
      <w:start w:val="1"/>
      <w:numFmt w:val="decimal"/>
      <w:lvlText w:val="%4."/>
      <w:lvlJc w:val="left"/>
      <w:pPr>
        <w:ind w:left="4026" w:hanging="360"/>
      </w:pPr>
    </w:lvl>
    <w:lvl w:ilvl="4" w:tplc="080A0019" w:tentative="1">
      <w:start w:val="1"/>
      <w:numFmt w:val="lowerLetter"/>
      <w:lvlText w:val="%5."/>
      <w:lvlJc w:val="left"/>
      <w:pPr>
        <w:ind w:left="4746" w:hanging="360"/>
      </w:pPr>
    </w:lvl>
    <w:lvl w:ilvl="5" w:tplc="080A001B" w:tentative="1">
      <w:start w:val="1"/>
      <w:numFmt w:val="lowerRoman"/>
      <w:lvlText w:val="%6."/>
      <w:lvlJc w:val="right"/>
      <w:pPr>
        <w:ind w:left="5466" w:hanging="180"/>
      </w:pPr>
    </w:lvl>
    <w:lvl w:ilvl="6" w:tplc="080A000F" w:tentative="1">
      <w:start w:val="1"/>
      <w:numFmt w:val="decimal"/>
      <w:lvlText w:val="%7."/>
      <w:lvlJc w:val="left"/>
      <w:pPr>
        <w:ind w:left="6186" w:hanging="360"/>
      </w:pPr>
    </w:lvl>
    <w:lvl w:ilvl="7" w:tplc="080A0019" w:tentative="1">
      <w:start w:val="1"/>
      <w:numFmt w:val="lowerLetter"/>
      <w:lvlText w:val="%8."/>
      <w:lvlJc w:val="left"/>
      <w:pPr>
        <w:ind w:left="6906" w:hanging="360"/>
      </w:pPr>
    </w:lvl>
    <w:lvl w:ilvl="8" w:tplc="080A001B" w:tentative="1">
      <w:start w:val="1"/>
      <w:numFmt w:val="lowerRoman"/>
      <w:lvlText w:val="%9."/>
      <w:lvlJc w:val="right"/>
      <w:pPr>
        <w:ind w:left="7626" w:hanging="180"/>
      </w:pPr>
    </w:lvl>
  </w:abstractNum>
  <w:abstractNum w:abstractNumId="19">
    <w:nsid w:val="2CA86132"/>
    <w:multiLevelType w:val="multilevel"/>
    <w:tmpl w:val="1B3C2B56"/>
    <w:lvl w:ilvl="0">
      <w:start w:val="6"/>
      <w:numFmt w:val="decimal"/>
      <w:lvlText w:val="%1."/>
      <w:lvlJc w:val="left"/>
      <w:pPr>
        <w:ind w:left="390" w:hanging="390"/>
      </w:pPr>
      <w:rPr>
        <w:rFonts w:hint="default"/>
        <w:color w:val="000000"/>
      </w:rPr>
    </w:lvl>
    <w:lvl w:ilvl="1">
      <w:start w:val="6"/>
      <w:numFmt w:val="bullet"/>
      <w:lvlText w:val="-"/>
      <w:lvlJc w:val="left"/>
      <w:pPr>
        <w:ind w:left="1146" w:hanging="720"/>
      </w:pPr>
      <w:rPr>
        <w:rFonts w:ascii="Arial" w:eastAsia="Times New Roman" w:hAnsi="Arial" w:cs="Arial" w:hint="default"/>
        <w:color w:val="000000"/>
      </w:rPr>
    </w:lvl>
    <w:lvl w:ilvl="2">
      <w:start w:val="1"/>
      <w:numFmt w:val="decimal"/>
      <w:lvlText w:val="%1.%2.%3."/>
      <w:lvlJc w:val="left"/>
      <w:pPr>
        <w:ind w:left="1572" w:hanging="720"/>
      </w:pPr>
      <w:rPr>
        <w:rFonts w:hint="default"/>
        <w:color w:val="000000"/>
      </w:rPr>
    </w:lvl>
    <w:lvl w:ilvl="3">
      <w:start w:val="1"/>
      <w:numFmt w:val="decimal"/>
      <w:lvlText w:val="%1.%2.%3.%4."/>
      <w:lvlJc w:val="left"/>
      <w:pPr>
        <w:ind w:left="2358" w:hanging="1080"/>
      </w:pPr>
      <w:rPr>
        <w:rFonts w:hint="default"/>
        <w:color w:val="000000"/>
      </w:rPr>
    </w:lvl>
    <w:lvl w:ilvl="4">
      <w:start w:val="1"/>
      <w:numFmt w:val="decimal"/>
      <w:lvlText w:val="%1.%2.%3.%4.%5."/>
      <w:lvlJc w:val="left"/>
      <w:pPr>
        <w:ind w:left="2784" w:hanging="1080"/>
      </w:pPr>
      <w:rPr>
        <w:rFonts w:hint="default"/>
        <w:color w:val="000000"/>
      </w:rPr>
    </w:lvl>
    <w:lvl w:ilvl="5">
      <w:start w:val="1"/>
      <w:numFmt w:val="decimal"/>
      <w:lvlText w:val="%1.%2.%3.%4.%5.%6."/>
      <w:lvlJc w:val="left"/>
      <w:pPr>
        <w:ind w:left="3570" w:hanging="1440"/>
      </w:pPr>
      <w:rPr>
        <w:rFonts w:hint="default"/>
        <w:color w:val="000000"/>
      </w:rPr>
    </w:lvl>
    <w:lvl w:ilvl="6">
      <w:start w:val="1"/>
      <w:numFmt w:val="decimal"/>
      <w:lvlText w:val="%1.%2.%3.%4.%5.%6.%7."/>
      <w:lvlJc w:val="left"/>
      <w:pPr>
        <w:ind w:left="3996" w:hanging="1440"/>
      </w:pPr>
      <w:rPr>
        <w:rFonts w:hint="default"/>
        <w:color w:val="000000"/>
      </w:rPr>
    </w:lvl>
    <w:lvl w:ilvl="7">
      <w:start w:val="1"/>
      <w:numFmt w:val="decimal"/>
      <w:lvlText w:val="%1.%2.%3.%4.%5.%6.%7.%8."/>
      <w:lvlJc w:val="left"/>
      <w:pPr>
        <w:ind w:left="4782" w:hanging="1800"/>
      </w:pPr>
      <w:rPr>
        <w:rFonts w:hint="default"/>
        <w:color w:val="000000"/>
      </w:rPr>
    </w:lvl>
    <w:lvl w:ilvl="8">
      <w:start w:val="1"/>
      <w:numFmt w:val="decimal"/>
      <w:lvlText w:val="%1.%2.%3.%4.%5.%6.%7.%8.%9."/>
      <w:lvlJc w:val="left"/>
      <w:pPr>
        <w:ind w:left="5568" w:hanging="2160"/>
      </w:pPr>
      <w:rPr>
        <w:rFonts w:hint="default"/>
        <w:color w:val="000000"/>
      </w:rPr>
    </w:lvl>
  </w:abstractNum>
  <w:abstractNum w:abstractNumId="20">
    <w:nsid w:val="304041C6"/>
    <w:multiLevelType w:val="hybridMultilevel"/>
    <w:tmpl w:val="0748D33E"/>
    <w:lvl w:ilvl="0" w:tplc="B8F03CD0">
      <w:start w:val="10"/>
      <w:numFmt w:val="upperRoman"/>
      <w:lvlText w:val="%1."/>
      <w:lvlJc w:val="right"/>
      <w:pPr>
        <w:tabs>
          <w:tab w:val="num" w:pos="1200"/>
        </w:tabs>
        <w:ind w:left="120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31622D27"/>
    <w:multiLevelType w:val="singleLevel"/>
    <w:tmpl w:val="31D4DDB6"/>
    <w:lvl w:ilvl="0">
      <w:start w:val="5"/>
      <w:numFmt w:val="upperRoman"/>
      <w:pStyle w:val="Ttulo1"/>
      <w:lvlText w:val="%1."/>
      <w:legacy w:legacy="1" w:legacySpace="0" w:legacyIndent="397"/>
      <w:lvlJc w:val="left"/>
      <w:pPr>
        <w:ind w:left="397" w:hanging="397"/>
      </w:pPr>
    </w:lvl>
  </w:abstractNum>
  <w:abstractNum w:abstractNumId="22">
    <w:nsid w:val="398F5360"/>
    <w:multiLevelType w:val="hybridMultilevel"/>
    <w:tmpl w:val="B7F011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3C4C753B"/>
    <w:multiLevelType w:val="multilevel"/>
    <w:tmpl w:val="2728A318"/>
    <w:lvl w:ilvl="0">
      <w:start w:val="1"/>
      <w:numFmt w:val="decimal"/>
      <w:lvlText w:val="%1."/>
      <w:lvlJc w:val="left"/>
      <w:pPr>
        <w:ind w:left="375" w:hanging="375"/>
      </w:pPr>
      <w:rPr>
        <w:rFonts w:cs="Arial" w:hint="default"/>
        <w:sz w:val="22"/>
      </w:rPr>
    </w:lvl>
    <w:lvl w:ilvl="1">
      <w:start w:val="1"/>
      <w:numFmt w:val="decimal"/>
      <w:lvlText w:val="%1.%2."/>
      <w:lvlJc w:val="left"/>
      <w:pPr>
        <w:ind w:left="1019" w:hanging="375"/>
      </w:pPr>
      <w:rPr>
        <w:rFonts w:cs="Arial" w:hint="default"/>
        <w:sz w:val="24"/>
      </w:rPr>
    </w:lvl>
    <w:lvl w:ilvl="2">
      <w:start w:val="1"/>
      <w:numFmt w:val="decimal"/>
      <w:lvlText w:val="%1.%2.%3."/>
      <w:lvlJc w:val="left"/>
      <w:pPr>
        <w:ind w:left="2008" w:hanging="720"/>
      </w:pPr>
      <w:rPr>
        <w:rFonts w:cs="Arial" w:hint="default"/>
        <w:sz w:val="22"/>
      </w:rPr>
    </w:lvl>
    <w:lvl w:ilvl="3">
      <w:start w:val="1"/>
      <w:numFmt w:val="decimal"/>
      <w:lvlText w:val="%1.%2.%3.%4."/>
      <w:lvlJc w:val="left"/>
      <w:pPr>
        <w:ind w:left="2652" w:hanging="720"/>
      </w:pPr>
      <w:rPr>
        <w:rFonts w:cs="Arial" w:hint="default"/>
        <w:sz w:val="22"/>
      </w:rPr>
    </w:lvl>
    <w:lvl w:ilvl="4">
      <w:start w:val="1"/>
      <w:numFmt w:val="decimal"/>
      <w:lvlText w:val="%1.%2.%3.%4.%5."/>
      <w:lvlJc w:val="left"/>
      <w:pPr>
        <w:ind w:left="3656" w:hanging="1080"/>
      </w:pPr>
      <w:rPr>
        <w:rFonts w:cs="Arial" w:hint="default"/>
        <w:sz w:val="22"/>
      </w:rPr>
    </w:lvl>
    <w:lvl w:ilvl="5">
      <w:start w:val="1"/>
      <w:numFmt w:val="decimal"/>
      <w:lvlText w:val="%1.%2.%3.%4.%5.%6."/>
      <w:lvlJc w:val="left"/>
      <w:pPr>
        <w:ind w:left="4300" w:hanging="1080"/>
      </w:pPr>
      <w:rPr>
        <w:rFonts w:cs="Arial" w:hint="default"/>
        <w:sz w:val="22"/>
      </w:rPr>
    </w:lvl>
    <w:lvl w:ilvl="6">
      <w:start w:val="1"/>
      <w:numFmt w:val="decimal"/>
      <w:lvlText w:val="%1.%2.%3.%4.%5.%6.%7."/>
      <w:lvlJc w:val="left"/>
      <w:pPr>
        <w:ind w:left="5304" w:hanging="1440"/>
      </w:pPr>
      <w:rPr>
        <w:rFonts w:cs="Arial" w:hint="default"/>
        <w:sz w:val="22"/>
      </w:rPr>
    </w:lvl>
    <w:lvl w:ilvl="7">
      <w:start w:val="1"/>
      <w:numFmt w:val="decimal"/>
      <w:lvlText w:val="%1.%2.%3.%4.%5.%6.%7.%8."/>
      <w:lvlJc w:val="left"/>
      <w:pPr>
        <w:ind w:left="5948" w:hanging="1440"/>
      </w:pPr>
      <w:rPr>
        <w:rFonts w:cs="Arial" w:hint="default"/>
        <w:sz w:val="22"/>
      </w:rPr>
    </w:lvl>
    <w:lvl w:ilvl="8">
      <w:start w:val="1"/>
      <w:numFmt w:val="decimal"/>
      <w:lvlText w:val="%1.%2.%3.%4.%5.%6.%7.%8.%9."/>
      <w:lvlJc w:val="left"/>
      <w:pPr>
        <w:ind w:left="6952" w:hanging="1800"/>
      </w:pPr>
      <w:rPr>
        <w:rFonts w:cs="Arial" w:hint="default"/>
        <w:sz w:val="22"/>
      </w:rPr>
    </w:lvl>
  </w:abstractNum>
  <w:abstractNum w:abstractNumId="24">
    <w:nsid w:val="3FD927CF"/>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5">
    <w:nsid w:val="402F797D"/>
    <w:multiLevelType w:val="hybridMultilevel"/>
    <w:tmpl w:val="7B724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3C17747"/>
    <w:multiLevelType w:val="hybridMultilevel"/>
    <w:tmpl w:val="7B724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5EE7B52"/>
    <w:multiLevelType w:val="multilevel"/>
    <w:tmpl w:val="B114C30A"/>
    <w:lvl w:ilvl="0">
      <w:start w:val="6"/>
      <w:numFmt w:val="decimal"/>
      <w:lvlText w:val="%1."/>
      <w:lvlJc w:val="left"/>
      <w:pPr>
        <w:ind w:left="390" w:hanging="390"/>
      </w:pPr>
      <w:rPr>
        <w:rFonts w:hint="default"/>
        <w:color w:val="000000"/>
      </w:rPr>
    </w:lvl>
    <w:lvl w:ilvl="1">
      <w:start w:val="6"/>
      <w:numFmt w:val="bullet"/>
      <w:lvlText w:val="-"/>
      <w:lvlJc w:val="left"/>
      <w:pPr>
        <w:ind w:left="1146" w:hanging="720"/>
      </w:pPr>
      <w:rPr>
        <w:rFonts w:ascii="Arial" w:eastAsia="Times New Roman" w:hAnsi="Arial" w:cs="Arial" w:hint="default"/>
        <w:color w:val="000000"/>
      </w:rPr>
    </w:lvl>
    <w:lvl w:ilvl="2">
      <w:start w:val="6"/>
      <w:numFmt w:val="bullet"/>
      <w:lvlText w:val="-"/>
      <w:lvlJc w:val="left"/>
      <w:pPr>
        <w:ind w:left="1572" w:hanging="720"/>
      </w:pPr>
      <w:rPr>
        <w:rFonts w:ascii="Arial" w:eastAsia="Times New Roman" w:hAnsi="Arial" w:cs="Arial" w:hint="default"/>
        <w:color w:val="000000"/>
      </w:rPr>
    </w:lvl>
    <w:lvl w:ilvl="3">
      <w:start w:val="1"/>
      <w:numFmt w:val="decimal"/>
      <w:lvlText w:val="%1.%2.%3.%4."/>
      <w:lvlJc w:val="left"/>
      <w:pPr>
        <w:ind w:left="2358" w:hanging="1080"/>
      </w:pPr>
      <w:rPr>
        <w:rFonts w:hint="default"/>
        <w:color w:val="000000"/>
      </w:rPr>
    </w:lvl>
    <w:lvl w:ilvl="4">
      <w:start w:val="1"/>
      <w:numFmt w:val="decimal"/>
      <w:lvlText w:val="%1.%2.%3.%4.%5."/>
      <w:lvlJc w:val="left"/>
      <w:pPr>
        <w:ind w:left="2784" w:hanging="1080"/>
      </w:pPr>
      <w:rPr>
        <w:rFonts w:hint="default"/>
        <w:color w:val="000000"/>
      </w:rPr>
    </w:lvl>
    <w:lvl w:ilvl="5">
      <w:start w:val="1"/>
      <w:numFmt w:val="decimal"/>
      <w:lvlText w:val="%1.%2.%3.%4.%5.%6."/>
      <w:lvlJc w:val="left"/>
      <w:pPr>
        <w:ind w:left="3570" w:hanging="1440"/>
      </w:pPr>
      <w:rPr>
        <w:rFonts w:hint="default"/>
        <w:color w:val="000000"/>
      </w:rPr>
    </w:lvl>
    <w:lvl w:ilvl="6">
      <w:start w:val="1"/>
      <w:numFmt w:val="decimal"/>
      <w:lvlText w:val="%1.%2.%3.%4.%5.%6.%7."/>
      <w:lvlJc w:val="left"/>
      <w:pPr>
        <w:ind w:left="3996" w:hanging="1440"/>
      </w:pPr>
      <w:rPr>
        <w:rFonts w:hint="default"/>
        <w:color w:val="000000"/>
      </w:rPr>
    </w:lvl>
    <w:lvl w:ilvl="7">
      <w:start w:val="1"/>
      <w:numFmt w:val="decimal"/>
      <w:lvlText w:val="%1.%2.%3.%4.%5.%6.%7.%8."/>
      <w:lvlJc w:val="left"/>
      <w:pPr>
        <w:ind w:left="4782" w:hanging="1800"/>
      </w:pPr>
      <w:rPr>
        <w:rFonts w:hint="default"/>
        <w:color w:val="000000"/>
      </w:rPr>
    </w:lvl>
    <w:lvl w:ilvl="8">
      <w:start w:val="1"/>
      <w:numFmt w:val="decimal"/>
      <w:lvlText w:val="%1.%2.%3.%4.%5.%6.%7.%8.%9."/>
      <w:lvlJc w:val="left"/>
      <w:pPr>
        <w:ind w:left="5568" w:hanging="2160"/>
      </w:pPr>
      <w:rPr>
        <w:rFonts w:hint="default"/>
        <w:color w:val="000000"/>
      </w:rPr>
    </w:lvl>
  </w:abstractNum>
  <w:abstractNum w:abstractNumId="28">
    <w:nsid w:val="47EB4295"/>
    <w:multiLevelType w:val="hybridMultilevel"/>
    <w:tmpl w:val="D9EE28A6"/>
    <w:lvl w:ilvl="0" w:tplc="CD480310">
      <w:start w:val="1"/>
      <w:numFmt w:val="decimal"/>
      <w:lvlText w:val="%1."/>
      <w:lvlJc w:val="left"/>
      <w:pPr>
        <w:ind w:left="720" w:hanging="360"/>
      </w:pPr>
      <w:rPr>
        <w:rFonts w:ascii="Arial" w:eastAsia="Times New Roman" w:hAnsi="Arial" w:cs="Aria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34A1099"/>
    <w:multiLevelType w:val="multilevel"/>
    <w:tmpl w:val="BAE0B978"/>
    <w:lvl w:ilvl="0">
      <w:start w:val="2"/>
      <w:numFmt w:val="decimal"/>
      <w:lvlText w:val="%1."/>
      <w:lvlJc w:val="left"/>
      <w:pPr>
        <w:ind w:left="390" w:hanging="390"/>
      </w:pPr>
      <w:rPr>
        <w:rFonts w:hint="default"/>
      </w:rPr>
    </w:lvl>
    <w:lvl w:ilvl="1">
      <w:start w:val="1"/>
      <w:numFmt w:val="decimal"/>
      <w:lvlText w:val="%1.%2."/>
      <w:lvlJc w:val="left"/>
      <w:pPr>
        <w:ind w:left="1364" w:hanging="720"/>
      </w:pPr>
      <w:rPr>
        <w:rFonts w:hint="default"/>
        <w:b w:val="0"/>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30">
    <w:nsid w:val="53FC1F04"/>
    <w:multiLevelType w:val="multilevel"/>
    <w:tmpl w:val="B218CA3E"/>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1">
    <w:nsid w:val="54AD3C7C"/>
    <w:multiLevelType w:val="hybridMultilevel"/>
    <w:tmpl w:val="402656B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nsid w:val="58504BF5"/>
    <w:multiLevelType w:val="multilevel"/>
    <w:tmpl w:val="741A6FC6"/>
    <w:lvl w:ilvl="0">
      <w:start w:val="2"/>
      <w:numFmt w:val="decimal"/>
      <w:lvlText w:val="%1."/>
      <w:lvlJc w:val="left"/>
      <w:pPr>
        <w:ind w:left="390" w:hanging="390"/>
      </w:pPr>
      <w:rPr>
        <w:rFonts w:hint="default"/>
      </w:rPr>
    </w:lvl>
    <w:lvl w:ilvl="1">
      <w:start w:val="1"/>
      <w:numFmt w:val="decimal"/>
      <w:lvlText w:val="%1.%2."/>
      <w:lvlJc w:val="left"/>
      <w:pPr>
        <w:ind w:left="1364" w:hanging="720"/>
      </w:pPr>
      <w:rPr>
        <w:rFonts w:hint="default"/>
        <w:b w:val="0"/>
        <w:sz w:val="24"/>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33">
    <w:nsid w:val="5DAF563F"/>
    <w:multiLevelType w:val="multilevel"/>
    <w:tmpl w:val="F962CFDC"/>
    <w:lvl w:ilvl="0">
      <w:start w:val="6"/>
      <w:numFmt w:val="decimal"/>
      <w:lvlText w:val="%1."/>
      <w:lvlJc w:val="left"/>
      <w:pPr>
        <w:ind w:left="390" w:hanging="390"/>
      </w:pPr>
      <w:rPr>
        <w:rFonts w:hint="default"/>
        <w:color w:val="000000"/>
      </w:rPr>
    </w:lvl>
    <w:lvl w:ilvl="1">
      <w:start w:val="6"/>
      <w:numFmt w:val="bullet"/>
      <w:lvlText w:val="-"/>
      <w:lvlJc w:val="left"/>
      <w:pPr>
        <w:ind w:left="1146" w:hanging="720"/>
      </w:pPr>
      <w:rPr>
        <w:rFonts w:ascii="Arial" w:eastAsia="Times New Roman" w:hAnsi="Arial" w:cs="Arial" w:hint="default"/>
        <w:color w:val="000000"/>
      </w:rPr>
    </w:lvl>
    <w:lvl w:ilvl="2">
      <w:start w:val="1"/>
      <w:numFmt w:val="decimal"/>
      <w:lvlText w:val="%1.%2.%3."/>
      <w:lvlJc w:val="left"/>
      <w:pPr>
        <w:ind w:left="1572" w:hanging="720"/>
      </w:pPr>
      <w:rPr>
        <w:rFonts w:hint="default"/>
        <w:color w:val="000000"/>
      </w:rPr>
    </w:lvl>
    <w:lvl w:ilvl="3">
      <w:start w:val="1"/>
      <w:numFmt w:val="decimal"/>
      <w:lvlText w:val="%1.%2.%3.%4."/>
      <w:lvlJc w:val="left"/>
      <w:pPr>
        <w:ind w:left="2358" w:hanging="1080"/>
      </w:pPr>
      <w:rPr>
        <w:rFonts w:hint="default"/>
        <w:color w:val="000000"/>
      </w:rPr>
    </w:lvl>
    <w:lvl w:ilvl="4">
      <w:start w:val="1"/>
      <w:numFmt w:val="decimal"/>
      <w:lvlText w:val="%1.%2.%3.%4.%5."/>
      <w:lvlJc w:val="left"/>
      <w:pPr>
        <w:ind w:left="2784" w:hanging="1080"/>
      </w:pPr>
      <w:rPr>
        <w:rFonts w:hint="default"/>
        <w:color w:val="000000"/>
      </w:rPr>
    </w:lvl>
    <w:lvl w:ilvl="5">
      <w:start w:val="1"/>
      <w:numFmt w:val="decimal"/>
      <w:lvlText w:val="%1.%2.%3.%4.%5.%6."/>
      <w:lvlJc w:val="left"/>
      <w:pPr>
        <w:ind w:left="3570" w:hanging="1440"/>
      </w:pPr>
      <w:rPr>
        <w:rFonts w:hint="default"/>
        <w:color w:val="000000"/>
      </w:rPr>
    </w:lvl>
    <w:lvl w:ilvl="6">
      <w:start w:val="1"/>
      <w:numFmt w:val="decimal"/>
      <w:lvlText w:val="%1.%2.%3.%4.%5.%6.%7."/>
      <w:lvlJc w:val="left"/>
      <w:pPr>
        <w:ind w:left="3996" w:hanging="1440"/>
      </w:pPr>
      <w:rPr>
        <w:rFonts w:hint="default"/>
        <w:color w:val="000000"/>
      </w:rPr>
    </w:lvl>
    <w:lvl w:ilvl="7">
      <w:start w:val="1"/>
      <w:numFmt w:val="decimal"/>
      <w:lvlText w:val="%1.%2.%3.%4.%5.%6.%7.%8."/>
      <w:lvlJc w:val="left"/>
      <w:pPr>
        <w:ind w:left="4782" w:hanging="1800"/>
      </w:pPr>
      <w:rPr>
        <w:rFonts w:hint="default"/>
        <w:color w:val="000000"/>
      </w:rPr>
    </w:lvl>
    <w:lvl w:ilvl="8">
      <w:start w:val="1"/>
      <w:numFmt w:val="decimal"/>
      <w:lvlText w:val="%1.%2.%3.%4.%5.%6.%7.%8.%9."/>
      <w:lvlJc w:val="left"/>
      <w:pPr>
        <w:ind w:left="5568" w:hanging="2160"/>
      </w:pPr>
      <w:rPr>
        <w:rFonts w:hint="default"/>
        <w:color w:val="000000"/>
      </w:rPr>
    </w:lvl>
  </w:abstractNum>
  <w:abstractNum w:abstractNumId="34">
    <w:nsid w:val="5F8E273E"/>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5">
    <w:nsid w:val="606311D8"/>
    <w:multiLevelType w:val="multilevel"/>
    <w:tmpl w:val="0204BA1C"/>
    <w:lvl w:ilvl="0">
      <w:start w:val="6"/>
      <w:numFmt w:val="decimal"/>
      <w:lvlText w:val="%1."/>
      <w:lvlJc w:val="left"/>
      <w:pPr>
        <w:ind w:left="390" w:hanging="390"/>
      </w:pPr>
      <w:rPr>
        <w:rFonts w:hint="default"/>
        <w:color w:val="000000"/>
      </w:rPr>
    </w:lvl>
    <w:lvl w:ilvl="1">
      <w:start w:val="1"/>
      <w:numFmt w:val="bullet"/>
      <w:lvlText w:val=""/>
      <w:lvlJc w:val="left"/>
      <w:pPr>
        <w:ind w:left="1146" w:hanging="720"/>
      </w:pPr>
      <w:rPr>
        <w:rFonts w:ascii="Symbol" w:hAnsi="Symbol" w:hint="default"/>
        <w:color w:val="000000"/>
      </w:rPr>
    </w:lvl>
    <w:lvl w:ilvl="2">
      <w:start w:val="1"/>
      <w:numFmt w:val="decimal"/>
      <w:lvlText w:val="%1.%2.%3."/>
      <w:lvlJc w:val="left"/>
      <w:pPr>
        <w:ind w:left="1572" w:hanging="720"/>
      </w:pPr>
      <w:rPr>
        <w:rFonts w:hint="default"/>
        <w:color w:val="000000"/>
      </w:rPr>
    </w:lvl>
    <w:lvl w:ilvl="3">
      <w:start w:val="1"/>
      <w:numFmt w:val="decimal"/>
      <w:lvlText w:val="%1.%2.%3.%4."/>
      <w:lvlJc w:val="left"/>
      <w:pPr>
        <w:ind w:left="2358" w:hanging="1080"/>
      </w:pPr>
      <w:rPr>
        <w:rFonts w:hint="default"/>
        <w:color w:val="000000"/>
      </w:rPr>
    </w:lvl>
    <w:lvl w:ilvl="4">
      <w:start w:val="1"/>
      <w:numFmt w:val="decimal"/>
      <w:lvlText w:val="%1.%2.%3.%4.%5."/>
      <w:lvlJc w:val="left"/>
      <w:pPr>
        <w:ind w:left="2784" w:hanging="1080"/>
      </w:pPr>
      <w:rPr>
        <w:rFonts w:hint="default"/>
        <w:color w:val="000000"/>
      </w:rPr>
    </w:lvl>
    <w:lvl w:ilvl="5">
      <w:start w:val="1"/>
      <w:numFmt w:val="decimal"/>
      <w:lvlText w:val="%1.%2.%3.%4.%5.%6."/>
      <w:lvlJc w:val="left"/>
      <w:pPr>
        <w:ind w:left="3570" w:hanging="1440"/>
      </w:pPr>
      <w:rPr>
        <w:rFonts w:hint="default"/>
        <w:color w:val="000000"/>
      </w:rPr>
    </w:lvl>
    <w:lvl w:ilvl="6">
      <w:start w:val="1"/>
      <w:numFmt w:val="decimal"/>
      <w:lvlText w:val="%1.%2.%3.%4.%5.%6.%7."/>
      <w:lvlJc w:val="left"/>
      <w:pPr>
        <w:ind w:left="3996" w:hanging="1440"/>
      </w:pPr>
      <w:rPr>
        <w:rFonts w:hint="default"/>
        <w:color w:val="000000"/>
      </w:rPr>
    </w:lvl>
    <w:lvl w:ilvl="7">
      <w:start w:val="1"/>
      <w:numFmt w:val="decimal"/>
      <w:lvlText w:val="%1.%2.%3.%4.%5.%6.%7.%8."/>
      <w:lvlJc w:val="left"/>
      <w:pPr>
        <w:ind w:left="4782" w:hanging="1800"/>
      </w:pPr>
      <w:rPr>
        <w:rFonts w:hint="default"/>
        <w:color w:val="000000"/>
      </w:rPr>
    </w:lvl>
    <w:lvl w:ilvl="8">
      <w:start w:val="1"/>
      <w:numFmt w:val="decimal"/>
      <w:lvlText w:val="%1.%2.%3.%4.%5.%6.%7.%8.%9."/>
      <w:lvlJc w:val="left"/>
      <w:pPr>
        <w:ind w:left="5568" w:hanging="2160"/>
      </w:pPr>
      <w:rPr>
        <w:rFonts w:hint="default"/>
        <w:color w:val="000000"/>
      </w:rPr>
    </w:lvl>
  </w:abstractNum>
  <w:abstractNum w:abstractNumId="36">
    <w:nsid w:val="63EA48E8"/>
    <w:multiLevelType w:val="hybridMultilevel"/>
    <w:tmpl w:val="02B2DE5E"/>
    <w:lvl w:ilvl="0" w:tplc="080A000F">
      <w:start w:val="1"/>
      <w:numFmt w:val="decimal"/>
      <w:lvlText w:val="%1."/>
      <w:lvlJc w:val="left"/>
      <w:pPr>
        <w:tabs>
          <w:tab w:val="num" w:pos="880"/>
        </w:tabs>
        <w:ind w:left="880" w:hanging="454"/>
      </w:pPr>
      <w:rPr>
        <w:rFonts w:hint="default"/>
        <w:b w:val="0"/>
        <w:i w:val="0"/>
        <w:sz w:val="24"/>
        <w:szCs w:val="24"/>
      </w:rPr>
    </w:lvl>
    <w:lvl w:ilvl="1" w:tplc="FFFFFFFF">
      <w:start w:val="1"/>
      <w:numFmt w:val="lowerLetter"/>
      <w:lvlText w:val="%2"/>
      <w:lvlJc w:val="left"/>
      <w:pPr>
        <w:tabs>
          <w:tab w:val="num" w:pos="2129"/>
        </w:tabs>
        <w:ind w:left="2129" w:hanging="623"/>
      </w:pPr>
      <w:rPr>
        <w:rFonts w:ascii="Arial" w:hAnsi="Arial" w:hint="default"/>
        <w:b w:val="0"/>
        <w:i w:val="0"/>
        <w:color w:val="auto"/>
        <w:sz w:val="24"/>
        <w:szCs w:val="24"/>
      </w:rPr>
    </w:lvl>
    <w:lvl w:ilvl="2" w:tplc="FFFFFFFF" w:tentative="1">
      <w:start w:val="1"/>
      <w:numFmt w:val="bullet"/>
      <w:lvlText w:val=""/>
      <w:lvlJc w:val="left"/>
      <w:pPr>
        <w:tabs>
          <w:tab w:val="num" w:pos="2586"/>
        </w:tabs>
        <w:ind w:left="2586" w:hanging="360"/>
      </w:pPr>
      <w:rPr>
        <w:rFonts w:ascii="Wingdings" w:hAnsi="Wingdings" w:hint="default"/>
      </w:rPr>
    </w:lvl>
    <w:lvl w:ilvl="3" w:tplc="FFFFFFFF" w:tentative="1">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cs="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cs="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37">
    <w:nsid w:val="646677C8"/>
    <w:multiLevelType w:val="multilevel"/>
    <w:tmpl w:val="F8EC3086"/>
    <w:lvl w:ilvl="0">
      <w:start w:val="1"/>
      <w:numFmt w:val="decimal"/>
      <w:lvlText w:val="%1."/>
      <w:lvlJc w:val="left"/>
      <w:pPr>
        <w:ind w:left="390" w:hanging="390"/>
      </w:pPr>
      <w:rPr>
        <w:rFonts w:cs="Arial" w:hint="default"/>
        <w:b w:val="0"/>
        <w:u w:val="none"/>
      </w:rPr>
    </w:lvl>
    <w:lvl w:ilvl="1">
      <w:start w:val="1"/>
      <w:numFmt w:val="decimal"/>
      <w:lvlText w:val="%1.%2."/>
      <w:lvlJc w:val="left"/>
      <w:pPr>
        <w:ind w:left="1364" w:hanging="720"/>
      </w:pPr>
      <w:rPr>
        <w:rFonts w:cs="Arial" w:hint="default"/>
        <w:b w:val="0"/>
        <w:u w:val="none"/>
      </w:rPr>
    </w:lvl>
    <w:lvl w:ilvl="2">
      <w:start w:val="1"/>
      <w:numFmt w:val="decimal"/>
      <w:lvlText w:val="%1.%2.%3."/>
      <w:lvlJc w:val="left"/>
      <w:pPr>
        <w:ind w:left="2008" w:hanging="720"/>
      </w:pPr>
      <w:rPr>
        <w:rFonts w:cs="Arial" w:hint="default"/>
        <w:b w:val="0"/>
        <w:u w:val="none"/>
      </w:rPr>
    </w:lvl>
    <w:lvl w:ilvl="3">
      <w:start w:val="1"/>
      <w:numFmt w:val="decimal"/>
      <w:lvlText w:val="%1.%2.%3.%4."/>
      <w:lvlJc w:val="left"/>
      <w:pPr>
        <w:ind w:left="3012" w:hanging="1080"/>
      </w:pPr>
      <w:rPr>
        <w:rFonts w:cs="Arial" w:hint="default"/>
        <w:b w:val="0"/>
        <w:u w:val="none"/>
      </w:rPr>
    </w:lvl>
    <w:lvl w:ilvl="4">
      <w:start w:val="1"/>
      <w:numFmt w:val="decimal"/>
      <w:lvlText w:val="%1.%2.%3.%4.%5."/>
      <w:lvlJc w:val="left"/>
      <w:pPr>
        <w:ind w:left="3656" w:hanging="1080"/>
      </w:pPr>
      <w:rPr>
        <w:rFonts w:cs="Arial" w:hint="default"/>
        <w:b w:val="0"/>
        <w:u w:val="none"/>
      </w:rPr>
    </w:lvl>
    <w:lvl w:ilvl="5">
      <w:start w:val="1"/>
      <w:numFmt w:val="decimal"/>
      <w:lvlText w:val="%1.%2.%3.%4.%5.%6."/>
      <w:lvlJc w:val="left"/>
      <w:pPr>
        <w:ind w:left="4660" w:hanging="1440"/>
      </w:pPr>
      <w:rPr>
        <w:rFonts w:cs="Arial" w:hint="default"/>
        <w:b w:val="0"/>
        <w:u w:val="none"/>
      </w:rPr>
    </w:lvl>
    <w:lvl w:ilvl="6">
      <w:start w:val="1"/>
      <w:numFmt w:val="decimal"/>
      <w:lvlText w:val="%1.%2.%3.%4.%5.%6.%7."/>
      <w:lvlJc w:val="left"/>
      <w:pPr>
        <w:ind w:left="5304" w:hanging="1440"/>
      </w:pPr>
      <w:rPr>
        <w:rFonts w:cs="Arial" w:hint="default"/>
        <w:b w:val="0"/>
        <w:u w:val="none"/>
      </w:rPr>
    </w:lvl>
    <w:lvl w:ilvl="7">
      <w:start w:val="1"/>
      <w:numFmt w:val="decimal"/>
      <w:lvlText w:val="%1.%2.%3.%4.%5.%6.%7.%8."/>
      <w:lvlJc w:val="left"/>
      <w:pPr>
        <w:ind w:left="6308" w:hanging="1800"/>
      </w:pPr>
      <w:rPr>
        <w:rFonts w:cs="Arial" w:hint="default"/>
        <w:b w:val="0"/>
        <w:u w:val="none"/>
      </w:rPr>
    </w:lvl>
    <w:lvl w:ilvl="8">
      <w:start w:val="1"/>
      <w:numFmt w:val="decimal"/>
      <w:lvlText w:val="%1.%2.%3.%4.%5.%6.%7.%8.%9."/>
      <w:lvlJc w:val="left"/>
      <w:pPr>
        <w:ind w:left="7312" w:hanging="2160"/>
      </w:pPr>
      <w:rPr>
        <w:rFonts w:cs="Arial" w:hint="default"/>
        <w:b w:val="0"/>
        <w:u w:val="none"/>
      </w:rPr>
    </w:lvl>
  </w:abstractNum>
  <w:abstractNum w:abstractNumId="38">
    <w:nsid w:val="663E2AFF"/>
    <w:multiLevelType w:val="hybridMultilevel"/>
    <w:tmpl w:val="7B724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68610FEE"/>
    <w:multiLevelType w:val="multilevel"/>
    <w:tmpl w:val="BAE6A6D0"/>
    <w:lvl w:ilvl="0">
      <w:start w:val="6"/>
      <w:numFmt w:val="decimal"/>
      <w:lvlText w:val="%1."/>
      <w:lvlJc w:val="left"/>
      <w:pPr>
        <w:ind w:left="390" w:hanging="390"/>
      </w:pPr>
      <w:rPr>
        <w:rFonts w:hint="default"/>
        <w:color w:val="000000"/>
      </w:rPr>
    </w:lvl>
    <w:lvl w:ilvl="1">
      <w:start w:val="6"/>
      <w:numFmt w:val="bullet"/>
      <w:lvlText w:val="-"/>
      <w:lvlJc w:val="left"/>
      <w:pPr>
        <w:ind w:left="1146" w:hanging="720"/>
      </w:pPr>
      <w:rPr>
        <w:rFonts w:ascii="Arial" w:eastAsia="Times New Roman" w:hAnsi="Arial" w:cs="Arial" w:hint="default"/>
        <w:color w:val="000000"/>
      </w:rPr>
    </w:lvl>
    <w:lvl w:ilvl="2">
      <w:start w:val="1"/>
      <w:numFmt w:val="decimal"/>
      <w:lvlText w:val="%1.%2.%3."/>
      <w:lvlJc w:val="left"/>
      <w:pPr>
        <w:ind w:left="1572" w:hanging="720"/>
      </w:pPr>
      <w:rPr>
        <w:rFonts w:hint="default"/>
        <w:color w:val="000000"/>
      </w:rPr>
    </w:lvl>
    <w:lvl w:ilvl="3">
      <w:start w:val="1"/>
      <w:numFmt w:val="decimal"/>
      <w:lvlText w:val="%1.%2.%3.%4."/>
      <w:lvlJc w:val="left"/>
      <w:pPr>
        <w:ind w:left="2358" w:hanging="1080"/>
      </w:pPr>
      <w:rPr>
        <w:rFonts w:hint="default"/>
        <w:color w:val="000000"/>
      </w:rPr>
    </w:lvl>
    <w:lvl w:ilvl="4">
      <w:start w:val="1"/>
      <w:numFmt w:val="decimal"/>
      <w:lvlText w:val="%1.%2.%3.%4.%5."/>
      <w:lvlJc w:val="left"/>
      <w:pPr>
        <w:ind w:left="2784" w:hanging="1080"/>
      </w:pPr>
      <w:rPr>
        <w:rFonts w:hint="default"/>
        <w:color w:val="000000"/>
      </w:rPr>
    </w:lvl>
    <w:lvl w:ilvl="5">
      <w:start w:val="1"/>
      <w:numFmt w:val="decimal"/>
      <w:lvlText w:val="%1.%2.%3.%4.%5.%6."/>
      <w:lvlJc w:val="left"/>
      <w:pPr>
        <w:ind w:left="3570" w:hanging="1440"/>
      </w:pPr>
      <w:rPr>
        <w:rFonts w:hint="default"/>
        <w:color w:val="000000"/>
      </w:rPr>
    </w:lvl>
    <w:lvl w:ilvl="6">
      <w:start w:val="1"/>
      <w:numFmt w:val="decimal"/>
      <w:lvlText w:val="%1.%2.%3.%4.%5.%6.%7."/>
      <w:lvlJc w:val="left"/>
      <w:pPr>
        <w:ind w:left="3996" w:hanging="1440"/>
      </w:pPr>
      <w:rPr>
        <w:rFonts w:hint="default"/>
        <w:color w:val="000000"/>
      </w:rPr>
    </w:lvl>
    <w:lvl w:ilvl="7">
      <w:start w:val="1"/>
      <w:numFmt w:val="decimal"/>
      <w:lvlText w:val="%1.%2.%3.%4.%5.%6.%7.%8."/>
      <w:lvlJc w:val="left"/>
      <w:pPr>
        <w:ind w:left="4782" w:hanging="1800"/>
      </w:pPr>
      <w:rPr>
        <w:rFonts w:hint="default"/>
        <w:color w:val="000000"/>
      </w:rPr>
    </w:lvl>
    <w:lvl w:ilvl="8">
      <w:start w:val="1"/>
      <w:numFmt w:val="decimal"/>
      <w:lvlText w:val="%1.%2.%3.%4.%5.%6.%7.%8.%9."/>
      <w:lvlJc w:val="left"/>
      <w:pPr>
        <w:ind w:left="5568" w:hanging="2160"/>
      </w:pPr>
      <w:rPr>
        <w:rFonts w:hint="default"/>
        <w:color w:val="000000"/>
      </w:rPr>
    </w:lvl>
  </w:abstractNum>
  <w:abstractNum w:abstractNumId="40">
    <w:nsid w:val="6B8D5724"/>
    <w:multiLevelType w:val="hybridMultilevel"/>
    <w:tmpl w:val="60F2996A"/>
    <w:lvl w:ilvl="0" w:tplc="12467EAE">
      <w:start w:val="6"/>
      <w:numFmt w:val="bullet"/>
      <w:lvlText w:val="-"/>
      <w:lvlJc w:val="left"/>
      <w:pPr>
        <w:ind w:left="1724" w:hanging="360"/>
      </w:pPr>
      <w:rPr>
        <w:rFonts w:ascii="Arial" w:eastAsia="Times New Roman" w:hAnsi="Arial" w:cs="Aria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1">
    <w:nsid w:val="71D67B00"/>
    <w:multiLevelType w:val="hybridMultilevel"/>
    <w:tmpl w:val="E45A04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76934604"/>
    <w:multiLevelType w:val="multilevel"/>
    <w:tmpl w:val="9484F5C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nsid w:val="7B1D62DE"/>
    <w:multiLevelType w:val="hybridMultilevel"/>
    <w:tmpl w:val="2DEC296C"/>
    <w:lvl w:ilvl="0" w:tplc="7518B790">
      <w:start w:val="1"/>
      <w:numFmt w:val="decimal"/>
      <w:lvlText w:val="%1."/>
      <w:lvlJc w:val="left"/>
      <w:pPr>
        <w:tabs>
          <w:tab w:val="num" w:pos="2138"/>
        </w:tabs>
        <w:ind w:left="2138" w:hanging="360"/>
      </w:pPr>
      <w:rPr>
        <w:rFonts w:ascii="Arial" w:hAnsi="Arial" w:hint="default"/>
        <w:b w:val="0"/>
        <w:i w:val="0"/>
        <w:sz w:val="24"/>
      </w:r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44">
    <w:nsid w:val="7C035C7A"/>
    <w:multiLevelType w:val="multilevel"/>
    <w:tmpl w:val="17BA9A06"/>
    <w:lvl w:ilvl="0">
      <w:start w:val="6"/>
      <w:numFmt w:val="decimal"/>
      <w:lvlText w:val="%1."/>
      <w:lvlJc w:val="left"/>
      <w:pPr>
        <w:ind w:left="390" w:hanging="390"/>
      </w:pPr>
      <w:rPr>
        <w:rFonts w:hint="default"/>
        <w:color w:val="000000"/>
      </w:rPr>
    </w:lvl>
    <w:lvl w:ilvl="1">
      <w:start w:val="6"/>
      <w:numFmt w:val="bullet"/>
      <w:lvlText w:val="-"/>
      <w:lvlJc w:val="left"/>
      <w:pPr>
        <w:ind w:left="1146" w:hanging="720"/>
      </w:pPr>
      <w:rPr>
        <w:rFonts w:ascii="Arial" w:eastAsia="Times New Roman" w:hAnsi="Arial" w:cs="Arial" w:hint="default"/>
        <w:color w:val="000000"/>
      </w:rPr>
    </w:lvl>
    <w:lvl w:ilvl="2">
      <w:start w:val="1"/>
      <w:numFmt w:val="decimal"/>
      <w:lvlText w:val="%1.%2.%3."/>
      <w:lvlJc w:val="left"/>
      <w:pPr>
        <w:ind w:left="1572" w:hanging="720"/>
      </w:pPr>
      <w:rPr>
        <w:rFonts w:hint="default"/>
        <w:color w:val="000000"/>
      </w:rPr>
    </w:lvl>
    <w:lvl w:ilvl="3">
      <w:start w:val="1"/>
      <w:numFmt w:val="decimal"/>
      <w:lvlText w:val="%1.%2.%3.%4."/>
      <w:lvlJc w:val="left"/>
      <w:pPr>
        <w:ind w:left="2358" w:hanging="1080"/>
      </w:pPr>
      <w:rPr>
        <w:rFonts w:hint="default"/>
        <w:color w:val="000000"/>
      </w:rPr>
    </w:lvl>
    <w:lvl w:ilvl="4">
      <w:start w:val="1"/>
      <w:numFmt w:val="decimal"/>
      <w:lvlText w:val="%1.%2.%3.%4.%5."/>
      <w:lvlJc w:val="left"/>
      <w:pPr>
        <w:ind w:left="2784" w:hanging="1080"/>
      </w:pPr>
      <w:rPr>
        <w:rFonts w:hint="default"/>
        <w:color w:val="000000"/>
      </w:rPr>
    </w:lvl>
    <w:lvl w:ilvl="5">
      <w:start w:val="1"/>
      <w:numFmt w:val="decimal"/>
      <w:lvlText w:val="%1.%2.%3.%4.%5.%6."/>
      <w:lvlJc w:val="left"/>
      <w:pPr>
        <w:ind w:left="3570" w:hanging="1440"/>
      </w:pPr>
      <w:rPr>
        <w:rFonts w:hint="default"/>
        <w:color w:val="000000"/>
      </w:rPr>
    </w:lvl>
    <w:lvl w:ilvl="6">
      <w:start w:val="1"/>
      <w:numFmt w:val="decimal"/>
      <w:lvlText w:val="%1.%2.%3.%4.%5.%6.%7."/>
      <w:lvlJc w:val="left"/>
      <w:pPr>
        <w:ind w:left="3996" w:hanging="1440"/>
      </w:pPr>
      <w:rPr>
        <w:rFonts w:hint="default"/>
        <w:color w:val="000000"/>
      </w:rPr>
    </w:lvl>
    <w:lvl w:ilvl="7">
      <w:start w:val="1"/>
      <w:numFmt w:val="decimal"/>
      <w:lvlText w:val="%1.%2.%3.%4.%5.%6.%7.%8."/>
      <w:lvlJc w:val="left"/>
      <w:pPr>
        <w:ind w:left="4782" w:hanging="1800"/>
      </w:pPr>
      <w:rPr>
        <w:rFonts w:hint="default"/>
        <w:color w:val="000000"/>
      </w:rPr>
    </w:lvl>
    <w:lvl w:ilvl="8">
      <w:start w:val="1"/>
      <w:numFmt w:val="decimal"/>
      <w:lvlText w:val="%1.%2.%3.%4.%5.%6.%7.%8.%9."/>
      <w:lvlJc w:val="left"/>
      <w:pPr>
        <w:ind w:left="5568" w:hanging="2160"/>
      </w:pPr>
      <w:rPr>
        <w:rFonts w:hint="default"/>
        <w:color w:val="000000"/>
      </w:rPr>
    </w:lvl>
  </w:abstractNum>
  <w:abstractNum w:abstractNumId="45">
    <w:nsid w:val="7DE62EFC"/>
    <w:multiLevelType w:val="multilevel"/>
    <w:tmpl w:val="748A5D14"/>
    <w:lvl w:ilvl="0">
      <w:start w:val="6"/>
      <w:numFmt w:val="decimal"/>
      <w:lvlText w:val="%1."/>
      <w:lvlJc w:val="left"/>
      <w:pPr>
        <w:ind w:left="390" w:hanging="390"/>
      </w:pPr>
      <w:rPr>
        <w:rFonts w:hint="default"/>
        <w:color w:val="000000"/>
      </w:rPr>
    </w:lvl>
    <w:lvl w:ilvl="1">
      <w:start w:val="1"/>
      <w:numFmt w:val="decimal"/>
      <w:lvlText w:val="%1.%2."/>
      <w:lvlJc w:val="left"/>
      <w:pPr>
        <w:ind w:left="1146" w:hanging="720"/>
      </w:pPr>
      <w:rPr>
        <w:rFonts w:hint="default"/>
        <w:color w:val="000000"/>
      </w:rPr>
    </w:lvl>
    <w:lvl w:ilvl="2">
      <w:start w:val="1"/>
      <w:numFmt w:val="decimal"/>
      <w:lvlText w:val="%1.%2.%3."/>
      <w:lvlJc w:val="left"/>
      <w:pPr>
        <w:ind w:left="1572" w:hanging="720"/>
      </w:pPr>
      <w:rPr>
        <w:rFonts w:hint="default"/>
        <w:color w:val="000000"/>
      </w:rPr>
    </w:lvl>
    <w:lvl w:ilvl="3">
      <w:start w:val="1"/>
      <w:numFmt w:val="decimal"/>
      <w:lvlText w:val="%1.%2.%3.%4."/>
      <w:lvlJc w:val="left"/>
      <w:pPr>
        <w:ind w:left="2358" w:hanging="1080"/>
      </w:pPr>
      <w:rPr>
        <w:rFonts w:hint="default"/>
        <w:color w:val="000000"/>
      </w:rPr>
    </w:lvl>
    <w:lvl w:ilvl="4">
      <w:start w:val="1"/>
      <w:numFmt w:val="decimal"/>
      <w:lvlText w:val="%1.%2.%3.%4.%5."/>
      <w:lvlJc w:val="left"/>
      <w:pPr>
        <w:ind w:left="2784" w:hanging="1080"/>
      </w:pPr>
      <w:rPr>
        <w:rFonts w:hint="default"/>
        <w:color w:val="000000"/>
      </w:rPr>
    </w:lvl>
    <w:lvl w:ilvl="5">
      <w:start w:val="1"/>
      <w:numFmt w:val="decimal"/>
      <w:lvlText w:val="%1.%2.%3.%4.%5.%6."/>
      <w:lvlJc w:val="left"/>
      <w:pPr>
        <w:ind w:left="3570" w:hanging="1440"/>
      </w:pPr>
      <w:rPr>
        <w:rFonts w:hint="default"/>
        <w:color w:val="000000"/>
      </w:rPr>
    </w:lvl>
    <w:lvl w:ilvl="6">
      <w:start w:val="1"/>
      <w:numFmt w:val="decimal"/>
      <w:lvlText w:val="%1.%2.%3.%4.%5.%6.%7."/>
      <w:lvlJc w:val="left"/>
      <w:pPr>
        <w:ind w:left="3996" w:hanging="1440"/>
      </w:pPr>
      <w:rPr>
        <w:rFonts w:hint="default"/>
        <w:color w:val="000000"/>
      </w:rPr>
    </w:lvl>
    <w:lvl w:ilvl="7">
      <w:start w:val="1"/>
      <w:numFmt w:val="decimal"/>
      <w:lvlText w:val="%1.%2.%3.%4.%5.%6.%7.%8."/>
      <w:lvlJc w:val="left"/>
      <w:pPr>
        <w:ind w:left="4782" w:hanging="1800"/>
      </w:pPr>
      <w:rPr>
        <w:rFonts w:hint="default"/>
        <w:color w:val="000000"/>
      </w:rPr>
    </w:lvl>
    <w:lvl w:ilvl="8">
      <w:start w:val="1"/>
      <w:numFmt w:val="decimal"/>
      <w:lvlText w:val="%1.%2.%3.%4.%5.%6.%7.%8.%9."/>
      <w:lvlJc w:val="left"/>
      <w:pPr>
        <w:ind w:left="5568" w:hanging="2160"/>
      </w:pPr>
      <w:rPr>
        <w:rFonts w:hint="default"/>
        <w:color w:val="000000"/>
      </w:rPr>
    </w:lvl>
  </w:abstractNum>
  <w:abstractNum w:abstractNumId="46">
    <w:nsid w:val="7F496535"/>
    <w:multiLevelType w:val="hybridMultilevel"/>
    <w:tmpl w:val="402656B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1"/>
    <w:lvlOverride w:ilvl="0">
      <w:lvl w:ilvl="0">
        <w:start w:val="1"/>
        <w:numFmt w:val="decimal"/>
        <w:pStyle w:val="Ttulo1"/>
        <w:lvlText w:val="%1."/>
        <w:lvlJc w:val="left"/>
        <w:pPr>
          <w:ind w:left="360" w:hanging="360"/>
        </w:pPr>
        <w:rPr>
          <w:rFonts w:hint="default"/>
        </w:rPr>
      </w:lvl>
    </w:lvlOverride>
  </w:num>
  <w:num w:numId="2">
    <w:abstractNumId w:val="20"/>
  </w:num>
  <w:num w:numId="3">
    <w:abstractNumId w:val="36"/>
  </w:num>
  <w:num w:numId="4">
    <w:abstractNumId w:val="41"/>
  </w:num>
  <w:num w:numId="5">
    <w:abstractNumId w:val="6"/>
  </w:num>
  <w:num w:numId="6">
    <w:abstractNumId w:val="17"/>
  </w:num>
  <w:num w:numId="7">
    <w:abstractNumId w:val="38"/>
  </w:num>
  <w:num w:numId="8">
    <w:abstractNumId w:val="25"/>
  </w:num>
  <w:num w:numId="9">
    <w:abstractNumId w:val="26"/>
  </w:num>
  <w:num w:numId="10">
    <w:abstractNumId w:val="46"/>
  </w:num>
  <w:num w:numId="11">
    <w:abstractNumId w:val="8"/>
  </w:num>
  <w:num w:numId="12">
    <w:abstractNumId w:val="31"/>
  </w:num>
  <w:num w:numId="13">
    <w:abstractNumId w:val="12"/>
  </w:num>
  <w:num w:numId="14">
    <w:abstractNumId w:val="28"/>
  </w:num>
  <w:num w:numId="15">
    <w:abstractNumId w:val="22"/>
  </w:num>
  <w:num w:numId="16">
    <w:abstractNumId w:val="43"/>
  </w:num>
  <w:num w:numId="17">
    <w:abstractNumId w:val="30"/>
  </w:num>
  <w:num w:numId="18">
    <w:abstractNumId w:val="0"/>
  </w:num>
  <w:num w:numId="19">
    <w:abstractNumId w:val="14"/>
  </w:num>
  <w:num w:numId="20">
    <w:abstractNumId w:val="34"/>
  </w:num>
  <w:num w:numId="21">
    <w:abstractNumId w:val="1"/>
  </w:num>
  <w:num w:numId="22">
    <w:abstractNumId w:val="3"/>
  </w:num>
  <w:num w:numId="23">
    <w:abstractNumId w:val="4"/>
  </w:num>
  <w:num w:numId="24">
    <w:abstractNumId w:val="2"/>
  </w:num>
  <w:num w:numId="25">
    <w:abstractNumId w:val="32"/>
  </w:num>
  <w:num w:numId="26">
    <w:abstractNumId w:val="42"/>
  </w:num>
  <w:num w:numId="27">
    <w:abstractNumId w:val="16"/>
  </w:num>
  <w:num w:numId="28">
    <w:abstractNumId w:val="7"/>
  </w:num>
  <w:num w:numId="29">
    <w:abstractNumId w:val="35"/>
  </w:num>
  <w:num w:numId="30">
    <w:abstractNumId w:val="15"/>
  </w:num>
  <w:num w:numId="31">
    <w:abstractNumId w:val="13"/>
  </w:num>
  <w:num w:numId="32">
    <w:abstractNumId w:val="24"/>
  </w:num>
  <w:num w:numId="33">
    <w:abstractNumId w:val="13"/>
  </w:num>
  <w:num w:numId="34">
    <w:abstractNumId w:val="23"/>
  </w:num>
  <w:num w:numId="35">
    <w:abstractNumId w:val="9"/>
  </w:num>
  <w:num w:numId="36">
    <w:abstractNumId w:val="10"/>
  </w:num>
  <w:num w:numId="37">
    <w:abstractNumId w:val="37"/>
  </w:num>
  <w:num w:numId="38">
    <w:abstractNumId w:val="29"/>
  </w:num>
  <w:num w:numId="39">
    <w:abstractNumId w:val="5"/>
  </w:num>
  <w:num w:numId="40">
    <w:abstractNumId w:val="11"/>
  </w:num>
  <w:num w:numId="41">
    <w:abstractNumId w:val="18"/>
  </w:num>
  <w:num w:numId="42">
    <w:abstractNumId w:val="45"/>
  </w:num>
  <w:num w:numId="43">
    <w:abstractNumId w:val="40"/>
  </w:num>
  <w:num w:numId="44">
    <w:abstractNumId w:val="33"/>
  </w:num>
  <w:num w:numId="45">
    <w:abstractNumId w:val="27"/>
  </w:num>
  <w:num w:numId="46">
    <w:abstractNumId w:val="19"/>
  </w:num>
  <w:num w:numId="47">
    <w:abstractNumId w:val="44"/>
  </w:num>
  <w:num w:numId="48">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81"/>
  <w:drawingGridVerticalSpacing w:val="181"/>
  <w:doNotUseMarginsForDrawingGridOrigin/>
  <w:drawingGridVerticalOrigin w:val="198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DA1"/>
    <w:rsid w:val="00000449"/>
    <w:rsid w:val="000036D3"/>
    <w:rsid w:val="00004095"/>
    <w:rsid w:val="000062C0"/>
    <w:rsid w:val="00006536"/>
    <w:rsid w:val="000101BC"/>
    <w:rsid w:val="0001092F"/>
    <w:rsid w:val="00011E0A"/>
    <w:rsid w:val="00013510"/>
    <w:rsid w:val="00014752"/>
    <w:rsid w:val="00014E00"/>
    <w:rsid w:val="000156A5"/>
    <w:rsid w:val="00023E29"/>
    <w:rsid w:val="00023E52"/>
    <w:rsid w:val="00025857"/>
    <w:rsid w:val="000266AC"/>
    <w:rsid w:val="000314CB"/>
    <w:rsid w:val="000323D5"/>
    <w:rsid w:val="00033E53"/>
    <w:rsid w:val="0003690D"/>
    <w:rsid w:val="00045F2D"/>
    <w:rsid w:val="00050107"/>
    <w:rsid w:val="00050FE1"/>
    <w:rsid w:val="00062F87"/>
    <w:rsid w:val="0006371D"/>
    <w:rsid w:val="00077642"/>
    <w:rsid w:val="00081B06"/>
    <w:rsid w:val="000863CD"/>
    <w:rsid w:val="00096B36"/>
    <w:rsid w:val="00097A17"/>
    <w:rsid w:val="000A1B0A"/>
    <w:rsid w:val="000B2963"/>
    <w:rsid w:val="000B6AC9"/>
    <w:rsid w:val="000D638A"/>
    <w:rsid w:val="000D75AC"/>
    <w:rsid w:val="000E3386"/>
    <w:rsid w:val="000E3E7D"/>
    <w:rsid w:val="000E4BF6"/>
    <w:rsid w:val="000E6A47"/>
    <w:rsid w:val="00103141"/>
    <w:rsid w:val="0010399B"/>
    <w:rsid w:val="00105F35"/>
    <w:rsid w:val="00107E40"/>
    <w:rsid w:val="00110644"/>
    <w:rsid w:val="001443A7"/>
    <w:rsid w:val="00145315"/>
    <w:rsid w:val="00157B6A"/>
    <w:rsid w:val="001604D8"/>
    <w:rsid w:val="0016491B"/>
    <w:rsid w:val="00170F81"/>
    <w:rsid w:val="00175E81"/>
    <w:rsid w:val="00185193"/>
    <w:rsid w:val="001908CD"/>
    <w:rsid w:val="001910F1"/>
    <w:rsid w:val="00191621"/>
    <w:rsid w:val="001975BB"/>
    <w:rsid w:val="001A5D7C"/>
    <w:rsid w:val="001B23FD"/>
    <w:rsid w:val="001B7FBE"/>
    <w:rsid w:val="001C3E39"/>
    <w:rsid w:val="001D1CE3"/>
    <w:rsid w:val="001D334E"/>
    <w:rsid w:val="001D35E7"/>
    <w:rsid w:val="001D6AAC"/>
    <w:rsid w:val="001D7A46"/>
    <w:rsid w:val="001E5183"/>
    <w:rsid w:val="001F6F72"/>
    <w:rsid w:val="00200EA7"/>
    <w:rsid w:val="0021053A"/>
    <w:rsid w:val="00224E0D"/>
    <w:rsid w:val="002264F1"/>
    <w:rsid w:val="00237A1B"/>
    <w:rsid w:val="002415AF"/>
    <w:rsid w:val="002431CC"/>
    <w:rsid w:val="00252E45"/>
    <w:rsid w:val="00254109"/>
    <w:rsid w:val="00265C5B"/>
    <w:rsid w:val="00274BD6"/>
    <w:rsid w:val="002765F7"/>
    <w:rsid w:val="00276A9E"/>
    <w:rsid w:val="00285BDC"/>
    <w:rsid w:val="00291D54"/>
    <w:rsid w:val="002924FC"/>
    <w:rsid w:val="00293CD1"/>
    <w:rsid w:val="0029475F"/>
    <w:rsid w:val="002949BF"/>
    <w:rsid w:val="002A15E8"/>
    <w:rsid w:val="002A690E"/>
    <w:rsid w:val="002B5398"/>
    <w:rsid w:val="002C36C4"/>
    <w:rsid w:val="002D51B1"/>
    <w:rsid w:val="002E5200"/>
    <w:rsid w:val="002F22DD"/>
    <w:rsid w:val="002F7B51"/>
    <w:rsid w:val="0030594E"/>
    <w:rsid w:val="00306F19"/>
    <w:rsid w:val="003070A3"/>
    <w:rsid w:val="00313386"/>
    <w:rsid w:val="00313F81"/>
    <w:rsid w:val="00321BAD"/>
    <w:rsid w:val="00323370"/>
    <w:rsid w:val="00323DE3"/>
    <w:rsid w:val="003248BA"/>
    <w:rsid w:val="00324A01"/>
    <w:rsid w:val="00324DC5"/>
    <w:rsid w:val="003352E4"/>
    <w:rsid w:val="00335D02"/>
    <w:rsid w:val="00341152"/>
    <w:rsid w:val="0034148F"/>
    <w:rsid w:val="00342DA1"/>
    <w:rsid w:val="003430D3"/>
    <w:rsid w:val="00352069"/>
    <w:rsid w:val="00355C6B"/>
    <w:rsid w:val="00360E4E"/>
    <w:rsid w:val="00361C65"/>
    <w:rsid w:val="003753A4"/>
    <w:rsid w:val="00375D34"/>
    <w:rsid w:val="00383D9C"/>
    <w:rsid w:val="00397DE5"/>
    <w:rsid w:val="003A1217"/>
    <w:rsid w:val="003A5E84"/>
    <w:rsid w:val="003B3E9D"/>
    <w:rsid w:val="003B41FB"/>
    <w:rsid w:val="003B5DDA"/>
    <w:rsid w:val="003B7391"/>
    <w:rsid w:val="003C4680"/>
    <w:rsid w:val="003C5395"/>
    <w:rsid w:val="003C7827"/>
    <w:rsid w:val="003D1B1C"/>
    <w:rsid w:val="003D4C58"/>
    <w:rsid w:val="003D5175"/>
    <w:rsid w:val="003E000E"/>
    <w:rsid w:val="003E1E8C"/>
    <w:rsid w:val="003E30BC"/>
    <w:rsid w:val="003E706D"/>
    <w:rsid w:val="004038F6"/>
    <w:rsid w:val="00407363"/>
    <w:rsid w:val="00422C83"/>
    <w:rsid w:val="00427F6D"/>
    <w:rsid w:val="00437E50"/>
    <w:rsid w:val="00440B9E"/>
    <w:rsid w:val="0044239B"/>
    <w:rsid w:val="00446C1C"/>
    <w:rsid w:val="00464AA5"/>
    <w:rsid w:val="004707A2"/>
    <w:rsid w:val="00471D08"/>
    <w:rsid w:val="0048530E"/>
    <w:rsid w:val="004874A4"/>
    <w:rsid w:val="004877B5"/>
    <w:rsid w:val="004879B6"/>
    <w:rsid w:val="00490023"/>
    <w:rsid w:val="00493E1C"/>
    <w:rsid w:val="00495313"/>
    <w:rsid w:val="004A2C3B"/>
    <w:rsid w:val="004A4F33"/>
    <w:rsid w:val="004A5A61"/>
    <w:rsid w:val="004A71EA"/>
    <w:rsid w:val="004A7490"/>
    <w:rsid w:val="004A76D5"/>
    <w:rsid w:val="004C2112"/>
    <w:rsid w:val="004C3856"/>
    <w:rsid w:val="004C7D3B"/>
    <w:rsid w:val="004D4E35"/>
    <w:rsid w:val="004D5482"/>
    <w:rsid w:val="004D7108"/>
    <w:rsid w:val="004D727E"/>
    <w:rsid w:val="004E36C4"/>
    <w:rsid w:val="004E3D81"/>
    <w:rsid w:val="00502116"/>
    <w:rsid w:val="00507612"/>
    <w:rsid w:val="005222F0"/>
    <w:rsid w:val="00524057"/>
    <w:rsid w:val="00534500"/>
    <w:rsid w:val="00540A03"/>
    <w:rsid w:val="0054726D"/>
    <w:rsid w:val="00551968"/>
    <w:rsid w:val="00552BE5"/>
    <w:rsid w:val="00555AAF"/>
    <w:rsid w:val="00557132"/>
    <w:rsid w:val="00560F9F"/>
    <w:rsid w:val="00566E12"/>
    <w:rsid w:val="005672AD"/>
    <w:rsid w:val="005733AC"/>
    <w:rsid w:val="00580AD3"/>
    <w:rsid w:val="00590F44"/>
    <w:rsid w:val="00595009"/>
    <w:rsid w:val="00596F90"/>
    <w:rsid w:val="005A30B0"/>
    <w:rsid w:val="005A33BA"/>
    <w:rsid w:val="005A495F"/>
    <w:rsid w:val="005C6673"/>
    <w:rsid w:val="005D0225"/>
    <w:rsid w:val="005E47AE"/>
    <w:rsid w:val="005F0899"/>
    <w:rsid w:val="00604393"/>
    <w:rsid w:val="00611643"/>
    <w:rsid w:val="00612A0E"/>
    <w:rsid w:val="00631B98"/>
    <w:rsid w:val="0063720E"/>
    <w:rsid w:val="006378A9"/>
    <w:rsid w:val="0064104E"/>
    <w:rsid w:val="00643B44"/>
    <w:rsid w:val="006511AD"/>
    <w:rsid w:val="00661885"/>
    <w:rsid w:val="00667459"/>
    <w:rsid w:val="0068443A"/>
    <w:rsid w:val="0068578C"/>
    <w:rsid w:val="006906DD"/>
    <w:rsid w:val="006936A8"/>
    <w:rsid w:val="00695819"/>
    <w:rsid w:val="006A460C"/>
    <w:rsid w:val="006A5668"/>
    <w:rsid w:val="006B2E6A"/>
    <w:rsid w:val="006B3C98"/>
    <w:rsid w:val="006B3D67"/>
    <w:rsid w:val="006B692F"/>
    <w:rsid w:val="006C5379"/>
    <w:rsid w:val="006C7D62"/>
    <w:rsid w:val="006D4842"/>
    <w:rsid w:val="006E5FAF"/>
    <w:rsid w:val="006E66C6"/>
    <w:rsid w:val="006F07C8"/>
    <w:rsid w:val="006F540C"/>
    <w:rsid w:val="00703C0C"/>
    <w:rsid w:val="00706A2F"/>
    <w:rsid w:val="00713B2C"/>
    <w:rsid w:val="00713B65"/>
    <w:rsid w:val="007201AD"/>
    <w:rsid w:val="007347AE"/>
    <w:rsid w:val="007368CF"/>
    <w:rsid w:val="00747924"/>
    <w:rsid w:val="00754E79"/>
    <w:rsid w:val="00760A36"/>
    <w:rsid w:val="00761781"/>
    <w:rsid w:val="00765C12"/>
    <w:rsid w:val="00765F9A"/>
    <w:rsid w:val="00782A94"/>
    <w:rsid w:val="0078679E"/>
    <w:rsid w:val="0079107A"/>
    <w:rsid w:val="00795235"/>
    <w:rsid w:val="0079595A"/>
    <w:rsid w:val="007A3BBA"/>
    <w:rsid w:val="007B03B7"/>
    <w:rsid w:val="007B23D3"/>
    <w:rsid w:val="007B30E0"/>
    <w:rsid w:val="007C03C5"/>
    <w:rsid w:val="007C518F"/>
    <w:rsid w:val="007D0CA7"/>
    <w:rsid w:val="007E2A6C"/>
    <w:rsid w:val="007E5902"/>
    <w:rsid w:val="007F1225"/>
    <w:rsid w:val="007F240A"/>
    <w:rsid w:val="007F4D7E"/>
    <w:rsid w:val="00804D86"/>
    <w:rsid w:val="00811826"/>
    <w:rsid w:val="0081340B"/>
    <w:rsid w:val="00813A57"/>
    <w:rsid w:val="00817CC8"/>
    <w:rsid w:val="008206F2"/>
    <w:rsid w:val="008317D6"/>
    <w:rsid w:val="00833863"/>
    <w:rsid w:val="00834465"/>
    <w:rsid w:val="00836BD6"/>
    <w:rsid w:val="00840357"/>
    <w:rsid w:val="0084648C"/>
    <w:rsid w:val="00850C67"/>
    <w:rsid w:val="00851425"/>
    <w:rsid w:val="008521FD"/>
    <w:rsid w:val="0085241D"/>
    <w:rsid w:val="00852DF8"/>
    <w:rsid w:val="008537B9"/>
    <w:rsid w:val="008557A0"/>
    <w:rsid w:val="00863FB2"/>
    <w:rsid w:val="00865D72"/>
    <w:rsid w:val="00866DD0"/>
    <w:rsid w:val="00870E6E"/>
    <w:rsid w:val="00883636"/>
    <w:rsid w:val="0088532E"/>
    <w:rsid w:val="00891322"/>
    <w:rsid w:val="008947A0"/>
    <w:rsid w:val="008A3AF7"/>
    <w:rsid w:val="008B05E6"/>
    <w:rsid w:val="008B43DC"/>
    <w:rsid w:val="008B702C"/>
    <w:rsid w:val="008C05E0"/>
    <w:rsid w:val="008C3DFB"/>
    <w:rsid w:val="008D00BA"/>
    <w:rsid w:val="008D275E"/>
    <w:rsid w:val="008D279C"/>
    <w:rsid w:val="008D2AAB"/>
    <w:rsid w:val="008D4EBD"/>
    <w:rsid w:val="008E0ECB"/>
    <w:rsid w:val="008E4CC9"/>
    <w:rsid w:val="008E6152"/>
    <w:rsid w:val="008F2922"/>
    <w:rsid w:val="008F31D6"/>
    <w:rsid w:val="008F681C"/>
    <w:rsid w:val="008F78BB"/>
    <w:rsid w:val="00901414"/>
    <w:rsid w:val="00902508"/>
    <w:rsid w:val="00912BAD"/>
    <w:rsid w:val="00917799"/>
    <w:rsid w:val="00931BCE"/>
    <w:rsid w:val="00932FBA"/>
    <w:rsid w:val="00940F8B"/>
    <w:rsid w:val="00942E7B"/>
    <w:rsid w:val="00946D10"/>
    <w:rsid w:val="009535EE"/>
    <w:rsid w:val="00957C62"/>
    <w:rsid w:val="0097413F"/>
    <w:rsid w:val="009838F2"/>
    <w:rsid w:val="00986AFA"/>
    <w:rsid w:val="0099300D"/>
    <w:rsid w:val="00997B38"/>
    <w:rsid w:val="009A1771"/>
    <w:rsid w:val="009A63CA"/>
    <w:rsid w:val="009B3217"/>
    <w:rsid w:val="009C012D"/>
    <w:rsid w:val="009C3097"/>
    <w:rsid w:val="009C365E"/>
    <w:rsid w:val="009C493A"/>
    <w:rsid w:val="009C5AD7"/>
    <w:rsid w:val="009D05A5"/>
    <w:rsid w:val="009E1873"/>
    <w:rsid w:val="009E5745"/>
    <w:rsid w:val="009E6C8D"/>
    <w:rsid w:val="009F3079"/>
    <w:rsid w:val="00A0200B"/>
    <w:rsid w:val="00A13C1E"/>
    <w:rsid w:val="00A17A66"/>
    <w:rsid w:val="00A244BE"/>
    <w:rsid w:val="00A25089"/>
    <w:rsid w:val="00A25113"/>
    <w:rsid w:val="00A25D37"/>
    <w:rsid w:val="00A324B6"/>
    <w:rsid w:val="00A41836"/>
    <w:rsid w:val="00A4249E"/>
    <w:rsid w:val="00A43F1C"/>
    <w:rsid w:val="00A46463"/>
    <w:rsid w:val="00A465E6"/>
    <w:rsid w:val="00A47EDB"/>
    <w:rsid w:val="00A512E1"/>
    <w:rsid w:val="00A537B5"/>
    <w:rsid w:val="00A56C4B"/>
    <w:rsid w:val="00A725B9"/>
    <w:rsid w:val="00A74D20"/>
    <w:rsid w:val="00A82C6A"/>
    <w:rsid w:val="00A92FD8"/>
    <w:rsid w:val="00A94E65"/>
    <w:rsid w:val="00AA51AC"/>
    <w:rsid w:val="00AA5C1F"/>
    <w:rsid w:val="00AA7AF7"/>
    <w:rsid w:val="00AB2E2A"/>
    <w:rsid w:val="00AB348B"/>
    <w:rsid w:val="00AC2DE7"/>
    <w:rsid w:val="00AD21B8"/>
    <w:rsid w:val="00AD4B46"/>
    <w:rsid w:val="00AD5077"/>
    <w:rsid w:val="00AF712D"/>
    <w:rsid w:val="00B00B96"/>
    <w:rsid w:val="00B07B49"/>
    <w:rsid w:val="00B11960"/>
    <w:rsid w:val="00B11D88"/>
    <w:rsid w:val="00B22CD0"/>
    <w:rsid w:val="00B32DED"/>
    <w:rsid w:val="00B35456"/>
    <w:rsid w:val="00B42408"/>
    <w:rsid w:val="00B4256D"/>
    <w:rsid w:val="00B42D4E"/>
    <w:rsid w:val="00B460E4"/>
    <w:rsid w:val="00B57DB1"/>
    <w:rsid w:val="00B605A3"/>
    <w:rsid w:val="00B60B06"/>
    <w:rsid w:val="00B60D60"/>
    <w:rsid w:val="00B65259"/>
    <w:rsid w:val="00B66C68"/>
    <w:rsid w:val="00B67D51"/>
    <w:rsid w:val="00B67E9A"/>
    <w:rsid w:val="00B70898"/>
    <w:rsid w:val="00B7252E"/>
    <w:rsid w:val="00B7799F"/>
    <w:rsid w:val="00B941E7"/>
    <w:rsid w:val="00BA2829"/>
    <w:rsid w:val="00BA3E47"/>
    <w:rsid w:val="00BB3034"/>
    <w:rsid w:val="00BB3D8A"/>
    <w:rsid w:val="00BC371D"/>
    <w:rsid w:val="00BC5B41"/>
    <w:rsid w:val="00BD1557"/>
    <w:rsid w:val="00BD2715"/>
    <w:rsid w:val="00BE1A85"/>
    <w:rsid w:val="00BF3662"/>
    <w:rsid w:val="00BF5FE7"/>
    <w:rsid w:val="00C0619B"/>
    <w:rsid w:val="00C06AEE"/>
    <w:rsid w:val="00C07145"/>
    <w:rsid w:val="00C07D46"/>
    <w:rsid w:val="00C14650"/>
    <w:rsid w:val="00C24C10"/>
    <w:rsid w:val="00C26C04"/>
    <w:rsid w:val="00C335E9"/>
    <w:rsid w:val="00C42B85"/>
    <w:rsid w:val="00C42F6A"/>
    <w:rsid w:val="00C462BC"/>
    <w:rsid w:val="00C51CE1"/>
    <w:rsid w:val="00C53816"/>
    <w:rsid w:val="00C61834"/>
    <w:rsid w:val="00C679DA"/>
    <w:rsid w:val="00C70E0D"/>
    <w:rsid w:val="00C733E0"/>
    <w:rsid w:val="00C74D38"/>
    <w:rsid w:val="00C766AF"/>
    <w:rsid w:val="00C90D8A"/>
    <w:rsid w:val="00CA39F7"/>
    <w:rsid w:val="00CA6584"/>
    <w:rsid w:val="00CC073F"/>
    <w:rsid w:val="00CC663E"/>
    <w:rsid w:val="00CD2411"/>
    <w:rsid w:val="00CD3382"/>
    <w:rsid w:val="00CD3B94"/>
    <w:rsid w:val="00CD4481"/>
    <w:rsid w:val="00CD6DAE"/>
    <w:rsid w:val="00CE381A"/>
    <w:rsid w:val="00CE4C1C"/>
    <w:rsid w:val="00CE6C04"/>
    <w:rsid w:val="00CF23C8"/>
    <w:rsid w:val="00CF5B58"/>
    <w:rsid w:val="00CF64D9"/>
    <w:rsid w:val="00D011FB"/>
    <w:rsid w:val="00D01F99"/>
    <w:rsid w:val="00D068E0"/>
    <w:rsid w:val="00D10068"/>
    <w:rsid w:val="00D11EF3"/>
    <w:rsid w:val="00D16F17"/>
    <w:rsid w:val="00D225E6"/>
    <w:rsid w:val="00D227F9"/>
    <w:rsid w:val="00D3777F"/>
    <w:rsid w:val="00D42D67"/>
    <w:rsid w:val="00D438CA"/>
    <w:rsid w:val="00D47719"/>
    <w:rsid w:val="00D523DE"/>
    <w:rsid w:val="00D53251"/>
    <w:rsid w:val="00D55632"/>
    <w:rsid w:val="00D57877"/>
    <w:rsid w:val="00D57FAA"/>
    <w:rsid w:val="00D600E0"/>
    <w:rsid w:val="00D63C7C"/>
    <w:rsid w:val="00D64E27"/>
    <w:rsid w:val="00D72F34"/>
    <w:rsid w:val="00D735E6"/>
    <w:rsid w:val="00D74B10"/>
    <w:rsid w:val="00D828B9"/>
    <w:rsid w:val="00D8481F"/>
    <w:rsid w:val="00D87142"/>
    <w:rsid w:val="00D87721"/>
    <w:rsid w:val="00D92709"/>
    <w:rsid w:val="00D92B97"/>
    <w:rsid w:val="00DA1EF5"/>
    <w:rsid w:val="00DB2441"/>
    <w:rsid w:val="00DB5DDB"/>
    <w:rsid w:val="00DC5087"/>
    <w:rsid w:val="00DD130C"/>
    <w:rsid w:val="00DD1431"/>
    <w:rsid w:val="00DD5842"/>
    <w:rsid w:val="00DD60AA"/>
    <w:rsid w:val="00DD6FA6"/>
    <w:rsid w:val="00DD74B4"/>
    <w:rsid w:val="00DD7B5C"/>
    <w:rsid w:val="00DE37EC"/>
    <w:rsid w:val="00DE3E1D"/>
    <w:rsid w:val="00DE4565"/>
    <w:rsid w:val="00DF62AF"/>
    <w:rsid w:val="00DF66A5"/>
    <w:rsid w:val="00E02007"/>
    <w:rsid w:val="00E049D8"/>
    <w:rsid w:val="00E06520"/>
    <w:rsid w:val="00E06959"/>
    <w:rsid w:val="00E10A21"/>
    <w:rsid w:val="00E11659"/>
    <w:rsid w:val="00E17535"/>
    <w:rsid w:val="00E21D2D"/>
    <w:rsid w:val="00E32B30"/>
    <w:rsid w:val="00E410CE"/>
    <w:rsid w:val="00E43971"/>
    <w:rsid w:val="00E44AE9"/>
    <w:rsid w:val="00E80850"/>
    <w:rsid w:val="00E876B5"/>
    <w:rsid w:val="00E87CC0"/>
    <w:rsid w:val="00E91A49"/>
    <w:rsid w:val="00E94E90"/>
    <w:rsid w:val="00E957C7"/>
    <w:rsid w:val="00EA02E8"/>
    <w:rsid w:val="00EA0354"/>
    <w:rsid w:val="00EA1FB3"/>
    <w:rsid w:val="00EA541D"/>
    <w:rsid w:val="00EA5CF3"/>
    <w:rsid w:val="00EA5ED3"/>
    <w:rsid w:val="00EA6E82"/>
    <w:rsid w:val="00EB016E"/>
    <w:rsid w:val="00EB0B7A"/>
    <w:rsid w:val="00EB4D3D"/>
    <w:rsid w:val="00EB5ECE"/>
    <w:rsid w:val="00EB73C3"/>
    <w:rsid w:val="00EC3C49"/>
    <w:rsid w:val="00EE2F11"/>
    <w:rsid w:val="00EE360F"/>
    <w:rsid w:val="00EF448A"/>
    <w:rsid w:val="00EF6471"/>
    <w:rsid w:val="00EF7A4E"/>
    <w:rsid w:val="00F055AC"/>
    <w:rsid w:val="00F05728"/>
    <w:rsid w:val="00F10E16"/>
    <w:rsid w:val="00F16D78"/>
    <w:rsid w:val="00F17396"/>
    <w:rsid w:val="00F32813"/>
    <w:rsid w:val="00F337BA"/>
    <w:rsid w:val="00F36691"/>
    <w:rsid w:val="00F36849"/>
    <w:rsid w:val="00F37E41"/>
    <w:rsid w:val="00F44778"/>
    <w:rsid w:val="00F44D20"/>
    <w:rsid w:val="00F46A50"/>
    <w:rsid w:val="00F513EA"/>
    <w:rsid w:val="00F55FFA"/>
    <w:rsid w:val="00F60B91"/>
    <w:rsid w:val="00F710C7"/>
    <w:rsid w:val="00F71AD8"/>
    <w:rsid w:val="00F84201"/>
    <w:rsid w:val="00F9105A"/>
    <w:rsid w:val="00F939B4"/>
    <w:rsid w:val="00FA22B9"/>
    <w:rsid w:val="00FA26A8"/>
    <w:rsid w:val="00FA602F"/>
    <w:rsid w:val="00FB1711"/>
    <w:rsid w:val="00FB3056"/>
    <w:rsid w:val="00FB57B3"/>
    <w:rsid w:val="00FD3D4C"/>
    <w:rsid w:val="00FE14B0"/>
    <w:rsid w:val="00FE2BBD"/>
    <w:rsid w:val="00FF311D"/>
    <w:rsid w:val="00FF5336"/>
    <w:rsid w:val="00FF5B7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9D8"/>
    <w:pPr>
      <w:spacing w:line="360" w:lineRule="auto"/>
      <w:jc w:val="both"/>
    </w:pPr>
    <w:rPr>
      <w:rFonts w:ascii="Arial" w:hAnsi="Arial"/>
      <w:sz w:val="22"/>
      <w:lang w:eastAsia="es-ES"/>
    </w:rPr>
  </w:style>
  <w:style w:type="paragraph" w:styleId="Ttulo1">
    <w:name w:val="heading 1"/>
    <w:basedOn w:val="Normal"/>
    <w:next w:val="Normal"/>
    <w:qFormat/>
    <w:rsid w:val="00E049D8"/>
    <w:pPr>
      <w:keepNext/>
      <w:numPr>
        <w:numId w:val="1"/>
      </w:numPr>
      <w:tabs>
        <w:tab w:val="right" w:pos="9072"/>
      </w:tabs>
      <w:spacing w:before="120" w:after="120"/>
      <w:ind w:left="284" w:hanging="284"/>
      <w:outlineLvl w:val="0"/>
    </w:pPr>
    <w:rPr>
      <w:b/>
      <w:smallCaps/>
      <w:color w:val="000000" w:themeColor="text1"/>
    </w:rPr>
  </w:style>
  <w:style w:type="paragraph" w:styleId="Ttulo2">
    <w:name w:val="heading 2"/>
    <w:basedOn w:val="Normal"/>
    <w:next w:val="Normal"/>
    <w:qFormat/>
    <w:rsid w:val="00865D72"/>
    <w:pPr>
      <w:keepNext/>
      <w:numPr>
        <w:ilvl w:val="12"/>
      </w:numPr>
      <w:jc w:val="center"/>
      <w:outlineLvl w:val="1"/>
    </w:pPr>
    <w:rPr>
      <w:b/>
      <w:color w:val="000080"/>
      <w:sz w:val="24"/>
    </w:rPr>
  </w:style>
  <w:style w:type="paragraph" w:styleId="Ttulo3">
    <w:name w:val="heading 3"/>
    <w:basedOn w:val="Normal"/>
    <w:next w:val="Normal"/>
    <w:qFormat/>
    <w:rsid w:val="00865D72"/>
    <w:pPr>
      <w:keepNext/>
      <w:tabs>
        <w:tab w:val="left" w:pos="2552"/>
        <w:tab w:val="right" w:pos="8931"/>
        <w:tab w:val="left" w:pos="9072"/>
      </w:tabs>
      <w:jc w:val="center"/>
      <w:outlineLvl w:val="2"/>
    </w:pPr>
    <w:rPr>
      <w:b/>
    </w:rPr>
  </w:style>
  <w:style w:type="paragraph" w:styleId="Ttulo4">
    <w:name w:val="heading 4"/>
    <w:basedOn w:val="Normal"/>
    <w:next w:val="Normal"/>
    <w:qFormat/>
    <w:rsid w:val="00865D72"/>
    <w:pPr>
      <w:keepNext/>
      <w:tabs>
        <w:tab w:val="left" w:pos="2552"/>
        <w:tab w:val="right" w:pos="8931"/>
        <w:tab w:val="left" w:pos="9072"/>
      </w:tabs>
      <w:jc w:val="center"/>
      <w:outlineLvl w:val="3"/>
    </w:pPr>
    <w:rPr>
      <w:b/>
      <w:sz w:val="24"/>
    </w:rPr>
  </w:style>
  <w:style w:type="paragraph" w:styleId="Ttulo5">
    <w:name w:val="heading 5"/>
    <w:basedOn w:val="Normal"/>
    <w:next w:val="Normal"/>
    <w:qFormat/>
    <w:rsid w:val="00865D72"/>
    <w:pPr>
      <w:keepNext/>
      <w:jc w:val="center"/>
      <w:outlineLvl w:val="4"/>
    </w:pPr>
    <w:rPr>
      <w:color w:val="000080"/>
      <w:sz w:val="24"/>
    </w:rPr>
  </w:style>
  <w:style w:type="paragraph" w:styleId="Ttulo6">
    <w:name w:val="heading 6"/>
    <w:basedOn w:val="Normal"/>
    <w:next w:val="Normal"/>
    <w:qFormat/>
    <w:rsid w:val="00865D72"/>
    <w:pPr>
      <w:keepNext/>
      <w:numPr>
        <w:ilvl w:val="12"/>
      </w:numPr>
      <w:outlineLvl w:val="5"/>
    </w:pPr>
    <w:rPr>
      <w:b/>
      <w:color w:val="000080"/>
      <w:sz w:val="24"/>
    </w:rPr>
  </w:style>
  <w:style w:type="paragraph" w:styleId="Ttulo7">
    <w:name w:val="heading 7"/>
    <w:basedOn w:val="Normal"/>
    <w:next w:val="Normal"/>
    <w:qFormat/>
    <w:rsid w:val="00865D72"/>
    <w:pPr>
      <w:keepNext/>
      <w:jc w:val="right"/>
      <w:outlineLvl w:val="6"/>
    </w:pPr>
    <w:rPr>
      <w:b/>
      <w:color w:val="000080"/>
      <w:sz w:val="24"/>
    </w:rPr>
  </w:style>
  <w:style w:type="paragraph" w:styleId="Ttulo8">
    <w:name w:val="heading 8"/>
    <w:basedOn w:val="Normal"/>
    <w:next w:val="Normal"/>
    <w:qFormat/>
    <w:rsid w:val="00865D72"/>
    <w:pPr>
      <w:keepNext/>
      <w:tabs>
        <w:tab w:val="left" w:pos="2552"/>
        <w:tab w:val="right" w:pos="8931"/>
        <w:tab w:val="left" w:pos="9072"/>
      </w:tabs>
      <w:jc w:val="center"/>
      <w:outlineLvl w:val="7"/>
    </w:pPr>
    <w:rPr>
      <w:b/>
      <w:color w:val="0000FF"/>
      <w:sz w:val="24"/>
    </w:rPr>
  </w:style>
  <w:style w:type="paragraph" w:styleId="Ttulo9">
    <w:name w:val="heading 9"/>
    <w:basedOn w:val="Normal"/>
    <w:next w:val="Normal"/>
    <w:qFormat/>
    <w:rsid w:val="00865D72"/>
    <w:pPr>
      <w:keepNext/>
      <w:outlineLvl w:val="8"/>
    </w:pPr>
    <w:rPr>
      <w:color w:val="0000FF"/>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65D72"/>
    <w:pPr>
      <w:tabs>
        <w:tab w:val="center" w:pos="4252"/>
        <w:tab w:val="right" w:pos="8504"/>
      </w:tabs>
    </w:pPr>
  </w:style>
  <w:style w:type="paragraph" w:styleId="Piedepgina">
    <w:name w:val="footer"/>
    <w:basedOn w:val="Normal"/>
    <w:rsid w:val="00865D72"/>
    <w:pPr>
      <w:tabs>
        <w:tab w:val="center" w:pos="4252"/>
        <w:tab w:val="right" w:pos="8504"/>
      </w:tabs>
    </w:pPr>
  </w:style>
  <w:style w:type="character" w:styleId="Nmerodepgina">
    <w:name w:val="page number"/>
    <w:basedOn w:val="Fuentedeprrafopredeter"/>
    <w:rsid w:val="00865D72"/>
  </w:style>
  <w:style w:type="paragraph" w:styleId="Sangradetextonormal">
    <w:name w:val="Body Text Indent"/>
    <w:basedOn w:val="Normal"/>
    <w:rsid w:val="00865D72"/>
    <w:pPr>
      <w:numPr>
        <w:ilvl w:val="12"/>
      </w:numPr>
      <w:tabs>
        <w:tab w:val="left" w:pos="709"/>
        <w:tab w:val="left" w:pos="851"/>
      </w:tabs>
      <w:ind w:left="851" w:hanging="851"/>
    </w:pPr>
    <w:rPr>
      <w:color w:val="000080"/>
      <w:sz w:val="24"/>
    </w:rPr>
  </w:style>
  <w:style w:type="paragraph" w:styleId="Textoindependiente">
    <w:name w:val="Body Text"/>
    <w:basedOn w:val="Normal"/>
    <w:rsid w:val="00865D72"/>
    <w:rPr>
      <w:color w:val="000080"/>
      <w:sz w:val="24"/>
    </w:rPr>
  </w:style>
  <w:style w:type="paragraph" w:styleId="Sangra2detindependiente">
    <w:name w:val="Body Text Indent 2"/>
    <w:basedOn w:val="Normal"/>
    <w:rsid w:val="00865D72"/>
    <w:pPr>
      <w:numPr>
        <w:ilvl w:val="12"/>
      </w:numPr>
      <w:tabs>
        <w:tab w:val="left" w:pos="284"/>
      </w:tabs>
      <w:ind w:left="284" w:hanging="1702"/>
    </w:pPr>
    <w:rPr>
      <w:color w:val="000080"/>
      <w:sz w:val="24"/>
    </w:rPr>
  </w:style>
  <w:style w:type="paragraph" w:styleId="Textoindependiente3">
    <w:name w:val="Body Text 3"/>
    <w:basedOn w:val="Normal"/>
    <w:rsid w:val="00865D72"/>
    <w:pPr>
      <w:spacing w:after="240" w:line="240" w:lineRule="atLeast"/>
      <w:ind w:right="332"/>
    </w:pPr>
    <w:rPr>
      <w:sz w:val="24"/>
    </w:rPr>
  </w:style>
  <w:style w:type="paragraph" w:styleId="Textodebloque">
    <w:name w:val="Block Text"/>
    <w:basedOn w:val="Normal"/>
    <w:rsid w:val="00865D72"/>
    <w:pPr>
      <w:ind w:left="360" w:right="-91"/>
    </w:pPr>
    <w:rPr>
      <w:b/>
      <w:bCs/>
    </w:rPr>
  </w:style>
  <w:style w:type="paragraph" w:styleId="Textoindependiente2">
    <w:name w:val="Body Text 2"/>
    <w:basedOn w:val="Normal"/>
    <w:rsid w:val="00865D72"/>
    <w:pPr>
      <w:numPr>
        <w:ilvl w:val="12"/>
      </w:numPr>
    </w:pPr>
    <w:rPr>
      <w:b/>
      <w:bCs/>
    </w:rPr>
  </w:style>
  <w:style w:type="paragraph" w:styleId="Sangra3detindependiente">
    <w:name w:val="Body Text Indent 3"/>
    <w:basedOn w:val="Normal"/>
    <w:rsid w:val="00865D72"/>
    <w:pPr>
      <w:tabs>
        <w:tab w:val="left" w:pos="0"/>
        <w:tab w:val="left" w:pos="567"/>
      </w:tabs>
      <w:ind w:left="510"/>
    </w:pPr>
    <w:rPr>
      <w:b/>
      <w:bCs/>
      <w:color w:val="000080"/>
    </w:rPr>
  </w:style>
  <w:style w:type="paragraph" w:styleId="Mapadeldocumento">
    <w:name w:val="Document Map"/>
    <w:basedOn w:val="Normal"/>
    <w:semiHidden/>
    <w:rsid w:val="00865D72"/>
    <w:pPr>
      <w:shd w:val="clear" w:color="auto" w:fill="000080"/>
    </w:pPr>
    <w:rPr>
      <w:rFonts w:ascii="Tahoma" w:hAnsi="Tahoma" w:cs="Tahoma"/>
    </w:rPr>
  </w:style>
  <w:style w:type="paragraph" w:styleId="Textosinformato">
    <w:name w:val="Plain Text"/>
    <w:basedOn w:val="Normal"/>
    <w:rsid w:val="00865D72"/>
    <w:rPr>
      <w:rFonts w:ascii="Courier New" w:hAnsi="Courier New"/>
      <w:lang w:val="es-ES"/>
    </w:rPr>
  </w:style>
  <w:style w:type="paragraph" w:styleId="Textodeglobo">
    <w:name w:val="Balloon Text"/>
    <w:basedOn w:val="Normal"/>
    <w:link w:val="TextodegloboCar"/>
    <w:rsid w:val="00D600E0"/>
    <w:rPr>
      <w:rFonts w:ascii="Tahoma" w:hAnsi="Tahoma" w:cs="Tahoma"/>
      <w:sz w:val="16"/>
      <w:szCs w:val="16"/>
    </w:rPr>
  </w:style>
  <w:style w:type="character" w:customStyle="1" w:styleId="TextodegloboCar">
    <w:name w:val="Texto de globo Car"/>
    <w:basedOn w:val="Fuentedeprrafopredeter"/>
    <w:link w:val="Textodeglobo"/>
    <w:rsid w:val="00D600E0"/>
    <w:rPr>
      <w:rFonts w:ascii="Tahoma" w:hAnsi="Tahoma" w:cs="Tahoma"/>
      <w:sz w:val="16"/>
      <w:szCs w:val="16"/>
      <w:lang w:eastAsia="es-ES"/>
    </w:rPr>
  </w:style>
  <w:style w:type="character" w:customStyle="1" w:styleId="EncabezadoCar">
    <w:name w:val="Encabezado Car"/>
    <w:basedOn w:val="Fuentedeprrafopredeter"/>
    <w:link w:val="Encabezado"/>
    <w:rsid w:val="00B60D60"/>
    <w:rPr>
      <w:rFonts w:ascii="Arial" w:hAnsi="Arial"/>
      <w:lang w:eastAsia="es-ES"/>
    </w:rPr>
  </w:style>
  <w:style w:type="character" w:styleId="Refdecomentario">
    <w:name w:val="annotation reference"/>
    <w:basedOn w:val="Fuentedeprrafopredeter"/>
    <w:rsid w:val="00FB1711"/>
    <w:rPr>
      <w:sz w:val="16"/>
      <w:szCs w:val="16"/>
    </w:rPr>
  </w:style>
  <w:style w:type="paragraph" w:styleId="Textocomentario">
    <w:name w:val="annotation text"/>
    <w:basedOn w:val="Normal"/>
    <w:link w:val="TextocomentarioCar"/>
    <w:rsid w:val="00FB1711"/>
  </w:style>
  <w:style w:type="character" w:customStyle="1" w:styleId="TextocomentarioCar">
    <w:name w:val="Texto comentario Car"/>
    <w:basedOn w:val="Fuentedeprrafopredeter"/>
    <w:link w:val="Textocomentario"/>
    <w:rsid w:val="00FB1711"/>
    <w:rPr>
      <w:rFonts w:ascii="Arial" w:hAnsi="Arial"/>
      <w:lang w:eastAsia="es-ES"/>
    </w:rPr>
  </w:style>
  <w:style w:type="paragraph" w:styleId="Asuntodelcomentario">
    <w:name w:val="annotation subject"/>
    <w:basedOn w:val="Textocomentario"/>
    <w:next w:val="Textocomentario"/>
    <w:link w:val="AsuntodelcomentarioCar"/>
    <w:rsid w:val="00FB1711"/>
    <w:rPr>
      <w:b/>
      <w:bCs/>
    </w:rPr>
  </w:style>
  <w:style w:type="character" w:customStyle="1" w:styleId="AsuntodelcomentarioCar">
    <w:name w:val="Asunto del comentario Car"/>
    <w:basedOn w:val="TextocomentarioCar"/>
    <w:link w:val="Asuntodelcomentario"/>
    <w:rsid w:val="00FB1711"/>
    <w:rPr>
      <w:rFonts w:ascii="Arial" w:hAnsi="Arial"/>
      <w:b/>
      <w:bCs/>
      <w:lang w:eastAsia="es-ES"/>
    </w:rPr>
  </w:style>
  <w:style w:type="table" w:styleId="Tablaconcuadrcula">
    <w:name w:val="Table Grid"/>
    <w:basedOn w:val="Tablanormal"/>
    <w:uiPriority w:val="59"/>
    <w:rsid w:val="00760A36"/>
    <w:pPr>
      <w:widowControl w:val="0"/>
    </w:pPr>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E049D8"/>
    <w:pPr>
      <w:contextualSpacing/>
    </w:pPr>
    <w:rPr>
      <w:b/>
    </w:rPr>
  </w:style>
  <w:style w:type="paragraph" w:customStyle="1" w:styleId="Default">
    <w:name w:val="Default"/>
    <w:rsid w:val="00383D9C"/>
    <w:pPr>
      <w:autoSpaceDE w:val="0"/>
      <w:autoSpaceDN w:val="0"/>
      <w:adjustRightInd w:val="0"/>
    </w:pPr>
    <w:rPr>
      <w:rFonts w:ascii="Arial" w:hAnsi="Arial" w:cs="Arial"/>
      <w:color w:val="000000"/>
      <w:sz w:val="24"/>
      <w:szCs w:val="24"/>
      <w:lang w:val="es-ES" w:eastAsia="es-ES"/>
    </w:rPr>
  </w:style>
  <w:style w:type="table" w:styleId="Sombreadoclaro-nfasis3">
    <w:name w:val="Light Shading Accent 3"/>
    <w:basedOn w:val="Tablanormal"/>
    <w:uiPriority w:val="60"/>
    <w:rsid w:val="00566E1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566E1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Fuentedeprrafopredeter"/>
    <w:rsid w:val="00CF64D9"/>
  </w:style>
  <w:style w:type="paragraph" w:customStyle="1" w:styleId="bodytext21">
    <w:name w:val="bodytext21"/>
    <w:basedOn w:val="Normal"/>
    <w:rsid w:val="00A25113"/>
    <w:pPr>
      <w:spacing w:before="100" w:beforeAutospacing="1" w:after="100" w:afterAutospacing="1"/>
    </w:pPr>
    <w:rPr>
      <w:rFonts w:ascii="Times New Roman" w:hAnsi="Times New Roman"/>
      <w:sz w:val="24"/>
      <w:szCs w:val="24"/>
      <w:lang w:eastAsia="es-MX"/>
    </w:rPr>
  </w:style>
  <w:style w:type="character" w:styleId="Hipervnculo">
    <w:name w:val="Hyperlink"/>
    <w:basedOn w:val="Fuentedeprrafopredeter"/>
    <w:uiPriority w:val="99"/>
    <w:unhideWhenUsed/>
    <w:rsid w:val="001910F1"/>
    <w:rPr>
      <w:color w:val="0000FF"/>
      <w:u w:val="single"/>
    </w:rPr>
  </w:style>
  <w:style w:type="paragraph" w:styleId="NormalWeb">
    <w:name w:val="Normal (Web)"/>
    <w:basedOn w:val="Normal"/>
    <w:uiPriority w:val="99"/>
    <w:semiHidden/>
    <w:unhideWhenUsed/>
    <w:rsid w:val="002F7B51"/>
    <w:pPr>
      <w:spacing w:before="100" w:beforeAutospacing="1" w:after="100" w:afterAutospacing="1"/>
    </w:pPr>
    <w:rPr>
      <w:rFonts w:ascii="Times New Roman" w:hAnsi="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9D8"/>
    <w:pPr>
      <w:spacing w:line="360" w:lineRule="auto"/>
      <w:jc w:val="both"/>
    </w:pPr>
    <w:rPr>
      <w:rFonts w:ascii="Arial" w:hAnsi="Arial"/>
      <w:sz w:val="22"/>
      <w:lang w:eastAsia="es-ES"/>
    </w:rPr>
  </w:style>
  <w:style w:type="paragraph" w:styleId="Ttulo1">
    <w:name w:val="heading 1"/>
    <w:basedOn w:val="Normal"/>
    <w:next w:val="Normal"/>
    <w:qFormat/>
    <w:rsid w:val="00E049D8"/>
    <w:pPr>
      <w:keepNext/>
      <w:numPr>
        <w:numId w:val="1"/>
      </w:numPr>
      <w:tabs>
        <w:tab w:val="right" w:pos="9072"/>
      </w:tabs>
      <w:spacing w:before="120" w:after="120"/>
      <w:ind w:left="284" w:hanging="284"/>
      <w:outlineLvl w:val="0"/>
    </w:pPr>
    <w:rPr>
      <w:b/>
      <w:smallCaps/>
      <w:color w:val="000000" w:themeColor="text1"/>
    </w:rPr>
  </w:style>
  <w:style w:type="paragraph" w:styleId="Ttulo2">
    <w:name w:val="heading 2"/>
    <w:basedOn w:val="Normal"/>
    <w:next w:val="Normal"/>
    <w:qFormat/>
    <w:rsid w:val="00865D72"/>
    <w:pPr>
      <w:keepNext/>
      <w:numPr>
        <w:ilvl w:val="12"/>
      </w:numPr>
      <w:jc w:val="center"/>
      <w:outlineLvl w:val="1"/>
    </w:pPr>
    <w:rPr>
      <w:b/>
      <w:color w:val="000080"/>
      <w:sz w:val="24"/>
    </w:rPr>
  </w:style>
  <w:style w:type="paragraph" w:styleId="Ttulo3">
    <w:name w:val="heading 3"/>
    <w:basedOn w:val="Normal"/>
    <w:next w:val="Normal"/>
    <w:qFormat/>
    <w:rsid w:val="00865D72"/>
    <w:pPr>
      <w:keepNext/>
      <w:tabs>
        <w:tab w:val="left" w:pos="2552"/>
        <w:tab w:val="right" w:pos="8931"/>
        <w:tab w:val="left" w:pos="9072"/>
      </w:tabs>
      <w:jc w:val="center"/>
      <w:outlineLvl w:val="2"/>
    </w:pPr>
    <w:rPr>
      <w:b/>
    </w:rPr>
  </w:style>
  <w:style w:type="paragraph" w:styleId="Ttulo4">
    <w:name w:val="heading 4"/>
    <w:basedOn w:val="Normal"/>
    <w:next w:val="Normal"/>
    <w:qFormat/>
    <w:rsid w:val="00865D72"/>
    <w:pPr>
      <w:keepNext/>
      <w:tabs>
        <w:tab w:val="left" w:pos="2552"/>
        <w:tab w:val="right" w:pos="8931"/>
        <w:tab w:val="left" w:pos="9072"/>
      </w:tabs>
      <w:jc w:val="center"/>
      <w:outlineLvl w:val="3"/>
    </w:pPr>
    <w:rPr>
      <w:b/>
      <w:sz w:val="24"/>
    </w:rPr>
  </w:style>
  <w:style w:type="paragraph" w:styleId="Ttulo5">
    <w:name w:val="heading 5"/>
    <w:basedOn w:val="Normal"/>
    <w:next w:val="Normal"/>
    <w:qFormat/>
    <w:rsid w:val="00865D72"/>
    <w:pPr>
      <w:keepNext/>
      <w:jc w:val="center"/>
      <w:outlineLvl w:val="4"/>
    </w:pPr>
    <w:rPr>
      <w:color w:val="000080"/>
      <w:sz w:val="24"/>
    </w:rPr>
  </w:style>
  <w:style w:type="paragraph" w:styleId="Ttulo6">
    <w:name w:val="heading 6"/>
    <w:basedOn w:val="Normal"/>
    <w:next w:val="Normal"/>
    <w:qFormat/>
    <w:rsid w:val="00865D72"/>
    <w:pPr>
      <w:keepNext/>
      <w:numPr>
        <w:ilvl w:val="12"/>
      </w:numPr>
      <w:outlineLvl w:val="5"/>
    </w:pPr>
    <w:rPr>
      <w:b/>
      <w:color w:val="000080"/>
      <w:sz w:val="24"/>
    </w:rPr>
  </w:style>
  <w:style w:type="paragraph" w:styleId="Ttulo7">
    <w:name w:val="heading 7"/>
    <w:basedOn w:val="Normal"/>
    <w:next w:val="Normal"/>
    <w:qFormat/>
    <w:rsid w:val="00865D72"/>
    <w:pPr>
      <w:keepNext/>
      <w:jc w:val="right"/>
      <w:outlineLvl w:val="6"/>
    </w:pPr>
    <w:rPr>
      <w:b/>
      <w:color w:val="000080"/>
      <w:sz w:val="24"/>
    </w:rPr>
  </w:style>
  <w:style w:type="paragraph" w:styleId="Ttulo8">
    <w:name w:val="heading 8"/>
    <w:basedOn w:val="Normal"/>
    <w:next w:val="Normal"/>
    <w:qFormat/>
    <w:rsid w:val="00865D72"/>
    <w:pPr>
      <w:keepNext/>
      <w:tabs>
        <w:tab w:val="left" w:pos="2552"/>
        <w:tab w:val="right" w:pos="8931"/>
        <w:tab w:val="left" w:pos="9072"/>
      </w:tabs>
      <w:jc w:val="center"/>
      <w:outlineLvl w:val="7"/>
    </w:pPr>
    <w:rPr>
      <w:b/>
      <w:color w:val="0000FF"/>
      <w:sz w:val="24"/>
    </w:rPr>
  </w:style>
  <w:style w:type="paragraph" w:styleId="Ttulo9">
    <w:name w:val="heading 9"/>
    <w:basedOn w:val="Normal"/>
    <w:next w:val="Normal"/>
    <w:qFormat/>
    <w:rsid w:val="00865D72"/>
    <w:pPr>
      <w:keepNext/>
      <w:outlineLvl w:val="8"/>
    </w:pPr>
    <w:rPr>
      <w:color w:val="0000FF"/>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65D72"/>
    <w:pPr>
      <w:tabs>
        <w:tab w:val="center" w:pos="4252"/>
        <w:tab w:val="right" w:pos="8504"/>
      </w:tabs>
    </w:pPr>
  </w:style>
  <w:style w:type="paragraph" w:styleId="Piedepgina">
    <w:name w:val="footer"/>
    <w:basedOn w:val="Normal"/>
    <w:rsid w:val="00865D72"/>
    <w:pPr>
      <w:tabs>
        <w:tab w:val="center" w:pos="4252"/>
        <w:tab w:val="right" w:pos="8504"/>
      </w:tabs>
    </w:pPr>
  </w:style>
  <w:style w:type="character" w:styleId="Nmerodepgina">
    <w:name w:val="page number"/>
    <w:basedOn w:val="Fuentedeprrafopredeter"/>
    <w:rsid w:val="00865D72"/>
  </w:style>
  <w:style w:type="paragraph" w:styleId="Sangradetextonormal">
    <w:name w:val="Body Text Indent"/>
    <w:basedOn w:val="Normal"/>
    <w:rsid w:val="00865D72"/>
    <w:pPr>
      <w:numPr>
        <w:ilvl w:val="12"/>
      </w:numPr>
      <w:tabs>
        <w:tab w:val="left" w:pos="709"/>
        <w:tab w:val="left" w:pos="851"/>
      </w:tabs>
      <w:ind w:left="851" w:hanging="851"/>
    </w:pPr>
    <w:rPr>
      <w:color w:val="000080"/>
      <w:sz w:val="24"/>
    </w:rPr>
  </w:style>
  <w:style w:type="paragraph" w:styleId="Textoindependiente">
    <w:name w:val="Body Text"/>
    <w:basedOn w:val="Normal"/>
    <w:rsid w:val="00865D72"/>
    <w:rPr>
      <w:color w:val="000080"/>
      <w:sz w:val="24"/>
    </w:rPr>
  </w:style>
  <w:style w:type="paragraph" w:styleId="Sangra2detindependiente">
    <w:name w:val="Body Text Indent 2"/>
    <w:basedOn w:val="Normal"/>
    <w:rsid w:val="00865D72"/>
    <w:pPr>
      <w:numPr>
        <w:ilvl w:val="12"/>
      </w:numPr>
      <w:tabs>
        <w:tab w:val="left" w:pos="284"/>
      </w:tabs>
      <w:ind w:left="284" w:hanging="1702"/>
    </w:pPr>
    <w:rPr>
      <w:color w:val="000080"/>
      <w:sz w:val="24"/>
    </w:rPr>
  </w:style>
  <w:style w:type="paragraph" w:styleId="Textoindependiente3">
    <w:name w:val="Body Text 3"/>
    <w:basedOn w:val="Normal"/>
    <w:rsid w:val="00865D72"/>
    <w:pPr>
      <w:spacing w:after="240" w:line="240" w:lineRule="atLeast"/>
      <w:ind w:right="332"/>
    </w:pPr>
    <w:rPr>
      <w:sz w:val="24"/>
    </w:rPr>
  </w:style>
  <w:style w:type="paragraph" w:styleId="Textodebloque">
    <w:name w:val="Block Text"/>
    <w:basedOn w:val="Normal"/>
    <w:rsid w:val="00865D72"/>
    <w:pPr>
      <w:ind w:left="360" w:right="-91"/>
    </w:pPr>
    <w:rPr>
      <w:b/>
      <w:bCs/>
    </w:rPr>
  </w:style>
  <w:style w:type="paragraph" w:styleId="Textoindependiente2">
    <w:name w:val="Body Text 2"/>
    <w:basedOn w:val="Normal"/>
    <w:rsid w:val="00865D72"/>
    <w:pPr>
      <w:numPr>
        <w:ilvl w:val="12"/>
      </w:numPr>
    </w:pPr>
    <w:rPr>
      <w:b/>
      <w:bCs/>
    </w:rPr>
  </w:style>
  <w:style w:type="paragraph" w:styleId="Sangra3detindependiente">
    <w:name w:val="Body Text Indent 3"/>
    <w:basedOn w:val="Normal"/>
    <w:rsid w:val="00865D72"/>
    <w:pPr>
      <w:tabs>
        <w:tab w:val="left" w:pos="0"/>
        <w:tab w:val="left" w:pos="567"/>
      </w:tabs>
      <w:ind w:left="510"/>
    </w:pPr>
    <w:rPr>
      <w:b/>
      <w:bCs/>
      <w:color w:val="000080"/>
    </w:rPr>
  </w:style>
  <w:style w:type="paragraph" w:styleId="Mapadeldocumento">
    <w:name w:val="Document Map"/>
    <w:basedOn w:val="Normal"/>
    <w:semiHidden/>
    <w:rsid w:val="00865D72"/>
    <w:pPr>
      <w:shd w:val="clear" w:color="auto" w:fill="000080"/>
    </w:pPr>
    <w:rPr>
      <w:rFonts w:ascii="Tahoma" w:hAnsi="Tahoma" w:cs="Tahoma"/>
    </w:rPr>
  </w:style>
  <w:style w:type="paragraph" w:styleId="Textosinformato">
    <w:name w:val="Plain Text"/>
    <w:basedOn w:val="Normal"/>
    <w:rsid w:val="00865D72"/>
    <w:rPr>
      <w:rFonts w:ascii="Courier New" w:hAnsi="Courier New"/>
      <w:lang w:val="es-ES"/>
    </w:rPr>
  </w:style>
  <w:style w:type="paragraph" w:styleId="Textodeglobo">
    <w:name w:val="Balloon Text"/>
    <w:basedOn w:val="Normal"/>
    <w:link w:val="TextodegloboCar"/>
    <w:rsid w:val="00D600E0"/>
    <w:rPr>
      <w:rFonts w:ascii="Tahoma" w:hAnsi="Tahoma" w:cs="Tahoma"/>
      <w:sz w:val="16"/>
      <w:szCs w:val="16"/>
    </w:rPr>
  </w:style>
  <w:style w:type="character" w:customStyle="1" w:styleId="TextodegloboCar">
    <w:name w:val="Texto de globo Car"/>
    <w:basedOn w:val="Fuentedeprrafopredeter"/>
    <w:link w:val="Textodeglobo"/>
    <w:rsid w:val="00D600E0"/>
    <w:rPr>
      <w:rFonts w:ascii="Tahoma" w:hAnsi="Tahoma" w:cs="Tahoma"/>
      <w:sz w:val="16"/>
      <w:szCs w:val="16"/>
      <w:lang w:eastAsia="es-ES"/>
    </w:rPr>
  </w:style>
  <w:style w:type="character" w:customStyle="1" w:styleId="EncabezadoCar">
    <w:name w:val="Encabezado Car"/>
    <w:basedOn w:val="Fuentedeprrafopredeter"/>
    <w:link w:val="Encabezado"/>
    <w:rsid w:val="00B60D60"/>
    <w:rPr>
      <w:rFonts w:ascii="Arial" w:hAnsi="Arial"/>
      <w:lang w:eastAsia="es-ES"/>
    </w:rPr>
  </w:style>
  <w:style w:type="character" w:styleId="Refdecomentario">
    <w:name w:val="annotation reference"/>
    <w:basedOn w:val="Fuentedeprrafopredeter"/>
    <w:rsid w:val="00FB1711"/>
    <w:rPr>
      <w:sz w:val="16"/>
      <w:szCs w:val="16"/>
    </w:rPr>
  </w:style>
  <w:style w:type="paragraph" w:styleId="Textocomentario">
    <w:name w:val="annotation text"/>
    <w:basedOn w:val="Normal"/>
    <w:link w:val="TextocomentarioCar"/>
    <w:rsid w:val="00FB1711"/>
  </w:style>
  <w:style w:type="character" w:customStyle="1" w:styleId="TextocomentarioCar">
    <w:name w:val="Texto comentario Car"/>
    <w:basedOn w:val="Fuentedeprrafopredeter"/>
    <w:link w:val="Textocomentario"/>
    <w:rsid w:val="00FB1711"/>
    <w:rPr>
      <w:rFonts w:ascii="Arial" w:hAnsi="Arial"/>
      <w:lang w:eastAsia="es-ES"/>
    </w:rPr>
  </w:style>
  <w:style w:type="paragraph" w:styleId="Asuntodelcomentario">
    <w:name w:val="annotation subject"/>
    <w:basedOn w:val="Textocomentario"/>
    <w:next w:val="Textocomentario"/>
    <w:link w:val="AsuntodelcomentarioCar"/>
    <w:rsid w:val="00FB1711"/>
    <w:rPr>
      <w:b/>
      <w:bCs/>
    </w:rPr>
  </w:style>
  <w:style w:type="character" w:customStyle="1" w:styleId="AsuntodelcomentarioCar">
    <w:name w:val="Asunto del comentario Car"/>
    <w:basedOn w:val="TextocomentarioCar"/>
    <w:link w:val="Asuntodelcomentario"/>
    <w:rsid w:val="00FB1711"/>
    <w:rPr>
      <w:rFonts w:ascii="Arial" w:hAnsi="Arial"/>
      <w:b/>
      <w:bCs/>
      <w:lang w:eastAsia="es-ES"/>
    </w:rPr>
  </w:style>
  <w:style w:type="table" w:styleId="Tablaconcuadrcula">
    <w:name w:val="Table Grid"/>
    <w:basedOn w:val="Tablanormal"/>
    <w:uiPriority w:val="59"/>
    <w:rsid w:val="00760A36"/>
    <w:pPr>
      <w:widowControl w:val="0"/>
    </w:pPr>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E049D8"/>
    <w:pPr>
      <w:contextualSpacing/>
    </w:pPr>
    <w:rPr>
      <w:b/>
    </w:rPr>
  </w:style>
  <w:style w:type="paragraph" w:customStyle="1" w:styleId="Default">
    <w:name w:val="Default"/>
    <w:rsid w:val="00383D9C"/>
    <w:pPr>
      <w:autoSpaceDE w:val="0"/>
      <w:autoSpaceDN w:val="0"/>
      <w:adjustRightInd w:val="0"/>
    </w:pPr>
    <w:rPr>
      <w:rFonts w:ascii="Arial" w:hAnsi="Arial" w:cs="Arial"/>
      <w:color w:val="000000"/>
      <w:sz w:val="24"/>
      <w:szCs w:val="24"/>
      <w:lang w:val="es-ES" w:eastAsia="es-ES"/>
    </w:rPr>
  </w:style>
  <w:style w:type="table" w:styleId="Sombreadoclaro-nfasis3">
    <w:name w:val="Light Shading Accent 3"/>
    <w:basedOn w:val="Tablanormal"/>
    <w:uiPriority w:val="60"/>
    <w:rsid w:val="00566E1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566E1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Fuentedeprrafopredeter"/>
    <w:rsid w:val="00CF64D9"/>
  </w:style>
  <w:style w:type="paragraph" w:customStyle="1" w:styleId="bodytext21">
    <w:name w:val="bodytext21"/>
    <w:basedOn w:val="Normal"/>
    <w:rsid w:val="00A25113"/>
    <w:pPr>
      <w:spacing w:before="100" w:beforeAutospacing="1" w:after="100" w:afterAutospacing="1"/>
    </w:pPr>
    <w:rPr>
      <w:rFonts w:ascii="Times New Roman" w:hAnsi="Times New Roman"/>
      <w:sz w:val="24"/>
      <w:szCs w:val="24"/>
      <w:lang w:eastAsia="es-MX"/>
    </w:rPr>
  </w:style>
  <w:style w:type="character" w:styleId="Hipervnculo">
    <w:name w:val="Hyperlink"/>
    <w:basedOn w:val="Fuentedeprrafopredeter"/>
    <w:uiPriority w:val="99"/>
    <w:unhideWhenUsed/>
    <w:rsid w:val="001910F1"/>
    <w:rPr>
      <w:color w:val="0000FF"/>
      <w:u w:val="single"/>
    </w:rPr>
  </w:style>
  <w:style w:type="paragraph" w:styleId="NormalWeb">
    <w:name w:val="Normal (Web)"/>
    <w:basedOn w:val="Normal"/>
    <w:uiPriority w:val="99"/>
    <w:semiHidden/>
    <w:unhideWhenUsed/>
    <w:rsid w:val="002F7B51"/>
    <w:pPr>
      <w:spacing w:before="100" w:beforeAutospacing="1" w:after="100" w:afterAutospacing="1"/>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89565">
      <w:bodyDiv w:val="1"/>
      <w:marLeft w:val="0"/>
      <w:marRight w:val="0"/>
      <w:marTop w:val="0"/>
      <w:marBottom w:val="0"/>
      <w:divBdr>
        <w:top w:val="none" w:sz="0" w:space="0" w:color="auto"/>
        <w:left w:val="none" w:sz="0" w:space="0" w:color="auto"/>
        <w:bottom w:val="none" w:sz="0" w:space="0" w:color="auto"/>
        <w:right w:val="none" w:sz="0" w:space="0" w:color="auto"/>
      </w:divBdr>
    </w:div>
    <w:div w:id="321323268">
      <w:bodyDiv w:val="1"/>
      <w:marLeft w:val="0"/>
      <w:marRight w:val="0"/>
      <w:marTop w:val="0"/>
      <w:marBottom w:val="0"/>
      <w:divBdr>
        <w:top w:val="none" w:sz="0" w:space="0" w:color="auto"/>
        <w:left w:val="none" w:sz="0" w:space="0" w:color="auto"/>
        <w:bottom w:val="none" w:sz="0" w:space="0" w:color="auto"/>
        <w:right w:val="none" w:sz="0" w:space="0" w:color="auto"/>
      </w:divBdr>
    </w:div>
    <w:div w:id="460197011">
      <w:bodyDiv w:val="1"/>
      <w:marLeft w:val="0"/>
      <w:marRight w:val="0"/>
      <w:marTop w:val="0"/>
      <w:marBottom w:val="0"/>
      <w:divBdr>
        <w:top w:val="none" w:sz="0" w:space="0" w:color="auto"/>
        <w:left w:val="none" w:sz="0" w:space="0" w:color="auto"/>
        <w:bottom w:val="none" w:sz="0" w:space="0" w:color="auto"/>
        <w:right w:val="none" w:sz="0" w:space="0" w:color="auto"/>
      </w:divBdr>
      <w:divsChild>
        <w:div w:id="187468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032669">
      <w:bodyDiv w:val="1"/>
      <w:marLeft w:val="0"/>
      <w:marRight w:val="0"/>
      <w:marTop w:val="0"/>
      <w:marBottom w:val="0"/>
      <w:divBdr>
        <w:top w:val="none" w:sz="0" w:space="0" w:color="auto"/>
        <w:left w:val="none" w:sz="0" w:space="0" w:color="auto"/>
        <w:bottom w:val="none" w:sz="0" w:space="0" w:color="auto"/>
        <w:right w:val="none" w:sz="0" w:space="0" w:color="auto"/>
      </w:divBdr>
    </w:div>
    <w:div w:id="1148745155">
      <w:bodyDiv w:val="1"/>
      <w:marLeft w:val="0"/>
      <w:marRight w:val="0"/>
      <w:marTop w:val="0"/>
      <w:marBottom w:val="0"/>
      <w:divBdr>
        <w:top w:val="none" w:sz="0" w:space="0" w:color="auto"/>
        <w:left w:val="none" w:sz="0" w:space="0" w:color="auto"/>
        <w:bottom w:val="none" w:sz="0" w:space="0" w:color="auto"/>
        <w:right w:val="none" w:sz="0" w:space="0" w:color="auto"/>
      </w:divBdr>
      <w:divsChild>
        <w:div w:id="1047609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150417">
      <w:bodyDiv w:val="1"/>
      <w:marLeft w:val="0"/>
      <w:marRight w:val="0"/>
      <w:marTop w:val="0"/>
      <w:marBottom w:val="0"/>
      <w:divBdr>
        <w:top w:val="none" w:sz="0" w:space="0" w:color="auto"/>
        <w:left w:val="none" w:sz="0" w:space="0" w:color="auto"/>
        <w:bottom w:val="none" w:sz="0" w:space="0" w:color="auto"/>
        <w:right w:val="none" w:sz="0" w:space="0" w:color="auto"/>
      </w:divBdr>
    </w:div>
    <w:div w:id="1697538779">
      <w:bodyDiv w:val="1"/>
      <w:marLeft w:val="0"/>
      <w:marRight w:val="0"/>
      <w:marTop w:val="0"/>
      <w:marBottom w:val="0"/>
      <w:divBdr>
        <w:top w:val="none" w:sz="0" w:space="0" w:color="auto"/>
        <w:left w:val="none" w:sz="0" w:space="0" w:color="auto"/>
        <w:bottom w:val="none" w:sz="0" w:space="0" w:color="auto"/>
        <w:right w:val="none" w:sz="0" w:space="0" w:color="auto"/>
      </w:divBdr>
    </w:div>
    <w:div w:id="171372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para%20realizar\RegistrosCMPL\Proteccion%20Civil\Proteccion%20Civil\Registros\Anexo%2015%20Informe%20Trimestral.xls"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PLANTILL\F-OR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40609-D72E-4ABF-8E2A-4DE942DD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F-ORG</Template>
  <TotalTime>10</TotalTime>
  <Pages>19</Pages>
  <Words>2848</Words>
  <Characters>15668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MANUAL DE ORGANIZACIÓN</vt:lpstr>
    </vt:vector>
  </TitlesOfParts>
  <Company>IPN</Company>
  <LinksUpToDate>false</LinksUpToDate>
  <CharactersWithSpaces>18480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ORGANIZACIÓN</dc:title>
  <dc:creator>DIRECCION ADMINISTRATIVA</dc:creator>
  <cp:lastModifiedBy>RAUL</cp:lastModifiedBy>
  <cp:revision>4</cp:revision>
  <cp:lastPrinted>2016-01-28T17:29:00Z</cp:lastPrinted>
  <dcterms:created xsi:type="dcterms:W3CDTF">2016-03-09T17:26:00Z</dcterms:created>
  <dcterms:modified xsi:type="dcterms:W3CDTF">2016-03-31T19:27:00Z</dcterms:modified>
</cp:coreProperties>
</file>