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044AC" w14:textId="77777777" w:rsidR="00FE0666" w:rsidRDefault="00000000">
      <w:pPr>
        <w:pStyle w:val="CaseTitle"/>
        <w:spacing w:after="40" w:line="276" w:lineRule="auto"/>
        <w:jc w:val="center"/>
      </w:pPr>
      <w:r>
        <w:t>Case 0</w:t>
      </w:r>
    </w:p>
    <w:p w14:paraId="61175DEA" w14:textId="77777777" w:rsidR="00FE0666" w:rsidRDefault="00000000">
      <w:pPr>
        <w:pStyle w:val="CaseTitle"/>
        <w:spacing w:line="276" w:lineRule="auto"/>
        <w:jc w:val="center"/>
      </w:pPr>
      <w:r>
        <w:t>Fundamentals, Understanding Investment Banking in a Nordic Context</w:t>
      </w:r>
    </w:p>
    <w:p w14:paraId="587AB558" w14:textId="77777777" w:rsidR="00FE0666" w:rsidRPr="00F4162B" w:rsidRDefault="00000000">
      <w:pPr>
        <w:pStyle w:val="CaseSubtitle"/>
        <w:jc w:val="center"/>
        <w:rPr>
          <w:lang w:val="da-DK"/>
        </w:rPr>
      </w:pPr>
      <w:r w:rsidRPr="00F4162B">
        <w:rPr>
          <w:lang w:val="da-DK"/>
        </w:rPr>
        <w:t>Opgavesæt til M&amp;A og ECM analyst-forberedelse</w:t>
      </w:r>
    </w:p>
    <w:p w14:paraId="768BDAEA" w14:textId="77777777" w:rsidR="00FE0666" w:rsidRPr="00F4162B" w:rsidRDefault="00FE0666">
      <w:pPr>
        <w:pBdr>
          <w:bottom w:val="single" w:sz="6" w:space="1" w:color="000000"/>
        </w:pBdr>
        <w:spacing w:before="60" w:after="160"/>
        <w:rPr>
          <w:lang w:val="da-DK"/>
        </w:rPr>
      </w:pPr>
    </w:p>
    <w:p w14:paraId="6E5A3D10" w14:textId="77777777" w:rsidR="00FE0666" w:rsidRPr="00F4162B" w:rsidRDefault="00000000">
      <w:pPr>
        <w:spacing w:after="160"/>
        <w:rPr>
          <w:lang w:val="da-DK"/>
        </w:rPr>
      </w:pPr>
      <w:r w:rsidRPr="00F4162B">
        <w:rPr>
          <w:lang w:val="da-DK"/>
        </w:rPr>
        <w:t xml:space="preserve">Formålet med dette opgavesæt er at opbygge den mentale model bag </w:t>
      </w:r>
      <w:proofErr w:type="spellStart"/>
      <w:r w:rsidRPr="00F4162B">
        <w:rPr>
          <w:lang w:val="da-DK"/>
        </w:rPr>
        <w:t>investment</w:t>
      </w:r>
      <w:proofErr w:type="spellEnd"/>
      <w:r w:rsidRPr="00F4162B">
        <w:rPr>
          <w:lang w:val="da-DK"/>
        </w:rPr>
        <w:t xml:space="preserve"> banking i en nordisk kontekst. Du skal ikke kun definere begreber. Du skal forklare, hvordan markedet fungerer, hvem der har hvilke incitamenter, hvordan prisdannelse sker, hvor interessekonflikter opstår, og hvad en </w:t>
      </w:r>
      <w:proofErr w:type="spellStart"/>
      <w:r w:rsidRPr="00F4162B">
        <w:rPr>
          <w:lang w:val="da-DK"/>
        </w:rPr>
        <w:t>analyst</w:t>
      </w:r>
      <w:proofErr w:type="spellEnd"/>
      <w:r w:rsidRPr="00F4162B">
        <w:rPr>
          <w:lang w:val="da-DK"/>
        </w:rPr>
        <w:t xml:space="preserve"> konkret bidrager med i en M&amp;A- eller ECM-proces.</w:t>
      </w:r>
    </w:p>
    <w:tbl>
      <w:tblPr>
        <w:tblStyle w:val="TableGrid"/>
        <w:tblW w:w="0" w:type="auto"/>
        <w:jc w:val="center"/>
        <w:tblLook w:val="04A0" w:firstRow="1" w:lastRow="0" w:firstColumn="1" w:lastColumn="0" w:noHBand="0" w:noVBand="1"/>
      </w:tblPr>
      <w:tblGrid>
        <w:gridCol w:w="4507"/>
        <w:gridCol w:w="4507"/>
      </w:tblGrid>
      <w:tr w:rsidR="00FE0666" w14:paraId="4FCC54CA" w14:textId="77777777">
        <w:trPr>
          <w:trHeight w:val="374"/>
          <w:tblHeader/>
          <w:jc w:val="center"/>
        </w:trPr>
        <w:tc>
          <w:tcPr>
            <w:tcW w:w="4507" w:type="dxa"/>
            <w:tcBorders>
              <w:top w:val="single" w:sz="8" w:space="0" w:color="000000"/>
              <w:left w:val="nil"/>
              <w:bottom w:val="single" w:sz="4" w:space="0" w:color="000000"/>
              <w:right w:val="nil"/>
            </w:tcBorders>
            <w:vAlign w:val="center"/>
          </w:tcPr>
          <w:p w14:paraId="16E58AF9" w14:textId="77777777" w:rsidR="00FE0666" w:rsidRDefault="00000000">
            <w:pPr>
              <w:spacing w:after="0" w:line="252" w:lineRule="auto"/>
            </w:pPr>
            <w:r>
              <w:rPr>
                <w:b/>
                <w:sz w:val="19"/>
              </w:rPr>
              <w:t>Element</w:t>
            </w:r>
          </w:p>
        </w:tc>
        <w:tc>
          <w:tcPr>
            <w:tcW w:w="4507" w:type="dxa"/>
            <w:tcBorders>
              <w:top w:val="single" w:sz="8" w:space="0" w:color="000000"/>
              <w:left w:val="nil"/>
              <w:bottom w:val="single" w:sz="4" w:space="0" w:color="000000"/>
              <w:right w:val="nil"/>
            </w:tcBorders>
            <w:vAlign w:val="center"/>
          </w:tcPr>
          <w:p w14:paraId="7F11252E" w14:textId="77777777" w:rsidR="00FE0666" w:rsidRDefault="00000000">
            <w:pPr>
              <w:spacing w:after="0" w:line="252" w:lineRule="auto"/>
            </w:pPr>
            <w:r>
              <w:rPr>
                <w:b/>
                <w:sz w:val="19"/>
              </w:rPr>
              <w:t>Krav</w:t>
            </w:r>
          </w:p>
        </w:tc>
      </w:tr>
      <w:tr w:rsidR="00FE0666" w:rsidRPr="00885376" w14:paraId="1EAF0622" w14:textId="77777777">
        <w:trPr>
          <w:trHeight w:val="374"/>
          <w:jc w:val="center"/>
        </w:trPr>
        <w:tc>
          <w:tcPr>
            <w:tcW w:w="4507" w:type="dxa"/>
            <w:tcBorders>
              <w:top w:val="nil"/>
              <w:left w:val="nil"/>
              <w:bottom w:val="nil"/>
              <w:right w:val="nil"/>
            </w:tcBorders>
            <w:vAlign w:val="center"/>
          </w:tcPr>
          <w:p w14:paraId="6CDDA59E" w14:textId="77777777" w:rsidR="00FE0666" w:rsidRDefault="00000000">
            <w:pPr>
              <w:spacing w:after="0" w:line="252" w:lineRule="auto"/>
            </w:pPr>
            <w:r>
              <w:rPr>
                <w:sz w:val="19"/>
              </w:rPr>
              <w:t>Tidsramme</w:t>
            </w:r>
          </w:p>
        </w:tc>
        <w:tc>
          <w:tcPr>
            <w:tcW w:w="4507" w:type="dxa"/>
            <w:tcBorders>
              <w:top w:val="nil"/>
              <w:left w:val="nil"/>
              <w:bottom w:val="nil"/>
              <w:right w:val="nil"/>
            </w:tcBorders>
            <w:vAlign w:val="center"/>
          </w:tcPr>
          <w:p w14:paraId="0E278F3E" w14:textId="77777777" w:rsidR="00FE0666" w:rsidRPr="00F4162B" w:rsidRDefault="00000000">
            <w:pPr>
              <w:spacing w:after="0" w:line="252" w:lineRule="auto"/>
              <w:rPr>
                <w:lang w:val="da-DK"/>
              </w:rPr>
            </w:pPr>
            <w:r w:rsidRPr="00F4162B">
              <w:rPr>
                <w:sz w:val="19"/>
                <w:lang w:val="da-DK"/>
              </w:rPr>
              <w:t>2.5 til 3.5 timer for første gennemløb</w:t>
            </w:r>
          </w:p>
        </w:tc>
      </w:tr>
      <w:tr w:rsidR="00FE0666" w14:paraId="60F049C7" w14:textId="77777777">
        <w:trPr>
          <w:trHeight w:val="374"/>
          <w:jc w:val="center"/>
        </w:trPr>
        <w:tc>
          <w:tcPr>
            <w:tcW w:w="4507" w:type="dxa"/>
            <w:tcBorders>
              <w:top w:val="nil"/>
              <w:left w:val="nil"/>
              <w:bottom w:val="nil"/>
              <w:right w:val="nil"/>
            </w:tcBorders>
            <w:vAlign w:val="center"/>
          </w:tcPr>
          <w:p w14:paraId="3B8AFA34" w14:textId="77777777" w:rsidR="00FE0666" w:rsidRDefault="00000000">
            <w:pPr>
              <w:spacing w:after="0" w:line="252" w:lineRule="auto"/>
            </w:pPr>
            <w:proofErr w:type="spellStart"/>
            <w:r>
              <w:rPr>
                <w:sz w:val="19"/>
              </w:rPr>
              <w:t>Aflevering</w:t>
            </w:r>
            <w:proofErr w:type="spellEnd"/>
          </w:p>
        </w:tc>
        <w:tc>
          <w:tcPr>
            <w:tcW w:w="4507" w:type="dxa"/>
            <w:tcBorders>
              <w:top w:val="nil"/>
              <w:left w:val="nil"/>
              <w:bottom w:val="nil"/>
              <w:right w:val="nil"/>
            </w:tcBorders>
            <w:vAlign w:val="center"/>
          </w:tcPr>
          <w:p w14:paraId="5DAD6B0A" w14:textId="77777777" w:rsidR="00FE0666" w:rsidRDefault="00000000">
            <w:pPr>
              <w:spacing w:after="0" w:line="252" w:lineRule="auto"/>
            </w:pPr>
            <w:r>
              <w:rPr>
                <w:sz w:val="19"/>
              </w:rPr>
              <w:t>Excel workbook, 1-page written summary, 60-second oral explanation</w:t>
            </w:r>
          </w:p>
        </w:tc>
      </w:tr>
      <w:tr w:rsidR="00FE0666" w14:paraId="18943CCE" w14:textId="77777777">
        <w:trPr>
          <w:trHeight w:val="374"/>
          <w:jc w:val="center"/>
        </w:trPr>
        <w:tc>
          <w:tcPr>
            <w:tcW w:w="4507" w:type="dxa"/>
            <w:tcBorders>
              <w:top w:val="nil"/>
              <w:left w:val="nil"/>
              <w:bottom w:val="nil"/>
              <w:right w:val="nil"/>
            </w:tcBorders>
            <w:vAlign w:val="center"/>
          </w:tcPr>
          <w:p w14:paraId="7D4B4DC0" w14:textId="77777777" w:rsidR="00FE0666" w:rsidRDefault="00000000">
            <w:pPr>
              <w:spacing w:after="0" w:line="252" w:lineRule="auto"/>
            </w:pPr>
            <w:r>
              <w:rPr>
                <w:sz w:val="19"/>
              </w:rPr>
              <w:t>Niveau</w:t>
            </w:r>
          </w:p>
        </w:tc>
        <w:tc>
          <w:tcPr>
            <w:tcW w:w="4507" w:type="dxa"/>
            <w:tcBorders>
              <w:top w:val="nil"/>
              <w:left w:val="nil"/>
              <w:bottom w:val="nil"/>
              <w:right w:val="nil"/>
            </w:tcBorders>
            <w:vAlign w:val="center"/>
          </w:tcPr>
          <w:p w14:paraId="4CF2C59F" w14:textId="77777777" w:rsidR="00FE0666" w:rsidRDefault="00000000">
            <w:pPr>
              <w:spacing w:after="0" w:line="252" w:lineRule="auto"/>
            </w:pPr>
            <w:r>
              <w:rPr>
                <w:sz w:val="19"/>
              </w:rPr>
              <w:t>Foundation to Deal-ready</w:t>
            </w:r>
          </w:p>
        </w:tc>
      </w:tr>
      <w:tr w:rsidR="00FE0666" w:rsidRPr="00885376" w14:paraId="23C13FBE" w14:textId="77777777">
        <w:trPr>
          <w:trHeight w:val="374"/>
          <w:jc w:val="center"/>
        </w:trPr>
        <w:tc>
          <w:tcPr>
            <w:tcW w:w="4507" w:type="dxa"/>
            <w:tcBorders>
              <w:top w:val="nil"/>
              <w:left w:val="nil"/>
              <w:bottom w:val="nil"/>
              <w:right w:val="nil"/>
            </w:tcBorders>
            <w:vAlign w:val="center"/>
          </w:tcPr>
          <w:p w14:paraId="09ED6EB9" w14:textId="77777777" w:rsidR="00FE0666" w:rsidRDefault="00000000">
            <w:pPr>
              <w:spacing w:after="0" w:line="252" w:lineRule="auto"/>
            </w:pPr>
            <w:r>
              <w:rPr>
                <w:sz w:val="19"/>
              </w:rPr>
              <w:t>Fokus</w:t>
            </w:r>
          </w:p>
        </w:tc>
        <w:tc>
          <w:tcPr>
            <w:tcW w:w="4507" w:type="dxa"/>
            <w:tcBorders>
              <w:top w:val="nil"/>
              <w:left w:val="nil"/>
              <w:bottom w:val="nil"/>
              <w:right w:val="nil"/>
            </w:tcBorders>
            <w:vAlign w:val="center"/>
          </w:tcPr>
          <w:p w14:paraId="74BD7869" w14:textId="77777777" w:rsidR="00FE0666" w:rsidRPr="00F4162B" w:rsidRDefault="00000000">
            <w:pPr>
              <w:spacing w:after="0" w:line="252" w:lineRule="auto"/>
              <w:rPr>
                <w:lang w:val="da-DK"/>
              </w:rPr>
            </w:pPr>
            <w:r w:rsidRPr="00F4162B">
              <w:rPr>
                <w:sz w:val="19"/>
                <w:lang w:val="da-DK"/>
              </w:rPr>
              <w:t xml:space="preserve">Konceptuel forståelse, </w:t>
            </w:r>
            <w:proofErr w:type="spellStart"/>
            <w:r w:rsidRPr="00F4162B">
              <w:rPr>
                <w:sz w:val="19"/>
                <w:lang w:val="da-DK"/>
              </w:rPr>
              <w:t>market</w:t>
            </w:r>
            <w:proofErr w:type="spellEnd"/>
            <w:r w:rsidRPr="00F4162B">
              <w:rPr>
                <w:sz w:val="19"/>
                <w:lang w:val="da-DK"/>
              </w:rPr>
              <w:t xml:space="preserve"> </w:t>
            </w:r>
            <w:proofErr w:type="spellStart"/>
            <w:r w:rsidRPr="00F4162B">
              <w:rPr>
                <w:sz w:val="19"/>
                <w:lang w:val="da-DK"/>
              </w:rPr>
              <w:t>mechanics</w:t>
            </w:r>
            <w:proofErr w:type="spellEnd"/>
            <w:r w:rsidRPr="00F4162B">
              <w:rPr>
                <w:sz w:val="19"/>
                <w:lang w:val="da-DK"/>
              </w:rPr>
              <w:t xml:space="preserve">, stakeholders, </w:t>
            </w:r>
            <w:proofErr w:type="spellStart"/>
            <w:r w:rsidRPr="00F4162B">
              <w:rPr>
                <w:sz w:val="19"/>
                <w:lang w:val="da-DK"/>
              </w:rPr>
              <w:t>analyst</w:t>
            </w:r>
            <w:proofErr w:type="spellEnd"/>
            <w:r w:rsidRPr="00F4162B">
              <w:rPr>
                <w:sz w:val="19"/>
                <w:lang w:val="da-DK"/>
              </w:rPr>
              <w:t xml:space="preserve"> </w:t>
            </w:r>
            <w:proofErr w:type="spellStart"/>
            <w:r w:rsidRPr="00F4162B">
              <w:rPr>
                <w:sz w:val="19"/>
                <w:lang w:val="da-DK"/>
              </w:rPr>
              <w:t>role</w:t>
            </w:r>
            <w:proofErr w:type="spellEnd"/>
          </w:p>
        </w:tc>
      </w:tr>
      <w:tr w:rsidR="00FE0666" w14:paraId="393A4194" w14:textId="77777777">
        <w:trPr>
          <w:trHeight w:val="374"/>
          <w:jc w:val="center"/>
        </w:trPr>
        <w:tc>
          <w:tcPr>
            <w:tcW w:w="4507" w:type="dxa"/>
            <w:tcBorders>
              <w:top w:val="nil"/>
              <w:left w:val="nil"/>
              <w:bottom w:val="single" w:sz="8" w:space="0" w:color="000000"/>
              <w:right w:val="nil"/>
            </w:tcBorders>
            <w:vAlign w:val="center"/>
          </w:tcPr>
          <w:p w14:paraId="47B72F91" w14:textId="77777777" w:rsidR="00FE0666" w:rsidRDefault="00000000">
            <w:pPr>
              <w:spacing w:after="0" w:line="252" w:lineRule="auto"/>
            </w:pPr>
            <w:proofErr w:type="spellStart"/>
            <w:r>
              <w:rPr>
                <w:sz w:val="19"/>
              </w:rPr>
              <w:t>Outputstandard</w:t>
            </w:r>
            <w:proofErr w:type="spellEnd"/>
          </w:p>
        </w:tc>
        <w:tc>
          <w:tcPr>
            <w:tcW w:w="4507" w:type="dxa"/>
            <w:tcBorders>
              <w:top w:val="nil"/>
              <w:left w:val="nil"/>
              <w:bottom w:val="single" w:sz="8" w:space="0" w:color="000000"/>
              <w:right w:val="nil"/>
            </w:tcBorders>
            <w:vAlign w:val="center"/>
          </w:tcPr>
          <w:p w14:paraId="59A8BBD2" w14:textId="77777777" w:rsidR="00FE0666" w:rsidRDefault="00000000">
            <w:pPr>
              <w:spacing w:after="0" w:line="252" w:lineRule="auto"/>
            </w:pPr>
            <w:r>
              <w:rPr>
                <w:sz w:val="19"/>
              </w:rPr>
              <w:t>Clean, auditable, concise and decision-oriented</w:t>
            </w:r>
          </w:p>
        </w:tc>
      </w:tr>
    </w:tbl>
    <w:p w14:paraId="0AF29FE3" w14:textId="77777777" w:rsidR="00FE0666" w:rsidRDefault="00FE0666">
      <w:pPr>
        <w:spacing w:before="40" w:after="60" w:line="240" w:lineRule="auto"/>
      </w:pPr>
    </w:p>
    <w:p w14:paraId="18EC8821" w14:textId="77777777" w:rsidR="00FE0666" w:rsidRPr="00F4162B" w:rsidRDefault="00000000">
      <w:pPr>
        <w:pStyle w:val="InstructionQuote"/>
        <w:rPr>
          <w:lang w:val="da-DK"/>
        </w:rPr>
      </w:pPr>
      <w:r w:rsidRPr="00F4162B">
        <w:rPr>
          <w:lang w:val="da-DK"/>
        </w:rPr>
        <w:t>Du må gerne bruge noter, årsrapporter, bankwebsites og offentlige kilder, men alle svar skal formuleres med dine egne ord. Opgaven er bestået, når du kan forklare hvert modul uden at læse direkte op.</w:t>
      </w:r>
    </w:p>
    <w:p w14:paraId="452F2A76" w14:textId="77777777" w:rsidR="00FE0666" w:rsidRPr="00F4162B" w:rsidRDefault="00000000">
      <w:pPr>
        <w:rPr>
          <w:lang w:val="da-DK"/>
        </w:rPr>
      </w:pPr>
      <w:r w:rsidRPr="00F4162B">
        <w:rPr>
          <w:lang w:val="da-DK"/>
        </w:rPr>
        <w:br w:type="page"/>
      </w:r>
    </w:p>
    <w:p w14:paraId="3D7CCDDB" w14:textId="77777777" w:rsidR="00FE0666" w:rsidRPr="00F4162B" w:rsidRDefault="00000000">
      <w:pPr>
        <w:pStyle w:val="CaseHeading1"/>
        <w:rPr>
          <w:lang w:val="da-DK"/>
        </w:rPr>
      </w:pPr>
      <w:r w:rsidRPr="00F4162B">
        <w:rPr>
          <w:lang w:val="da-DK"/>
        </w:rPr>
        <w:lastRenderedPageBreak/>
        <w:t>Indhold</w:t>
      </w:r>
    </w:p>
    <w:p w14:paraId="77F20DFE" w14:textId="77777777" w:rsidR="00FE0666" w:rsidRPr="00F4162B" w:rsidRDefault="00000000">
      <w:pPr>
        <w:spacing w:after="40"/>
        <w:rPr>
          <w:lang w:val="da-DK"/>
        </w:rPr>
      </w:pPr>
      <w:r w:rsidRPr="00F4162B">
        <w:rPr>
          <w:lang w:val="da-DK"/>
        </w:rPr>
        <w:t>1. Case narrative og læringsmål</w:t>
      </w:r>
    </w:p>
    <w:p w14:paraId="1C0FB566" w14:textId="77777777" w:rsidR="00FE0666" w:rsidRPr="00F4162B" w:rsidRDefault="00000000">
      <w:pPr>
        <w:spacing w:after="40"/>
        <w:rPr>
          <w:lang w:val="da-DK"/>
        </w:rPr>
      </w:pPr>
      <w:r w:rsidRPr="00F4162B">
        <w:rPr>
          <w:lang w:val="da-DK"/>
        </w:rPr>
        <w:t>2. Del 1: Investment banking som funktion</w:t>
      </w:r>
    </w:p>
    <w:p w14:paraId="21AEC1BB" w14:textId="77777777" w:rsidR="00FE0666" w:rsidRDefault="00000000">
      <w:pPr>
        <w:spacing w:after="40"/>
      </w:pPr>
      <w:r>
        <w:t>3. Del 2: Nordic ecosystem map</w:t>
      </w:r>
    </w:p>
    <w:p w14:paraId="484AD4D6" w14:textId="77777777" w:rsidR="00FE0666" w:rsidRDefault="00000000">
      <w:pPr>
        <w:spacing w:after="40"/>
      </w:pPr>
      <w:r>
        <w:t>4. Del 3: M&amp;A value chain</w:t>
      </w:r>
    </w:p>
    <w:p w14:paraId="79D3EE87" w14:textId="77777777" w:rsidR="00FE0666" w:rsidRDefault="00000000">
      <w:pPr>
        <w:spacing w:after="40"/>
      </w:pPr>
      <w:r>
        <w:t>5. Del 4: ECM value chain</w:t>
      </w:r>
    </w:p>
    <w:p w14:paraId="5272BA9C" w14:textId="77777777" w:rsidR="00FE0666" w:rsidRPr="00F4162B" w:rsidRDefault="00000000">
      <w:pPr>
        <w:spacing w:after="40"/>
        <w:rPr>
          <w:lang w:val="da-DK"/>
        </w:rPr>
      </w:pPr>
      <w:r w:rsidRPr="00F4162B">
        <w:rPr>
          <w:lang w:val="da-DK"/>
        </w:rPr>
        <w:t xml:space="preserve">6. Del 5: </w:t>
      </w:r>
      <w:proofErr w:type="spellStart"/>
      <w:r w:rsidRPr="00F4162B">
        <w:rPr>
          <w:lang w:val="da-DK"/>
        </w:rPr>
        <w:t>Pricing</w:t>
      </w:r>
      <w:proofErr w:type="spellEnd"/>
      <w:r w:rsidRPr="00F4162B">
        <w:rPr>
          <w:lang w:val="da-DK"/>
        </w:rPr>
        <w:t xml:space="preserve"> </w:t>
      </w:r>
      <w:proofErr w:type="spellStart"/>
      <w:r w:rsidRPr="00F4162B">
        <w:rPr>
          <w:lang w:val="da-DK"/>
        </w:rPr>
        <w:t>mechanics</w:t>
      </w:r>
      <w:proofErr w:type="spellEnd"/>
    </w:p>
    <w:p w14:paraId="166DDF65" w14:textId="77777777" w:rsidR="00FE0666" w:rsidRPr="00F4162B" w:rsidRDefault="00000000">
      <w:pPr>
        <w:spacing w:after="40"/>
        <w:rPr>
          <w:lang w:val="da-DK"/>
        </w:rPr>
      </w:pPr>
      <w:r w:rsidRPr="00F4162B">
        <w:rPr>
          <w:lang w:val="da-DK"/>
        </w:rPr>
        <w:t>7. Del 6: Stakeholders, incitamenter og konflikter</w:t>
      </w:r>
    </w:p>
    <w:p w14:paraId="101FEEAD" w14:textId="77777777" w:rsidR="00FE0666" w:rsidRPr="00F4162B" w:rsidRDefault="00000000">
      <w:pPr>
        <w:spacing w:after="40"/>
        <w:rPr>
          <w:lang w:val="da-DK"/>
        </w:rPr>
      </w:pPr>
      <w:r w:rsidRPr="00F4162B">
        <w:rPr>
          <w:lang w:val="da-DK"/>
        </w:rPr>
        <w:t xml:space="preserve">8. Del 7: Bank </w:t>
      </w:r>
      <w:proofErr w:type="spellStart"/>
      <w:r w:rsidRPr="00F4162B">
        <w:rPr>
          <w:lang w:val="da-DK"/>
        </w:rPr>
        <w:t>economics</w:t>
      </w:r>
      <w:proofErr w:type="spellEnd"/>
      <w:r w:rsidRPr="00F4162B">
        <w:rPr>
          <w:lang w:val="da-DK"/>
        </w:rPr>
        <w:t xml:space="preserve"> og interessekonflikter</w:t>
      </w:r>
    </w:p>
    <w:p w14:paraId="3414132D" w14:textId="77777777" w:rsidR="00FE0666" w:rsidRPr="00F4162B" w:rsidRDefault="00000000">
      <w:pPr>
        <w:spacing w:after="40"/>
        <w:rPr>
          <w:lang w:val="da-DK"/>
        </w:rPr>
      </w:pPr>
      <w:r w:rsidRPr="00F4162B">
        <w:rPr>
          <w:lang w:val="da-DK"/>
        </w:rPr>
        <w:t xml:space="preserve">9. Del 8: Analyst </w:t>
      </w:r>
      <w:proofErr w:type="spellStart"/>
      <w:r w:rsidRPr="00F4162B">
        <w:rPr>
          <w:lang w:val="da-DK"/>
        </w:rPr>
        <w:t>role</w:t>
      </w:r>
      <w:proofErr w:type="spellEnd"/>
      <w:r w:rsidRPr="00F4162B">
        <w:rPr>
          <w:lang w:val="da-DK"/>
        </w:rPr>
        <w:t xml:space="preserve"> og operating model</w:t>
      </w:r>
    </w:p>
    <w:p w14:paraId="01308543" w14:textId="77777777" w:rsidR="00FE0666" w:rsidRPr="00F4162B" w:rsidRDefault="00000000">
      <w:pPr>
        <w:spacing w:after="40"/>
        <w:rPr>
          <w:lang w:val="da-DK"/>
        </w:rPr>
      </w:pPr>
      <w:r w:rsidRPr="00F4162B">
        <w:rPr>
          <w:lang w:val="da-DK"/>
        </w:rPr>
        <w:t>10. Del 9: Beregningsøvelser</w:t>
      </w:r>
    </w:p>
    <w:p w14:paraId="3D74FBA2" w14:textId="77777777" w:rsidR="00FE0666" w:rsidRPr="00F4162B" w:rsidRDefault="00000000">
      <w:pPr>
        <w:spacing w:after="40"/>
        <w:rPr>
          <w:lang w:val="da-DK"/>
        </w:rPr>
      </w:pPr>
      <w:r w:rsidRPr="00F4162B">
        <w:rPr>
          <w:lang w:val="da-DK"/>
        </w:rPr>
        <w:t xml:space="preserve">11. Del 10: Output </w:t>
      </w:r>
      <w:proofErr w:type="spellStart"/>
      <w:r w:rsidRPr="00F4162B">
        <w:rPr>
          <w:lang w:val="da-DK"/>
        </w:rPr>
        <w:t>dashboard</w:t>
      </w:r>
      <w:proofErr w:type="spellEnd"/>
      <w:r w:rsidRPr="00F4162B">
        <w:rPr>
          <w:lang w:val="da-DK"/>
        </w:rPr>
        <w:t xml:space="preserve"> og 60-second </w:t>
      </w:r>
      <w:proofErr w:type="spellStart"/>
      <w:r w:rsidRPr="00F4162B">
        <w:rPr>
          <w:lang w:val="da-DK"/>
        </w:rPr>
        <w:t>explanation</w:t>
      </w:r>
      <w:proofErr w:type="spellEnd"/>
    </w:p>
    <w:p w14:paraId="4BE65AB5" w14:textId="77777777" w:rsidR="00FE0666" w:rsidRDefault="00000000">
      <w:pPr>
        <w:spacing w:after="40"/>
      </w:pPr>
      <w:r>
        <w:t>12. Rubric, QC checklist og selected source notes</w:t>
      </w:r>
    </w:p>
    <w:p w14:paraId="5F32A36D" w14:textId="77777777" w:rsidR="00FE0666" w:rsidRPr="00F4162B" w:rsidRDefault="00000000">
      <w:pPr>
        <w:pStyle w:val="CaseHeading1"/>
        <w:rPr>
          <w:lang w:val="da-DK"/>
        </w:rPr>
      </w:pPr>
      <w:r w:rsidRPr="00F4162B">
        <w:rPr>
          <w:lang w:val="da-DK"/>
        </w:rPr>
        <w:t>1. Case narrative og læringsmål</w:t>
      </w:r>
    </w:p>
    <w:p w14:paraId="34B465FD" w14:textId="77777777" w:rsidR="00FE0666" w:rsidRPr="00F4162B" w:rsidRDefault="00000000">
      <w:pPr>
        <w:rPr>
          <w:lang w:val="da-DK"/>
        </w:rPr>
      </w:pPr>
      <w:r w:rsidRPr="00F4162B">
        <w:rPr>
          <w:lang w:val="da-DK"/>
        </w:rPr>
        <w:t xml:space="preserve">Du er ny </w:t>
      </w:r>
      <w:proofErr w:type="spellStart"/>
      <w:r w:rsidRPr="00F4162B">
        <w:rPr>
          <w:lang w:val="da-DK"/>
        </w:rPr>
        <w:t>analyst</w:t>
      </w:r>
      <w:proofErr w:type="spellEnd"/>
      <w:r w:rsidRPr="00F4162B">
        <w:rPr>
          <w:lang w:val="da-DK"/>
        </w:rPr>
        <w:t xml:space="preserve"> i et nordisk Corporate Finance-team. En </w:t>
      </w:r>
      <w:proofErr w:type="spellStart"/>
      <w:r w:rsidRPr="00F4162B">
        <w:rPr>
          <w:lang w:val="da-DK"/>
        </w:rPr>
        <w:t>Associate</w:t>
      </w:r>
      <w:proofErr w:type="spellEnd"/>
      <w:r w:rsidRPr="00F4162B">
        <w:rPr>
          <w:lang w:val="da-DK"/>
        </w:rPr>
        <w:t xml:space="preserve"> beder dig forberede en kort, struktureret </w:t>
      </w:r>
      <w:proofErr w:type="spellStart"/>
      <w:r w:rsidRPr="00F4162B">
        <w:rPr>
          <w:lang w:val="da-DK"/>
        </w:rPr>
        <w:t>fundamentals-pack</w:t>
      </w:r>
      <w:proofErr w:type="spellEnd"/>
      <w:r w:rsidRPr="00F4162B">
        <w:rPr>
          <w:lang w:val="da-DK"/>
        </w:rPr>
        <w:t xml:space="preserve">, der kan bruges som reference før de næste case sessions. </w:t>
      </w:r>
      <w:proofErr w:type="spellStart"/>
      <w:r w:rsidRPr="00F4162B">
        <w:rPr>
          <w:lang w:val="da-DK"/>
        </w:rPr>
        <w:t>Packen</w:t>
      </w:r>
      <w:proofErr w:type="spellEnd"/>
      <w:r w:rsidRPr="00F4162B">
        <w:rPr>
          <w:lang w:val="da-DK"/>
        </w:rPr>
        <w:t xml:space="preserve"> skal forklare, hvordan M&amp;A og ECM hænger sammen, hvordan markedet prissætter virksomheder og </w:t>
      </w:r>
      <w:proofErr w:type="spellStart"/>
      <w:r w:rsidRPr="00F4162B">
        <w:rPr>
          <w:lang w:val="da-DK"/>
        </w:rPr>
        <w:t>securities</w:t>
      </w:r>
      <w:proofErr w:type="spellEnd"/>
      <w:r w:rsidRPr="00F4162B">
        <w:rPr>
          <w:lang w:val="da-DK"/>
        </w:rPr>
        <w:t>, hvem de centrale aktører er, og hvor bankens rådgivning faktisk skaber værdi.</w:t>
      </w:r>
    </w:p>
    <w:p w14:paraId="07B96924" w14:textId="77777777" w:rsidR="00FE0666" w:rsidRPr="00F4162B" w:rsidRDefault="00000000">
      <w:pPr>
        <w:pStyle w:val="CaseHeading2"/>
        <w:rPr>
          <w:lang w:val="da-DK"/>
        </w:rPr>
      </w:pPr>
      <w:r w:rsidRPr="00F4162B">
        <w:rPr>
          <w:lang w:val="da-DK"/>
        </w:rPr>
        <w:t>Læringsmål</w:t>
      </w:r>
    </w:p>
    <w:p w14:paraId="6F032F77" w14:textId="77777777" w:rsidR="00FE0666" w:rsidRPr="00F4162B" w:rsidRDefault="00000000">
      <w:pPr>
        <w:spacing w:after="40"/>
        <w:rPr>
          <w:lang w:val="da-DK"/>
        </w:rPr>
      </w:pPr>
      <w:r w:rsidRPr="00F4162B">
        <w:rPr>
          <w:sz w:val="21"/>
          <w:lang w:val="da-DK"/>
        </w:rPr>
        <w:t xml:space="preserve">☐  Forklar </w:t>
      </w:r>
      <w:proofErr w:type="spellStart"/>
      <w:r w:rsidRPr="00F4162B">
        <w:rPr>
          <w:sz w:val="21"/>
          <w:lang w:val="da-DK"/>
        </w:rPr>
        <w:t>investment</w:t>
      </w:r>
      <w:proofErr w:type="spellEnd"/>
      <w:r w:rsidRPr="00F4162B">
        <w:rPr>
          <w:sz w:val="21"/>
          <w:lang w:val="da-DK"/>
        </w:rPr>
        <w:t xml:space="preserve"> banking som problemløsning omkring kapital, ejerskab, kontrol, likviditet, information og timing.</w:t>
      </w:r>
    </w:p>
    <w:p w14:paraId="6840DA92" w14:textId="77777777" w:rsidR="00FE0666" w:rsidRPr="00F4162B" w:rsidRDefault="00000000">
      <w:pPr>
        <w:spacing w:after="40"/>
        <w:rPr>
          <w:lang w:val="da-DK"/>
        </w:rPr>
      </w:pPr>
      <w:r w:rsidRPr="00F4162B">
        <w:rPr>
          <w:sz w:val="21"/>
          <w:lang w:val="da-DK"/>
        </w:rPr>
        <w:t>☐  Kortlæg de centrale aktører i det nordiske M&amp;A- og ECM-marked og deres roller.</w:t>
      </w:r>
    </w:p>
    <w:p w14:paraId="1B0DF3ED" w14:textId="77777777" w:rsidR="00FE0666" w:rsidRDefault="00000000">
      <w:pPr>
        <w:spacing w:after="40"/>
      </w:pPr>
      <w:r>
        <w:rPr>
          <w:sz w:val="21"/>
        </w:rPr>
        <w:t xml:space="preserve">☐  </w:t>
      </w:r>
      <w:proofErr w:type="spellStart"/>
      <w:r>
        <w:rPr>
          <w:sz w:val="21"/>
        </w:rPr>
        <w:t>Skeln</w:t>
      </w:r>
      <w:proofErr w:type="spellEnd"/>
      <w:r>
        <w:rPr>
          <w:sz w:val="21"/>
        </w:rPr>
        <w:t xml:space="preserve"> </w:t>
      </w:r>
      <w:proofErr w:type="spellStart"/>
      <w:r>
        <w:rPr>
          <w:sz w:val="21"/>
        </w:rPr>
        <w:t>mellem</w:t>
      </w:r>
      <w:proofErr w:type="spellEnd"/>
      <w:r>
        <w:rPr>
          <w:sz w:val="21"/>
        </w:rPr>
        <w:t xml:space="preserve"> M&amp;A-pricing, public market pricing, IPO-pricing, ABB-pricing og LBO ability-to-pay.</w:t>
      </w:r>
    </w:p>
    <w:p w14:paraId="01537942" w14:textId="77777777" w:rsidR="00FE0666" w:rsidRPr="00F4162B" w:rsidRDefault="00000000">
      <w:pPr>
        <w:spacing w:after="40"/>
        <w:rPr>
          <w:lang w:val="da-DK"/>
        </w:rPr>
      </w:pPr>
      <w:r w:rsidRPr="00F4162B">
        <w:rPr>
          <w:sz w:val="21"/>
          <w:lang w:val="da-DK"/>
        </w:rPr>
        <w:t>☐  Identificer de vigtigste stakeholder-incitamenter og interessekonflikter.</w:t>
      </w:r>
    </w:p>
    <w:p w14:paraId="7A5F8841" w14:textId="77777777" w:rsidR="00FE0666" w:rsidRPr="00F4162B" w:rsidRDefault="00000000">
      <w:pPr>
        <w:spacing w:after="40"/>
        <w:rPr>
          <w:lang w:val="da-DK"/>
        </w:rPr>
      </w:pPr>
      <w:r w:rsidRPr="00F4162B">
        <w:rPr>
          <w:sz w:val="21"/>
          <w:lang w:val="da-DK"/>
        </w:rPr>
        <w:t xml:space="preserve">☐  Forklar bankens økonomiske model og hvorfor </w:t>
      </w:r>
      <w:proofErr w:type="spellStart"/>
      <w:r w:rsidRPr="00F4162B">
        <w:rPr>
          <w:sz w:val="21"/>
          <w:lang w:val="da-DK"/>
        </w:rPr>
        <w:t>fee</w:t>
      </w:r>
      <w:proofErr w:type="spellEnd"/>
      <w:r w:rsidRPr="00F4162B">
        <w:rPr>
          <w:sz w:val="21"/>
          <w:lang w:val="da-DK"/>
        </w:rPr>
        <w:t xml:space="preserve"> </w:t>
      </w:r>
      <w:proofErr w:type="spellStart"/>
      <w:r w:rsidRPr="00F4162B">
        <w:rPr>
          <w:sz w:val="21"/>
          <w:lang w:val="da-DK"/>
        </w:rPr>
        <w:t>structures</w:t>
      </w:r>
      <w:proofErr w:type="spellEnd"/>
      <w:r w:rsidRPr="00F4162B">
        <w:rPr>
          <w:sz w:val="21"/>
          <w:lang w:val="da-DK"/>
        </w:rPr>
        <w:t xml:space="preserve"> kan skabe både alignment og </w:t>
      </w:r>
      <w:proofErr w:type="spellStart"/>
      <w:r w:rsidRPr="00F4162B">
        <w:rPr>
          <w:sz w:val="21"/>
          <w:lang w:val="da-DK"/>
        </w:rPr>
        <w:t>conflicts</w:t>
      </w:r>
      <w:proofErr w:type="spellEnd"/>
      <w:r w:rsidRPr="00F4162B">
        <w:rPr>
          <w:sz w:val="21"/>
          <w:lang w:val="da-DK"/>
        </w:rPr>
        <w:t>.</w:t>
      </w:r>
    </w:p>
    <w:p w14:paraId="3DFB170E" w14:textId="77777777" w:rsidR="00FE0666" w:rsidRPr="00F4162B" w:rsidRDefault="00000000">
      <w:pPr>
        <w:spacing w:after="40"/>
        <w:rPr>
          <w:lang w:val="da-DK"/>
        </w:rPr>
      </w:pPr>
      <w:r w:rsidRPr="00F4162B">
        <w:rPr>
          <w:sz w:val="21"/>
          <w:lang w:val="da-DK"/>
        </w:rPr>
        <w:t>☐  Oversæt konceptuel forståelse til konkrete analyst-opgaver, Excel-output og QC-krav.</w:t>
      </w:r>
    </w:p>
    <w:p w14:paraId="64B0599D" w14:textId="77777777" w:rsidR="00FE0666" w:rsidRDefault="00000000">
      <w:pPr>
        <w:pStyle w:val="CaseHeading2"/>
      </w:pPr>
      <w:proofErr w:type="spellStart"/>
      <w:r>
        <w:t>Afleveringsformat</w:t>
      </w:r>
      <w:proofErr w:type="spellEnd"/>
    </w:p>
    <w:tbl>
      <w:tblPr>
        <w:tblStyle w:val="TableGrid"/>
        <w:tblW w:w="0" w:type="auto"/>
        <w:jc w:val="center"/>
        <w:tblLook w:val="04A0" w:firstRow="1" w:lastRow="0" w:firstColumn="1" w:lastColumn="0" w:noHBand="0" w:noVBand="1"/>
      </w:tblPr>
      <w:tblGrid>
        <w:gridCol w:w="3005"/>
        <w:gridCol w:w="3005"/>
        <w:gridCol w:w="3005"/>
      </w:tblGrid>
      <w:tr w:rsidR="00FE0666" w14:paraId="39C185C0" w14:textId="77777777">
        <w:trPr>
          <w:trHeight w:val="374"/>
          <w:tblHeader/>
          <w:jc w:val="center"/>
        </w:trPr>
        <w:tc>
          <w:tcPr>
            <w:tcW w:w="3005" w:type="dxa"/>
            <w:tcBorders>
              <w:top w:val="single" w:sz="8" w:space="0" w:color="000000"/>
              <w:left w:val="nil"/>
              <w:bottom w:val="single" w:sz="4" w:space="0" w:color="000000"/>
              <w:right w:val="nil"/>
            </w:tcBorders>
            <w:vAlign w:val="center"/>
          </w:tcPr>
          <w:p w14:paraId="5C6ABA98" w14:textId="77777777" w:rsidR="00FE0666" w:rsidRDefault="00000000">
            <w:pPr>
              <w:spacing w:after="0" w:line="252" w:lineRule="auto"/>
            </w:pPr>
            <w:r>
              <w:rPr>
                <w:b/>
                <w:sz w:val="19"/>
              </w:rPr>
              <w:t>Deliverable</w:t>
            </w:r>
          </w:p>
        </w:tc>
        <w:tc>
          <w:tcPr>
            <w:tcW w:w="3005" w:type="dxa"/>
            <w:tcBorders>
              <w:top w:val="single" w:sz="8" w:space="0" w:color="000000"/>
              <w:left w:val="nil"/>
              <w:bottom w:val="single" w:sz="4" w:space="0" w:color="000000"/>
              <w:right w:val="nil"/>
            </w:tcBorders>
            <w:vAlign w:val="center"/>
          </w:tcPr>
          <w:p w14:paraId="05853BE7" w14:textId="77777777" w:rsidR="00FE0666" w:rsidRDefault="00000000">
            <w:pPr>
              <w:spacing w:after="0" w:line="252" w:lineRule="auto"/>
            </w:pPr>
            <w:r>
              <w:rPr>
                <w:b/>
                <w:sz w:val="19"/>
              </w:rPr>
              <w:t>Minimumskrav</w:t>
            </w:r>
          </w:p>
        </w:tc>
        <w:tc>
          <w:tcPr>
            <w:tcW w:w="3005" w:type="dxa"/>
            <w:tcBorders>
              <w:top w:val="single" w:sz="8" w:space="0" w:color="000000"/>
              <w:left w:val="nil"/>
              <w:bottom w:val="single" w:sz="4" w:space="0" w:color="000000"/>
              <w:right w:val="nil"/>
            </w:tcBorders>
            <w:vAlign w:val="center"/>
          </w:tcPr>
          <w:p w14:paraId="6357C8DC" w14:textId="77777777" w:rsidR="00FE0666" w:rsidRDefault="00000000">
            <w:pPr>
              <w:spacing w:after="0" w:line="252" w:lineRule="auto"/>
            </w:pPr>
            <w:r>
              <w:rPr>
                <w:b/>
                <w:sz w:val="19"/>
              </w:rPr>
              <w:t>Formål</w:t>
            </w:r>
          </w:p>
        </w:tc>
      </w:tr>
      <w:tr w:rsidR="00FE0666" w:rsidRPr="00885376" w14:paraId="25ACC6F0" w14:textId="77777777">
        <w:trPr>
          <w:trHeight w:val="374"/>
          <w:jc w:val="center"/>
        </w:trPr>
        <w:tc>
          <w:tcPr>
            <w:tcW w:w="3005" w:type="dxa"/>
            <w:tcBorders>
              <w:top w:val="nil"/>
              <w:left w:val="nil"/>
              <w:bottom w:val="nil"/>
              <w:right w:val="nil"/>
            </w:tcBorders>
            <w:vAlign w:val="center"/>
          </w:tcPr>
          <w:p w14:paraId="5034EAD2" w14:textId="77777777" w:rsidR="00FE0666" w:rsidRDefault="00000000">
            <w:pPr>
              <w:spacing w:after="0" w:line="252" w:lineRule="auto"/>
            </w:pPr>
            <w:r>
              <w:rPr>
                <w:sz w:val="19"/>
              </w:rPr>
              <w:t>Excel workbook</w:t>
            </w:r>
          </w:p>
        </w:tc>
        <w:tc>
          <w:tcPr>
            <w:tcW w:w="3005" w:type="dxa"/>
            <w:tcBorders>
              <w:top w:val="nil"/>
              <w:left w:val="nil"/>
              <w:bottom w:val="nil"/>
              <w:right w:val="nil"/>
            </w:tcBorders>
            <w:vAlign w:val="center"/>
          </w:tcPr>
          <w:p w14:paraId="19214C7D" w14:textId="77777777" w:rsidR="00FE0666" w:rsidRPr="00F4162B" w:rsidRDefault="00000000">
            <w:pPr>
              <w:spacing w:after="0" w:line="252" w:lineRule="auto"/>
              <w:rPr>
                <w:lang w:val="da-DK"/>
              </w:rPr>
            </w:pPr>
            <w:r w:rsidRPr="00F4162B">
              <w:rPr>
                <w:sz w:val="19"/>
                <w:lang w:val="da-DK"/>
              </w:rPr>
              <w:t xml:space="preserve">Faner 00_Cover til 90_Checks, jf. tab </w:t>
            </w:r>
            <w:proofErr w:type="spellStart"/>
            <w:r w:rsidRPr="00F4162B">
              <w:rPr>
                <w:sz w:val="19"/>
                <w:lang w:val="da-DK"/>
              </w:rPr>
              <w:t>map</w:t>
            </w:r>
            <w:proofErr w:type="spellEnd"/>
            <w:r w:rsidRPr="00F4162B">
              <w:rPr>
                <w:sz w:val="19"/>
                <w:lang w:val="da-DK"/>
              </w:rPr>
              <w:t xml:space="preserve"> nedenfor</w:t>
            </w:r>
          </w:p>
        </w:tc>
        <w:tc>
          <w:tcPr>
            <w:tcW w:w="3005" w:type="dxa"/>
            <w:tcBorders>
              <w:top w:val="nil"/>
              <w:left w:val="nil"/>
              <w:bottom w:val="nil"/>
              <w:right w:val="nil"/>
            </w:tcBorders>
            <w:vAlign w:val="center"/>
          </w:tcPr>
          <w:p w14:paraId="2D8014DA" w14:textId="77777777" w:rsidR="00FE0666" w:rsidRPr="00F4162B" w:rsidRDefault="00000000">
            <w:pPr>
              <w:spacing w:after="0" w:line="252" w:lineRule="auto"/>
              <w:rPr>
                <w:lang w:val="da-DK"/>
              </w:rPr>
            </w:pPr>
            <w:r w:rsidRPr="00F4162B">
              <w:rPr>
                <w:sz w:val="19"/>
                <w:lang w:val="da-DK"/>
              </w:rPr>
              <w:t>Strukturerer din forståelse som et analyst-output</w:t>
            </w:r>
          </w:p>
        </w:tc>
      </w:tr>
      <w:tr w:rsidR="00FE0666" w14:paraId="2B525F96" w14:textId="77777777">
        <w:trPr>
          <w:trHeight w:val="374"/>
          <w:jc w:val="center"/>
        </w:trPr>
        <w:tc>
          <w:tcPr>
            <w:tcW w:w="3005" w:type="dxa"/>
            <w:tcBorders>
              <w:top w:val="nil"/>
              <w:left w:val="nil"/>
              <w:bottom w:val="nil"/>
              <w:right w:val="nil"/>
            </w:tcBorders>
            <w:vAlign w:val="center"/>
          </w:tcPr>
          <w:p w14:paraId="7058B38F" w14:textId="77777777" w:rsidR="00FE0666" w:rsidRDefault="00000000">
            <w:pPr>
              <w:spacing w:after="0" w:line="252" w:lineRule="auto"/>
            </w:pPr>
            <w:r>
              <w:rPr>
                <w:sz w:val="19"/>
              </w:rPr>
              <w:t>1-page summary</w:t>
            </w:r>
          </w:p>
        </w:tc>
        <w:tc>
          <w:tcPr>
            <w:tcW w:w="3005" w:type="dxa"/>
            <w:tcBorders>
              <w:top w:val="nil"/>
              <w:left w:val="nil"/>
              <w:bottom w:val="nil"/>
              <w:right w:val="nil"/>
            </w:tcBorders>
            <w:vAlign w:val="center"/>
          </w:tcPr>
          <w:p w14:paraId="15ED7501" w14:textId="77777777" w:rsidR="00FE0666" w:rsidRPr="00F4162B" w:rsidRDefault="00000000">
            <w:pPr>
              <w:spacing w:after="0" w:line="252" w:lineRule="auto"/>
              <w:rPr>
                <w:lang w:val="da-DK"/>
              </w:rPr>
            </w:pPr>
            <w:r w:rsidRPr="00F4162B">
              <w:rPr>
                <w:sz w:val="19"/>
                <w:lang w:val="da-DK"/>
              </w:rPr>
              <w:t>Maks. én side med fem skarpe bokse uden lange forklaringer</w:t>
            </w:r>
          </w:p>
        </w:tc>
        <w:tc>
          <w:tcPr>
            <w:tcW w:w="3005" w:type="dxa"/>
            <w:tcBorders>
              <w:top w:val="nil"/>
              <w:left w:val="nil"/>
              <w:bottom w:val="nil"/>
              <w:right w:val="nil"/>
            </w:tcBorders>
            <w:vAlign w:val="center"/>
          </w:tcPr>
          <w:p w14:paraId="51AE6B2C" w14:textId="77777777" w:rsidR="00FE0666" w:rsidRDefault="00000000">
            <w:pPr>
              <w:spacing w:after="0" w:line="252" w:lineRule="auto"/>
            </w:pPr>
            <w:proofErr w:type="spellStart"/>
            <w:r>
              <w:rPr>
                <w:sz w:val="19"/>
              </w:rPr>
              <w:t>Træner</w:t>
            </w:r>
            <w:proofErr w:type="spellEnd"/>
            <w:r>
              <w:rPr>
                <w:sz w:val="19"/>
              </w:rPr>
              <w:t xml:space="preserve"> banker-</w:t>
            </w:r>
            <w:proofErr w:type="spellStart"/>
            <w:r>
              <w:rPr>
                <w:sz w:val="19"/>
              </w:rPr>
              <w:t>kommunikation</w:t>
            </w:r>
            <w:proofErr w:type="spellEnd"/>
          </w:p>
        </w:tc>
      </w:tr>
      <w:tr w:rsidR="00FE0666" w:rsidRPr="00885376" w14:paraId="02B2EBA8" w14:textId="77777777">
        <w:trPr>
          <w:trHeight w:val="374"/>
          <w:jc w:val="center"/>
        </w:trPr>
        <w:tc>
          <w:tcPr>
            <w:tcW w:w="3005" w:type="dxa"/>
            <w:tcBorders>
              <w:top w:val="nil"/>
              <w:left w:val="nil"/>
              <w:bottom w:val="nil"/>
              <w:right w:val="nil"/>
            </w:tcBorders>
            <w:vAlign w:val="center"/>
          </w:tcPr>
          <w:p w14:paraId="1229C6DA" w14:textId="77777777" w:rsidR="00FE0666" w:rsidRDefault="00000000">
            <w:pPr>
              <w:spacing w:after="0" w:line="252" w:lineRule="auto"/>
            </w:pPr>
            <w:r>
              <w:rPr>
                <w:sz w:val="19"/>
              </w:rPr>
              <w:t>60-second explanation</w:t>
            </w:r>
          </w:p>
        </w:tc>
        <w:tc>
          <w:tcPr>
            <w:tcW w:w="3005" w:type="dxa"/>
            <w:tcBorders>
              <w:top w:val="nil"/>
              <w:left w:val="nil"/>
              <w:bottom w:val="nil"/>
              <w:right w:val="nil"/>
            </w:tcBorders>
            <w:vAlign w:val="center"/>
          </w:tcPr>
          <w:p w14:paraId="67BE4600" w14:textId="77777777" w:rsidR="00FE0666" w:rsidRPr="00F4162B" w:rsidRDefault="00000000">
            <w:pPr>
              <w:spacing w:after="0" w:line="252" w:lineRule="auto"/>
              <w:rPr>
                <w:lang w:val="da-DK"/>
              </w:rPr>
            </w:pPr>
            <w:r w:rsidRPr="00F4162B">
              <w:rPr>
                <w:sz w:val="19"/>
                <w:lang w:val="da-DK"/>
              </w:rPr>
              <w:t>Oral pitch uden at læse op</w:t>
            </w:r>
          </w:p>
        </w:tc>
        <w:tc>
          <w:tcPr>
            <w:tcW w:w="3005" w:type="dxa"/>
            <w:tcBorders>
              <w:top w:val="nil"/>
              <w:left w:val="nil"/>
              <w:bottom w:val="nil"/>
              <w:right w:val="nil"/>
            </w:tcBorders>
            <w:vAlign w:val="center"/>
          </w:tcPr>
          <w:p w14:paraId="09905FAB" w14:textId="77777777" w:rsidR="00FE0666" w:rsidRPr="00F4162B" w:rsidRDefault="00000000">
            <w:pPr>
              <w:spacing w:after="0" w:line="252" w:lineRule="auto"/>
              <w:rPr>
                <w:lang w:val="da-DK"/>
              </w:rPr>
            </w:pPr>
            <w:r w:rsidRPr="00F4162B">
              <w:rPr>
                <w:sz w:val="19"/>
                <w:lang w:val="da-DK"/>
              </w:rPr>
              <w:t>Tester om du faktisk forstår casen</w:t>
            </w:r>
          </w:p>
        </w:tc>
      </w:tr>
      <w:tr w:rsidR="00FE0666" w:rsidRPr="00885376" w14:paraId="0A4BEF99" w14:textId="77777777">
        <w:trPr>
          <w:trHeight w:val="374"/>
          <w:jc w:val="center"/>
        </w:trPr>
        <w:tc>
          <w:tcPr>
            <w:tcW w:w="3005" w:type="dxa"/>
            <w:tcBorders>
              <w:top w:val="nil"/>
              <w:left w:val="nil"/>
              <w:bottom w:val="single" w:sz="8" w:space="0" w:color="000000"/>
              <w:right w:val="nil"/>
            </w:tcBorders>
            <w:vAlign w:val="center"/>
          </w:tcPr>
          <w:p w14:paraId="250738EA" w14:textId="77777777" w:rsidR="00FE0666" w:rsidRDefault="00000000">
            <w:pPr>
              <w:spacing w:after="0" w:line="252" w:lineRule="auto"/>
            </w:pPr>
            <w:r>
              <w:rPr>
                <w:sz w:val="19"/>
              </w:rPr>
              <w:t>Glossary</w:t>
            </w:r>
          </w:p>
        </w:tc>
        <w:tc>
          <w:tcPr>
            <w:tcW w:w="3005" w:type="dxa"/>
            <w:tcBorders>
              <w:top w:val="nil"/>
              <w:left w:val="nil"/>
              <w:bottom w:val="single" w:sz="8" w:space="0" w:color="000000"/>
              <w:right w:val="nil"/>
            </w:tcBorders>
            <w:vAlign w:val="center"/>
          </w:tcPr>
          <w:p w14:paraId="211F3B49" w14:textId="77777777" w:rsidR="00FE0666" w:rsidRPr="00F4162B" w:rsidRDefault="00000000">
            <w:pPr>
              <w:spacing w:after="0" w:line="252" w:lineRule="auto"/>
              <w:rPr>
                <w:lang w:val="da-DK"/>
              </w:rPr>
            </w:pPr>
            <w:r w:rsidRPr="00F4162B">
              <w:rPr>
                <w:sz w:val="19"/>
                <w:lang w:val="da-DK"/>
              </w:rPr>
              <w:t>Minimum 50 begreber med praktisk betydning</w:t>
            </w:r>
          </w:p>
        </w:tc>
        <w:tc>
          <w:tcPr>
            <w:tcW w:w="3005" w:type="dxa"/>
            <w:tcBorders>
              <w:top w:val="nil"/>
              <w:left w:val="nil"/>
              <w:bottom w:val="single" w:sz="8" w:space="0" w:color="000000"/>
              <w:right w:val="nil"/>
            </w:tcBorders>
            <w:vAlign w:val="center"/>
          </w:tcPr>
          <w:p w14:paraId="46321492" w14:textId="77777777" w:rsidR="00FE0666" w:rsidRPr="00F4162B" w:rsidRDefault="00000000">
            <w:pPr>
              <w:spacing w:after="0" w:line="252" w:lineRule="auto"/>
              <w:rPr>
                <w:lang w:val="da-DK"/>
              </w:rPr>
            </w:pPr>
            <w:r w:rsidRPr="00F4162B">
              <w:rPr>
                <w:sz w:val="19"/>
                <w:lang w:val="da-DK"/>
              </w:rPr>
              <w:t xml:space="preserve">Bygger IB-sprog og term </w:t>
            </w:r>
            <w:proofErr w:type="spellStart"/>
            <w:r w:rsidRPr="00F4162B">
              <w:rPr>
                <w:sz w:val="19"/>
                <w:lang w:val="da-DK"/>
              </w:rPr>
              <w:t>memory</w:t>
            </w:r>
            <w:proofErr w:type="spellEnd"/>
          </w:p>
        </w:tc>
      </w:tr>
    </w:tbl>
    <w:p w14:paraId="1E3369CC" w14:textId="77777777" w:rsidR="00FE0666" w:rsidRPr="00F4162B" w:rsidRDefault="00FE0666">
      <w:pPr>
        <w:spacing w:before="40" w:after="60" w:line="240" w:lineRule="auto"/>
        <w:rPr>
          <w:lang w:val="da-DK"/>
        </w:rPr>
      </w:pPr>
    </w:p>
    <w:p w14:paraId="356E66D7" w14:textId="77777777" w:rsidR="00FE0666" w:rsidRDefault="00000000">
      <w:pPr>
        <w:pStyle w:val="CaseHeading2"/>
      </w:pPr>
      <w:r>
        <w:lastRenderedPageBreak/>
        <w:t>Excel workbook structure</w:t>
      </w:r>
    </w:p>
    <w:tbl>
      <w:tblPr>
        <w:tblStyle w:val="TableGrid"/>
        <w:tblW w:w="0" w:type="auto"/>
        <w:jc w:val="center"/>
        <w:tblLook w:val="04A0" w:firstRow="1" w:lastRow="0" w:firstColumn="1" w:lastColumn="0" w:noHBand="0" w:noVBand="1"/>
      </w:tblPr>
      <w:tblGrid>
        <w:gridCol w:w="3005"/>
        <w:gridCol w:w="3005"/>
        <w:gridCol w:w="3005"/>
      </w:tblGrid>
      <w:tr w:rsidR="00FE0666" w14:paraId="0EB19CB6" w14:textId="77777777">
        <w:trPr>
          <w:trHeight w:val="374"/>
          <w:tblHeader/>
          <w:jc w:val="center"/>
        </w:trPr>
        <w:tc>
          <w:tcPr>
            <w:tcW w:w="3005" w:type="dxa"/>
            <w:tcBorders>
              <w:top w:val="single" w:sz="8" w:space="0" w:color="000000"/>
              <w:left w:val="nil"/>
              <w:bottom w:val="single" w:sz="4" w:space="0" w:color="000000"/>
              <w:right w:val="nil"/>
            </w:tcBorders>
            <w:vAlign w:val="center"/>
          </w:tcPr>
          <w:p w14:paraId="676C14A1" w14:textId="77777777" w:rsidR="00FE0666" w:rsidRDefault="00000000">
            <w:pPr>
              <w:spacing w:after="0" w:line="252" w:lineRule="auto"/>
            </w:pPr>
            <w:r>
              <w:rPr>
                <w:b/>
                <w:sz w:val="19"/>
              </w:rPr>
              <w:t>Tab</w:t>
            </w:r>
          </w:p>
        </w:tc>
        <w:tc>
          <w:tcPr>
            <w:tcW w:w="3005" w:type="dxa"/>
            <w:tcBorders>
              <w:top w:val="single" w:sz="8" w:space="0" w:color="000000"/>
              <w:left w:val="nil"/>
              <w:bottom w:val="single" w:sz="4" w:space="0" w:color="000000"/>
              <w:right w:val="nil"/>
            </w:tcBorders>
            <w:vAlign w:val="center"/>
          </w:tcPr>
          <w:p w14:paraId="38604C1D" w14:textId="77777777" w:rsidR="00FE0666" w:rsidRDefault="00000000">
            <w:pPr>
              <w:spacing w:after="0" w:line="252" w:lineRule="auto"/>
            </w:pPr>
            <w:r>
              <w:rPr>
                <w:b/>
                <w:sz w:val="19"/>
              </w:rPr>
              <w:t>Formål</w:t>
            </w:r>
          </w:p>
        </w:tc>
        <w:tc>
          <w:tcPr>
            <w:tcW w:w="3005" w:type="dxa"/>
            <w:tcBorders>
              <w:top w:val="single" w:sz="8" w:space="0" w:color="000000"/>
              <w:left w:val="nil"/>
              <w:bottom w:val="single" w:sz="4" w:space="0" w:color="000000"/>
              <w:right w:val="nil"/>
            </w:tcBorders>
            <w:vAlign w:val="center"/>
          </w:tcPr>
          <w:p w14:paraId="6154D664" w14:textId="77777777" w:rsidR="00FE0666" w:rsidRDefault="00000000">
            <w:pPr>
              <w:spacing w:after="0" w:line="252" w:lineRule="auto"/>
            </w:pPr>
            <w:r>
              <w:rPr>
                <w:b/>
                <w:sz w:val="19"/>
              </w:rPr>
              <w:t>Minimum content</w:t>
            </w:r>
          </w:p>
        </w:tc>
      </w:tr>
      <w:tr w:rsidR="00FE0666" w14:paraId="286B7ADF" w14:textId="77777777">
        <w:trPr>
          <w:trHeight w:val="374"/>
          <w:jc w:val="center"/>
        </w:trPr>
        <w:tc>
          <w:tcPr>
            <w:tcW w:w="3005" w:type="dxa"/>
            <w:tcBorders>
              <w:top w:val="nil"/>
              <w:left w:val="nil"/>
              <w:bottom w:val="nil"/>
              <w:right w:val="nil"/>
            </w:tcBorders>
            <w:vAlign w:val="center"/>
          </w:tcPr>
          <w:p w14:paraId="4ED5B88D" w14:textId="77777777" w:rsidR="00FE0666" w:rsidRDefault="00000000">
            <w:pPr>
              <w:spacing w:after="0" w:line="252" w:lineRule="auto"/>
            </w:pPr>
            <w:r>
              <w:rPr>
                <w:sz w:val="19"/>
              </w:rPr>
              <w:t>00_Cover</w:t>
            </w:r>
          </w:p>
        </w:tc>
        <w:tc>
          <w:tcPr>
            <w:tcW w:w="3005" w:type="dxa"/>
            <w:tcBorders>
              <w:top w:val="nil"/>
              <w:left w:val="nil"/>
              <w:bottom w:val="nil"/>
              <w:right w:val="nil"/>
            </w:tcBorders>
            <w:vAlign w:val="center"/>
          </w:tcPr>
          <w:p w14:paraId="7815C92B" w14:textId="77777777" w:rsidR="00FE0666" w:rsidRDefault="00000000">
            <w:pPr>
              <w:spacing w:after="0" w:line="252" w:lineRule="auto"/>
            </w:pPr>
            <w:r>
              <w:rPr>
                <w:sz w:val="19"/>
              </w:rPr>
              <w:t>Scope, dato, owner, version</w:t>
            </w:r>
          </w:p>
        </w:tc>
        <w:tc>
          <w:tcPr>
            <w:tcW w:w="3005" w:type="dxa"/>
            <w:tcBorders>
              <w:top w:val="nil"/>
              <w:left w:val="nil"/>
              <w:bottom w:val="nil"/>
              <w:right w:val="nil"/>
            </w:tcBorders>
            <w:vAlign w:val="center"/>
          </w:tcPr>
          <w:p w14:paraId="76D36F8D" w14:textId="77777777" w:rsidR="00FE0666" w:rsidRDefault="00000000">
            <w:pPr>
              <w:spacing w:after="0" w:line="252" w:lineRule="auto"/>
            </w:pPr>
            <w:r>
              <w:rPr>
                <w:sz w:val="19"/>
              </w:rPr>
              <w:t>Case purpose, assumptions, completion status</w:t>
            </w:r>
          </w:p>
        </w:tc>
      </w:tr>
      <w:tr w:rsidR="00FE0666" w14:paraId="155AE0B3" w14:textId="77777777">
        <w:trPr>
          <w:trHeight w:val="374"/>
          <w:jc w:val="center"/>
        </w:trPr>
        <w:tc>
          <w:tcPr>
            <w:tcW w:w="3005" w:type="dxa"/>
            <w:tcBorders>
              <w:top w:val="nil"/>
              <w:left w:val="nil"/>
              <w:bottom w:val="nil"/>
              <w:right w:val="nil"/>
            </w:tcBorders>
            <w:vAlign w:val="center"/>
          </w:tcPr>
          <w:p w14:paraId="3E558039" w14:textId="77777777" w:rsidR="00FE0666" w:rsidRDefault="00000000">
            <w:pPr>
              <w:spacing w:after="0" w:line="252" w:lineRule="auto"/>
            </w:pPr>
            <w:r>
              <w:rPr>
                <w:sz w:val="19"/>
              </w:rPr>
              <w:t>01_Ecosystem_Map</w:t>
            </w:r>
          </w:p>
        </w:tc>
        <w:tc>
          <w:tcPr>
            <w:tcW w:w="3005" w:type="dxa"/>
            <w:tcBorders>
              <w:top w:val="nil"/>
              <w:left w:val="nil"/>
              <w:bottom w:val="nil"/>
              <w:right w:val="nil"/>
            </w:tcBorders>
            <w:vAlign w:val="center"/>
          </w:tcPr>
          <w:p w14:paraId="7124E1EC" w14:textId="77777777" w:rsidR="00FE0666" w:rsidRDefault="00000000">
            <w:pPr>
              <w:spacing w:after="0" w:line="252" w:lineRule="auto"/>
            </w:pPr>
            <w:r>
              <w:rPr>
                <w:sz w:val="19"/>
              </w:rPr>
              <w:t>Aktørkort</w:t>
            </w:r>
          </w:p>
        </w:tc>
        <w:tc>
          <w:tcPr>
            <w:tcW w:w="3005" w:type="dxa"/>
            <w:tcBorders>
              <w:top w:val="nil"/>
              <w:left w:val="nil"/>
              <w:bottom w:val="nil"/>
              <w:right w:val="nil"/>
            </w:tcBorders>
            <w:vAlign w:val="center"/>
          </w:tcPr>
          <w:p w14:paraId="2EFC050F" w14:textId="77777777" w:rsidR="00FE0666" w:rsidRDefault="00000000">
            <w:pPr>
              <w:spacing w:after="0" w:line="252" w:lineRule="auto"/>
            </w:pPr>
            <w:r>
              <w:rPr>
                <w:sz w:val="19"/>
              </w:rPr>
              <w:t>Banks, investors, lawyers, auditors, exchanges, regulators</w:t>
            </w:r>
          </w:p>
        </w:tc>
      </w:tr>
      <w:tr w:rsidR="00FE0666" w14:paraId="31A5ABE2" w14:textId="77777777">
        <w:trPr>
          <w:trHeight w:val="374"/>
          <w:jc w:val="center"/>
        </w:trPr>
        <w:tc>
          <w:tcPr>
            <w:tcW w:w="3005" w:type="dxa"/>
            <w:tcBorders>
              <w:top w:val="nil"/>
              <w:left w:val="nil"/>
              <w:bottom w:val="nil"/>
              <w:right w:val="nil"/>
            </w:tcBorders>
            <w:vAlign w:val="center"/>
          </w:tcPr>
          <w:p w14:paraId="5A6AFB1B" w14:textId="77777777" w:rsidR="00FE0666" w:rsidRDefault="00000000">
            <w:pPr>
              <w:spacing w:after="0" w:line="252" w:lineRule="auto"/>
            </w:pPr>
            <w:r>
              <w:rPr>
                <w:sz w:val="19"/>
              </w:rPr>
              <w:t>02_Product_Map</w:t>
            </w:r>
          </w:p>
        </w:tc>
        <w:tc>
          <w:tcPr>
            <w:tcW w:w="3005" w:type="dxa"/>
            <w:tcBorders>
              <w:top w:val="nil"/>
              <w:left w:val="nil"/>
              <w:bottom w:val="nil"/>
              <w:right w:val="nil"/>
            </w:tcBorders>
            <w:vAlign w:val="center"/>
          </w:tcPr>
          <w:p w14:paraId="553030F8" w14:textId="77777777" w:rsidR="00FE0666" w:rsidRDefault="00000000">
            <w:pPr>
              <w:spacing w:after="0" w:line="252" w:lineRule="auto"/>
            </w:pPr>
            <w:r>
              <w:rPr>
                <w:sz w:val="19"/>
              </w:rPr>
              <w:t>Produktlandskab</w:t>
            </w:r>
          </w:p>
        </w:tc>
        <w:tc>
          <w:tcPr>
            <w:tcW w:w="3005" w:type="dxa"/>
            <w:tcBorders>
              <w:top w:val="nil"/>
              <w:left w:val="nil"/>
              <w:bottom w:val="nil"/>
              <w:right w:val="nil"/>
            </w:tcBorders>
            <w:vAlign w:val="center"/>
          </w:tcPr>
          <w:p w14:paraId="34D38518" w14:textId="77777777" w:rsidR="00FE0666" w:rsidRDefault="00000000">
            <w:pPr>
              <w:spacing w:after="0" w:line="252" w:lineRule="auto"/>
            </w:pPr>
            <w:r>
              <w:rPr>
                <w:sz w:val="19"/>
              </w:rPr>
              <w:t>M&amp;A, IPO, rights issue, ABB, block trade, LBO</w:t>
            </w:r>
          </w:p>
        </w:tc>
      </w:tr>
      <w:tr w:rsidR="00FE0666" w14:paraId="4D2DA6D7" w14:textId="77777777">
        <w:trPr>
          <w:trHeight w:val="374"/>
          <w:jc w:val="center"/>
        </w:trPr>
        <w:tc>
          <w:tcPr>
            <w:tcW w:w="3005" w:type="dxa"/>
            <w:tcBorders>
              <w:top w:val="nil"/>
              <w:left w:val="nil"/>
              <w:bottom w:val="nil"/>
              <w:right w:val="nil"/>
            </w:tcBorders>
            <w:vAlign w:val="center"/>
          </w:tcPr>
          <w:p w14:paraId="3BBFBF7D" w14:textId="77777777" w:rsidR="00FE0666" w:rsidRDefault="00000000">
            <w:pPr>
              <w:spacing w:after="0" w:line="252" w:lineRule="auto"/>
            </w:pPr>
            <w:r>
              <w:rPr>
                <w:sz w:val="19"/>
              </w:rPr>
              <w:t>03_MA_Value_Chain</w:t>
            </w:r>
          </w:p>
        </w:tc>
        <w:tc>
          <w:tcPr>
            <w:tcW w:w="3005" w:type="dxa"/>
            <w:tcBorders>
              <w:top w:val="nil"/>
              <w:left w:val="nil"/>
              <w:bottom w:val="nil"/>
              <w:right w:val="nil"/>
            </w:tcBorders>
            <w:vAlign w:val="center"/>
          </w:tcPr>
          <w:p w14:paraId="4621F5B4" w14:textId="77777777" w:rsidR="00FE0666" w:rsidRDefault="00000000">
            <w:pPr>
              <w:spacing w:after="0" w:line="252" w:lineRule="auto"/>
            </w:pPr>
            <w:r>
              <w:rPr>
                <w:sz w:val="19"/>
              </w:rPr>
              <w:t>M&amp;A-proces</w:t>
            </w:r>
          </w:p>
        </w:tc>
        <w:tc>
          <w:tcPr>
            <w:tcW w:w="3005" w:type="dxa"/>
            <w:tcBorders>
              <w:top w:val="nil"/>
              <w:left w:val="nil"/>
              <w:bottom w:val="nil"/>
              <w:right w:val="nil"/>
            </w:tcBorders>
            <w:vAlign w:val="center"/>
          </w:tcPr>
          <w:p w14:paraId="1FDBC552" w14:textId="77777777" w:rsidR="00FE0666" w:rsidRDefault="00000000">
            <w:pPr>
              <w:spacing w:after="0" w:line="252" w:lineRule="auto"/>
            </w:pPr>
            <w:r>
              <w:rPr>
                <w:sz w:val="19"/>
              </w:rPr>
              <w:t>Stage, stakeholders, bank role, analyst task, risks</w:t>
            </w:r>
          </w:p>
        </w:tc>
      </w:tr>
      <w:tr w:rsidR="00FE0666" w14:paraId="3F59A11D" w14:textId="77777777">
        <w:trPr>
          <w:trHeight w:val="374"/>
          <w:jc w:val="center"/>
        </w:trPr>
        <w:tc>
          <w:tcPr>
            <w:tcW w:w="3005" w:type="dxa"/>
            <w:tcBorders>
              <w:top w:val="nil"/>
              <w:left w:val="nil"/>
              <w:bottom w:val="nil"/>
              <w:right w:val="nil"/>
            </w:tcBorders>
            <w:vAlign w:val="center"/>
          </w:tcPr>
          <w:p w14:paraId="6B666DF4" w14:textId="77777777" w:rsidR="00FE0666" w:rsidRDefault="00000000">
            <w:pPr>
              <w:spacing w:after="0" w:line="252" w:lineRule="auto"/>
            </w:pPr>
            <w:r>
              <w:rPr>
                <w:sz w:val="19"/>
              </w:rPr>
              <w:t>04_ECM_Value_Chain</w:t>
            </w:r>
          </w:p>
        </w:tc>
        <w:tc>
          <w:tcPr>
            <w:tcW w:w="3005" w:type="dxa"/>
            <w:tcBorders>
              <w:top w:val="nil"/>
              <w:left w:val="nil"/>
              <w:bottom w:val="nil"/>
              <w:right w:val="nil"/>
            </w:tcBorders>
            <w:vAlign w:val="center"/>
          </w:tcPr>
          <w:p w14:paraId="53952067" w14:textId="77777777" w:rsidR="00FE0666" w:rsidRDefault="00000000">
            <w:pPr>
              <w:spacing w:after="0" w:line="252" w:lineRule="auto"/>
            </w:pPr>
            <w:r>
              <w:rPr>
                <w:sz w:val="19"/>
              </w:rPr>
              <w:t>ECM-proces</w:t>
            </w:r>
          </w:p>
        </w:tc>
        <w:tc>
          <w:tcPr>
            <w:tcW w:w="3005" w:type="dxa"/>
            <w:tcBorders>
              <w:top w:val="nil"/>
              <w:left w:val="nil"/>
              <w:bottom w:val="nil"/>
              <w:right w:val="nil"/>
            </w:tcBorders>
            <w:vAlign w:val="center"/>
          </w:tcPr>
          <w:p w14:paraId="1B08E583" w14:textId="77777777" w:rsidR="00FE0666" w:rsidRDefault="00000000">
            <w:pPr>
              <w:spacing w:after="0" w:line="252" w:lineRule="auto"/>
            </w:pPr>
            <w:r>
              <w:rPr>
                <w:sz w:val="19"/>
              </w:rPr>
              <w:t>IPO, rights issue and ABB lanes</w:t>
            </w:r>
          </w:p>
        </w:tc>
      </w:tr>
      <w:tr w:rsidR="00FE0666" w14:paraId="18CB4DC9" w14:textId="77777777">
        <w:trPr>
          <w:trHeight w:val="374"/>
          <w:jc w:val="center"/>
        </w:trPr>
        <w:tc>
          <w:tcPr>
            <w:tcW w:w="3005" w:type="dxa"/>
            <w:tcBorders>
              <w:top w:val="nil"/>
              <w:left w:val="nil"/>
              <w:bottom w:val="nil"/>
              <w:right w:val="nil"/>
            </w:tcBorders>
            <w:vAlign w:val="center"/>
          </w:tcPr>
          <w:p w14:paraId="6C86BD29" w14:textId="77777777" w:rsidR="00FE0666" w:rsidRDefault="00000000">
            <w:pPr>
              <w:spacing w:after="0" w:line="252" w:lineRule="auto"/>
            </w:pPr>
            <w:r>
              <w:rPr>
                <w:sz w:val="19"/>
              </w:rPr>
              <w:t>05_Stakeholder_Incentives</w:t>
            </w:r>
          </w:p>
        </w:tc>
        <w:tc>
          <w:tcPr>
            <w:tcW w:w="3005" w:type="dxa"/>
            <w:tcBorders>
              <w:top w:val="nil"/>
              <w:left w:val="nil"/>
              <w:bottom w:val="nil"/>
              <w:right w:val="nil"/>
            </w:tcBorders>
            <w:vAlign w:val="center"/>
          </w:tcPr>
          <w:p w14:paraId="0813AFC1" w14:textId="77777777" w:rsidR="00FE0666" w:rsidRDefault="00000000">
            <w:pPr>
              <w:spacing w:after="0" w:line="252" w:lineRule="auto"/>
            </w:pPr>
            <w:r>
              <w:rPr>
                <w:sz w:val="19"/>
              </w:rPr>
              <w:t>Incitamenter og conflicts</w:t>
            </w:r>
          </w:p>
        </w:tc>
        <w:tc>
          <w:tcPr>
            <w:tcW w:w="3005" w:type="dxa"/>
            <w:tcBorders>
              <w:top w:val="nil"/>
              <w:left w:val="nil"/>
              <w:bottom w:val="nil"/>
              <w:right w:val="nil"/>
            </w:tcBorders>
            <w:vAlign w:val="center"/>
          </w:tcPr>
          <w:p w14:paraId="764A3B21" w14:textId="77777777" w:rsidR="00FE0666" w:rsidRDefault="00000000">
            <w:pPr>
              <w:spacing w:after="0" w:line="252" w:lineRule="auto"/>
            </w:pPr>
            <w:r>
              <w:rPr>
                <w:sz w:val="19"/>
              </w:rPr>
              <w:t>Stakeholder wants, fears, conflicts, analyst relevance</w:t>
            </w:r>
          </w:p>
        </w:tc>
      </w:tr>
      <w:tr w:rsidR="00FE0666" w14:paraId="545F7A22" w14:textId="77777777">
        <w:trPr>
          <w:trHeight w:val="374"/>
          <w:jc w:val="center"/>
        </w:trPr>
        <w:tc>
          <w:tcPr>
            <w:tcW w:w="3005" w:type="dxa"/>
            <w:tcBorders>
              <w:top w:val="nil"/>
              <w:left w:val="nil"/>
              <w:bottom w:val="nil"/>
              <w:right w:val="nil"/>
            </w:tcBorders>
            <w:vAlign w:val="center"/>
          </w:tcPr>
          <w:p w14:paraId="4A73E7F8" w14:textId="77777777" w:rsidR="00FE0666" w:rsidRDefault="00000000">
            <w:pPr>
              <w:spacing w:after="0" w:line="252" w:lineRule="auto"/>
            </w:pPr>
            <w:r>
              <w:rPr>
                <w:sz w:val="19"/>
              </w:rPr>
              <w:t>06_Pricing_Mechanics</w:t>
            </w:r>
          </w:p>
        </w:tc>
        <w:tc>
          <w:tcPr>
            <w:tcW w:w="3005" w:type="dxa"/>
            <w:tcBorders>
              <w:top w:val="nil"/>
              <w:left w:val="nil"/>
              <w:bottom w:val="nil"/>
              <w:right w:val="nil"/>
            </w:tcBorders>
            <w:vAlign w:val="center"/>
          </w:tcPr>
          <w:p w14:paraId="5B96E7AA" w14:textId="77777777" w:rsidR="00FE0666" w:rsidRDefault="00000000">
            <w:pPr>
              <w:spacing w:after="0" w:line="252" w:lineRule="auto"/>
            </w:pPr>
            <w:r>
              <w:rPr>
                <w:sz w:val="19"/>
              </w:rPr>
              <w:t>Prisdannelse</w:t>
            </w:r>
          </w:p>
        </w:tc>
        <w:tc>
          <w:tcPr>
            <w:tcW w:w="3005" w:type="dxa"/>
            <w:tcBorders>
              <w:top w:val="nil"/>
              <w:left w:val="nil"/>
              <w:bottom w:val="nil"/>
              <w:right w:val="nil"/>
            </w:tcBorders>
            <w:vAlign w:val="center"/>
          </w:tcPr>
          <w:p w14:paraId="4742450A" w14:textId="77777777" w:rsidR="00FE0666" w:rsidRDefault="00000000">
            <w:pPr>
              <w:spacing w:after="0" w:line="252" w:lineRule="auto"/>
            </w:pPr>
            <w:r>
              <w:rPr>
                <w:sz w:val="19"/>
              </w:rPr>
              <w:t>Trading comps, precedents, bookbuilding, LBO, offer premium</w:t>
            </w:r>
          </w:p>
        </w:tc>
      </w:tr>
      <w:tr w:rsidR="00FE0666" w14:paraId="3300BE9B" w14:textId="77777777">
        <w:trPr>
          <w:trHeight w:val="374"/>
          <w:jc w:val="center"/>
        </w:trPr>
        <w:tc>
          <w:tcPr>
            <w:tcW w:w="3005" w:type="dxa"/>
            <w:tcBorders>
              <w:top w:val="nil"/>
              <w:left w:val="nil"/>
              <w:bottom w:val="nil"/>
              <w:right w:val="nil"/>
            </w:tcBorders>
            <w:vAlign w:val="center"/>
          </w:tcPr>
          <w:p w14:paraId="6DDD3A99" w14:textId="77777777" w:rsidR="00FE0666" w:rsidRDefault="00000000">
            <w:pPr>
              <w:spacing w:after="0" w:line="252" w:lineRule="auto"/>
            </w:pPr>
            <w:r>
              <w:rPr>
                <w:sz w:val="19"/>
              </w:rPr>
              <w:t>07_Bank_Economics</w:t>
            </w:r>
          </w:p>
        </w:tc>
        <w:tc>
          <w:tcPr>
            <w:tcW w:w="3005" w:type="dxa"/>
            <w:tcBorders>
              <w:top w:val="nil"/>
              <w:left w:val="nil"/>
              <w:bottom w:val="nil"/>
              <w:right w:val="nil"/>
            </w:tcBorders>
            <w:vAlign w:val="center"/>
          </w:tcPr>
          <w:p w14:paraId="5B1DEE06" w14:textId="77777777" w:rsidR="00FE0666" w:rsidRDefault="00000000">
            <w:pPr>
              <w:spacing w:after="0" w:line="252" w:lineRule="auto"/>
            </w:pPr>
            <w:r>
              <w:rPr>
                <w:sz w:val="19"/>
              </w:rPr>
              <w:t>Hvordan banken tjener penge</w:t>
            </w:r>
          </w:p>
        </w:tc>
        <w:tc>
          <w:tcPr>
            <w:tcW w:w="3005" w:type="dxa"/>
            <w:tcBorders>
              <w:top w:val="nil"/>
              <w:left w:val="nil"/>
              <w:bottom w:val="nil"/>
              <w:right w:val="nil"/>
            </w:tcBorders>
            <w:vAlign w:val="center"/>
          </w:tcPr>
          <w:p w14:paraId="26415258" w14:textId="77777777" w:rsidR="00FE0666" w:rsidRDefault="00000000">
            <w:pPr>
              <w:spacing w:after="0" w:line="252" w:lineRule="auto"/>
            </w:pPr>
            <w:r>
              <w:rPr>
                <w:sz w:val="19"/>
              </w:rPr>
              <w:t>Retainer, success fee, underwriting, financing fees</w:t>
            </w:r>
          </w:p>
        </w:tc>
      </w:tr>
      <w:tr w:rsidR="00FE0666" w14:paraId="0ECB6E45" w14:textId="77777777">
        <w:trPr>
          <w:trHeight w:val="374"/>
          <w:jc w:val="center"/>
        </w:trPr>
        <w:tc>
          <w:tcPr>
            <w:tcW w:w="3005" w:type="dxa"/>
            <w:tcBorders>
              <w:top w:val="nil"/>
              <w:left w:val="nil"/>
              <w:bottom w:val="nil"/>
              <w:right w:val="nil"/>
            </w:tcBorders>
            <w:vAlign w:val="center"/>
          </w:tcPr>
          <w:p w14:paraId="3E9D0278" w14:textId="77777777" w:rsidR="00FE0666" w:rsidRDefault="00000000">
            <w:pPr>
              <w:spacing w:after="0" w:line="252" w:lineRule="auto"/>
            </w:pPr>
            <w:r>
              <w:rPr>
                <w:sz w:val="19"/>
              </w:rPr>
              <w:t>08_Analyst_Role</w:t>
            </w:r>
          </w:p>
        </w:tc>
        <w:tc>
          <w:tcPr>
            <w:tcW w:w="3005" w:type="dxa"/>
            <w:tcBorders>
              <w:top w:val="nil"/>
              <w:left w:val="nil"/>
              <w:bottom w:val="nil"/>
              <w:right w:val="nil"/>
            </w:tcBorders>
            <w:vAlign w:val="center"/>
          </w:tcPr>
          <w:p w14:paraId="28749E58" w14:textId="77777777" w:rsidR="00FE0666" w:rsidRDefault="00000000">
            <w:pPr>
              <w:spacing w:after="0" w:line="252" w:lineRule="auto"/>
            </w:pPr>
            <w:r>
              <w:rPr>
                <w:sz w:val="19"/>
              </w:rPr>
              <w:t>Analyst operating model</w:t>
            </w:r>
          </w:p>
        </w:tc>
        <w:tc>
          <w:tcPr>
            <w:tcW w:w="3005" w:type="dxa"/>
            <w:tcBorders>
              <w:top w:val="nil"/>
              <w:left w:val="nil"/>
              <w:bottom w:val="nil"/>
              <w:right w:val="nil"/>
            </w:tcBorders>
            <w:vAlign w:val="center"/>
          </w:tcPr>
          <w:p w14:paraId="1CEB6D43" w14:textId="77777777" w:rsidR="00FE0666" w:rsidRDefault="00000000">
            <w:pPr>
              <w:spacing w:after="0" w:line="252" w:lineRule="auto"/>
            </w:pPr>
            <w:r>
              <w:rPr>
                <w:sz w:val="19"/>
              </w:rPr>
              <w:t>Tasks, deliverables, errors, success criteria</w:t>
            </w:r>
          </w:p>
        </w:tc>
      </w:tr>
      <w:tr w:rsidR="00FE0666" w14:paraId="798B98D2" w14:textId="77777777">
        <w:trPr>
          <w:trHeight w:val="374"/>
          <w:jc w:val="center"/>
        </w:trPr>
        <w:tc>
          <w:tcPr>
            <w:tcW w:w="3005" w:type="dxa"/>
            <w:tcBorders>
              <w:top w:val="nil"/>
              <w:left w:val="nil"/>
              <w:bottom w:val="nil"/>
              <w:right w:val="nil"/>
            </w:tcBorders>
            <w:vAlign w:val="center"/>
          </w:tcPr>
          <w:p w14:paraId="2D52191F" w14:textId="77777777" w:rsidR="00FE0666" w:rsidRDefault="00000000">
            <w:pPr>
              <w:spacing w:after="0" w:line="252" w:lineRule="auto"/>
            </w:pPr>
            <w:r>
              <w:rPr>
                <w:sz w:val="19"/>
              </w:rPr>
              <w:t>09_Glossary</w:t>
            </w:r>
          </w:p>
        </w:tc>
        <w:tc>
          <w:tcPr>
            <w:tcW w:w="3005" w:type="dxa"/>
            <w:tcBorders>
              <w:top w:val="nil"/>
              <w:left w:val="nil"/>
              <w:bottom w:val="nil"/>
              <w:right w:val="nil"/>
            </w:tcBorders>
            <w:vAlign w:val="center"/>
          </w:tcPr>
          <w:p w14:paraId="419A7BC0" w14:textId="77777777" w:rsidR="00FE0666" w:rsidRDefault="00000000">
            <w:pPr>
              <w:spacing w:after="0" w:line="252" w:lineRule="auto"/>
            </w:pPr>
            <w:r>
              <w:rPr>
                <w:sz w:val="19"/>
              </w:rPr>
              <w:t>Begreber</w:t>
            </w:r>
          </w:p>
        </w:tc>
        <w:tc>
          <w:tcPr>
            <w:tcW w:w="3005" w:type="dxa"/>
            <w:tcBorders>
              <w:top w:val="nil"/>
              <w:left w:val="nil"/>
              <w:bottom w:val="nil"/>
              <w:right w:val="nil"/>
            </w:tcBorders>
            <w:vAlign w:val="center"/>
          </w:tcPr>
          <w:p w14:paraId="5E8A4526" w14:textId="77777777" w:rsidR="00FE0666" w:rsidRDefault="00000000">
            <w:pPr>
              <w:spacing w:after="0" w:line="252" w:lineRule="auto"/>
            </w:pPr>
            <w:r>
              <w:rPr>
                <w:sz w:val="19"/>
              </w:rPr>
              <w:t>Minimum 50 terms with practical meaning and common mistake</w:t>
            </w:r>
          </w:p>
        </w:tc>
      </w:tr>
      <w:tr w:rsidR="00FE0666" w14:paraId="02B3F66D" w14:textId="77777777">
        <w:trPr>
          <w:trHeight w:val="374"/>
          <w:jc w:val="center"/>
        </w:trPr>
        <w:tc>
          <w:tcPr>
            <w:tcW w:w="3005" w:type="dxa"/>
            <w:tcBorders>
              <w:top w:val="nil"/>
              <w:left w:val="nil"/>
              <w:bottom w:val="nil"/>
              <w:right w:val="nil"/>
            </w:tcBorders>
            <w:vAlign w:val="center"/>
          </w:tcPr>
          <w:p w14:paraId="7B729E35" w14:textId="77777777" w:rsidR="00FE0666" w:rsidRDefault="00000000">
            <w:pPr>
              <w:spacing w:after="0" w:line="252" w:lineRule="auto"/>
            </w:pPr>
            <w:r>
              <w:rPr>
                <w:sz w:val="19"/>
              </w:rPr>
              <w:t>30_Output_Dashboard</w:t>
            </w:r>
          </w:p>
        </w:tc>
        <w:tc>
          <w:tcPr>
            <w:tcW w:w="3005" w:type="dxa"/>
            <w:tcBorders>
              <w:top w:val="nil"/>
              <w:left w:val="nil"/>
              <w:bottom w:val="nil"/>
              <w:right w:val="nil"/>
            </w:tcBorders>
            <w:vAlign w:val="center"/>
          </w:tcPr>
          <w:p w14:paraId="772C4313" w14:textId="77777777" w:rsidR="00FE0666" w:rsidRDefault="00000000">
            <w:pPr>
              <w:spacing w:after="0" w:line="252" w:lineRule="auto"/>
            </w:pPr>
            <w:r>
              <w:rPr>
                <w:sz w:val="19"/>
              </w:rPr>
              <w:t>Executive summary</w:t>
            </w:r>
          </w:p>
        </w:tc>
        <w:tc>
          <w:tcPr>
            <w:tcW w:w="3005" w:type="dxa"/>
            <w:tcBorders>
              <w:top w:val="nil"/>
              <w:left w:val="nil"/>
              <w:bottom w:val="nil"/>
              <w:right w:val="nil"/>
            </w:tcBorders>
            <w:vAlign w:val="center"/>
          </w:tcPr>
          <w:p w14:paraId="7816186D" w14:textId="77777777" w:rsidR="00FE0666" w:rsidRDefault="00000000">
            <w:pPr>
              <w:spacing w:after="0" w:line="252" w:lineRule="auto"/>
            </w:pPr>
            <w:r>
              <w:rPr>
                <w:sz w:val="19"/>
              </w:rPr>
              <w:t>Four visuals and five conclusion boxes</w:t>
            </w:r>
          </w:p>
        </w:tc>
      </w:tr>
      <w:tr w:rsidR="00FE0666" w14:paraId="11B95B70" w14:textId="77777777">
        <w:trPr>
          <w:trHeight w:val="374"/>
          <w:jc w:val="center"/>
        </w:trPr>
        <w:tc>
          <w:tcPr>
            <w:tcW w:w="3005" w:type="dxa"/>
            <w:tcBorders>
              <w:top w:val="nil"/>
              <w:left w:val="nil"/>
              <w:bottom w:val="single" w:sz="8" w:space="0" w:color="000000"/>
              <w:right w:val="nil"/>
            </w:tcBorders>
            <w:vAlign w:val="center"/>
          </w:tcPr>
          <w:p w14:paraId="4D016B92" w14:textId="77777777" w:rsidR="00FE0666" w:rsidRDefault="00000000">
            <w:pPr>
              <w:spacing w:after="0" w:line="252" w:lineRule="auto"/>
            </w:pPr>
            <w:r>
              <w:rPr>
                <w:sz w:val="19"/>
              </w:rPr>
              <w:t>90_Checks</w:t>
            </w:r>
          </w:p>
        </w:tc>
        <w:tc>
          <w:tcPr>
            <w:tcW w:w="3005" w:type="dxa"/>
            <w:tcBorders>
              <w:top w:val="nil"/>
              <w:left w:val="nil"/>
              <w:bottom w:val="single" w:sz="8" w:space="0" w:color="000000"/>
              <w:right w:val="nil"/>
            </w:tcBorders>
            <w:vAlign w:val="center"/>
          </w:tcPr>
          <w:p w14:paraId="4A888DD1" w14:textId="77777777" w:rsidR="00FE0666" w:rsidRDefault="00000000">
            <w:pPr>
              <w:spacing w:after="0" w:line="252" w:lineRule="auto"/>
            </w:pPr>
            <w:r>
              <w:rPr>
                <w:sz w:val="19"/>
              </w:rPr>
              <w:t>QC hub</w:t>
            </w:r>
          </w:p>
        </w:tc>
        <w:tc>
          <w:tcPr>
            <w:tcW w:w="3005" w:type="dxa"/>
            <w:tcBorders>
              <w:top w:val="nil"/>
              <w:left w:val="nil"/>
              <w:bottom w:val="single" w:sz="8" w:space="0" w:color="000000"/>
              <w:right w:val="nil"/>
            </w:tcBorders>
            <w:vAlign w:val="center"/>
          </w:tcPr>
          <w:p w14:paraId="73B56A3B" w14:textId="77777777" w:rsidR="00FE0666" w:rsidRDefault="00000000">
            <w:pPr>
              <w:spacing w:after="0" w:line="252" w:lineRule="auto"/>
            </w:pPr>
            <w:r>
              <w:rPr>
                <w:sz w:val="19"/>
              </w:rPr>
              <w:t>Completion, consistency, source and logic checks</w:t>
            </w:r>
          </w:p>
        </w:tc>
      </w:tr>
    </w:tbl>
    <w:p w14:paraId="0EF590DC" w14:textId="77777777" w:rsidR="00FE0666" w:rsidRDefault="00FE0666">
      <w:pPr>
        <w:spacing w:before="40" w:after="60" w:line="240" w:lineRule="auto"/>
      </w:pPr>
    </w:p>
    <w:p w14:paraId="7DC31219" w14:textId="77777777" w:rsidR="00FE0666" w:rsidRDefault="00000000">
      <w:r>
        <w:br w:type="page"/>
      </w:r>
    </w:p>
    <w:p w14:paraId="3F9A428B" w14:textId="77777777" w:rsidR="00FE0666" w:rsidRPr="00F4162B" w:rsidRDefault="00000000">
      <w:pPr>
        <w:pStyle w:val="CaseHeading1"/>
        <w:rPr>
          <w:lang w:val="da-DK"/>
        </w:rPr>
      </w:pPr>
      <w:r w:rsidRPr="00F4162B">
        <w:rPr>
          <w:lang w:val="da-DK"/>
        </w:rPr>
        <w:lastRenderedPageBreak/>
        <w:t>2. Del 1: Investment banking som funktion</w:t>
      </w:r>
    </w:p>
    <w:p w14:paraId="1BF792E8" w14:textId="77777777" w:rsidR="00FE0666" w:rsidRPr="00F4162B" w:rsidRDefault="00000000">
      <w:pPr>
        <w:rPr>
          <w:lang w:val="da-DK"/>
        </w:rPr>
      </w:pPr>
      <w:r w:rsidRPr="00F4162B">
        <w:rPr>
          <w:lang w:val="da-DK"/>
        </w:rPr>
        <w:t>Besvar spørgsmålene nedenfor i korte, præcise afsnit. Fokus er ikke at skrive en lærebog. Fokus er at formulere en mental model, du kan bruge i en reel deal-situation.</w:t>
      </w:r>
    </w:p>
    <w:p w14:paraId="03CBA1E8" w14:textId="77777777" w:rsidR="00FE0666" w:rsidRPr="00F4162B" w:rsidRDefault="00000000">
      <w:pPr>
        <w:pStyle w:val="CaseHeading2"/>
        <w:rPr>
          <w:lang w:val="da-DK"/>
        </w:rPr>
      </w:pPr>
      <w:r w:rsidRPr="00F4162B">
        <w:rPr>
          <w:lang w:val="da-DK"/>
        </w:rPr>
        <w:t>Opgave 1.1: Core definition</w:t>
      </w:r>
    </w:p>
    <w:p w14:paraId="360EE9AB" w14:textId="77777777" w:rsidR="00FE0666" w:rsidRPr="00F4162B" w:rsidRDefault="00000000">
      <w:pPr>
        <w:rPr>
          <w:lang w:val="da-DK"/>
        </w:rPr>
      </w:pPr>
      <w:r w:rsidRPr="00F4162B">
        <w:rPr>
          <w:lang w:val="da-DK"/>
        </w:rPr>
        <w:t xml:space="preserve">Skriv en definition på </w:t>
      </w:r>
      <w:proofErr w:type="spellStart"/>
      <w:r w:rsidRPr="00F4162B">
        <w:rPr>
          <w:lang w:val="da-DK"/>
        </w:rPr>
        <w:t>investment</w:t>
      </w:r>
      <w:proofErr w:type="spellEnd"/>
      <w:r w:rsidRPr="00F4162B">
        <w:rPr>
          <w:lang w:val="da-DK"/>
        </w:rPr>
        <w:t xml:space="preserve"> banking i maksimalt 70 ord. Definitionen skal indeholde mindst fire af følgende elementer: kapital, ejerskab, kontrol, risiko, likviditet, information, timing, rådgivning, markedstilgang.</w:t>
      </w:r>
    </w:p>
    <w:p w14:paraId="78EDAAE3" w14:textId="130B03A9" w:rsidR="00887BA1" w:rsidRDefault="00887BA1">
      <w:pPr>
        <w:pStyle w:val="CaseHeading2"/>
        <w:rPr>
          <w:b w:val="0"/>
          <w:bCs/>
          <w:i w:val="0"/>
          <w:iCs/>
          <w:lang w:val="da-DK"/>
        </w:rPr>
      </w:pPr>
      <w:r w:rsidRPr="00887BA1">
        <w:rPr>
          <w:b w:val="0"/>
          <w:bCs/>
          <w:i w:val="0"/>
          <w:iCs/>
          <w:lang w:val="da-DK"/>
        </w:rPr>
        <w:t xml:space="preserve">Investment </w:t>
      </w:r>
      <w:r>
        <w:rPr>
          <w:b w:val="0"/>
          <w:bCs/>
          <w:i w:val="0"/>
          <w:iCs/>
          <w:lang w:val="da-DK"/>
        </w:rPr>
        <w:t xml:space="preserve">banking omhandler rådgivningsservices indenfor kapitalrejsning (ECM) og transaktionsrådgivning (M&amp;A). </w:t>
      </w:r>
      <w:proofErr w:type="gramStart"/>
      <w:r>
        <w:rPr>
          <w:b w:val="0"/>
          <w:bCs/>
          <w:i w:val="0"/>
          <w:iCs/>
          <w:lang w:val="da-DK"/>
        </w:rPr>
        <w:t>ECM delen</w:t>
      </w:r>
      <w:proofErr w:type="gramEnd"/>
      <w:r>
        <w:rPr>
          <w:b w:val="0"/>
          <w:bCs/>
          <w:i w:val="0"/>
          <w:iCs/>
          <w:lang w:val="da-DK"/>
        </w:rPr>
        <w:t xml:space="preserve"> omhandler børsmarkedet, hvor afdelingen i banken kan hjælpe selskaber med at rejse kapital via en IPO, ABB og right issue.  Centrale elementer i denne rådgivning er bl.a. hvordan selskabet timer markedet, sikrer likviditet og mindsker risikoen for en fejlet kapitalrejsning. M&amp;A kan opdeles i to forskellige spor. Sell-side og </w:t>
      </w:r>
      <w:proofErr w:type="spellStart"/>
      <w:r>
        <w:rPr>
          <w:b w:val="0"/>
          <w:bCs/>
          <w:i w:val="0"/>
          <w:iCs/>
          <w:lang w:val="da-DK"/>
        </w:rPr>
        <w:t>buy</w:t>
      </w:r>
      <w:proofErr w:type="spellEnd"/>
      <w:r>
        <w:rPr>
          <w:b w:val="0"/>
          <w:bCs/>
          <w:i w:val="0"/>
          <w:iCs/>
          <w:lang w:val="da-DK"/>
        </w:rPr>
        <w:t xml:space="preserve"> side rådgivning. Sell side handler grundlæggende om at sælge selskabet til den bedste pris med de bedst terms (</w:t>
      </w:r>
      <w:proofErr w:type="spellStart"/>
      <w:r>
        <w:rPr>
          <w:b w:val="0"/>
          <w:bCs/>
          <w:i w:val="0"/>
          <w:iCs/>
          <w:lang w:val="da-DK"/>
        </w:rPr>
        <w:t>less</w:t>
      </w:r>
      <w:proofErr w:type="spellEnd"/>
      <w:r>
        <w:rPr>
          <w:b w:val="0"/>
          <w:bCs/>
          <w:i w:val="0"/>
          <w:iCs/>
          <w:lang w:val="da-DK"/>
        </w:rPr>
        <w:t xml:space="preserve"> </w:t>
      </w:r>
      <w:proofErr w:type="spellStart"/>
      <w:r>
        <w:rPr>
          <w:b w:val="0"/>
          <w:bCs/>
          <w:i w:val="0"/>
          <w:iCs/>
          <w:lang w:val="da-DK"/>
        </w:rPr>
        <w:t>warranties</w:t>
      </w:r>
      <w:proofErr w:type="spellEnd"/>
      <w:r>
        <w:rPr>
          <w:b w:val="0"/>
          <w:bCs/>
          <w:i w:val="0"/>
          <w:iCs/>
          <w:lang w:val="da-DK"/>
        </w:rPr>
        <w:t xml:space="preserve"> </w:t>
      </w:r>
      <w:proofErr w:type="spellStart"/>
      <w:r>
        <w:rPr>
          <w:b w:val="0"/>
          <w:bCs/>
          <w:i w:val="0"/>
          <w:iCs/>
          <w:lang w:val="da-DK"/>
        </w:rPr>
        <w:t>indeminities</w:t>
      </w:r>
      <w:proofErr w:type="spellEnd"/>
      <w:r>
        <w:rPr>
          <w:b w:val="0"/>
          <w:bCs/>
          <w:i w:val="0"/>
          <w:iCs/>
          <w:lang w:val="da-DK"/>
        </w:rPr>
        <w:t xml:space="preserve"> </w:t>
      </w:r>
      <w:proofErr w:type="spellStart"/>
      <w:r>
        <w:rPr>
          <w:b w:val="0"/>
          <w:bCs/>
          <w:i w:val="0"/>
          <w:iCs/>
          <w:lang w:val="da-DK"/>
        </w:rPr>
        <w:t>etc</w:t>
      </w:r>
      <w:proofErr w:type="spellEnd"/>
      <w:r>
        <w:rPr>
          <w:b w:val="0"/>
          <w:bCs/>
          <w:i w:val="0"/>
          <w:iCs/>
          <w:lang w:val="da-DK"/>
        </w:rPr>
        <w:t xml:space="preserve">). Hvorimod </w:t>
      </w:r>
      <w:proofErr w:type="spellStart"/>
      <w:r>
        <w:rPr>
          <w:b w:val="0"/>
          <w:bCs/>
          <w:i w:val="0"/>
          <w:iCs/>
          <w:lang w:val="da-DK"/>
        </w:rPr>
        <w:t>buy</w:t>
      </w:r>
      <w:proofErr w:type="spellEnd"/>
      <w:r>
        <w:rPr>
          <w:b w:val="0"/>
          <w:bCs/>
          <w:i w:val="0"/>
          <w:iCs/>
          <w:lang w:val="da-DK"/>
        </w:rPr>
        <w:t xml:space="preserve">-side har modsat rettede interesser </w:t>
      </w:r>
      <w:proofErr w:type="spellStart"/>
      <w:proofErr w:type="gramStart"/>
      <w:r>
        <w:rPr>
          <w:b w:val="0"/>
          <w:bCs/>
          <w:i w:val="0"/>
          <w:iCs/>
          <w:lang w:val="da-DK"/>
        </w:rPr>
        <w:t>e..g</w:t>
      </w:r>
      <w:proofErr w:type="spellEnd"/>
      <w:proofErr w:type="gramEnd"/>
      <w:r>
        <w:rPr>
          <w:b w:val="0"/>
          <w:bCs/>
          <w:i w:val="0"/>
          <w:iCs/>
          <w:lang w:val="da-DK"/>
        </w:rPr>
        <w:t xml:space="preserve"> købe til den bedste pris, sikrer at risiko, FDD </w:t>
      </w:r>
      <w:proofErr w:type="spellStart"/>
      <w:r>
        <w:rPr>
          <w:b w:val="0"/>
          <w:bCs/>
          <w:i w:val="0"/>
          <w:iCs/>
          <w:lang w:val="da-DK"/>
        </w:rPr>
        <w:t>etc</w:t>
      </w:r>
      <w:proofErr w:type="spellEnd"/>
      <w:r>
        <w:rPr>
          <w:b w:val="0"/>
          <w:bCs/>
          <w:i w:val="0"/>
          <w:iCs/>
          <w:lang w:val="da-DK"/>
        </w:rPr>
        <w:t xml:space="preserve"> er minimeret. </w:t>
      </w:r>
    </w:p>
    <w:p w14:paraId="2EEA68AD" w14:textId="77777777" w:rsidR="00F4162B" w:rsidRPr="00F4162B" w:rsidRDefault="00F4162B">
      <w:pPr>
        <w:pStyle w:val="CaseHeading2"/>
        <w:rPr>
          <w:lang w:val="da-DK"/>
        </w:rPr>
      </w:pPr>
    </w:p>
    <w:p w14:paraId="3743BE4C" w14:textId="77777777" w:rsidR="00F4162B" w:rsidRPr="00F4162B" w:rsidRDefault="00F4162B">
      <w:pPr>
        <w:pStyle w:val="CaseHeading2"/>
        <w:rPr>
          <w:lang w:val="da-DK"/>
        </w:rPr>
      </w:pPr>
    </w:p>
    <w:p w14:paraId="2487124C" w14:textId="71BE9414" w:rsidR="00FE0666" w:rsidRDefault="00000000">
      <w:pPr>
        <w:pStyle w:val="CaseHeading2"/>
      </w:pPr>
      <w:proofErr w:type="spellStart"/>
      <w:r>
        <w:t>Opgave</w:t>
      </w:r>
      <w:proofErr w:type="spellEnd"/>
      <w:r>
        <w:t xml:space="preserve"> 1.2: </w:t>
      </w:r>
      <w:proofErr w:type="spellStart"/>
      <w:r>
        <w:t>Hvad</w:t>
      </w:r>
      <w:proofErr w:type="spellEnd"/>
      <w:r>
        <w:t xml:space="preserve"> </w:t>
      </w:r>
      <w:proofErr w:type="spellStart"/>
      <w:r>
        <w:t>løser</w:t>
      </w:r>
      <w:proofErr w:type="spellEnd"/>
      <w:r>
        <w:t xml:space="preserve"> </w:t>
      </w:r>
      <w:proofErr w:type="spellStart"/>
      <w:r>
        <w:t>banken</w:t>
      </w:r>
      <w:proofErr w:type="spellEnd"/>
      <w:r>
        <w:t>?</w:t>
      </w:r>
    </w:p>
    <w:tbl>
      <w:tblPr>
        <w:tblStyle w:val="TableGrid"/>
        <w:tblW w:w="0" w:type="auto"/>
        <w:jc w:val="center"/>
        <w:tblLook w:val="04A0" w:firstRow="1" w:lastRow="0" w:firstColumn="1" w:lastColumn="0" w:noHBand="0" w:noVBand="1"/>
      </w:tblPr>
      <w:tblGrid>
        <w:gridCol w:w="3005"/>
        <w:gridCol w:w="3005"/>
        <w:gridCol w:w="3005"/>
      </w:tblGrid>
      <w:tr w:rsidR="00FE0666" w:rsidRPr="00885376" w14:paraId="21250F7C" w14:textId="77777777">
        <w:trPr>
          <w:trHeight w:val="374"/>
          <w:tblHeader/>
          <w:jc w:val="center"/>
        </w:trPr>
        <w:tc>
          <w:tcPr>
            <w:tcW w:w="3005" w:type="dxa"/>
            <w:tcBorders>
              <w:top w:val="single" w:sz="8" w:space="0" w:color="000000"/>
              <w:left w:val="nil"/>
              <w:bottom w:val="single" w:sz="4" w:space="0" w:color="000000"/>
              <w:right w:val="nil"/>
            </w:tcBorders>
            <w:vAlign w:val="center"/>
          </w:tcPr>
          <w:p w14:paraId="6CD5B829" w14:textId="77777777" w:rsidR="00FE0666" w:rsidRDefault="00000000">
            <w:pPr>
              <w:spacing w:after="0" w:line="252" w:lineRule="auto"/>
            </w:pPr>
            <w:r>
              <w:rPr>
                <w:b/>
                <w:sz w:val="19"/>
              </w:rPr>
              <w:t>Problem</w:t>
            </w:r>
          </w:p>
        </w:tc>
        <w:tc>
          <w:tcPr>
            <w:tcW w:w="3005" w:type="dxa"/>
            <w:tcBorders>
              <w:top w:val="single" w:sz="8" w:space="0" w:color="000000"/>
              <w:left w:val="nil"/>
              <w:bottom w:val="single" w:sz="4" w:space="0" w:color="000000"/>
              <w:right w:val="nil"/>
            </w:tcBorders>
            <w:vAlign w:val="center"/>
          </w:tcPr>
          <w:p w14:paraId="5E06F2D5" w14:textId="77777777" w:rsidR="00FE0666" w:rsidRDefault="00000000">
            <w:pPr>
              <w:spacing w:after="0" w:line="252" w:lineRule="auto"/>
            </w:pPr>
            <w:r>
              <w:rPr>
                <w:b/>
                <w:sz w:val="19"/>
              </w:rPr>
              <w:t>Eksempel på klientspørgsmål</w:t>
            </w:r>
          </w:p>
        </w:tc>
        <w:tc>
          <w:tcPr>
            <w:tcW w:w="3005" w:type="dxa"/>
            <w:tcBorders>
              <w:top w:val="single" w:sz="8" w:space="0" w:color="000000"/>
              <w:left w:val="nil"/>
              <w:bottom w:val="single" w:sz="4" w:space="0" w:color="000000"/>
              <w:right w:val="nil"/>
            </w:tcBorders>
            <w:vAlign w:val="center"/>
          </w:tcPr>
          <w:p w14:paraId="4B9EAB79" w14:textId="77777777" w:rsidR="00FE0666" w:rsidRPr="00F4162B" w:rsidRDefault="00000000">
            <w:pPr>
              <w:spacing w:after="0" w:line="252" w:lineRule="auto"/>
              <w:rPr>
                <w:lang w:val="da-DK"/>
              </w:rPr>
            </w:pPr>
            <w:r w:rsidRPr="00F4162B">
              <w:rPr>
                <w:b/>
                <w:sz w:val="19"/>
                <w:lang w:val="da-DK"/>
              </w:rPr>
              <w:t>Dit svar: hvordan hjælper banken?</w:t>
            </w:r>
          </w:p>
        </w:tc>
      </w:tr>
      <w:tr w:rsidR="00FE0666" w:rsidRPr="00885376" w14:paraId="14083A88" w14:textId="77777777">
        <w:trPr>
          <w:trHeight w:val="374"/>
          <w:jc w:val="center"/>
        </w:trPr>
        <w:tc>
          <w:tcPr>
            <w:tcW w:w="3005" w:type="dxa"/>
            <w:tcBorders>
              <w:top w:val="nil"/>
              <w:left w:val="nil"/>
              <w:bottom w:val="nil"/>
              <w:right w:val="nil"/>
            </w:tcBorders>
            <w:vAlign w:val="center"/>
          </w:tcPr>
          <w:p w14:paraId="25CFC950" w14:textId="77777777" w:rsidR="00FE0666" w:rsidRDefault="00000000">
            <w:pPr>
              <w:spacing w:after="0" w:line="252" w:lineRule="auto"/>
            </w:pPr>
            <w:proofErr w:type="spellStart"/>
            <w:r>
              <w:rPr>
                <w:sz w:val="19"/>
              </w:rPr>
              <w:t>Kapitalbehov</w:t>
            </w:r>
            <w:proofErr w:type="spellEnd"/>
          </w:p>
        </w:tc>
        <w:tc>
          <w:tcPr>
            <w:tcW w:w="3005" w:type="dxa"/>
            <w:tcBorders>
              <w:top w:val="nil"/>
              <w:left w:val="nil"/>
              <w:bottom w:val="nil"/>
              <w:right w:val="nil"/>
            </w:tcBorders>
            <w:vAlign w:val="center"/>
          </w:tcPr>
          <w:p w14:paraId="2F6ABD8F" w14:textId="77777777" w:rsidR="00FE0666" w:rsidRPr="00F4162B" w:rsidRDefault="00000000">
            <w:pPr>
              <w:spacing w:after="0" w:line="252" w:lineRule="auto"/>
              <w:rPr>
                <w:lang w:val="da-DK"/>
              </w:rPr>
            </w:pPr>
            <w:r w:rsidRPr="00F4162B">
              <w:rPr>
                <w:sz w:val="19"/>
                <w:lang w:val="da-DK"/>
              </w:rPr>
              <w:t>Hvordan rejser vi DKK 5bn uden at ødelægge kursen?</w:t>
            </w:r>
          </w:p>
        </w:tc>
        <w:tc>
          <w:tcPr>
            <w:tcW w:w="3005" w:type="dxa"/>
            <w:tcBorders>
              <w:top w:val="nil"/>
              <w:left w:val="nil"/>
              <w:bottom w:val="nil"/>
              <w:right w:val="nil"/>
            </w:tcBorders>
            <w:vAlign w:val="center"/>
          </w:tcPr>
          <w:p w14:paraId="2CF6D2F8" w14:textId="4141C259" w:rsidR="00FE0666" w:rsidRPr="00F4162B" w:rsidRDefault="00887BA1">
            <w:pPr>
              <w:spacing w:after="0" w:line="252" w:lineRule="auto"/>
              <w:rPr>
                <w:lang w:val="da-DK"/>
              </w:rPr>
            </w:pPr>
            <w:r>
              <w:rPr>
                <w:lang w:val="da-DK"/>
              </w:rPr>
              <w:t xml:space="preserve">Direct issue er en mulighed, eller private placement hvor vi finder en nogle nøgleinvestorer enden nye eller eksisterende der villige til at købe aktierne tæt på den nuværende kurs eller med en lille discount. </w:t>
            </w:r>
          </w:p>
        </w:tc>
      </w:tr>
      <w:tr w:rsidR="00FE0666" w:rsidRPr="00885376" w14:paraId="3B1D3353" w14:textId="77777777">
        <w:trPr>
          <w:trHeight w:val="374"/>
          <w:jc w:val="center"/>
        </w:trPr>
        <w:tc>
          <w:tcPr>
            <w:tcW w:w="3005" w:type="dxa"/>
            <w:tcBorders>
              <w:top w:val="nil"/>
              <w:left w:val="nil"/>
              <w:bottom w:val="nil"/>
              <w:right w:val="nil"/>
            </w:tcBorders>
            <w:vAlign w:val="center"/>
          </w:tcPr>
          <w:p w14:paraId="1ABA1CFE" w14:textId="77777777" w:rsidR="00FE0666" w:rsidRDefault="00000000">
            <w:pPr>
              <w:spacing w:after="0" w:line="252" w:lineRule="auto"/>
            </w:pPr>
            <w:proofErr w:type="spellStart"/>
            <w:r>
              <w:rPr>
                <w:sz w:val="19"/>
              </w:rPr>
              <w:t>Ejerskifte</w:t>
            </w:r>
            <w:proofErr w:type="spellEnd"/>
          </w:p>
        </w:tc>
        <w:tc>
          <w:tcPr>
            <w:tcW w:w="3005" w:type="dxa"/>
            <w:tcBorders>
              <w:top w:val="nil"/>
              <w:left w:val="nil"/>
              <w:bottom w:val="nil"/>
              <w:right w:val="nil"/>
            </w:tcBorders>
            <w:vAlign w:val="center"/>
          </w:tcPr>
          <w:p w14:paraId="70F70ED7" w14:textId="77777777" w:rsidR="00FE0666" w:rsidRPr="00F4162B" w:rsidRDefault="00000000">
            <w:pPr>
              <w:spacing w:after="0" w:line="252" w:lineRule="auto"/>
              <w:rPr>
                <w:lang w:val="da-DK"/>
              </w:rPr>
            </w:pPr>
            <w:r w:rsidRPr="00F4162B">
              <w:rPr>
                <w:sz w:val="19"/>
                <w:lang w:val="da-DK"/>
              </w:rPr>
              <w:t>Skal vi sælge virksomheden nu eller vente?</w:t>
            </w:r>
          </w:p>
        </w:tc>
        <w:tc>
          <w:tcPr>
            <w:tcW w:w="3005" w:type="dxa"/>
            <w:tcBorders>
              <w:top w:val="nil"/>
              <w:left w:val="nil"/>
              <w:bottom w:val="nil"/>
              <w:right w:val="nil"/>
            </w:tcBorders>
            <w:vAlign w:val="center"/>
          </w:tcPr>
          <w:p w14:paraId="510154C0" w14:textId="376CF9B7" w:rsidR="00FE0666" w:rsidRPr="00F4162B" w:rsidRDefault="00887BA1">
            <w:pPr>
              <w:spacing w:after="0" w:line="252" w:lineRule="auto"/>
              <w:rPr>
                <w:lang w:val="da-DK"/>
              </w:rPr>
            </w:pPr>
            <w:r>
              <w:rPr>
                <w:lang w:val="da-DK"/>
              </w:rPr>
              <w:t xml:space="preserve">Det afhænger at række faktorer. For første bør de nuværende ejer vurdere hvorvidt at ejerskifte kan være strategisk og professionaliserende hvilket kan selskabet til at vækste yderligere. Dette kan være i de nuværende </w:t>
            </w:r>
            <w:proofErr w:type="gramStart"/>
            <w:r>
              <w:rPr>
                <w:lang w:val="da-DK"/>
              </w:rPr>
              <w:t>ejers interesser</w:t>
            </w:r>
            <w:proofErr w:type="gramEnd"/>
            <w:r>
              <w:rPr>
                <w:lang w:val="da-DK"/>
              </w:rPr>
              <w:t xml:space="preserve"> hvis de stadig agere minoritetsaktionærer efter. Udover dette så er der markedet timing. Her kan vi analysere deals indenfor sektoren og se hvordan disse </w:t>
            </w:r>
            <w:proofErr w:type="spellStart"/>
            <w:r>
              <w:rPr>
                <w:lang w:val="da-DK"/>
              </w:rPr>
              <w:t>presedenct</w:t>
            </w:r>
            <w:proofErr w:type="spellEnd"/>
            <w:r>
              <w:rPr>
                <w:lang w:val="da-DK"/>
              </w:rPr>
              <w:t xml:space="preserve"> </w:t>
            </w:r>
            <w:proofErr w:type="spellStart"/>
            <w:r>
              <w:rPr>
                <w:lang w:val="da-DK"/>
              </w:rPr>
              <w:lastRenderedPageBreak/>
              <w:t>transaction</w:t>
            </w:r>
            <w:proofErr w:type="spellEnd"/>
            <w:r>
              <w:rPr>
                <w:lang w:val="da-DK"/>
              </w:rPr>
              <w:t xml:space="preserve"> handler til i vores peers </w:t>
            </w:r>
            <w:proofErr w:type="spellStart"/>
            <w:r>
              <w:rPr>
                <w:lang w:val="da-DK"/>
              </w:rPr>
              <w:t>comps</w:t>
            </w:r>
            <w:proofErr w:type="spellEnd"/>
            <w:r>
              <w:rPr>
                <w:lang w:val="da-DK"/>
              </w:rPr>
              <w:t xml:space="preserve">, hvis der er et stor </w:t>
            </w:r>
            <w:proofErr w:type="spellStart"/>
            <w:r>
              <w:rPr>
                <w:lang w:val="da-DK"/>
              </w:rPr>
              <w:t>spread</w:t>
            </w:r>
            <w:proofErr w:type="spellEnd"/>
            <w:r>
              <w:rPr>
                <w:lang w:val="da-DK"/>
              </w:rPr>
              <w:t xml:space="preserve"> indikere det at villighed for at betale for synergieffekter og generelt en høj kontrolpræmie. Vi kan </w:t>
            </w:r>
            <w:proofErr w:type="spellStart"/>
            <w:r>
              <w:rPr>
                <w:lang w:val="da-DK"/>
              </w:rPr>
              <w:t>infomere</w:t>
            </w:r>
            <w:proofErr w:type="spellEnd"/>
            <w:r>
              <w:rPr>
                <w:lang w:val="da-DK"/>
              </w:rPr>
              <w:t xml:space="preserve"> dig om at vi har en række selskaber der på jagt efter </w:t>
            </w:r>
            <w:proofErr w:type="spellStart"/>
            <w:r>
              <w:rPr>
                <w:lang w:val="da-DK"/>
              </w:rPr>
              <w:t>target</w:t>
            </w:r>
            <w:proofErr w:type="spellEnd"/>
            <w:r>
              <w:rPr>
                <w:lang w:val="da-DK"/>
              </w:rPr>
              <w:t xml:space="preserve"> som jer. </w:t>
            </w:r>
          </w:p>
        </w:tc>
      </w:tr>
      <w:tr w:rsidR="00FE0666" w:rsidRPr="00885376" w14:paraId="72C0C976" w14:textId="77777777">
        <w:trPr>
          <w:trHeight w:val="374"/>
          <w:jc w:val="center"/>
        </w:trPr>
        <w:tc>
          <w:tcPr>
            <w:tcW w:w="3005" w:type="dxa"/>
            <w:tcBorders>
              <w:top w:val="nil"/>
              <w:left w:val="nil"/>
              <w:bottom w:val="nil"/>
              <w:right w:val="nil"/>
            </w:tcBorders>
            <w:vAlign w:val="center"/>
          </w:tcPr>
          <w:p w14:paraId="6A46CE5E" w14:textId="77777777" w:rsidR="00FE0666" w:rsidRDefault="00000000">
            <w:pPr>
              <w:spacing w:after="0" w:line="252" w:lineRule="auto"/>
            </w:pPr>
            <w:proofErr w:type="spellStart"/>
            <w:r>
              <w:rPr>
                <w:sz w:val="19"/>
              </w:rPr>
              <w:lastRenderedPageBreak/>
              <w:t>Strategisk</w:t>
            </w:r>
            <w:proofErr w:type="spellEnd"/>
            <w:r>
              <w:rPr>
                <w:sz w:val="19"/>
              </w:rPr>
              <w:t xml:space="preserve"> </w:t>
            </w:r>
            <w:proofErr w:type="spellStart"/>
            <w:r>
              <w:rPr>
                <w:sz w:val="19"/>
              </w:rPr>
              <w:t>opkøb</w:t>
            </w:r>
            <w:proofErr w:type="spellEnd"/>
          </w:p>
        </w:tc>
        <w:tc>
          <w:tcPr>
            <w:tcW w:w="3005" w:type="dxa"/>
            <w:tcBorders>
              <w:top w:val="nil"/>
              <w:left w:val="nil"/>
              <w:bottom w:val="nil"/>
              <w:right w:val="nil"/>
            </w:tcBorders>
            <w:vAlign w:val="center"/>
          </w:tcPr>
          <w:p w14:paraId="3967D679" w14:textId="77777777" w:rsidR="00FE0666" w:rsidRPr="00F4162B" w:rsidRDefault="00000000">
            <w:pPr>
              <w:spacing w:after="0" w:line="252" w:lineRule="auto"/>
              <w:rPr>
                <w:lang w:val="da-DK"/>
              </w:rPr>
            </w:pPr>
            <w:r w:rsidRPr="00F4162B">
              <w:rPr>
                <w:sz w:val="19"/>
                <w:lang w:val="da-DK"/>
              </w:rPr>
              <w:t>Hvad kan vi betale for target og stadig forsvare casen?</w:t>
            </w:r>
          </w:p>
        </w:tc>
        <w:tc>
          <w:tcPr>
            <w:tcW w:w="3005" w:type="dxa"/>
            <w:tcBorders>
              <w:top w:val="nil"/>
              <w:left w:val="nil"/>
              <w:bottom w:val="nil"/>
              <w:right w:val="nil"/>
            </w:tcBorders>
            <w:vAlign w:val="center"/>
          </w:tcPr>
          <w:p w14:paraId="5F9BB021" w14:textId="2E5556D9" w:rsidR="00FE0666" w:rsidRPr="00F4162B" w:rsidRDefault="0011464D">
            <w:pPr>
              <w:spacing w:after="0" w:line="252" w:lineRule="auto"/>
              <w:rPr>
                <w:lang w:val="da-DK"/>
              </w:rPr>
            </w:pPr>
            <w:r>
              <w:rPr>
                <w:lang w:val="da-DK"/>
              </w:rPr>
              <w:t xml:space="preserve">Grundlæggende skal vi balancere kontrolpræmien </w:t>
            </w:r>
            <w:proofErr w:type="spellStart"/>
            <w:r>
              <w:rPr>
                <w:lang w:val="da-DK"/>
              </w:rPr>
              <w:t>e.g</w:t>
            </w:r>
            <w:proofErr w:type="spellEnd"/>
            <w:r>
              <w:rPr>
                <w:lang w:val="da-DK"/>
              </w:rPr>
              <w:t xml:space="preserve">. den </w:t>
            </w:r>
            <w:proofErr w:type="spellStart"/>
            <w:r>
              <w:rPr>
                <w:lang w:val="da-DK"/>
              </w:rPr>
              <w:t>mer-pris</w:t>
            </w:r>
            <w:proofErr w:type="spellEnd"/>
            <w:r>
              <w:rPr>
                <w:lang w:val="da-DK"/>
              </w:rPr>
              <w:t xml:space="preserve"> vi betaler for selskabet sammenlignet med </w:t>
            </w:r>
            <w:proofErr w:type="spellStart"/>
            <w:proofErr w:type="gramStart"/>
            <w:r>
              <w:rPr>
                <w:lang w:val="da-DK"/>
              </w:rPr>
              <w:t>e..g</w:t>
            </w:r>
            <w:proofErr w:type="spellEnd"/>
            <w:proofErr w:type="gramEnd"/>
            <w:r>
              <w:rPr>
                <w:lang w:val="da-DK"/>
              </w:rPr>
              <w:t xml:space="preserve"> markedsværdien overfor de synergier vi forvente vi kan realisere. Synergier kan opdeles i omkostninger synergier og omsætnings synergier. De kan videre opdeles i flere subsegmenter. Udover dette kan der også være andre strategisk grunde der stadig kan tale for at selskabet stadig bør købe det andet selskab selvom </w:t>
            </w:r>
            <w:proofErr w:type="gramStart"/>
            <w:r>
              <w:rPr>
                <w:lang w:val="da-DK"/>
              </w:rPr>
              <w:t>kontrol præmien</w:t>
            </w:r>
            <w:proofErr w:type="gramEnd"/>
            <w:r>
              <w:rPr>
                <w:lang w:val="da-DK"/>
              </w:rPr>
              <w:t xml:space="preserve"> &gt; synergierne. Det kan være strategisk ift. </w:t>
            </w:r>
            <w:proofErr w:type="spellStart"/>
            <w:r>
              <w:rPr>
                <w:lang w:val="da-DK"/>
              </w:rPr>
              <w:t>pricing</w:t>
            </w:r>
            <w:proofErr w:type="spellEnd"/>
            <w:r>
              <w:rPr>
                <w:lang w:val="da-DK"/>
              </w:rPr>
              <w:t xml:space="preserve"> power, R&amp;D </w:t>
            </w:r>
            <w:proofErr w:type="spellStart"/>
            <w:r>
              <w:rPr>
                <w:lang w:val="da-DK"/>
              </w:rPr>
              <w:t>access</w:t>
            </w:r>
            <w:proofErr w:type="spellEnd"/>
            <w:r>
              <w:rPr>
                <w:lang w:val="da-DK"/>
              </w:rPr>
              <w:t xml:space="preserve"> som kan materialisere </w:t>
            </w:r>
            <w:proofErr w:type="spellStart"/>
            <w:r>
              <w:rPr>
                <w:lang w:val="da-DK"/>
              </w:rPr>
              <w:t>postive</w:t>
            </w:r>
            <w:proofErr w:type="spellEnd"/>
            <w:r>
              <w:rPr>
                <w:lang w:val="da-DK"/>
              </w:rPr>
              <w:t xml:space="preserve"> økonomiske konsekvenser længere nede af vejen, men som er sværere at direkte kvantificere. </w:t>
            </w:r>
          </w:p>
        </w:tc>
      </w:tr>
      <w:tr w:rsidR="00FE0666" w:rsidRPr="00885376" w14:paraId="56190FEF" w14:textId="77777777">
        <w:trPr>
          <w:trHeight w:val="374"/>
          <w:jc w:val="center"/>
        </w:trPr>
        <w:tc>
          <w:tcPr>
            <w:tcW w:w="3005" w:type="dxa"/>
            <w:tcBorders>
              <w:top w:val="nil"/>
              <w:left w:val="nil"/>
              <w:bottom w:val="nil"/>
              <w:right w:val="nil"/>
            </w:tcBorders>
            <w:vAlign w:val="center"/>
          </w:tcPr>
          <w:p w14:paraId="68FDAE26" w14:textId="77777777" w:rsidR="00FE0666" w:rsidRDefault="00000000">
            <w:pPr>
              <w:spacing w:after="0" w:line="252" w:lineRule="auto"/>
            </w:pPr>
            <w:proofErr w:type="spellStart"/>
            <w:r>
              <w:rPr>
                <w:sz w:val="19"/>
              </w:rPr>
              <w:t>Børsnotering</w:t>
            </w:r>
            <w:proofErr w:type="spellEnd"/>
          </w:p>
        </w:tc>
        <w:tc>
          <w:tcPr>
            <w:tcW w:w="3005" w:type="dxa"/>
            <w:tcBorders>
              <w:top w:val="nil"/>
              <w:left w:val="nil"/>
              <w:bottom w:val="nil"/>
              <w:right w:val="nil"/>
            </w:tcBorders>
            <w:vAlign w:val="center"/>
          </w:tcPr>
          <w:p w14:paraId="670ED26D" w14:textId="77777777" w:rsidR="00FE0666" w:rsidRPr="00F4162B" w:rsidRDefault="00000000">
            <w:pPr>
              <w:spacing w:after="0" w:line="252" w:lineRule="auto"/>
              <w:rPr>
                <w:lang w:val="da-DK"/>
              </w:rPr>
            </w:pPr>
            <w:r w:rsidRPr="00F4162B">
              <w:rPr>
                <w:sz w:val="19"/>
                <w:lang w:val="da-DK"/>
              </w:rPr>
              <w:t>Kan markedet absorbere vores IPO til den ønskede valuation?</w:t>
            </w:r>
          </w:p>
        </w:tc>
        <w:tc>
          <w:tcPr>
            <w:tcW w:w="3005" w:type="dxa"/>
            <w:tcBorders>
              <w:top w:val="nil"/>
              <w:left w:val="nil"/>
              <w:bottom w:val="nil"/>
              <w:right w:val="nil"/>
            </w:tcBorders>
            <w:vAlign w:val="center"/>
          </w:tcPr>
          <w:p w14:paraId="3EAB8BA5" w14:textId="75A465DA" w:rsidR="00FE0666" w:rsidRPr="0011464D" w:rsidRDefault="0011464D">
            <w:pPr>
              <w:spacing w:after="0" w:line="252" w:lineRule="auto"/>
              <w:rPr>
                <w:lang w:val="da-DK"/>
              </w:rPr>
            </w:pPr>
            <w:proofErr w:type="spellStart"/>
            <w:r w:rsidRPr="0011464D">
              <w:rPr>
                <w:lang w:val="da-DK"/>
              </w:rPr>
              <w:t>Bookbuilding</w:t>
            </w:r>
            <w:proofErr w:type="spellEnd"/>
            <w:r w:rsidRPr="0011464D">
              <w:rPr>
                <w:lang w:val="da-DK"/>
              </w:rPr>
              <w:t xml:space="preserve"> indikere en </w:t>
            </w:r>
            <w:proofErr w:type="spellStart"/>
            <w:r w:rsidRPr="0011464D">
              <w:rPr>
                <w:lang w:val="da-DK"/>
              </w:rPr>
              <w:t>oversubscription</w:t>
            </w:r>
            <w:proofErr w:type="spellEnd"/>
            <w:r w:rsidRPr="0011464D">
              <w:rPr>
                <w:lang w:val="da-DK"/>
              </w:rPr>
              <w:t xml:space="preserve"> 2.5x, hvilket </w:t>
            </w:r>
            <w:proofErr w:type="gramStart"/>
            <w:r>
              <w:rPr>
                <w:lang w:val="da-DK"/>
              </w:rPr>
              <w:t>indikere</w:t>
            </w:r>
            <w:proofErr w:type="gramEnd"/>
            <w:r>
              <w:rPr>
                <w:lang w:val="da-DK"/>
              </w:rPr>
              <w:t xml:space="preserve"> en stor investor interesse. </w:t>
            </w:r>
          </w:p>
        </w:tc>
      </w:tr>
      <w:tr w:rsidR="00FE0666" w:rsidRPr="00887BA1" w14:paraId="027B23F6" w14:textId="77777777">
        <w:trPr>
          <w:trHeight w:val="374"/>
          <w:jc w:val="center"/>
        </w:trPr>
        <w:tc>
          <w:tcPr>
            <w:tcW w:w="3005" w:type="dxa"/>
            <w:tcBorders>
              <w:top w:val="nil"/>
              <w:left w:val="nil"/>
              <w:bottom w:val="single" w:sz="8" w:space="0" w:color="000000"/>
              <w:right w:val="nil"/>
            </w:tcBorders>
            <w:vAlign w:val="center"/>
          </w:tcPr>
          <w:p w14:paraId="1A85193F" w14:textId="77777777" w:rsidR="00FE0666" w:rsidRDefault="00000000">
            <w:pPr>
              <w:spacing w:after="0" w:line="252" w:lineRule="auto"/>
            </w:pPr>
            <w:r>
              <w:rPr>
                <w:sz w:val="19"/>
              </w:rPr>
              <w:t>Public takeover</w:t>
            </w:r>
          </w:p>
        </w:tc>
        <w:tc>
          <w:tcPr>
            <w:tcW w:w="3005" w:type="dxa"/>
            <w:tcBorders>
              <w:top w:val="nil"/>
              <w:left w:val="nil"/>
              <w:bottom w:val="single" w:sz="8" w:space="0" w:color="000000"/>
              <w:right w:val="nil"/>
            </w:tcBorders>
            <w:vAlign w:val="center"/>
          </w:tcPr>
          <w:p w14:paraId="7F263C0E" w14:textId="77777777" w:rsidR="00FE0666" w:rsidRPr="00F4162B" w:rsidRDefault="00000000">
            <w:pPr>
              <w:spacing w:after="0" w:line="252" w:lineRule="auto"/>
              <w:rPr>
                <w:lang w:val="da-DK"/>
              </w:rPr>
            </w:pPr>
            <w:r w:rsidRPr="00F4162B">
              <w:rPr>
                <w:sz w:val="19"/>
                <w:lang w:val="da-DK"/>
              </w:rPr>
              <w:t>Hvordan laver vi et offer, som board og aktionærer kan acceptere?</w:t>
            </w:r>
          </w:p>
        </w:tc>
        <w:tc>
          <w:tcPr>
            <w:tcW w:w="3005" w:type="dxa"/>
            <w:tcBorders>
              <w:top w:val="nil"/>
              <w:left w:val="nil"/>
              <w:bottom w:val="single" w:sz="8" w:space="0" w:color="000000"/>
              <w:right w:val="nil"/>
            </w:tcBorders>
            <w:vAlign w:val="center"/>
          </w:tcPr>
          <w:p w14:paraId="78DAF1CC" w14:textId="0FB0119D" w:rsidR="00FE0666" w:rsidRPr="00F4162B" w:rsidRDefault="0011464D">
            <w:pPr>
              <w:spacing w:after="0" w:line="252" w:lineRule="auto"/>
              <w:rPr>
                <w:lang w:val="da-DK"/>
              </w:rPr>
            </w:pPr>
            <w:r>
              <w:rPr>
                <w:lang w:val="da-DK"/>
              </w:rPr>
              <w:t>Vi er nødsøget til at betale en kontrolpræmie der ligger over lukkekursen og den glidende gennemsnit over de seneste 52 uger. Gerne også over 52ugers high</w:t>
            </w:r>
          </w:p>
        </w:tc>
      </w:tr>
    </w:tbl>
    <w:p w14:paraId="491F49CA" w14:textId="77777777" w:rsidR="00FE0666" w:rsidRPr="00F4162B" w:rsidRDefault="00FE0666">
      <w:pPr>
        <w:spacing w:before="40" w:after="60" w:line="240" w:lineRule="auto"/>
        <w:rPr>
          <w:lang w:val="da-DK"/>
        </w:rPr>
      </w:pPr>
    </w:p>
    <w:p w14:paraId="505EB7C8" w14:textId="77777777" w:rsidR="00FE0666" w:rsidRPr="00F4162B" w:rsidRDefault="00000000">
      <w:pPr>
        <w:pStyle w:val="CaseHeading2"/>
        <w:rPr>
          <w:lang w:val="da-DK"/>
        </w:rPr>
      </w:pPr>
      <w:r w:rsidRPr="00F4162B">
        <w:rPr>
          <w:lang w:val="da-DK"/>
        </w:rPr>
        <w:lastRenderedPageBreak/>
        <w:t>Opgave 1.3: Advisory vs execution</w:t>
      </w:r>
    </w:p>
    <w:p w14:paraId="5CBD45A0" w14:textId="77777777" w:rsidR="00FE0666" w:rsidRPr="00F4162B" w:rsidRDefault="00000000">
      <w:pPr>
        <w:rPr>
          <w:lang w:val="da-DK"/>
        </w:rPr>
      </w:pPr>
      <w:r w:rsidRPr="00F4162B">
        <w:rPr>
          <w:lang w:val="da-DK"/>
        </w:rPr>
        <w:t>Forklar forskellen på rådgivning og execution. Giv tre eksempler på opgaver, der er primært rådgivningsdrevne, og tre opgaver, der er primært execution-drevne.</w:t>
      </w:r>
    </w:p>
    <w:p w14:paraId="745DFF31" w14:textId="06DEBB34" w:rsidR="0011464D" w:rsidRPr="00F4162B" w:rsidRDefault="0011464D" w:rsidP="0011464D">
      <w:pPr>
        <w:rPr>
          <w:lang w:val="da-DK"/>
        </w:rPr>
      </w:pPr>
      <w:r>
        <w:rPr>
          <w:lang w:val="da-DK"/>
        </w:rPr>
        <w:t xml:space="preserve">Rådgivning kan lede til </w:t>
      </w:r>
      <w:proofErr w:type="spellStart"/>
      <w:r>
        <w:rPr>
          <w:lang w:val="da-DK"/>
        </w:rPr>
        <w:t>execution</w:t>
      </w:r>
      <w:proofErr w:type="spellEnd"/>
      <w:r>
        <w:rPr>
          <w:lang w:val="da-DK"/>
        </w:rPr>
        <w:t xml:space="preserve">. Rådgivning kunne involvere hvorvidt det </w:t>
      </w:r>
      <w:proofErr w:type="spellStart"/>
      <w:r>
        <w:rPr>
          <w:lang w:val="da-DK"/>
        </w:rPr>
        <w:t>markedetmæssigt</w:t>
      </w:r>
      <w:proofErr w:type="spellEnd"/>
      <w:r>
        <w:rPr>
          <w:lang w:val="da-DK"/>
        </w:rPr>
        <w:t xml:space="preserve"> giver mening at lave en </w:t>
      </w:r>
      <w:proofErr w:type="gramStart"/>
      <w:r>
        <w:rPr>
          <w:lang w:val="da-DK"/>
        </w:rPr>
        <w:t>hvis</w:t>
      </w:r>
      <w:proofErr w:type="gramEnd"/>
      <w:r>
        <w:rPr>
          <w:lang w:val="da-DK"/>
        </w:rPr>
        <w:t xml:space="preserve"> handling på et givent tidspunkt udover dette så kan rådgivning også være en modpol i </w:t>
      </w:r>
      <w:proofErr w:type="spellStart"/>
      <w:r>
        <w:rPr>
          <w:lang w:val="da-DK"/>
        </w:rPr>
        <w:t>execution</w:t>
      </w:r>
      <w:proofErr w:type="spellEnd"/>
      <w:r>
        <w:rPr>
          <w:lang w:val="da-DK"/>
        </w:rPr>
        <w:t xml:space="preserve"> proces. For eksempel, </w:t>
      </w:r>
      <w:proofErr w:type="spellStart"/>
      <w:r>
        <w:rPr>
          <w:lang w:val="da-DK"/>
        </w:rPr>
        <w:t>Biomars</w:t>
      </w:r>
      <w:proofErr w:type="spellEnd"/>
      <w:r>
        <w:rPr>
          <w:lang w:val="da-DK"/>
        </w:rPr>
        <w:t xml:space="preserve"> børsnotering. Her er der en række banker der styre </w:t>
      </w:r>
      <w:proofErr w:type="spellStart"/>
      <w:r>
        <w:rPr>
          <w:lang w:val="da-DK"/>
        </w:rPr>
        <w:t>execution</w:t>
      </w:r>
      <w:proofErr w:type="spellEnd"/>
      <w:r>
        <w:rPr>
          <w:lang w:val="da-DK"/>
        </w:rPr>
        <w:t xml:space="preserve"> (DB, DNB </w:t>
      </w:r>
      <w:proofErr w:type="spellStart"/>
      <w:r>
        <w:rPr>
          <w:lang w:val="da-DK"/>
        </w:rPr>
        <w:t>morgan</w:t>
      </w:r>
      <w:proofErr w:type="spellEnd"/>
      <w:r>
        <w:rPr>
          <w:lang w:val="da-DK"/>
        </w:rPr>
        <w:t xml:space="preserve"> </w:t>
      </w:r>
      <w:proofErr w:type="spellStart"/>
      <w:r>
        <w:rPr>
          <w:lang w:val="da-DK"/>
        </w:rPr>
        <w:t>stanley</w:t>
      </w:r>
      <w:proofErr w:type="spellEnd"/>
      <w:r>
        <w:rPr>
          <w:lang w:val="da-DK"/>
        </w:rPr>
        <w:t xml:space="preserve"> </w:t>
      </w:r>
      <w:proofErr w:type="spellStart"/>
      <w:r>
        <w:rPr>
          <w:lang w:val="da-DK"/>
        </w:rPr>
        <w:t>etc</w:t>
      </w:r>
      <w:proofErr w:type="spellEnd"/>
      <w:r>
        <w:rPr>
          <w:lang w:val="da-DK"/>
        </w:rPr>
        <w:t xml:space="preserve">), hvorimod ABG agere rådgiver for selskabet og de nuværende aktionærer for at sikrer deres interesser. </w:t>
      </w:r>
    </w:p>
    <w:p w14:paraId="08B3D8D8" w14:textId="2FA6C27E" w:rsidR="0011464D" w:rsidRPr="0011464D" w:rsidRDefault="0011464D">
      <w:pPr>
        <w:pStyle w:val="CaseHeading1"/>
        <w:rPr>
          <w:b w:val="0"/>
          <w:bCs/>
          <w:lang w:val="da-DK"/>
        </w:rPr>
      </w:pPr>
    </w:p>
    <w:p w14:paraId="6EA05C23" w14:textId="77777777" w:rsidR="0011464D" w:rsidRDefault="0011464D">
      <w:pPr>
        <w:pStyle w:val="CaseHeading1"/>
        <w:rPr>
          <w:lang w:val="da-DK"/>
        </w:rPr>
      </w:pPr>
    </w:p>
    <w:p w14:paraId="30C01D2D" w14:textId="7692890B" w:rsidR="00FE0666" w:rsidRPr="00F4162B" w:rsidRDefault="00000000">
      <w:pPr>
        <w:pStyle w:val="CaseHeading1"/>
        <w:rPr>
          <w:lang w:val="da-DK"/>
        </w:rPr>
      </w:pPr>
      <w:r w:rsidRPr="00F4162B">
        <w:rPr>
          <w:lang w:val="da-DK"/>
        </w:rPr>
        <w:t>3. Del 2: Nordic ecosystem map</w:t>
      </w:r>
    </w:p>
    <w:p w14:paraId="552C1FD6" w14:textId="77777777" w:rsidR="00FE0666" w:rsidRPr="00F4162B" w:rsidRDefault="00000000">
      <w:pPr>
        <w:rPr>
          <w:lang w:val="da-DK"/>
        </w:rPr>
      </w:pPr>
      <w:r w:rsidRPr="00F4162B">
        <w:rPr>
          <w:lang w:val="da-DK"/>
        </w:rPr>
        <w:t>Byg et aktørkort over det nordiske M&amp;A- og ECM-marked. Du skal ikke bare liste navne. Du skal forklare, hvorfor de forskellige aktører er nødvendige for at få en transaktion gennemført.</w:t>
      </w:r>
    </w:p>
    <w:p w14:paraId="18CE4271" w14:textId="77777777" w:rsidR="00FE0666" w:rsidRDefault="00000000">
      <w:pPr>
        <w:pStyle w:val="CaseHeading2"/>
      </w:pPr>
      <w:r>
        <w:t>Opgave 2.1: Actor map</w:t>
      </w:r>
    </w:p>
    <w:tbl>
      <w:tblPr>
        <w:tblStyle w:val="TableGrid"/>
        <w:tblW w:w="0" w:type="auto"/>
        <w:jc w:val="center"/>
        <w:tblLook w:val="04A0" w:firstRow="1" w:lastRow="0" w:firstColumn="1" w:lastColumn="0" w:noHBand="0" w:noVBand="1"/>
      </w:tblPr>
      <w:tblGrid>
        <w:gridCol w:w="1771"/>
        <w:gridCol w:w="1780"/>
        <w:gridCol w:w="1923"/>
        <w:gridCol w:w="1974"/>
        <w:gridCol w:w="1782"/>
      </w:tblGrid>
      <w:tr w:rsidR="00FE0666" w:rsidRPr="00885376" w14:paraId="75B28DB9" w14:textId="77777777">
        <w:trPr>
          <w:trHeight w:val="374"/>
          <w:tblHeader/>
          <w:jc w:val="center"/>
        </w:trPr>
        <w:tc>
          <w:tcPr>
            <w:tcW w:w="1803" w:type="dxa"/>
            <w:tcBorders>
              <w:top w:val="single" w:sz="8" w:space="0" w:color="000000"/>
              <w:left w:val="nil"/>
              <w:bottom w:val="single" w:sz="4" w:space="0" w:color="000000"/>
              <w:right w:val="nil"/>
            </w:tcBorders>
            <w:vAlign w:val="center"/>
          </w:tcPr>
          <w:p w14:paraId="3BD79988" w14:textId="77777777" w:rsidR="00FE0666" w:rsidRDefault="00000000">
            <w:pPr>
              <w:spacing w:after="0" w:line="252" w:lineRule="auto"/>
            </w:pPr>
            <w:r>
              <w:rPr>
                <w:b/>
                <w:sz w:val="19"/>
              </w:rPr>
              <w:t>Actor group</w:t>
            </w:r>
          </w:p>
        </w:tc>
        <w:tc>
          <w:tcPr>
            <w:tcW w:w="1803" w:type="dxa"/>
            <w:tcBorders>
              <w:top w:val="single" w:sz="8" w:space="0" w:color="000000"/>
              <w:left w:val="nil"/>
              <w:bottom w:val="single" w:sz="4" w:space="0" w:color="000000"/>
              <w:right w:val="nil"/>
            </w:tcBorders>
            <w:vAlign w:val="center"/>
          </w:tcPr>
          <w:p w14:paraId="5929BDE3" w14:textId="77777777" w:rsidR="00FE0666" w:rsidRDefault="00000000">
            <w:pPr>
              <w:spacing w:after="0" w:line="252" w:lineRule="auto"/>
            </w:pPr>
            <w:r>
              <w:rPr>
                <w:b/>
                <w:sz w:val="19"/>
              </w:rPr>
              <w:t>Eksempler</w:t>
            </w:r>
          </w:p>
        </w:tc>
        <w:tc>
          <w:tcPr>
            <w:tcW w:w="1803" w:type="dxa"/>
            <w:tcBorders>
              <w:top w:val="single" w:sz="8" w:space="0" w:color="000000"/>
              <w:left w:val="nil"/>
              <w:bottom w:val="single" w:sz="4" w:space="0" w:color="000000"/>
              <w:right w:val="nil"/>
            </w:tcBorders>
            <w:vAlign w:val="center"/>
          </w:tcPr>
          <w:p w14:paraId="3166923F" w14:textId="77777777" w:rsidR="00FE0666" w:rsidRDefault="00000000">
            <w:pPr>
              <w:spacing w:after="0" w:line="252" w:lineRule="auto"/>
            </w:pPr>
            <w:r>
              <w:rPr>
                <w:b/>
                <w:sz w:val="19"/>
              </w:rPr>
              <w:t>Rolle i markedet</w:t>
            </w:r>
          </w:p>
        </w:tc>
        <w:tc>
          <w:tcPr>
            <w:tcW w:w="1803" w:type="dxa"/>
            <w:tcBorders>
              <w:top w:val="single" w:sz="8" w:space="0" w:color="000000"/>
              <w:left w:val="nil"/>
              <w:bottom w:val="single" w:sz="4" w:space="0" w:color="000000"/>
              <w:right w:val="nil"/>
            </w:tcBorders>
            <w:vAlign w:val="center"/>
          </w:tcPr>
          <w:p w14:paraId="47053A20" w14:textId="77777777" w:rsidR="00FE0666" w:rsidRPr="00F4162B" w:rsidRDefault="00000000">
            <w:pPr>
              <w:spacing w:after="0" w:line="252" w:lineRule="auto"/>
              <w:rPr>
                <w:lang w:val="da-DK"/>
              </w:rPr>
            </w:pPr>
            <w:r w:rsidRPr="00F4162B">
              <w:rPr>
                <w:b/>
                <w:sz w:val="19"/>
                <w:lang w:val="da-DK"/>
              </w:rPr>
              <w:t>Hvad de typisk optimerer for</w:t>
            </w:r>
          </w:p>
        </w:tc>
        <w:tc>
          <w:tcPr>
            <w:tcW w:w="1803" w:type="dxa"/>
            <w:tcBorders>
              <w:top w:val="single" w:sz="8" w:space="0" w:color="000000"/>
              <w:left w:val="nil"/>
              <w:bottom w:val="single" w:sz="4" w:space="0" w:color="000000"/>
              <w:right w:val="nil"/>
            </w:tcBorders>
            <w:vAlign w:val="center"/>
          </w:tcPr>
          <w:p w14:paraId="2E93C327" w14:textId="77777777" w:rsidR="00FE0666" w:rsidRPr="00F4162B" w:rsidRDefault="00000000">
            <w:pPr>
              <w:spacing w:after="0" w:line="252" w:lineRule="auto"/>
              <w:rPr>
                <w:lang w:val="da-DK"/>
              </w:rPr>
            </w:pPr>
            <w:r w:rsidRPr="00F4162B">
              <w:rPr>
                <w:b/>
                <w:sz w:val="19"/>
                <w:lang w:val="da-DK"/>
              </w:rPr>
              <w:t>Hvorfor analysten skal forstå dem</w:t>
            </w:r>
          </w:p>
        </w:tc>
      </w:tr>
      <w:tr w:rsidR="00FE0666" w:rsidRPr="00885376" w14:paraId="505D0A7C" w14:textId="77777777">
        <w:trPr>
          <w:trHeight w:val="374"/>
          <w:jc w:val="center"/>
        </w:trPr>
        <w:tc>
          <w:tcPr>
            <w:tcW w:w="1803" w:type="dxa"/>
            <w:tcBorders>
              <w:top w:val="nil"/>
              <w:left w:val="nil"/>
              <w:bottom w:val="nil"/>
              <w:right w:val="nil"/>
            </w:tcBorders>
            <w:vAlign w:val="center"/>
          </w:tcPr>
          <w:p w14:paraId="5DF3FB40" w14:textId="77777777" w:rsidR="00FE0666" w:rsidRDefault="00000000">
            <w:pPr>
              <w:spacing w:after="0" w:line="252" w:lineRule="auto"/>
            </w:pPr>
            <w:r>
              <w:rPr>
                <w:sz w:val="19"/>
              </w:rPr>
              <w:t>Nordic universal banks</w:t>
            </w:r>
          </w:p>
        </w:tc>
        <w:tc>
          <w:tcPr>
            <w:tcW w:w="1803" w:type="dxa"/>
            <w:tcBorders>
              <w:top w:val="nil"/>
              <w:left w:val="nil"/>
              <w:bottom w:val="nil"/>
              <w:right w:val="nil"/>
            </w:tcBorders>
            <w:vAlign w:val="center"/>
          </w:tcPr>
          <w:p w14:paraId="73FAA8A1" w14:textId="77777777" w:rsidR="00FE0666" w:rsidRDefault="00000000">
            <w:pPr>
              <w:spacing w:after="0" w:line="252" w:lineRule="auto"/>
            </w:pPr>
            <w:r>
              <w:rPr>
                <w:sz w:val="19"/>
              </w:rPr>
              <w:t>Danske Bank, Nordea, SEB</w:t>
            </w:r>
          </w:p>
        </w:tc>
        <w:tc>
          <w:tcPr>
            <w:tcW w:w="1803" w:type="dxa"/>
            <w:tcBorders>
              <w:top w:val="nil"/>
              <w:left w:val="nil"/>
              <w:bottom w:val="nil"/>
              <w:right w:val="nil"/>
            </w:tcBorders>
            <w:vAlign w:val="center"/>
          </w:tcPr>
          <w:p w14:paraId="72241548" w14:textId="3340C49A" w:rsidR="00FE0666" w:rsidRPr="00AF3CDF" w:rsidRDefault="00AF3CDF">
            <w:pPr>
              <w:spacing w:after="0" w:line="252" w:lineRule="auto"/>
              <w:rPr>
                <w:lang w:val="da-DK"/>
              </w:rPr>
            </w:pPr>
            <w:proofErr w:type="spellStart"/>
            <w:r w:rsidRPr="00AF3CDF">
              <w:rPr>
                <w:lang w:val="da-DK"/>
              </w:rPr>
              <w:t>Underwriter</w:t>
            </w:r>
            <w:proofErr w:type="spellEnd"/>
            <w:r w:rsidRPr="00AF3CDF">
              <w:rPr>
                <w:lang w:val="da-DK"/>
              </w:rPr>
              <w:t xml:space="preserve"> kan tage risiko på balancen</w:t>
            </w:r>
            <w:r>
              <w:rPr>
                <w:lang w:val="da-DK"/>
              </w:rPr>
              <w:t xml:space="preserve"> </w:t>
            </w:r>
          </w:p>
        </w:tc>
        <w:tc>
          <w:tcPr>
            <w:tcW w:w="1803" w:type="dxa"/>
            <w:tcBorders>
              <w:top w:val="nil"/>
              <w:left w:val="nil"/>
              <w:bottom w:val="nil"/>
              <w:right w:val="nil"/>
            </w:tcBorders>
            <w:vAlign w:val="center"/>
          </w:tcPr>
          <w:p w14:paraId="6D516177" w14:textId="2ADE7890" w:rsidR="00FE0666" w:rsidRPr="00AF3CDF" w:rsidRDefault="00AF3CDF">
            <w:pPr>
              <w:spacing w:after="0" w:line="252" w:lineRule="auto"/>
              <w:rPr>
                <w:lang w:val="da-DK"/>
              </w:rPr>
            </w:pPr>
            <w:r>
              <w:rPr>
                <w:lang w:val="da-DK"/>
              </w:rPr>
              <w:t xml:space="preserve">De har et </w:t>
            </w:r>
            <w:proofErr w:type="spellStart"/>
            <w:r>
              <w:rPr>
                <w:lang w:val="da-DK"/>
              </w:rPr>
              <w:t>bundel</w:t>
            </w:r>
            <w:proofErr w:type="spellEnd"/>
            <w:r>
              <w:rPr>
                <w:lang w:val="da-DK"/>
              </w:rPr>
              <w:t xml:space="preserve"> af </w:t>
            </w:r>
            <w:proofErr w:type="spellStart"/>
            <w:r>
              <w:rPr>
                <w:lang w:val="da-DK"/>
              </w:rPr>
              <w:t>value</w:t>
            </w:r>
            <w:proofErr w:type="spellEnd"/>
            <w:r>
              <w:rPr>
                <w:lang w:val="da-DK"/>
              </w:rPr>
              <w:t xml:space="preserve"> drivers </w:t>
            </w:r>
            <w:proofErr w:type="spellStart"/>
            <w:r>
              <w:rPr>
                <w:lang w:val="da-DK"/>
              </w:rPr>
              <w:t>e.g</w:t>
            </w:r>
            <w:proofErr w:type="spellEnd"/>
            <w:r>
              <w:rPr>
                <w:lang w:val="da-DK"/>
              </w:rPr>
              <w:t xml:space="preserve">. adgang til finansiering og nordiske investorer </w:t>
            </w:r>
          </w:p>
        </w:tc>
        <w:tc>
          <w:tcPr>
            <w:tcW w:w="1803" w:type="dxa"/>
            <w:tcBorders>
              <w:top w:val="nil"/>
              <w:left w:val="nil"/>
              <w:bottom w:val="nil"/>
              <w:right w:val="nil"/>
            </w:tcBorders>
            <w:vAlign w:val="center"/>
          </w:tcPr>
          <w:p w14:paraId="66150B3D" w14:textId="77777777" w:rsidR="00FE0666" w:rsidRPr="00AF3CDF" w:rsidRDefault="00FE0666">
            <w:pPr>
              <w:spacing w:after="0" w:line="252" w:lineRule="auto"/>
              <w:rPr>
                <w:lang w:val="da-DK"/>
              </w:rPr>
            </w:pPr>
          </w:p>
        </w:tc>
      </w:tr>
      <w:tr w:rsidR="00FE0666" w:rsidRPr="00885376" w14:paraId="0E0ED90D" w14:textId="77777777">
        <w:trPr>
          <w:trHeight w:val="374"/>
          <w:jc w:val="center"/>
        </w:trPr>
        <w:tc>
          <w:tcPr>
            <w:tcW w:w="1803" w:type="dxa"/>
            <w:tcBorders>
              <w:top w:val="nil"/>
              <w:left w:val="nil"/>
              <w:bottom w:val="nil"/>
              <w:right w:val="nil"/>
            </w:tcBorders>
            <w:vAlign w:val="center"/>
          </w:tcPr>
          <w:p w14:paraId="1C682365" w14:textId="77777777" w:rsidR="00FE0666" w:rsidRDefault="00000000">
            <w:pPr>
              <w:spacing w:after="0" w:line="252" w:lineRule="auto"/>
            </w:pPr>
            <w:r>
              <w:rPr>
                <w:sz w:val="19"/>
              </w:rPr>
              <w:t>Independent Nordic investment banks</w:t>
            </w:r>
          </w:p>
        </w:tc>
        <w:tc>
          <w:tcPr>
            <w:tcW w:w="1803" w:type="dxa"/>
            <w:tcBorders>
              <w:top w:val="nil"/>
              <w:left w:val="nil"/>
              <w:bottom w:val="nil"/>
              <w:right w:val="nil"/>
            </w:tcBorders>
            <w:vAlign w:val="center"/>
          </w:tcPr>
          <w:p w14:paraId="6222A631" w14:textId="77777777" w:rsidR="00FE0666" w:rsidRDefault="00000000">
            <w:pPr>
              <w:spacing w:after="0" w:line="252" w:lineRule="auto"/>
            </w:pPr>
            <w:r>
              <w:rPr>
                <w:sz w:val="19"/>
              </w:rPr>
              <w:t>ABG, Pareto, Carnegie/DNB Carnegie</w:t>
            </w:r>
          </w:p>
        </w:tc>
        <w:tc>
          <w:tcPr>
            <w:tcW w:w="1803" w:type="dxa"/>
            <w:tcBorders>
              <w:top w:val="nil"/>
              <w:left w:val="nil"/>
              <w:bottom w:val="nil"/>
              <w:right w:val="nil"/>
            </w:tcBorders>
            <w:vAlign w:val="center"/>
          </w:tcPr>
          <w:p w14:paraId="664E9119" w14:textId="70761628" w:rsidR="00FE0666" w:rsidRPr="00AF3CDF" w:rsidRDefault="00AF3CDF">
            <w:pPr>
              <w:spacing w:after="0" w:line="252" w:lineRule="auto"/>
              <w:rPr>
                <w:lang w:val="da-DK"/>
              </w:rPr>
            </w:pPr>
            <w:r w:rsidRPr="00AF3CDF">
              <w:rPr>
                <w:lang w:val="da-DK"/>
              </w:rPr>
              <w:t xml:space="preserve">Kan ikke tage risiko på balancen, men </w:t>
            </w:r>
            <w:r>
              <w:rPr>
                <w:lang w:val="da-DK"/>
              </w:rPr>
              <w:t xml:space="preserve">er kendt for deres ekspertise og netværk til både investorer og finansielle købere </w:t>
            </w:r>
          </w:p>
        </w:tc>
        <w:tc>
          <w:tcPr>
            <w:tcW w:w="1803" w:type="dxa"/>
            <w:tcBorders>
              <w:top w:val="nil"/>
              <w:left w:val="nil"/>
              <w:bottom w:val="nil"/>
              <w:right w:val="nil"/>
            </w:tcBorders>
            <w:vAlign w:val="center"/>
          </w:tcPr>
          <w:p w14:paraId="6F214A1D" w14:textId="5EA806D4" w:rsidR="00FE0666" w:rsidRPr="00AF3CDF" w:rsidRDefault="00AF3CDF">
            <w:pPr>
              <w:spacing w:after="0" w:line="252" w:lineRule="auto"/>
              <w:rPr>
                <w:lang w:val="da-DK"/>
              </w:rPr>
            </w:pPr>
            <w:r>
              <w:rPr>
                <w:lang w:val="da-DK"/>
              </w:rPr>
              <w:t xml:space="preserve">Ofte stærkere på M&amp;A siden grundet deres stærke netværk til finansielle køber eller </w:t>
            </w:r>
            <w:proofErr w:type="spellStart"/>
            <w:r>
              <w:rPr>
                <w:lang w:val="da-DK"/>
              </w:rPr>
              <w:t>ejerledede</w:t>
            </w:r>
            <w:proofErr w:type="spellEnd"/>
            <w:r>
              <w:rPr>
                <w:lang w:val="da-DK"/>
              </w:rPr>
              <w:t xml:space="preserve"> </w:t>
            </w:r>
            <w:proofErr w:type="spellStart"/>
            <w:r>
              <w:rPr>
                <w:lang w:val="da-DK"/>
              </w:rPr>
              <w:t>virksomehder</w:t>
            </w:r>
            <w:proofErr w:type="spellEnd"/>
            <w:r>
              <w:rPr>
                <w:lang w:val="da-DK"/>
              </w:rPr>
              <w:t>.</w:t>
            </w:r>
          </w:p>
        </w:tc>
        <w:tc>
          <w:tcPr>
            <w:tcW w:w="1803" w:type="dxa"/>
            <w:tcBorders>
              <w:top w:val="nil"/>
              <w:left w:val="nil"/>
              <w:bottom w:val="nil"/>
              <w:right w:val="nil"/>
            </w:tcBorders>
            <w:vAlign w:val="center"/>
          </w:tcPr>
          <w:p w14:paraId="6B253929" w14:textId="059298CC" w:rsidR="00FE0666" w:rsidRPr="00AF3CDF" w:rsidRDefault="00AF3CDF">
            <w:pPr>
              <w:spacing w:after="0" w:line="252" w:lineRule="auto"/>
              <w:rPr>
                <w:lang w:val="da-DK"/>
              </w:rPr>
            </w:pPr>
            <w:r>
              <w:rPr>
                <w:lang w:val="da-DK"/>
              </w:rPr>
              <w:t xml:space="preserve">Gode til vinde mandater på M&amp;A transaktioner </w:t>
            </w:r>
          </w:p>
        </w:tc>
      </w:tr>
      <w:tr w:rsidR="00FE0666" w:rsidRPr="00885376" w14:paraId="64BB656E" w14:textId="77777777">
        <w:trPr>
          <w:trHeight w:val="374"/>
          <w:jc w:val="center"/>
        </w:trPr>
        <w:tc>
          <w:tcPr>
            <w:tcW w:w="1803" w:type="dxa"/>
            <w:tcBorders>
              <w:top w:val="nil"/>
              <w:left w:val="nil"/>
              <w:bottom w:val="nil"/>
              <w:right w:val="nil"/>
            </w:tcBorders>
            <w:vAlign w:val="center"/>
          </w:tcPr>
          <w:p w14:paraId="6AA984A3" w14:textId="77777777" w:rsidR="00FE0666" w:rsidRDefault="00000000">
            <w:pPr>
              <w:spacing w:after="0" w:line="252" w:lineRule="auto"/>
            </w:pPr>
            <w:r>
              <w:rPr>
                <w:sz w:val="19"/>
              </w:rPr>
              <w:t>Global investment banks</w:t>
            </w:r>
          </w:p>
        </w:tc>
        <w:tc>
          <w:tcPr>
            <w:tcW w:w="1803" w:type="dxa"/>
            <w:tcBorders>
              <w:top w:val="nil"/>
              <w:left w:val="nil"/>
              <w:bottom w:val="nil"/>
              <w:right w:val="nil"/>
            </w:tcBorders>
            <w:vAlign w:val="center"/>
          </w:tcPr>
          <w:p w14:paraId="045254E8" w14:textId="77777777" w:rsidR="00FE0666" w:rsidRDefault="00000000">
            <w:pPr>
              <w:spacing w:after="0" w:line="252" w:lineRule="auto"/>
            </w:pPr>
            <w:r>
              <w:rPr>
                <w:sz w:val="19"/>
              </w:rPr>
              <w:t>J.P. Morgan, Morgan Stanley, Goldman Sachs, Citi</w:t>
            </w:r>
          </w:p>
        </w:tc>
        <w:tc>
          <w:tcPr>
            <w:tcW w:w="1803" w:type="dxa"/>
            <w:tcBorders>
              <w:top w:val="nil"/>
              <w:left w:val="nil"/>
              <w:bottom w:val="nil"/>
              <w:right w:val="nil"/>
            </w:tcBorders>
            <w:vAlign w:val="center"/>
          </w:tcPr>
          <w:p w14:paraId="65900D23" w14:textId="6C2D3DBD" w:rsidR="00FE0666" w:rsidRPr="00AF3CDF" w:rsidRDefault="00AF3CDF">
            <w:pPr>
              <w:spacing w:after="0" w:line="252" w:lineRule="auto"/>
              <w:rPr>
                <w:lang w:val="da-DK"/>
              </w:rPr>
            </w:pPr>
            <w:r w:rsidRPr="00AF3CDF">
              <w:rPr>
                <w:lang w:val="da-DK"/>
              </w:rPr>
              <w:t xml:space="preserve">Adgang til globale aktiemarkedet eller stærke </w:t>
            </w:r>
            <w:proofErr w:type="spellStart"/>
            <w:r w:rsidRPr="00AF3CDF">
              <w:rPr>
                <w:lang w:val="da-DK"/>
              </w:rPr>
              <w:t>i</w:t>
            </w:r>
            <w:r>
              <w:rPr>
                <w:lang w:val="da-DK"/>
              </w:rPr>
              <w:t>ndustry</w:t>
            </w:r>
            <w:proofErr w:type="spellEnd"/>
            <w:r>
              <w:rPr>
                <w:lang w:val="da-DK"/>
              </w:rPr>
              <w:t xml:space="preserve"> </w:t>
            </w:r>
            <w:proofErr w:type="spellStart"/>
            <w:r>
              <w:rPr>
                <w:lang w:val="da-DK"/>
              </w:rPr>
              <w:t>groups</w:t>
            </w:r>
            <w:proofErr w:type="spellEnd"/>
            <w:r>
              <w:rPr>
                <w:lang w:val="da-DK"/>
              </w:rPr>
              <w:t xml:space="preserve"> for handler der højere grad er på tværs af landegrænser</w:t>
            </w:r>
          </w:p>
        </w:tc>
        <w:tc>
          <w:tcPr>
            <w:tcW w:w="1803" w:type="dxa"/>
            <w:tcBorders>
              <w:top w:val="nil"/>
              <w:left w:val="nil"/>
              <w:bottom w:val="nil"/>
              <w:right w:val="nil"/>
            </w:tcBorders>
            <w:vAlign w:val="center"/>
          </w:tcPr>
          <w:p w14:paraId="6254F525" w14:textId="580C102D" w:rsidR="00FE0666" w:rsidRPr="00AF3CDF" w:rsidRDefault="00AF3CDF">
            <w:pPr>
              <w:spacing w:after="0" w:line="252" w:lineRule="auto"/>
              <w:rPr>
                <w:lang w:val="da-DK"/>
              </w:rPr>
            </w:pPr>
            <w:r>
              <w:rPr>
                <w:lang w:val="da-DK"/>
              </w:rPr>
              <w:t xml:space="preserve">Industry </w:t>
            </w:r>
            <w:proofErr w:type="spellStart"/>
            <w:r>
              <w:rPr>
                <w:lang w:val="da-DK"/>
              </w:rPr>
              <w:t>knowledge</w:t>
            </w:r>
            <w:proofErr w:type="spellEnd"/>
            <w:r>
              <w:rPr>
                <w:lang w:val="da-DK"/>
              </w:rPr>
              <w:t xml:space="preserve"> og adgang til globale og US forankret investorer</w:t>
            </w:r>
          </w:p>
        </w:tc>
        <w:tc>
          <w:tcPr>
            <w:tcW w:w="1803" w:type="dxa"/>
            <w:tcBorders>
              <w:top w:val="nil"/>
              <w:left w:val="nil"/>
              <w:bottom w:val="nil"/>
              <w:right w:val="nil"/>
            </w:tcBorders>
            <w:vAlign w:val="center"/>
          </w:tcPr>
          <w:p w14:paraId="704D68D3" w14:textId="14413A10" w:rsidR="00FE0666" w:rsidRPr="00AF3CDF" w:rsidRDefault="00AF3CDF">
            <w:pPr>
              <w:spacing w:after="0" w:line="252" w:lineRule="auto"/>
              <w:rPr>
                <w:lang w:val="da-DK"/>
              </w:rPr>
            </w:pPr>
            <w:r>
              <w:rPr>
                <w:lang w:val="da-DK"/>
              </w:rPr>
              <w:t xml:space="preserve">Konkurrer mod deres globale </w:t>
            </w:r>
            <w:proofErr w:type="spellStart"/>
            <w:r>
              <w:rPr>
                <w:lang w:val="da-DK"/>
              </w:rPr>
              <w:t>reach</w:t>
            </w:r>
            <w:proofErr w:type="spellEnd"/>
            <w:r>
              <w:rPr>
                <w:lang w:val="da-DK"/>
              </w:rPr>
              <w:t xml:space="preserve"> og specifikke </w:t>
            </w:r>
            <w:proofErr w:type="spellStart"/>
            <w:r>
              <w:rPr>
                <w:lang w:val="da-DK"/>
              </w:rPr>
              <w:t>industry</w:t>
            </w:r>
            <w:proofErr w:type="spellEnd"/>
            <w:r>
              <w:rPr>
                <w:lang w:val="da-DK"/>
              </w:rPr>
              <w:t xml:space="preserve"> </w:t>
            </w:r>
            <w:proofErr w:type="spellStart"/>
            <w:r>
              <w:rPr>
                <w:lang w:val="da-DK"/>
              </w:rPr>
              <w:t>knowledge</w:t>
            </w:r>
            <w:proofErr w:type="spellEnd"/>
            <w:r>
              <w:rPr>
                <w:lang w:val="da-DK"/>
              </w:rPr>
              <w:t>, hvorimod de nordiske banker er geografisk forankret</w:t>
            </w:r>
          </w:p>
        </w:tc>
      </w:tr>
      <w:tr w:rsidR="00FE0666" w:rsidRPr="00885376" w14:paraId="16EED7B4" w14:textId="77777777">
        <w:trPr>
          <w:trHeight w:val="374"/>
          <w:jc w:val="center"/>
        </w:trPr>
        <w:tc>
          <w:tcPr>
            <w:tcW w:w="1803" w:type="dxa"/>
            <w:tcBorders>
              <w:top w:val="nil"/>
              <w:left w:val="nil"/>
              <w:bottom w:val="nil"/>
              <w:right w:val="nil"/>
            </w:tcBorders>
            <w:vAlign w:val="center"/>
          </w:tcPr>
          <w:p w14:paraId="042F13B1" w14:textId="77777777" w:rsidR="00FE0666" w:rsidRDefault="00000000">
            <w:pPr>
              <w:spacing w:after="0" w:line="252" w:lineRule="auto"/>
            </w:pPr>
            <w:r>
              <w:rPr>
                <w:sz w:val="19"/>
              </w:rPr>
              <w:t>Law firms</w:t>
            </w:r>
          </w:p>
        </w:tc>
        <w:tc>
          <w:tcPr>
            <w:tcW w:w="1803" w:type="dxa"/>
            <w:tcBorders>
              <w:top w:val="nil"/>
              <w:left w:val="nil"/>
              <w:bottom w:val="nil"/>
              <w:right w:val="nil"/>
            </w:tcBorders>
            <w:vAlign w:val="center"/>
          </w:tcPr>
          <w:p w14:paraId="1D1321E7" w14:textId="77777777" w:rsidR="00FE0666" w:rsidRDefault="00000000">
            <w:pPr>
              <w:spacing w:after="0" w:line="252" w:lineRule="auto"/>
            </w:pPr>
            <w:r>
              <w:rPr>
                <w:sz w:val="19"/>
              </w:rPr>
              <w:t xml:space="preserve">Kromann Reumert, Plesner, Gorrissen, </w:t>
            </w:r>
            <w:r>
              <w:rPr>
                <w:sz w:val="19"/>
              </w:rPr>
              <w:lastRenderedPageBreak/>
              <w:t>Accura</w:t>
            </w:r>
          </w:p>
        </w:tc>
        <w:tc>
          <w:tcPr>
            <w:tcW w:w="1803" w:type="dxa"/>
            <w:tcBorders>
              <w:top w:val="nil"/>
              <w:left w:val="nil"/>
              <w:bottom w:val="nil"/>
              <w:right w:val="nil"/>
            </w:tcBorders>
            <w:vAlign w:val="center"/>
          </w:tcPr>
          <w:p w14:paraId="02086207" w14:textId="65D25CBB" w:rsidR="00FE0666" w:rsidRPr="00AF3CDF" w:rsidRDefault="00AF3CDF">
            <w:pPr>
              <w:spacing w:after="0" w:line="252" w:lineRule="auto"/>
              <w:rPr>
                <w:lang w:val="da-DK"/>
              </w:rPr>
            </w:pPr>
            <w:proofErr w:type="gramStart"/>
            <w:r w:rsidRPr="00AF3CDF">
              <w:rPr>
                <w:lang w:val="da-DK"/>
              </w:rPr>
              <w:lastRenderedPageBreak/>
              <w:t>Står  for</w:t>
            </w:r>
            <w:proofErr w:type="gramEnd"/>
            <w:r w:rsidRPr="00AF3CDF">
              <w:rPr>
                <w:lang w:val="da-DK"/>
              </w:rPr>
              <w:t xml:space="preserve"> den </w:t>
            </w:r>
            <w:proofErr w:type="spellStart"/>
            <w:r w:rsidRPr="00AF3CDF">
              <w:rPr>
                <w:lang w:val="da-DK"/>
              </w:rPr>
              <w:t>jurdisike</w:t>
            </w:r>
            <w:proofErr w:type="spellEnd"/>
            <w:r w:rsidRPr="00AF3CDF">
              <w:rPr>
                <w:lang w:val="da-DK"/>
              </w:rPr>
              <w:t xml:space="preserve"> due </w:t>
            </w:r>
            <w:proofErr w:type="spellStart"/>
            <w:r w:rsidRPr="00AF3CDF">
              <w:rPr>
                <w:lang w:val="da-DK"/>
              </w:rPr>
              <w:lastRenderedPageBreak/>
              <w:t>d</w:t>
            </w:r>
            <w:r>
              <w:rPr>
                <w:lang w:val="da-DK"/>
              </w:rPr>
              <w:t>illigence</w:t>
            </w:r>
            <w:proofErr w:type="spellEnd"/>
            <w:r>
              <w:rPr>
                <w:lang w:val="da-DK"/>
              </w:rPr>
              <w:t xml:space="preserve"> proces i M&amp;A </w:t>
            </w:r>
            <w:proofErr w:type="gramStart"/>
            <w:r>
              <w:rPr>
                <w:lang w:val="da-DK"/>
              </w:rPr>
              <w:t>ECM transaktioner</w:t>
            </w:r>
            <w:proofErr w:type="gramEnd"/>
          </w:p>
        </w:tc>
        <w:tc>
          <w:tcPr>
            <w:tcW w:w="1803" w:type="dxa"/>
            <w:tcBorders>
              <w:top w:val="nil"/>
              <w:left w:val="nil"/>
              <w:bottom w:val="nil"/>
              <w:right w:val="nil"/>
            </w:tcBorders>
            <w:vAlign w:val="center"/>
          </w:tcPr>
          <w:p w14:paraId="16A5687C" w14:textId="12656609" w:rsidR="00FE0666" w:rsidRPr="00AF3CDF" w:rsidRDefault="00AF3CDF">
            <w:pPr>
              <w:spacing w:after="0" w:line="252" w:lineRule="auto"/>
              <w:rPr>
                <w:lang w:val="da-DK"/>
              </w:rPr>
            </w:pPr>
            <w:r>
              <w:rPr>
                <w:lang w:val="da-DK"/>
              </w:rPr>
              <w:lastRenderedPageBreak/>
              <w:t xml:space="preserve">Sikrer terms og </w:t>
            </w:r>
            <w:proofErr w:type="spellStart"/>
            <w:r>
              <w:rPr>
                <w:lang w:val="da-DK"/>
              </w:rPr>
              <w:t>jurdiske</w:t>
            </w:r>
            <w:proofErr w:type="spellEnd"/>
            <w:r>
              <w:rPr>
                <w:lang w:val="da-DK"/>
              </w:rPr>
              <w:t xml:space="preserve"> vilkår. For </w:t>
            </w:r>
            <w:r>
              <w:rPr>
                <w:lang w:val="da-DK"/>
              </w:rPr>
              <w:lastRenderedPageBreak/>
              <w:t xml:space="preserve">eksempel </w:t>
            </w:r>
            <w:proofErr w:type="spellStart"/>
            <w:r>
              <w:rPr>
                <w:lang w:val="da-DK"/>
              </w:rPr>
              <w:t>warranties</w:t>
            </w:r>
            <w:proofErr w:type="spellEnd"/>
            <w:r>
              <w:rPr>
                <w:lang w:val="da-DK"/>
              </w:rPr>
              <w:t xml:space="preserve"> i SPA.  </w:t>
            </w:r>
          </w:p>
        </w:tc>
        <w:tc>
          <w:tcPr>
            <w:tcW w:w="1803" w:type="dxa"/>
            <w:tcBorders>
              <w:top w:val="nil"/>
              <w:left w:val="nil"/>
              <w:bottom w:val="nil"/>
              <w:right w:val="nil"/>
            </w:tcBorders>
            <w:vAlign w:val="center"/>
          </w:tcPr>
          <w:p w14:paraId="62A60A87" w14:textId="656F5BB3" w:rsidR="00FE0666" w:rsidRPr="00AF3CDF" w:rsidRDefault="00AF3CDF">
            <w:pPr>
              <w:spacing w:after="0" w:line="252" w:lineRule="auto"/>
              <w:rPr>
                <w:lang w:val="da-DK"/>
              </w:rPr>
            </w:pPr>
            <w:proofErr w:type="spellStart"/>
            <w:r>
              <w:rPr>
                <w:lang w:val="da-DK"/>
              </w:rPr>
              <w:lastRenderedPageBreak/>
              <w:t>Warranties</w:t>
            </w:r>
            <w:proofErr w:type="spellEnd"/>
            <w:r>
              <w:rPr>
                <w:lang w:val="da-DK"/>
              </w:rPr>
              <w:t xml:space="preserve"> og </w:t>
            </w:r>
            <w:proofErr w:type="spellStart"/>
            <w:r>
              <w:rPr>
                <w:lang w:val="da-DK"/>
              </w:rPr>
              <w:t>indementies</w:t>
            </w:r>
            <w:proofErr w:type="spellEnd"/>
            <w:r>
              <w:rPr>
                <w:lang w:val="da-DK"/>
              </w:rPr>
              <w:t xml:space="preserve"> og </w:t>
            </w:r>
            <w:r>
              <w:rPr>
                <w:lang w:val="da-DK"/>
              </w:rPr>
              <w:lastRenderedPageBreak/>
              <w:t>andre klausuler kan være essentielle for at få lukket en handel eller omvendt og blive et benspænd i forsøget på at få to parter til at mødes</w:t>
            </w:r>
          </w:p>
        </w:tc>
      </w:tr>
      <w:tr w:rsidR="00FE0666" w:rsidRPr="00885376" w14:paraId="0EA547F9" w14:textId="77777777">
        <w:trPr>
          <w:trHeight w:val="374"/>
          <w:jc w:val="center"/>
        </w:trPr>
        <w:tc>
          <w:tcPr>
            <w:tcW w:w="1803" w:type="dxa"/>
            <w:tcBorders>
              <w:top w:val="nil"/>
              <w:left w:val="nil"/>
              <w:bottom w:val="nil"/>
              <w:right w:val="nil"/>
            </w:tcBorders>
            <w:vAlign w:val="center"/>
          </w:tcPr>
          <w:p w14:paraId="63D5D520" w14:textId="77777777" w:rsidR="00FE0666" w:rsidRDefault="00000000">
            <w:pPr>
              <w:spacing w:after="0" w:line="252" w:lineRule="auto"/>
            </w:pPr>
            <w:r>
              <w:rPr>
                <w:sz w:val="19"/>
              </w:rPr>
              <w:lastRenderedPageBreak/>
              <w:t>Big Four / FDD</w:t>
            </w:r>
          </w:p>
        </w:tc>
        <w:tc>
          <w:tcPr>
            <w:tcW w:w="1803" w:type="dxa"/>
            <w:tcBorders>
              <w:top w:val="nil"/>
              <w:left w:val="nil"/>
              <w:bottom w:val="nil"/>
              <w:right w:val="nil"/>
            </w:tcBorders>
            <w:vAlign w:val="center"/>
          </w:tcPr>
          <w:p w14:paraId="1D5E2A6F" w14:textId="77777777" w:rsidR="00FE0666" w:rsidRDefault="00000000">
            <w:pPr>
              <w:spacing w:after="0" w:line="252" w:lineRule="auto"/>
            </w:pPr>
            <w:r>
              <w:rPr>
                <w:sz w:val="19"/>
              </w:rPr>
              <w:t>Deloitte, PwC, EY, KPMG</w:t>
            </w:r>
          </w:p>
        </w:tc>
        <w:tc>
          <w:tcPr>
            <w:tcW w:w="1803" w:type="dxa"/>
            <w:tcBorders>
              <w:top w:val="nil"/>
              <w:left w:val="nil"/>
              <w:bottom w:val="nil"/>
              <w:right w:val="nil"/>
            </w:tcBorders>
            <w:vAlign w:val="center"/>
          </w:tcPr>
          <w:p w14:paraId="408E96D4" w14:textId="72DA64A2" w:rsidR="00FE0666" w:rsidRPr="00AF3CDF" w:rsidRDefault="00AF3CDF">
            <w:pPr>
              <w:spacing w:after="0" w:line="252" w:lineRule="auto"/>
              <w:rPr>
                <w:lang w:val="da-DK"/>
              </w:rPr>
            </w:pPr>
            <w:r w:rsidRPr="00AF3CDF">
              <w:rPr>
                <w:lang w:val="da-DK"/>
              </w:rPr>
              <w:t xml:space="preserve">Ofte rådgivere på mindre transaktioner </w:t>
            </w:r>
            <w:r>
              <w:rPr>
                <w:lang w:val="da-DK"/>
              </w:rPr>
              <w:t xml:space="preserve">og kan tilbyde helhedsorienteres service </w:t>
            </w:r>
            <w:proofErr w:type="spellStart"/>
            <w:r>
              <w:rPr>
                <w:lang w:val="da-DK"/>
              </w:rPr>
              <w:t>e.g</w:t>
            </w:r>
            <w:proofErr w:type="spellEnd"/>
            <w:r>
              <w:rPr>
                <w:lang w:val="da-DK"/>
              </w:rPr>
              <w:t xml:space="preserve">., både </w:t>
            </w:r>
            <w:proofErr w:type="gramStart"/>
            <w:r>
              <w:rPr>
                <w:lang w:val="da-DK"/>
              </w:rPr>
              <w:t>FDD ,</w:t>
            </w:r>
            <w:proofErr w:type="gramEnd"/>
            <w:r>
              <w:rPr>
                <w:lang w:val="da-DK"/>
              </w:rPr>
              <w:t xml:space="preserve"> revision, skatterådgivning </w:t>
            </w:r>
            <w:proofErr w:type="spellStart"/>
            <w:r>
              <w:rPr>
                <w:lang w:val="da-DK"/>
              </w:rPr>
              <w:t>etc</w:t>
            </w:r>
            <w:proofErr w:type="spellEnd"/>
          </w:p>
        </w:tc>
        <w:tc>
          <w:tcPr>
            <w:tcW w:w="1803" w:type="dxa"/>
            <w:tcBorders>
              <w:top w:val="nil"/>
              <w:left w:val="nil"/>
              <w:bottom w:val="nil"/>
              <w:right w:val="nil"/>
            </w:tcBorders>
            <w:vAlign w:val="center"/>
          </w:tcPr>
          <w:p w14:paraId="393D06D4" w14:textId="765D6E65" w:rsidR="00FE0666" w:rsidRPr="00AF3CDF" w:rsidRDefault="00AF3CDF">
            <w:pPr>
              <w:spacing w:after="0" w:line="252" w:lineRule="auto"/>
              <w:rPr>
                <w:lang w:val="da-DK"/>
              </w:rPr>
            </w:pPr>
            <w:r>
              <w:rPr>
                <w:lang w:val="da-DK"/>
              </w:rPr>
              <w:t xml:space="preserve">Ofte stærke i </w:t>
            </w:r>
            <w:proofErr w:type="gramStart"/>
            <w:r>
              <w:rPr>
                <w:lang w:val="da-DK"/>
              </w:rPr>
              <w:t>SME segmentet</w:t>
            </w:r>
            <w:proofErr w:type="gramEnd"/>
            <w:r>
              <w:rPr>
                <w:lang w:val="da-DK"/>
              </w:rPr>
              <w:t xml:space="preserve"> får et naturligt flow af </w:t>
            </w:r>
            <w:proofErr w:type="spellStart"/>
            <w:r>
              <w:rPr>
                <w:lang w:val="da-DK"/>
              </w:rPr>
              <w:t>leads</w:t>
            </w:r>
            <w:proofErr w:type="spellEnd"/>
            <w:r>
              <w:rPr>
                <w:lang w:val="da-DK"/>
              </w:rPr>
              <w:t xml:space="preserve"> igennem deres andre serviceres som </w:t>
            </w:r>
            <w:proofErr w:type="spellStart"/>
            <w:r>
              <w:rPr>
                <w:lang w:val="da-DK"/>
              </w:rPr>
              <w:t>e.g</w:t>
            </w:r>
            <w:proofErr w:type="spellEnd"/>
            <w:r>
              <w:rPr>
                <w:lang w:val="da-DK"/>
              </w:rPr>
              <w:t>. revision etc.,</w:t>
            </w:r>
          </w:p>
        </w:tc>
        <w:tc>
          <w:tcPr>
            <w:tcW w:w="1803" w:type="dxa"/>
            <w:tcBorders>
              <w:top w:val="nil"/>
              <w:left w:val="nil"/>
              <w:bottom w:val="nil"/>
              <w:right w:val="nil"/>
            </w:tcBorders>
            <w:vAlign w:val="center"/>
          </w:tcPr>
          <w:p w14:paraId="753BB540" w14:textId="57B44267" w:rsidR="00FE0666" w:rsidRPr="00AF3CDF" w:rsidRDefault="00AF3CDF">
            <w:pPr>
              <w:spacing w:after="0" w:line="252" w:lineRule="auto"/>
              <w:rPr>
                <w:lang w:val="da-DK"/>
              </w:rPr>
            </w:pPr>
            <w:r>
              <w:rPr>
                <w:lang w:val="da-DK"/>
              </w:rPr>
              <w:t xml:space="preserve">Kan ofte også være med i deal på særligt FDD og skattemæssige DD. </w:t>
            </w:r>
          </w:p>
        </w:tc>
      </w:tr>
      <w:tr w:rsidR="00FE0666" w:rsidRPr="00885376" w14:paraId="58AC0C80" w14:textId="77777777">
        <w:trPr>
          <w:trHeight w:val="374"/>
          <w:jc w:val="center"/>
        </w:trPr>
        <w:tc>
          <w:tcPr>
            <w:tcW w:w="1803" w:type="dxa"/>
            <w:tcBorders>
              <w:top w:val="nil"/>
              <w:left w:val="nil"/>
              <w:bottom w:val="nil"/>
              <w:right w:val="nil"/>
            </w:tcBorders>
            <w:vAlign w:val="center"/>
          </w:tcPr>
          <w:p w14:paraId="75C6C856" w14:textId="77777777" w:rsidR="00FE0666" w:rsidRDefault="00000000">
            <w:pPr>
              <w:spacing w:after="0" w:line="252" w:lineRule="auto"/>
            </w:pPr>
            <w:r>
              <w:rPr>
                <w:sz w:val="19"/>
              </w:rPr>
              <w:t>Institutional investors</w:t>
            </w:r>
          </w:p>
        </w:tc>
        <w:tc>
          <w:tcPr>
            <w:tcW w:w="1803" w:type="dxa"/>
            <w:tcBorders>
              <w:top w:val="nil"/>
              <w:left w:val="nil"/>
              <w:bottom w:val="nil"/>
              <w:right w:val="nil"/>
            </w:tcBorders>
            <w:vAlign w:val="center"/>
          </w:tcPr>
          <w:p w14:paraId="660083E0" w14:textId="77777777" w:rsidR="00FE0666" w:rsidRDefault="00000000">
            <w:pPr>
              <w:spacing w:after="0" w:line="252" w:lineRule="auto"/>
            </w:pPr>
            <w:r>
              <w:rPr>
                <w:sz w:val="19"/>
              </w:rPr>
              <w:t>ATP, PFA, Novo Holdings, EQT, Nordic Capital</w:t>
            </w:r>
          </w:p>
        </w:tc>
        <w:tc>
          <w:tcPr>
            <w:tcW w:w="1803" w:type="dxa"/>
            <w:tcBorders>
              <w:top w:val="nil"/>
              <w:left w:val="nil"/>
              <w:bottom w:val="nil"/>
              <w:right w:val="nil"/>
            </w:tcBorders>
            <w:vAlign w:val="center"/>
          </w:tcPr>
          <w:p w14:paraId="3CD01326" w14:textId="1A1A090B" w:rsidR="00FE0666" w:rsidRPr="00C86984" w:rsidRDefault="00C86984">
            <w:pPr>
              <w:spacing w:after="0" w:line="252" w:lineRule="auto"/>
              <w:rPr>
                <w:lang w:val="da-DK"/>
              </w:rPr>
            </w:pPr>
            <w:r w:rsidRPr="00C86984">
              <w:rPr>
                <w:lang w:val="da-DK"/>
              </w:rPr>
              <w:t>Kan deles op I</w:t>
            </w:r>
            <w:r>
              <w:rPr>
                <w:lang w:val="da-DK"/>
              </w:rPr>
              <w:t xml:space="preserve"> investorer majoritet </w:t>
            </w:r>
            <w:proofErr w:type="gramStart"/>
            <w:r>
              <w:rPr>
                <w:lang w:val="da-DK"/>
              </w:rPr>
              <w:t>og  minoritetsinvestorer</w:t>
            </w:r>
            <w:proofErr w:type="gramEnd"/>
            <w:r>
              <w:rPr>
                <w:lang w:val="da-DK"/>
              </w:rPr>
              <w:t xml:space="preserve"> aktører der udelukkende investere i offentlige selskaber</w:t>
            </w:r>
          </w:p>
        </w:tc>
        <w:tc>
          <w:tcPr>
            <w:tcW w:w="1803" w:type="dxa"/>
            <w:tcBorders>
              <w:top w:val="nil"/>
              <w:left w:val="nil"/>
              <w:bottom w:val="nil"/>
              <w:right w:val="nil"/>
            </w:tcBorders>
            <w:vAlign w:val="center"/>
          </w:tcPr>
          <w:p w14:paraId="157B6C6D" w14:textId="7B433690" w:rsidR="00FE0666" w:rsidRPr="00C86984" w:rsidRDefault="00C86984">
            <w:pPr>
              <w:spacing w:after="0" w:line="252" w:lineRule="auto"/>
              <w:rPr>
                <w:lang w:val="da-DK"/>
              </w:rPr>
            </w:pPr>
            <w:proofErr w:type="gramStart"/>
            <w:r>
              <w:rPr>
                <w:lang w:val="da-DK"/>
              </w:rPr>
              <w:t>ATP,PFA</w:t>
            </w:r>
            <w:proofErr w:type="gramEnd"/>
            <w:r>
              <w:rPr>
                <w:lang w:val="da-DK"/>
              </w:rPr>
              <w:t xml:space="preserve"> Novo </w:t>
            </w:r>
            <w:proofErr w:type="spellStart"/>
            <w:r>
              <w:rPr>
                <w:lang w:val="da-DK"/>
              </w:rPr>
              <w:t>holdings</w:t>
            </w:r>
            <w:proofErr w:type="spellEnd"/>
            <w:r>
              <w:rPr>
                <w:lang w:val="da-DK"/>
              </w:rPr>
              <w:t xml:space="preserve"> er typisk minoritetsinvestorer, </w:t>
            </w:r>
            <w:proofErr w:type="spellStart"/>
            <w:r>
              <w:rPr>
                <w:lang w:val="da-DK"/>
              </w:rPr>
              <w:t>hvorvimod</w:t>
            </w:r>
            <w:proofErr w:type="spellEnd"/>
            <w:r>
              <w:rPr>
                <w:lang w:val="da-DK"/>
              </w:rPr>
              <w:t xml:space="preserve"> </w:t>
            </w:r>
            <w:proofErr w:type="spellStart"/>
            <w:r>
              <w:rPr>
                <w:lang w:val="da-DK"/>
              </w:rPr>
              <w:t>nordic</w:t>
            </w:r>
            <w:proofErr w:type="spellEnd"/>
            <w:r>
              <w:rPr>
                <w:lang w:val="da-DK"/>
              </w:rPr>
              <w:t xml:space="preserve"> </w:t>
            </w:r>
            <w:proofErr w:type="spellStart"/>
            <w:r>
              <w:rPr>
                <w:lang w:val="da-DK"/>
              </w:rPr>
              <w:t>capital</w:t>
            </w:r>
            <w:proofErr w:type="spellEnd"/>
            <w:r>
              <w:rPr>
                <w:lang w:val="da-DK"/>
              </w:rPr>
              <w:t xml:space="preserve"> og EQT er PE fonde der køber og sælger selskaber over </w:t>
            </w:r>
            <w:proofErr w:type="spellStart"/>
            <w:r>
              <w:rPr>
                <w:lang w:val="da-DK"/>
              </w:rPr>
              <w:t>fixed</w:t>
            </w:r>
            <w:proofErr w:type="spellEnd"/>
            <w:r>
              <w:rPr>
                <w:lang w:val="da-DK"/>
              </w:rPr>
              <w:t xml:space="preserve"> time frame, hvilket vil sige at de har en tidsspecificeret køb og salgs vindue. </w:t>
            </w:r>
          </w:p>
        </w:tc>
        <w:tc>
          <w:tcPr>
            <w:tcW w:w="1803" w:type="dxa"/>
            <w:tcBorders>
              <w:top w:val="nil"/>
              <w:left w:val="nil"/>
              <w:bottom w:val="nil"/>
              <w:right w:val="nil"/>
            </w:tcBorders>
            <w:vAlign w:val="center"/>
          </w:tcPr>
          <w:p w14:paraId="3AFB6059" w14:textId="77777777" w:rsidR="00FE0666" w:rsidRPr="00C86984" w:rsidRDefault="00FE0666">
            <w:pPr>
              <w:spacing w:after="0" w:line="252" w:lineRule="auto"/>
              <w:rPr>
                <w:lang w:val="da-DK"/>
              </w:rPr>
            </w:pPr>
          </w:p>
        </w:tc>
      </w:tr>
      <w:tr w:rsidR="00FE0666" w:rsidRPr="00885376" w14:paraId="09A794FA" w14:textId="77777777">
        <w:trPr>
          <w:trHeight w:val="374"/>
          <w:jc w:val="center"/>
        </w:trPr>
        <w:tc>
          <w:tcPr>
            <w:tcW w:w="1803" w:type="dxa"/>
            <w:tcBorders>
              <w:top w:val="nil"/>
              <w:left w:val="nil"/>
              <w:bottom w:val="single" w:sz="8" w:space="0" w:color="000000"/>
              <w:right w:val="nil"/>
            </w:tcBorders>
            <w:vAlign w:val="center"/>
          </w:tcPr>
          <w:p w14:paraId="5B685FFE" w14:textId="77777777" w:rsidR="00FE0666" w:rsidRDefault="00000000">
            <w:pPr>
              <w:spacing w:after="0" w:line="252" w:lineRule="auto"/>
            </w:pPr>
            <w:r>
              <w:rPr>
                <w:sz w:val="19"/>
              </w:rPr>
              <w:t>Exchanges and regulators</w:t>
            </w:r>
          </w:p>
        </w:tc>
        <w:tc>
          <w:tcPr>
            <w:tcW w:w="1803" w:type="dxa"/>
            <w:tcBorders>
              <w:top w:val="nil"/>
              <w:left w:val="nil"/>
              <w:bottom w:val="single" w:sz="8" w:space="0" w:color="000000"/>
              <w:right w:val="nil"/>
            </w:tcBorders>
            <w:vAlign w:val="center"/>
          </w:tcPr>
          <w:p w14:paraId="4E3776C7" w14:textId="77777777" w:rsidR="00FE0666" w:rsidRDefault="00000000">
            <w:pPr>
              <w:spacing w:after="0" w:line="252" w:lineRule="auto"/>
            </w:pPr>
            <w:r>
              <w:rPr>
                <w:sz w:val="19"/>
              </w:rPr>
              <w:t>Nasdaq Copenhagen, Nasdaq Stockholm, DFSA</w:t>
            </w:r>
          </w:p>
        </w:tc>
        <w:tc>
          <w:tcPr>
            <w:tcW w:w="1803" w:type="dxa"/>
            <w:tcBorders>
              <w:top w:val="nil"/>
              <w:left w:val="nil"/>
              <w:bottom w:val="single" w:sz="8" w:space="0" w:color="000000"/>
              <w:right w:val="nil"/>
            </w:tcBorders>
            <w:vAlign w:val="center"/>
          </w:tcPr>
          <w:p w14:paraId="40D49286" w14:textId="17DA2583" w:rsidR="00FE0666" w:rsidRPr="00C86984" w:rsidRDefault="00C86984">
            <w:pPr>
              <w:spacing w:after="0" w:line="252" w:lineRule="auto"/>
              <w:rPr>
                <w:lang w:val="da-DK"/>
              </w:rPr>
            </w:pPr>
            <w:r w:rsidRPr="00C86984">
              <w:rPr>
                <w:lang w:val="da-DK"/>
              </w:rPr>
              <w:t>Står for børsmekanikken hvor du kan blive børsnoteret eller rejse nye kapital ved aktieudvidelse</w:t>
            </w:r>
          </w:p>
        </w:tc>
        <w:tc>
          <w:tcPr>
            <w:tcW w:w="1803" w:type="dxa"/>
            <w:tcBorders>
              <w:top w:val="nil"/>
              <w:left w:val="nil"/>
              <w:bottom w:val="single" w:sz="8" w:space="0" w:color="000000"/>
              <w:right w:val="nil"/>
            </w:tcBorders>
            <w:vAlign w:val="center"/>
          </w:tcPr>
          <w:p w14:paraId="3605FD8A" w14:textId="77777777" w:rsidR="00FE0666" w:rsidRPr="00C86984" w:rsidRDefault="00FE0666">
            <w:pPr>
              <w:spacing w:after="0" w:line="252" w:lineRule="auto"/>
              <w:rPr>
                <w:lang w:val="da-DK"/>
              </w:rPr>
            </w:pPr>
          </w:p>
        </w:tc>
        <w:tc>
          <w:tcPr>
            <w:tcW w:w="1803" w:type="dxa"/>
            <w:tcBorders>
              <w:top w:val="nil"/>
              <w:left w:val="nil"/>
              <w:bottom w:val="single" w:sz="8" w:space="0" w:color="000000"/>
              <w:right w:val="nil"/>
            </w:tcBorders>
            <w:vAlign w:val="center"/>
          </w:tcPr>
          <w:p w14:paraId="1EDC6F53" w14:textId="77777777" w:rsidR="00FE0666" w:rsidRPr="00C86984" w:rsidRDefault="00FE0666">
            <w:pPr>
              <w:spacing w:after="0" w:line="252" w:lineRule="auto"/>
              <w:rPr>
                <w:lang w:val="da-DK"/>
              </w:rPr>
            </w:pPr>
          </w:p>
        </w:tc>
      </w:tr>
    </w:tbl>
    <w:p w14:paraId="7D0AFBC8" w14:textId="77777777" w:rsidR="00FE0666" w:rsidRPr="00C86984" w:rsidRDefault="00FE0666">
      <w:pPr>
        <w:spacing w:before="40" w:after="60" w:line="240" w:lineRule="auto"/>
        <w:rPr>
          <w:lang w:val="da-DK"/>
        </w:rPr>
      </w:pPr>
    </w:p>
    <w:p w14:paraId="00F18C08" w14:textId="77777777" w:rsidR="00C86984" w:rsidRDefault="00C86984">
      <w:pPr>
        <w:spacing w:after="200"/>
        <w:rPr>
          <w:b/>
          <w:i/>
          <w:sz w:val="24"/>
          <w:lang w:val="da-DK"/>
        </w:rPr>
      </w:pPr>
      <w:r>
        <w:rPr>
          <w:lang w:val="da-DK"/>
        </w:rPr>
        <w:br w:type="page"/>
      </w:r>
    </w:p>
    <w:p w14:paraId="296A1401" w14:textId="35791398" w:rsidR="00FE0666" w:rsidRPr="00F4162B" w:rsidRDefault="00000000">
      <w:pPr>
        <w:pStyle w:val="CaseHeading2"/>
        <w:rPr>
          <w:lang w:val="da-DK"/>
        </w:rPr>
      </w:pPr>
      <w:r w:rsidRPr="00F4162B">
        <w:rPr>
          <w:lang w:val="da-DK"/>
        </w:rPr>
        <w:lastRenderedPageBreak/>
        <w:t>Opgave 2.2: Dybere refleksion</w:t>
      </w:r>
    </w:p>
    <w:p w14:paraId="658E36DD" w14:textId="77777777" w:rsidR="00FE0666" w:rsidRPr="00F4162B" w:rsidRDefault="00000000">
      <w:pPr>
        <w:spacing w:after="40"/>
        <w:rPr>
          <w:lang w:val="da-DK"/>
        </w:rPr>
      </w:pPr>
      <w:r w:rsidRPr="00F4162B">
        <w:rPr>
          <w:b/>
          <w:lang w:val="da-DK"/>
        </w:rPr>
        <w:t>Hvorfor kan en nordisk universalbank have en fordel i relationstunge danske/nordiske transaktioner?</w:t>
      </w:r>
    </w:p>
    <w:p w14:paraId="31851A46" w14:textId="5CBFE783" w:rsidR="00C86984" w:rsidRDefault="00C86984">
      <w:pPr>
        <w:spacing w:after="40"/>
        <w:rPr>
          <w:sz w:val="18"/>
          <w:lang w:val="da-DK"/>
        </w:rPr>
      </w:pPr>
      <w:r>
        <w:rPr>
          <w:sz w:val="18"/>
          <w:lang w:val="da-DK"/>
        </w:rPr>
        <w:t xml:space="preserve">Nordisk universalbank, som </w:t>
      </w:r>
      <w:proofErr w:type="spellStart"/>
      <w:r>
        <w:rPr>
          <w:sz w:val="18"/>
          <w:lang w:val="da-DK"/>
        </w:rPr>
        <w:t>e.g</w:t>
      </w:r>
      <w:proofErr w:type="spellEnd"/>
      <w:r>
        <w:rPr>
          <w:sz w:val="18"/>
          <w:lang w:val="da-DK"/>
        </w:rPr>
        <w:t xml:space="preserve">. danske bank har stærke relationer til både nordiske forankret institutionelle investorer igennem deres </w:t>
      </w:r>
      <w:proofErr w:type="spellStart"/>
      <w:r>
        <w:rPr>
          <w:sz w:val="18"/>
          <w:lang w:val="da-DK"/>
        </w:rPr>
        <w:t>trading</w:t>
      </w:r>
      <w:proofErr w:type="spellEnd"/>
      <w:r>
        <w:rPr>
          <w:sz w:val="18"/>
          <w:lang w:val="da-DK"/>
        </w:rPr>
        <w:t xml:space="preserve"> afdeling såvel deres </w:t>
      </w:r>
      <w:proofErr w:type="gramStart"/>
      <w:r>
        <w:rPr>
          <w:sz w:val="18"/>
          <w:lang w:val="da-DK"/>
        </w:rPr>
        <w:t>research afdeling</w:t>
      </w:r>
      <w:proofErr w:type="gramEnd"/>
      <w:r>
        <w:rPr>
          <w:sz w:val="18"/>
          <w:lang w:val="da-DK"/>
        </w:rPr>
        <w:t xml:space="preserve">. Udover dette så har de relationer til mange danske selskaber igennem deres </w:t>
      </w:r>
      <w:proofErr w:type="spellStart"/>
      <w:r>
        <w:rPr>
          <w:sz w:val="18"/>
          <w:lang w:val="da-DK"/>
        </w:rPr>
        <w:t>lending</w:t>
      </w:r>
      <w:proofErr w:type="spellEnd"/>
      <w:r>
        <w:rPr>
          <w:sz w:val="18"/>
          <w:lang w:val="da-DK"/>
        </w:rPr>
        <w:t xml:space="preserve"> gren, hvilket vil sige at de dybt forankret i det </w:t>
      </w:r>
      <w:proofErr w:type="spellStart"/>
      <w:r>
        <w:rPr>
          <w:sz w:val="18"/>
          <w:lang w:val="da-DK"/>
        </w:rPr>
        <w:t>nordsike</w:t>
      </w:r>
      <w:proofErr w:type="spellEnd"/>
      <w:r>
        <w:rPr>
          <w:sz w:val="18"/>
          <w:lang w:val="da-DK"/>
        </w:rPr>
        <w:t xml:space="preserve"> finansielle økosystem, hvorved de kan udnytte disse relationer til at både finde den rette køber, eller finde de rette investorer til at rejse kapital igennem aktiemarkedet. </w:t>
      </w:r>
    </w:p>
    <w:p w14:paraId="04C19D01" w14:textId="77777777" w:rsidR="00C86984" w:rsidRDefault="00C86984">
      <w:pPr>
        <w:spacing w:after="40"/>
        <w:rPr>
          <w:b/>
          <w:lang w:val="da-DK"/>
        </w:rPr>
      </w:pPr>
    </w:p>
    <w:p w14:paraId="2B952979" w14:textId="1F2D8CF3" w:rsidR="00FE0666" w:rsidRPr="00F4162B" w:rsidRDefault="00000000">
      <w:pPr>
        <w:spacing w:after="40"/>
        <w:rPr>
          <w:lang w:val="da-DK"/>
        </w:rPr>
      </w:pPr>
      <w:r w:rsidRPr="00F4162B">
        <w:rPr>
          <w:b/>
          <w:lang w:val="da-DK"/>
        </w:rPr>
        <w:t>Hvornår kan en global bank være mere relevant end en nordisk bank?</w:t>
      </w:r>
    </w:p>
    <w:p w14:paraId="21A578A9" w14:textId="11E67FF8" w:rsidR="00C86984" w:rsidRDefault="00C86984">
      <w:pPr>
        <w:spacing w:after="40"/>
        <w:rPr>
          <w:sz w:val="18"/>
          <w:lang w:val="da-DK"/>
        </w:rPr>
      </w:pPr>
      <w:r>
        <w:rPr>
          <w:sz w:val="18"/>
          <w:lang w:val="da-DK"/>
        </w:rPr>
        <w:t xml:space="preserve">Hvis selskabet i højere grad er udenlandsk orienteret og potentielt konkurrer indenfor et specifikt felt der måske geografisk er koncentreret i at andet land. Her kan global bank igennem deres </w:t>
      </w:r>
      <w:proofErr w:type="spellStart"/>
      <w:r>
        <w:rPr>
          <w:sz w:val="18"/>
          <w:lang w:val="da-DK"/>
        </w:rPr>
        <w:t>industry</w:t>
      </w:r>
      <w:proofErr w:type="spellEnd"/>
      <w:r>
        <w:rPr>
          <w:sz w:val="18"/>
          <w:lang w:val="da-DK"/>
        </w:rPr>
        <w:t xml:space="preserve"> </w:t>
      </w:r>
      <w:proofErr w:type="spellStart"/>
      <w:r>
        <w:rPr>
          <w:sz w:val="18"/>
          <w:lang w:val="da-DK"/>
        </w:rPr>
        <w:t>group</w:t>
      </w:r>
      <w:proofErr w:type="spellEnd"/>
      <w:r>
        <w:rPr>
          <w:sz w:val="18"/>
          <w:lang w:val="da-DK"/>
        </w:rPr>
        <w:t xml:space="preserve"> levere mere specialiseret rådgivning og har dybe relationer til mulige strategiske opkøber, som er udenfor nordisk universal banks </w:t>
      </w:r>
      <w:proofErr w:type="spellStart"/>
      <w:r>
        <w:rPr>
          <w:sz w:val="18"/>
          <w:lang w:val="da-DK"/>
        </w:rPr>
        <w:t>reach</w:t>
      </w:r>
      <w:proofErr w:type="spellEnd"/>
      <w:r>
        <w:rPr>
          <w:sz w:val="18"/>
          <w:lang w:val="da-DK"/>
        </w:rPr>
        <w:t xml:space="preserve">. I en </w:t>
      </w:r>
      <w:proofErr w:type="gramStart"/>
      <w:r>
        <w:rPr>
          <w:sz w:val="18"/>
          <w:lang w:val="da-DK"/>
        </w:rPr>
        <w:t>ECM transaktion</w:t>
      </w:r>
      <w:proofErr w:type="gramEnd"/>
      <w:r>
        <w:rPr>
          <w:sz w:val="18"/>
          <w:lang w:val="da-DK"/>
        </w:rPr>
        <w:t xml:space="preserve"> kan universal bank give adgang til flere internationale investorer og dermed adgang til et større kapitalmarkedet, hvilket potentielt kan skabe et større demand og dermed også bedre vilkår og bedre IPO eller right issue </w:t>
      </w:r>
      <w:proofErr w:type="spellStart"/>
      <w:r>
        <w:rPr>
          <w:sz w:val="18"/>
          <w:lang w:val="da-DK"/>
        </w:rPr>
        <w:t>price</w:t>
      </w:r>
      <w:proofErr w:type="spellEnd"/>
      <w:r>
        <w:rPr>
          <w:sz w:val="18"/>
          <w:lang w:val="da-DK"/>
        </w:rPr>
        <w:t xml:space="preserve">. </w:t>
      </w:r>
    </w:p>
    <w:p w14:paraId="678BC11D" w14:textId="49216827" w:rsidR="00FE0666" w:rsidRPr="00F4162B" w:rsidRDefault="00000000">
      <w:pPr>
        <w:spacing w:after="40"/>
        <w:rPr>
          <w:lang w:val="da-DK"/>
        </w:rPr>
      </w:pPr>
      <w:r w:rsidRPr="00F4162B">
        <w:rPr>
          <w:b/>
          <w:lang w:val="da-DK"/>
        </w:rPr>
        <w:t>Hvorfor betyder research, brokerage og distribution mere i ECM end i klassisk M&amp;A?</w:t>
      </w:r>
    </w:p>
    <w:p w14:paraId="6314932D" w14:textId="5F243C58" w:rsidR="00665385" w:rsidRDefault="00665385">
      <w:pPr>
        <w:spacing w:after="40"/>
        <w:rPr>
          <w:sz w:val="18"/>
          <w:lang w:val="da-DK"/>
        </w:rPr>
      </w:pPr>
      <w:r>
        <w:rPr>
          <w:sz w:val="18"/>
          <w:lang w:val="da-DK"/>
        </w:rPr>
        <w:t xml:space="preserve">Research er relations byggende til investorer og kan hjælpe brokerage afdelingen med afsætte og distribuerer aktier en ECM-transaktion. I en klassisk M&amp;A transaktion er der tale om en sælger og en køber oftest, dermed er det ikke en række investorer der køber de given aktier men ofte kun enhed (finansiel eller strategisk køber). </w:t>
      </w:r>
    </w:p>
    <w:p w14:paraId="15530DB0" w14:textId="77777777" w:rsidR="00665385" w:rsidRDefault="00665385">
      <w:pPr>
        <w:spacing w:after="40"/>
        <w:rPr>
          <w:sz w:val="18"/>
          <w:lang w:val="da-DK"/>
        </w:rPr>
      </w:pPr>
    </w:p>
    <w:p w14:paraId="40E608D8" w14:textId="683D5E2F" w:rsidR="00FE0666" w:rsidRPr="00F4162B" w:rsidRDefault="00000000">
      <w:pPr>
        <w:spacing w:after="40"/>
        <w:rPr>
          <w:lang w:val="da-DK"/>
        </w:rPr>
      </w:pPr>
      <w:r w:rsidRPr="00F4162B">
        <w:rPr>
          <w:b/>
          <w:lang w:val="da-DK"/>
        </w:rPr>
        <w:t xml:space="preserve">Hvorfor kan en </w:t>
      </w:r>
      <w:proofErr w:type="spellStart"/>
      <w:r w:rsidRPr="00F4162B">
        <w:rPr>
          <w:b/>
          <w:lang w:val="da-DK"/>
        </w:rPr>
        <w:t>law</w:t>
      </w:r>
      <w:proofErr w:type="spellEnd"/>
      <w:r w:rsidRPr="00F4162B">
        <w:rPr>
          <w:b/>
          <w:lang w:val="da-DK"/>
        </w:rPr>
        <w:t xml:space="preserve"> </w:t>
      </w:r>
      <w:proofErr w:type="gramStart"/>
      <w:r w:rsidRPr="00F4162B">
        <w:rPr>
          <w:b/>
          <w:lang w:val="da-DK"/>
        </w:rPr>
        <w:t>firm</w:t>
      </w:r>
      <w:proofErr w:type="gramEnd"/>
      <w:r w:rsidRPr="00F4162B">
        <w:rPr>
          <w:b/>
          <w:lang w:val="da-DK"/>
        </w:rPr>
        <w:t xml:space="preserve"> eller FDD-</w:t>
      </w:r>
      <w:proofErr w:type="spellStart"/>
      <w:r w:rsidRPr="00F4162B">
        <w:rPr>
          <w:b/>
          <w:lang w:val="da-DK"/>
        </w:rPr>
        <w:t>provider</w:t>
      </w:r>
      <w:proofErr w:type="spellEnd"/>
      <w:r w:rsidRPr="00F4162B">
        <w:rPr>
          <w:b/>
          <w:lang w:val="da-DK"/>
        </w:rPr>
        <w:t xml:space="preserve"> ændre den økonomiske konklusion i en M&amp;A-case?</w:t>
      </w:r>
    </w:p>
    <w:p w14:paraId="0ADE1F0B" w14:textId="1B735F49" w:rsidR="00665385" w:rsidRPr="00665385" w:rsidRDefault="00665385" w:rsidP="00665385">
      <w:pPr>
        <w:rPr>
          <w:lang w:val="da-DK"/>
        </w:rPr>
      </w:pPr>
      <w:r w:rsidRPr="00665385">
        <w:rPr>
          <w:lang w:val="da-DK"/>
        </w:rPr>
        <w:t xml:space="preserve">Law firm kan </w:t>
      </w:r>
      <w:proofErr w:type="gramStart"/>
      <w:r w:rsidRPr="00665385">
        <w:rPr>
          <w:lang w:val="da-DK"/>
        </w:rPr>
        <w:t>ændrer</w:t>
      </w:r>
      <w:proofErr w:type="gramEnd"/>
      <w:r w:rsidRPr="00665385">
        <w:rPr>
          <w:lang w:val="da-DK"/>
        </w:rPr>
        <w:t xml:space="preserve"> den økonomiske kon</w:t>
      </w:r>
      <w:r>
        <w:rPr>
          <w:lang w:val="da-DK"/>
        </w:rPr>
        <w:t xml:space="preserve">klusion ved at finde </w:t>
      </w:r>
      <w:proofErr w:type="spellStart"/>
      <w:r>
        <w:rPr>
          <w:lang w:val="da-DK"/>
        </w:rPr>
        <w:t>jurdiske</w:t>
      </w:r>
      <w:proofErr w:type="spellEnd"/>
      <w:r>
        <w:rPr>
          <w:lang w:val="da-DK"/>
        </w:rPr>
        <w:t xml:space="preserve"> områder som kræver specifikke klausuler i SPA. Det kan </w:t>
      </w:r>
      <w:proofErr w:type="gramStart"/>
      <w:r>
        <w:rPr>
          <w:lang w:val="da-DK"/>
        </w:rPr>
        <w:t>eksempelvis</w:t>
      </w:r>
      <w:proofErr w:type="gramEnd"/>
      <w:r>
        <w:rPr>
          <w:lang w:val="da-DK"/>
        </w:rPr>
        <w:t xml:space="preserve"> forårsage at der bliver beskrevet specifikke </w:t>
      </w:r>
      <w:proofErr w:type="spellStart"/>
      <w:r>
        <w:rPr>
          <w:lang w:val="da-DK"/>
        </w:rPr>
        <w:t>indementies</w:t>
      </w:r>
      <w:proofErr w:type="spellEnd"/>
      <w:r>
        <w:rPr>
          <w:lang w:val="da-DK"/>
        </w:rPr>
        <w:t xml:space="preserve"> i SPA, som kan påvirke den </w:t>
      </w:r>
      <w:proofErr w:type="gramStart"/>
      <w:r>
        <w:rPr>
          <w:lang w:val="da-DK"/>
        </w:rPr>
        <w:t>kompensation</w:t>
      </w:r>
      <w:proofErr w:type="gramEnd"/>
      <w:r>
        <w:rPr>
          <w:lang w:val="da-DK"/>
        </w:rPr>
        <w:t xml:space="preserve"> sælger i sidste ende får. FDD-</w:t>
      </w:r>
      <w:proofErr w:type="spellStart"/>
      <w:r>
        <w:rPr>
          <w:lang w:val="da-DK"/>
        </w:rPr>
        <w:t>provider</w:t>
      </w:r>
      <w:proofErr w:type="spellEnd"/>
      <w:r>
        <w:rPr>
          <w:lang w:val="da-DK"/>
        </w:rPr>
        <w:t xml:space="preserve"> kan </w:t>
      </w:r>
      <w:proofErr w:type="spellStart"/>
      <w:r>
        <w:rPr>
          <w:lang w:val="da-DK"/>
        </w:rPr>
        <w:t>påværke</w:t>
      </w:r>
      <w:proofErr w:type="spellEnd"/>
      <w:r>
        <w:rPr>
          <w:lang w:val="da-DK"/>
        </w:rPr>
        <w:t xml:space="preserve"> værdiansættelse direkte i deres beregning af den normaliseret EBITDA, som typisk bliver anvendt ved hjælp af peer gruppe til at værdiansætte selskabet. Deres behandling om hvorvidt en indtægt eller udgift er </w:t>
      </w:r>
      <w:proofErr w:type="spellStart"/>
      <w:r>
        <w:rPr>
          <w:lang w:val="da-DK"/>
        </w:rPr>
        <w:t>transaktiorisk</w:t>
      </w:r>
      <w:proofErr w:type="spellEnd"/>
      <w:r>
        <w:rPr>
          <w:lang w:val="da-DK"/>
        </w:rPr>
        <w:t xml:space="preserve"> eller ej har dermed direkte en effekt på selve salgsprisen. Udover dette så behandler de også </w:t>
      </w:r>
      <w:proofErr w:type="spellStart"/>
      <w:r>
        <w:rPr>
          <w:lang w:val="da-DK"/>
        </w:rPr>
        <w:t>working</w:t>
      </w:r>
      <w:proofErr w:type="spellEnd"/>
      <w:r>
        <w:rPr>
          <w:lang w:val="da-DK"/>
        </w:rPr>
        <w:t xml:space="preserve"> </w:t>
      </w:r>
      <w:proofErr w:type="spellStart"/>
      <w:r>
        <w:rPr>
          <w:lang w:val="da-DK"/>
        </w:rPr>
        <w:t>capital</w:t>
      </w:r>
      <w:proofErr w:type="spellEnd"/>
      <w:r>
        <w:rPr>
          <w:lang w:val="da-DK"/>
        </w:rPr>
        <w:t xml:space="preserve"> </w:t>
      </w:r>
      <w:proofErr w:type="spellStart"/>
      <w:r>
        <w:rPr>
          <w:lang w:val="da-DK"/>
        </w:rPr>
        <w:t>adsjustment</w:t>
      </w:r>
      <w:proofErr w:type="spellEnd"/>
      <w:r>
        <w:rPr>
          <w:lang w:val="da-DK"/>
        </w:rPr>
        <w:t xml:space="preserve"> som direkte også </w:t>
      </w:r>
      <w:proofErr w:type="gramStart"/>
      <w:r>
        <w:rPr>
          <w:lang w:val="da-DK"/>
        </w:rPr>
        <w:t>påvirke</w:t>
      </w:r>
      <w:proofErr w:type="gramEnd"/>
      <w:r>
        <w:rPr>
          <w:lang w:val="da-DK"/>
        </w:rPr>
        <w:t xml:space="preserve"> prisen. </w:t>
      </w:r>
    </w:p>
    <w:p w14:paraId="5BE556FC" w14:textId="77777777" w:rsidR="00665385" w:rsidRDefault="00665385">
      <w:pPr>
        <w:spacing w:after="200"/>
        <w:rPr>
          <w:b/>
          <w:sz w:val="28"/>
          <w:lang w:val="da-DK"/>
        </w:rPr>
      </w:pPr>
      <w:r>
        <w:rPr>
          <w:lang w:val="da-DK"/>
        </w:rPr>
        <w:br w:type="page"/>
      </w:r>
    </w:p>
    <w:p w14:paraId="229E2154" w14:textId="3D074B6D" w:rsidR="00FE0666" w:rsidRPr="00665385" w:rsidRDefault="00000000">
      <w:pPr>
        <w:pStyle w:val="CaseHeading1"/>
        <w:rPr>
          <w:lang w:val="da-DK"/>
        </w:rPr>
      </w:pPr>
      <w:r w:rsidRPr="00665385">
        <w:rPr>
          <w:lang w:val="da-DK"/>
        </w:rPr>
        <w:lastRenderedPageBreak/>
        <w:t xml:space="preserve">4. Del 3: M&amp;A </w:t>
      </w:r>
      <w:proofErr w:type="spellStart"/>
      <w:r w:rsidRPr="00665385">
        <w:rPr>
          <w:lang w:val="da-DK"/>
        </w:rPr>
        <w:t>value</w:t>
      </w:r>
      <w:proofErr w:type="spellEnd"/>
      <w:r w:rsidRPr="00665385">
        <w:rPr>
          <w:lang w:val="da-DK"/>
        </w:rPr>
        <w:t xml:space="preserve"> chain</w:t>
      </w:r>
    </w:p>
    <w:p w14:paraId="2771687C" w14:textId="77777777" w:rsidR="00FE0666" w:rsidRPr="00F4162B" w:rsidRDefault="00000000">
      <w:pPr>
        <w:rPr>
          <w:lang w:val="da-DK"/>
        </w:rPr>
      </w:pPr>
      <w:r w:rsidRPr="00F4162B">
        <w:rPr>
          <w:lang w:val="da-DK"/>
        </w:rPr>
        <w:t>I denne del skal du beskrive M&amp;A som en kontrolleret proces, hvor banken forsøger at skabe konkurrencetryk, reducere informationsasymmetri og maksimere både pris og deal certainty.</w:t>
      </w:r>
    </w:p>
    <w:p w14:paraId="44C23623" w14:textId="77777777" w:rsidR="00FE0666" w:rsidRDefault="00000000">
      <w:pPr>
        <w:pStyle w:val="CaseHeading2"/>
      </w:pPr>
      <w:r>
        <w:t>Opgave 3.1: Process map</w:t>
      </w:r>
    </w:p>
    <w:tbl>
      <w:tblPr>
        <w:tblStyle w:val="TableGrid"/>
        <w:tblW w:w="0" w:type="auto"/>
        <w:jc w:val="center"/>
        <w:tblLook w:val="04A0" w:firstRow="1" w:lastRow="0" w:firstColumn="1" w:lastColumn="0" w:noHBand="0" w:noVBand="1"/>
      </w:tblPr>
      <w:tblGrid>
        <w:gridCol w:w="1177"/>
        <w:gridCol w:w="2339"/>
        <w:gridCol w:w="2339"/>
        <w:gridCol w:w="1956"/>
        <w:gridCol w:w="1419"/>
      </w:tblGrid>
      <w:tr w:rsidR="00FE0666" w14:paraId="488252DE" w14:textId="77777777">
        <w:trPr>
          <w:trHeight w:val="374"/>
          <w:tblHeader/>
          <w:jc w:val="center"/>
        </w:trPr>
        <w:tc>
          <w:tcPr>
            <w:tcW w:w="1803" w:type="dxa"/>
            <w:tcBorders>
              <w:top w:val="single" w:sz="8" w:space="0" w:color="000000"/>
              <w:left w:val="nil"/>
              <w:bottom w:val="single" w:sz="4" w:space="0" w:color="000000"/>
              <w:right w:val="nil"/>
            </w:tcBorders>
            <w:vAlign w:val="center"/>
          </w:tcPr>
          <w:p w14:paraId="69A3B56D" w14:textId="77777777" w:rsidR="00FE0666" w:rsidRDefault="00000000">
            <w:pPr>
              <w:spacing w:after="0" w:line="252" w:lineRule="auto"/>
            </w:pPr>
            <w:r>
              <w:rPr>
                <w:b/>
                <w:sz w:val="19"/>
              </w:rPr>
              <w:t>Stage</w:t>
            </w:r>
          </w:p>
        </w:tc>
        <w:tc>
          <w:tcPr>
            <w:tcW w:w="1803" w:type="dxa"/>
            <w:tcBorders>
              <w:top w:val="single" w:sz="8" w:space="0" w:color="000000"/>
              <w:left w:val="nil"/>
              <w:bottom w:val="single" w:sz="4" w:space="0" w:color="000000"/>
              <w:right w:val="nil"/>
            </w:tcBorders>
            <w:vAlign w:val="center"/>
          </w:tcPr>
          <w:p w14:paraId="48741933" w14:textId="77777777" w:rsidR="00FE0666" w:rsidRDefault="00000000">
            <w:pPr>
              <w:spacing w:after="0" w:line="252" w:lineRule="auto"/>
            </w:pPr>
            <w:r>
              <w:rPr>
                <w:b/>
                <w:sz w:val="19"/>
              </w:rPr>
              <w:t>Hvad sker der?</w:t>
            </w:r>
          </w:p>
        </w:tc>
        <w:tc>
          <w:tcPr>
            <w:tcW w:w="1803" w:type="dxa"/>
            <w:tcBorders>
              <w:top w:val="single" w:sz="8" w:space="0" w:color="000000"/>
              <w:left w:val="nil"/>
              <w:bottom w:val="single" w:sz="4" w:space="0" w:color="000000"/>
              <w:right w:val="nil"/>
            </w:tcBorders>
            <w:vAlign w:val="center"/>
          </w:tcPr>
          <w:p w14:paraId="28F78402" w14:textId="77777777" w:rsidR="00FE0666" w:rsidRDefault="00000000">
            <w:pPr>
              <w:spacing w:after="0" w:line="252" w:lineRule="auto"/>
            </w:pPr>
            <w:r>
              <w:rPr>
                <w:b/>
                <w:sz w:val="19"/>
              </w:rPr>
              <w:t>Hvem er involveret?</w:t>
            </w:r>
          </w:p>
        </w:tc>
        <w:tc>
          <w:tcPr>
            <w:tcW w:w="1803" w:type="dxa"/>
            <w:tcBorders>
              <w:top w:val="single" w:sz="8" w:space="0" w:color="000000"/>
              <w:left w:val="nil"/>
              <w:bottom w:val="single" w:sz="4" w:space="0" w:color="000000"/>
              <w:right w:val="nil"/>
            </w:tcBorders>
            <w:vAlign w:val="center"/>
          </w:tcPr>
          <w:p w14:paraId="3A900955" w14:textId="77777777" w:rsidR="00FE0666" w:rsidRDefault="00000000">
            <w:pPr>
              <w:spacing w:after="0" w:line="252" w:lineRule="auto"/>
            </w:pPr>
            <w:r>
              <w:rPr>
                <w:b/>
                <w:sz w:val="19"/>
              </w:rPr>
              <w:t>Analyst task</w:t>
            </w:r>
          </w:p>
        </w:tc>
        <w:tc>
          <w:tcPr>
            <w:tcW w:w="1803" w:type="dxa"/>
            <w:tcBorders>
              <w:top w:val="single" w:sz="8" w:space="0" w:color="000000"/>
              <w:left w:val="nil"/>
              <w:bottom w:val="single" w:sz="4" w:space="0" w:color="000000"/>
              <w:right w:val="nil"/>
            </w:tcBorders>
            <w:vAlign w:val="center"/>
          </w:tcPr>
          <w:p w14:paraId="42C2DC18" w14:textId="77777777" w:rsidR="00FE0666" w:rsidRDefault="00000000">
            <w:pPr>
              <w:spacing w:after="0" w:line="252" w:lineRule="auto"/>
            </w:pPr>
            <w:r>
              <w:rPr>
                <w:b/>
                <w:sz w:val="19"/>
              </w:rPr>
              <w:t>Typisk risiko</w:t>
            </w:r>
          </w:p>
        </w:tc>
      </w:tr>
      <w:tr w:rsidR="00FE0666" w:rsidRPr="00885376" w14:paraId="41085C1E" w14:textId="77777777">
        <w:trPr>
          <w:trHeight w:val="374"/>
          <w:jc w:val="center"/>
        </w:trPr>
        <w:tc>
          <w:tcPr>
            <w:tcW w:w="1803" w:type="dxa"/>
            <w:tcBorders>
              <w:top w:val="nil"/>
              <w:left w:val="nil"/>
              <w:bottom w:val="nil"/>
              <w:right w:val="nil"/>
            </w:tcBorders>
            <w:vAlign w:val="center"/>
          </w:tcPr>
          <w:p w14:paraId="4AB1F9CC" w14:textId="77777777" w:rsidR="00FE0666" w:rsidRDefault="00000000">
            <w:pPr>
              <w:spacing w:after="0" w:line="252" w:lineRule="auto"/>
            </w:pPr>
            <w:r>
              <w:rPr>
                <w:sz w:val="19"/>
              </w:rPr>
              <w:t>Strategic rationale</w:t>
            </w:r>
          </w:p>
        </w:tc>
        <w:tc>
          <w:tcPr>
            <w:tcW w:w="1803" w:type="dxa"/>
            <w:tcBorders>
              <w:top w:val="nil"/>
              <w:left w:val="nil"/>
              <w:bottom w:val="nil"/>
              <w:right w:val="nil"/>
            </w:tcBorders>
            <w:vAlign w:val="center"/>
          </w:tcPr>
          <w:p w14:paraId="28C8D736" w14:textId="3B218308" w:rsidR="00FE0666" w:rsidRPr="00311F23" w:rsidRDefault="00311F23">
            <w:pPr>
              <w:spacing w:after="0" w:line="252" w:lineRule="auto"/>
              <w:rPr>
                <w:lang w:val="da-DK"/>
              </w:rPr>
            </w:pPr>
            <w:r w:rsidRPr="00311F23">
              <w:rPr>
                <w:lang w:val="da-DK"/>
              </w:rPr>
              <w:t>En beskrivelse af, hvorfor selskabet skal sælges, og hvad en køber kan opnå ved at købe dette selskab.</w:t>
            </w:r>
          </w:p>
        </w:tc>
        <w:tc>
          <w:tcPr>
            <w:tcW w:w="1803" w:type="dxa"/>
            <w:tcBorders>
              <w:top w:val="nil"/>
              <w:left w:val="nil"/>
              <w:bottom w:val="nil"/>
              <w:right w:val="nil"/>
            </w:tcBorders>
            <w:vAlign w:val="center"/>
          </w:tcPr>
          <w:p w14:paraId="15242CDD" w14:textId="77777777" w:rsidR="00311F23" w:rsidRPr="00311F23" w:rsidRDefault="00311F23" w:rsidP="00311F23">
            <w:pPr>
              <w:spacing w:after="0" w:line="252" w:lineRule="auto"/>
              <w:rPr>
                <w:lang w:val="da-DK"/>
              </w:rPr>
            </w:pPr>
            <w:r w:rsidRPr="00311F23">
              <w:rPr>
                <w:lang w:val="da-DK"/>
              </w:rPr>
              <w:t>Typisk er selskabets selv og deres direktion kombineret med en investeringsbank, som hjælper med at formulere og overveje det strategiske rationale ved at lade sig købes.</w:t>
            </w:r>
            <w:r>
              <w:rPr>
                <w:lang w:val="da-DK"/>
              </w:rPr>
              <w:t xml:space="preserve"> </w:t>
            </w:r>
            <w:r w:rsidRPr="00311F23">
              <w:rPr>
                <w:lang w:val="da-DK"/>
              </w:rPr>
              <w:t xml:space="preserve">Det kan involvere </w:t>
            </w:r>
            <w:proofErr w:type="gramStart"/>
            <w:r w:rsidRPr="00311F23">
              <w:rPr>
                <w:lang w:val="da-DK"/>
              </w:rPr>
              <w:t>eksempelvis</w:t>
            </w:r>
            <w:proofErr w:type="gramEnd"/>
            <w:r w:rsidRPr="00311F23">
              <w:rPr>
                <w:lang w:val="da-DK"/>
              </w:rPr>
              <w:t xml:space="preserve"> timing.</w:t>
            </w:r>
          </w:p>
          <w:p w14:paraId="27D9CD3D" w14:textId="77777777" w:rsidR="00311F23" w:rsidRPr="00311F23" w:rsidRDefault="00311F23" w:rsidP="00311F23">
            <w:pPr>
              <w:spacing w:after="0" w:line="252" w:lineRule="auto"/>
              <w:rPr>
                <w:lang w:val="da-DK"/>
              </w:rPr>
            </w:pPr>
          </w:p>
          <w:p w14:paraId="69A3646A" w14:textId="77777777" w:rsidR="00311F23" w:rsidRPr="00311F23" w:rsidRDefault="00311F23" w:rsidP="00311F23">
            <w:pPr>
              <w:spacing w:after="0" w:line="252" w:lineRule="auto"/>
              <w:rPr>
                <w:lang w:val="da-DK"/>
              </w:rPr>
            </w:pPr>
            <w:r w:rsidRPr="00311F23">
              <w:rPr>
                <w:lang w:val="da-DK"/>
              </w:rPr>
              <w:t>Hvordan ser markedet ud lige nu?</w:t>
            </w:r>
          </w:p>
          <w:p w14:paraId="3C502CBF" w14:textId="77777777" w:rsidR="00311F23" w:rsidRPr="00311F23" w:rsidRDefault="00311F23" w:rsidP="00311F23">
            <w:pPr>
              <w:spacing w:after="0" w:line="252" w:lineRule="auto"/>
              <w:rPr>
                <w:lang w:val="da-DK"/>
              </w:rPr>
            </w:pPr>
          </w:p>
          <w:p w14:paraId="3BF4ECC3" w14:textId="6AD166FD" w:rsidR="00FE0666" w:rsidRPr="00311F23" w:rsidRDefault="00311F23" w:rsidP="00311F23">
            <w:pPr>
              <w:spacing w:after="0" w:line="252" w:lineRule="auto"/>
              <w:rPr>
                <w:lang w:val="da-DK"/>
              </w:rPr>
            </w:pPr>
            <w:r w:rsidRPr="00311F23">
              <w:rPr>
                <w:lang w:val="da-DK"/>
              </w:rPr>
              <w:t xml:space="preserve">Der viser sig at være, æh, appetit inden for </w:t>
            </w:r>
            <w:proofErr w:type="spellStart"/>
            <w:r w:rsidRPr="00311F23">
              <w:rPr>
                <w:lang w:val="da-DK"/>
              </w:rPr>
              <w:t>for</w:t>
            </w:r>
            <w:proofErr w:type="spellEnd"/>
            <w:r w:rsidRPr="00311F23">
              <w:rPr>
                <w:lang w:val="da-DK"/>
              </w:rPr>
              <w:t xml:space="preserve"> eksempel finansielle købere og, </w:t>
            </w:r>
            <w:proofErr w:type="spellStart"/>
            <w:r w:rsidRPr="00311F23">
              <w:rPr>
                <w:lang w:val="da-DK"/>
              </w:rPr>
              <w:t>øhm</w:t>
            </w:r>
            <w:proofErr w:type="spellEnd"/>
            <w:r w:rsidRPr="00311F23">
              <w:rPr>
                <w:lang w:val="da-DK"/>
              </w:rPr>
              <w:t>, strategiske købere.</w:t>
            </w:r>
          </w:p>
        </w:tc>
        <w:tc>
          <w:tcPr>
            <w:tcW w:w="1803" w:type="dxa"/>
            <w:tcBorders>
              <w:top w:val="nil"/>
              <w:left w:val="nil"/>
              <w:bottom w:val="nil"/>
              <w:right w:val="nil"/>
            </w:tcBorders>
            <w:vAlign w:val="center"/>
          </w:tcPr>
          <w:p w14:paraId="784A3124" w14:textId="77777777" w:rsidR="00311F23" w:rsidRPr="00311F23" w:rsidRDefault="00311F23" w:rsidP="00311F23">
            <w:pPr>
              <w:spacing w:after="0" w:line="252" w:lineRule="auto"/>
              <w:rPr>
                <w:lang w:val="da-DK"/>
              </w:rPr>
            </w:pPr>
            <w:r w:rsidRPr="00311F23">
              <w:rPr>
                <w:lang w:val="da-DK"/>
              </w:rPr>
              <w:t>Det her, hvor man kan forklare lidt om, hvordan det kan være involveret typisk.</w:t>
            </w:r>
          </w:p>
          <w:p w14:paraId="514C2338" w14:textId="77777777" w:rsidR="00311F23" w:rsidRPr="00311F23" w:rsidRDefault="00311F23" w:rsidP="00311F23">
            <w:pPr>
              <w:spacing w:after="0" w:line="252" w:lineRule="auto"/>
              <w:rPr>
                <w:lang w:val="da-DK"/>
              </w:rPr>
            </w:pPr>
          </w:p>
          <w:p w14:paraId="70EFFFD2" w14:textId="77777777" w:rsidR="00311F23" w:rsidRPr="00311F23" w:rsidRDefault="00311F23" w:rsidP="00311F23">
            <w:pPr>
              <w:spacing w:after="0" w:line="252" w:lineRule="auto"/>
              <w:rPr>
                <w:lang w:val="da-DK"/>
              </w:rPr>
            </w:pPr>
            <w:r w:rsidRPr="00311F23">
              <w:rPr>
                <w:lang w:val="da-DK"/>
              </w:rPr>
              <w:t>Hvordan er selskabet måske værd at lige indsætte nu?</w:t>
            </w:r>
          </w:p>
          <w:p w14:paraId="42360B62" w14:textId="77777777" w:rsidR="00311F23" w:rsidRPr="00311F23" w:rsidRDefault="00311F23" w:rsidP="00311F23">
            <w:pPr>
              <w:spacing w:after="0" w:line="252" w:lineRule="auto"/>
              <w:rPr>
                <w:lang w:val="da-DK"/>
              </w:rPr>
            </w:pPr>
          </w:p>
          <w:p w14:paraId="3E2BCCE2" w14:textId="2E5F7E40" w:rsidR="00FE0666" w:rsidRPr="00311F23" w:rsidRDefault="00311F23" w:rsidP="00311F23">
            <w:pPr>
              <w:spacing w:after="0" w:line="252" w:lineRule="auto"/>
              <w:rPr>
                <w:lang w:val="da-DK"/>
              </w:rPr>
            </w:pPr>
            <w:r w:rsidRPr="00311F23">
              <w:rPr>
                <w:lang w:val="da-DK"/>
              </w:rPr>
              <w:t xml:space="preserve">Hvordan ser industrien ud lige nu, og hvad er </w:t>
            </w:r>
            <w:proofErr w:type="spellStart"/>
            <w:r w:rsidRPr="00311F23">
              <w:rPr>
                <w:lang w:val="da-DK"/>
              </w:rPr>
              <w:t>market</w:t>
            </w:r>
            <w:proofErr w:type="spellEnd"/>
            <w:r w:rsidRPr="00311F23">
              <w:rPr>
                <w:lang w:val="da-DK"/>
              </w:rPr>
              <w:t xml:space="preserve"> </w:t>
            </w:r>
            <w:proofErr w:type="spellStart"/>
            <w:r w:rsidRPr="00311F23">
              <w:rPr>
                <w:lang w:val="da-DK"/>
              </w:rPr>
              <w:t>sentiment</w:t>
            </w:r>
            <w:proofErr w:type="spellEnd"/>
            <w:r w:rsidRPr="00311F23">
              <w:rPr>
                <w:lang w:val="da-DK"/>
              </w:rPr>
              <w:t xml:space="preserve"> lige nu?</w:t>
            </w:r>
          </w:p>
        </w:tc>
        <w:tc>
          <w:tcPr>
            <w:tcW w:w="1803" w:type="dxa"/>
            <w:tcBorders>
              <w:top w:val="nil"/>
              <w:left w:val="nil"/>
              <w:bottom w:val="nil"/>
              <w:right w:val="nil"/>
            </w:tcBorders>
            <w:vAlign w:val="center"/>
          </w:tcPr>
          <w:p w14:paraId="315FBDFD" w14:textId="613B923B" w:rsidR="00FE0666" w:rsidRPr="00311F23" w:rsidRDefault="00311F23">
            <w:pPr>
              <w:spacing w:after="0" w:line="252" w:lineRule="auto"/>
              <w:rPr>
                <w:lang w:val="da-DK"/>
              </w:rPr>
            </w:pPr>
            <w:r w:rsidRPr="00311F23">
              <w:rPr>
                <w:lang w:val="da-DK"/>
              </w:rPr>
              <w:t xml:space="preserve">Typisk risiko er her, at man i for eksempel en </w:t>
            </w:r>
            <w:proofErr w:type="spellStart"/>
            <w:r w:rsidRPr="00311F23">
              <w:rPr>
                <w:lang w:val="da-DK"/>
              </w:rPr>
              <w:t>sell</w:t>
            </w:r>
            <w:proofErr w:type="spellEnd"/>
            <w:r w:rsidRPr="00311F23">
              <w:rPr>
                <w:lang w:val="da-DK"/>
              </w:rPr>
              <w:t xml:space="preserve"> side ombestemmer sig og vælger at stoppe processen.</w:t>
            </w:r>
          </w:p>
        </w:tc>
      </w:tr>
      <w:tr w:rsidR="00FE0666" w:rsidRPr="00311F23" w14:paraId="250F54E9" w14:textId="77777777">
        <w:trPr>
          <w:trHeight w:val="374"/>
          <w:jc w:val="center"/>
        </w:trPr>
        <w:tc>
          <w:tcPr>
            <w:tcW w:w="1803" w:type="dxa"/>
            <w:tcBorders>
              <w:top w:val="nil"/>
              <w:left w:val="nil"/>
              <w:bottom w:val="nil"/>
              <w:right w:val="nil"/>
            </w:tcBorders>
            <w:vAlign w:val="center"/>
          </w:tcPr>
          <w:p w14:paraId="78C2B021" w14:textId="77777777" w:rsidR="00FE0666" w:rsidRDefault="00000000">
            <w:pPr>
              <w:spacing w:after="0" w:line="252" w:lineRule="auto"/>
            </w:pPr>
            <w:r>
              <w:rPr>
                <w:sz w:val="19"/>
              </w:rPr>
              <w:t>Valuation and positioning</w:t>
            </w:r>
          </w:p>
        </w:tc>
        <w:tc>
          <w:tcPr>
            <w:tcW w:w="1803" w:type="dxa"/>
            <w:tcBorders>
              <w:top w:val="nil"/>
              <w:left w:val="nil"/>
              <w:bottom w:val="nil"/>
              <w:right w:val="nil"/>
            </w:tcBorders>
            <w:vAlign w:val="center"/>
          </w:tcPr>
          <w:p w14:paraId="6030B6DB" w14:textId="77777777" w:rsidR="00311F23" w:rsidRPr="00311F23" w:rsidRDefault="00311F23" w:rsidP="00311F23">
            <w:pPr>
              <w:spacing w:after="0" w:line="252" w:lineRule="auto"/>
              <w:rPr>
                <w:lang w:val="da-DK"/>
              </w:rPr>
            </w:pPr>
            <w:r w:rsidRPr="00311F23">
              <w:rPr>
                <w:lang w:val="da-DK"/>
              </w:rPr>
              <w:t>Det er her, den formelle proces i højere grad går i gang, hvorved man kortlægger både en evaluering baseret på en DCF, multipelanalyse og så videre.</w:t>
            </w:r>
          </w:p>
          <w:p w14:paraId="47E3D516" w14:textId="77777777" w:rsidR="00311F23" w:rsidRPr="00311F23" w:rsidRDefault="00311F23" w:rsidP="00311F23">
            <w:pPr>
              <w:spacing w:after="0" w:line="252" w:lineRule="auto"/>
              <w:rPr>
                <w:lang w:val="da-DK"/>
              </w:rPr>
            </w:pPr>
          </w:p>
          <w:p w14:paraId="5FEBDBE5" w14:textId="0A728B8E" w:rsidR="00FE0666" w:rsidRPr="00311F23" w:rsidRDefault="00311F23" w:rsidP="00311F23">
            <w:pPr>
              <w:spacing w:after="0" w:line="252" w:lineRule="auto"/>
              <w:rPr>
                <w:lang w:val="da-DK"/>
              </w:rPr>
            </w:pPr>
            <w:r w:rsidRPr="00311F23">
              <w:rPr>
                <w:lang w:val="da-DK"/>
              </w:rPr>
              <w:t>Samtidig med at man begynder at forklare, hvordan selskabet er positioneret i markedet.</w:t>
            </w:r>
          </w:p>
        </w:tc>
        <w:tc>
          <w:tcPr>
            <w:tcW w:w="1803" w:type="dxa"/>
            <w:tcBorders>
              <w:top w:val="nil"/>
              <w:left w:val="nil"/>
              <w:bottom w:val="nil"/>
              <w:right w:val="nil"/>
            </w:tcBorders>
            <w:vAlign w:val="center"/>
          </w:tcPr>
          <w:p w14:paraId="765FCE68" w14:textId="71170288" w:rsidR="00FE0666" w:rsidRPr="00311F23" w:rsidRDefault="00311F23">
            <w:pPr>
              <w:spacing w:after="0" w:line="252" w:lineRule="auto"/>
              <w:rPr>
                <w:lang w:val="da-DK"/>
              </w:rPr>
            </w:pPr>
            <w:r w:rsidRPr="00311F23">
              <w:rPr>
                <w:lang w:val="da-DK"/>
              </w:rPr>
              <w:t xml:space="preserve">Igen, ledelsen og en investeringsbank, men her kunne også en </w:t>
            </w:r>
            <w:proofErr w:type="spellStart"/>
            <w:r w:rsidRPr="00311F23">
              <w:rPr>
                <w:lang w:val="da-DK"/>
              </w:rPr>
              <w:t>financial</w:t>
            </w:r>
            <w:proofErr w:type="spellEnd"/>
            <w:r w:rsidRPr="00311F23">
              <w:rPr>
                <w:lang w:val="da-DK"/>
              </w:rPr>
              <w:t xml:space="preserve"> due diligence </w:t>
            </w:r>
            <w:proofErr w:type="spellStart"/>
            <w:r w:rsidRPr="00311F23">
              <w:rPr>
                <w:lang w:val="da-DK"/>
              </w:rPr>
              <w:t>provider</w:t>
            </w:r>
            <w:proofErr w:type="spellEnd"/>
            <w:r w:rsidRPr="00311F23">
              <w:rPr>
                <w:lang w:val="da-DK"/>
              </w:rPr>
              <w:t xml:space="preserve"> være involveret.</w:t>
            </w:r>
          </w:p>
        </w:tc>
        <w:tc>
          <w:tcPr>
            <w:tcW w:w="1803" w:type="dxa"/>
            <w:tcBorders>
              <w:top w:val="nil"/>
              <w:left w:val="nil"/>
              <w:bottom w:val="nil"/>
              <w:right w:val="nil"/>
            </w:tcBorders>
            <w:vAlign w:val="center"/>
          </w:tcPr>
          <w:p w14:paraId="547E7367" w14:textId="3F9CD68A" w:rsidR="00FE0666" w:rsidRPr="00311F23" w:rsidRDefault="00311F23">
            <w:pPr>
              <w:spacing w:after="0" w:line="252" w:lineRule="auto"/>
              <w:rPr>
                <w:lang w:val="da-DK"/>
              </w:rPr>
            </w:pPr>
            <w:r w:rsidRPr="00311F23">
              <w:rPr>
                <w:lang w:val="da-DK"/>
              </w:rPr>
              <w:t>Her bliver teaser ofte det første produkt, der skal laves.</w:t>
            </w:r>
          </w:p>
        </w:tc>
        <w:tc>
          <w:tcPr>
            <w:tcW w:w="1803" w:type="dxa"/>
            <w:tcBorders>
              <w:top w:val="nil"/>
              <w:left w:val="nil"/>
              <w:bottom w:val="nil"/>
              <w:right w:val="nil"/>
            </w:tcBorders>
            <w:vAlign w:val="center"/>
          </w:tcPr>
          <w:p w14:paraId="121E076B" w14:textId="421E0EE8" w:rsidR="00FE0666" w:rsidRPr="00311F23" w:rsidRDefault="00311F23">
            <w:pPr>
              <w:spacing w:after="0" w:line="252" w:lineRule="auto"/>
              <w:rPr>
                <w:lang w:val="da-DK"/>
              </w:rPr>
            </w:pPr>
            <w:r w:rsidRPr="00311F23">
              <w:rPr>
                <w:lang w:val="da-DK"/>
              </w:rPr>
              <w:t>For høj værdiansættelse.</w:t>
            </w:r>
          </w:p>
        </w:tc>
      </w:tr>
      <w:tr w:rsidR="00FE0666" w:rsidRPr="00885376" w14:paraId="37322BE5" w14:textId="77777777">
        <w:trPr>
          <w:trHeight w:val="374"/>
          <w:jc w:val="center"/>
        </w:trPr>
        <w:tc>
          <w:tcPr>
            <w:tcW w:w="1803" w:type="dxa"/>
            <w:tcBorders>
              <w:top w:val="nil"/>
              <w:left w:val="nil"/>
              <w:bottom w:val="nil"/>
              <w:right w:val="nil"/>
            </w:tcBorders>
            <w:vAlign w:val="center"/>
          </w:tcPr>
          <w:p w14:paraId="58393B98" w14:textId="77777777" w:rsidR="00FE0666" w:rsidRDefault="00000000">
            <w:pPr>
              <w:spacing w:after="0" w:line="252" w:lineRule="auto"/>
            </w:pPr>
            <w:r>
              <w:rPr>
                <w:sz w:val="19"/>
              </w:rPr>
              <w:t>Buyer universe</w:t>
            </w:r>
          </w:p>
        </w:tc>
        <w:tc>
          <w:tcPr>
            <w:tcW w:w="1803" w:type="dxa"/>
            <w:tcBorders>
              <w:top w:val="nil"/>
              <w:left w:val="nil"/>
              <w:bottom w:val="nil"/>
              <w:right w:val="nil"/>
            </w:tcBorders>
            <w:vAlign w:val="center"/>
          </w:tcPr>
          <w:p w14:paraId="369C8279" w14:textId="77777777" w:rsidR="00311F23" w:rsidRPr="00311F23" w:rsidRDefault="00311F23" w:rsidP="00311F23">
            <w:pPr>
              <w:spacing w:after="0" w:line="252" w:lineRule="auto"/>
              <w:rPr>
                <w:lang w:val="da-DK"/>
              </w:rPr>
            </w:pPr>
            <w:r w:rsidRPr="00311F23">
              <w:rPr>
                <w:lang w:val="da-DK"/>
              </w:rPr>
              <w:t xml:space="preserve">Man prøver herefter at kortlægge et </w:t>
            </w:r>
            <w:proofErr w:type="spellStart"/>
            <w:r w:rsidRPr="00311F23">
              <w:rPr>
                <w:lang w:val="da-DK"/>
              </w:rPr>
              <w:t>buyer</w:t>
            </w:r>
            <w:proofErr w:type="spellEnd"/>
            <w:r w:rsidRPr="00311F23">
              <w:rPr>
                <w:lang w:val="da-DK"/>
              </w:rPr>
              <w:t xml:space="preserve"> </w:t>
            </w:r>
            <w:proofErr w:type="spellStart"/>
            <w:r w:rsidRPr="00311F23">
              <w:rPr>
                <w:lang w:val="da-DK"/>
              </w:rPr>
              <w:t>universe</w:t>
            </w:r>
            <w:proofErr w:type="spellEnd"/>
            <w:r w:rsidRPr="00311F23">
              <w:rPr>
                <w:lang w:val="da-DK"/>
              </w:rPr>
              <w:t>.</w:t>
            </w:r>
          </w:p>
          <w:p w14:paraId="2D4636EC" w14:textId="77777777" w:rsidR="00311F23" w:rsidRPr="00311F23" w:rsidRDefault="00311F23" w:rsidP="00311F23">
            <w:pPr>
              <w:spacing w:after="0" w:line="252" w:lineRule="auto"/>
              <w:rPr>
                <w:lang w:val="da-DK"/>
              </w:rPr>
            </w:pPr>
          </w:p>
          <w:p w14:paraId="79B5C2D7" w14:textId="77777777" w:rsidR="00311F23" w:rsidRPr="00311F23" w:rsidRDefault="00311F23" w:rsidP="00311F23">
            <w:pPr>
              <w:spacing w:after="0" w:line="252" w:lineRule="auto"/>
              <w:rPr>
                <w:lang w:val="da-DK"/>
              </w:rPr>
            </w:pPr>
            <w:r w:rsidRPr="00311F23">
              <w:rPr>
                <w:lang w:val="da-DK"/>
              </w:rPr>
              <w:t>Hvilke finansielle og strategiske købere kunne være interesserede i at købe det her selskab?</w:t>
            </w:r>
          </w:p>
          <w:p w14:paraId="4D009A68" w14:textId="77777777" w:rsidR="00311F23" w:rsidRPr="00311F23" w:rsidRDefault="00311F23" w:rsidP="00311F23">
            <w:pPr>
              <w:spacing w:after="0" w:line="252" w:lineRule="auto"/>
              <w:rPr>
                <w:lang w:val="da-DK"/>
              </w:rPr>
            </w:pPr>
          </w:p>
          <w:p w14:paraId="26B024F7" w14:textId="2B305BA1" w:rsidR="00FE0666" w:rsidRPr="00311F23" w:rsidRDefault="00311F23" w:rsidP="00311F23">
            <w:pPr>
              <w:spacing w:after="0" w:line="252" w:lineRule="auto"/>
              <w:rPr>
                <w:lang w:val="da-DK"/>
              </w:rPr>
            </w:pPr>
            <w:r w:rsidRPr="00311F23">
              <w:rPr>
                <w:lang w:val="da-DK"/>
              </w:rPr>
              <w:t>Hvorved man prøver at lave en liste over disse købere.</w:t>
            </w:r>
          </w:p>
        </w:tc>
        <w:tc>
          <w:tcPr>
            <w:tcW w:w="1803" w:type="dxa"/>
            <w:tcBorders>
              <w:top w:val="nil"/>
              <w:left w:val="nil"/>
              <w:bottom w:val="nil"/>
              <w:right w:val="nil"/>
            </w:tcBorders>
            <w:vAlign w:val="center"/>
          </w:tcPr>
          <w:p w14:paraId="4E86DD0A" w14:textId="5C974B8F" w:rsidR="00FE0666" w:rsidRPr="00311F23" w:rsidRDefault="00311F23">
            <w:pPr>
              <w:spacing w:after="0" w:line="252" w:lineRule="auto"/>
              <w:rPr>
                <w:lang w:val="da-DK"/>
              </w:rPr>
            </w:pPr>
            <w:r w:rsidRPr="00311F23">
              <w:rPr>
                <w:lang w:val="da-DK"/>
              </w:rPr>
              <w:lastRenderedPageBreak/>
              <w:t>Typisk noget, som investeringsbanken laver, og præsenterer igen for selskabets aktionærer og direktion.</w:t>
            </w:r>
          </w:p>
        </w:tc>
        <w:tc>
          <w:tcPr>
            <w:tcW w:w="1803" w:type="dxa"/>
            <w:tcBorders>
              <w:top w:val="nil"/>
              <w:left w:val="nil"/>
              <w:bottom w:val="nil"/>
              <w:right w:val="nil"/>
            </w:tcBorders>
            <w:vAlign w:val="center"/>
          </w:tcPr>
          <w:p w14:paraId="4D1C9BDE" w14:textId="77777777" w:rsidR="00311F23" w:rsidRPr="00311F23" w:rsidRDefault="00311F23" w:rsidP="00311F23">
            <w:pPr>
              <w:spacing w:after="0" w:line="252" w:lineRule="auto"/>
              <w:rPr>
                <w:lang w:val="da-DK"/>
              </w:rPr>
            </w:pPr>
            <w:r w:rsidRPr="00311F23">
              <w:rPr>
                <w:lang w:val="da-DK"/>
              </w:rPr>
              <w:t>Er at finde frem til interessante finansielle og strategiske købere, som kunne være interesserede i at købe dette selskab.</w:t>
            </w:r>
          </w:p>
          <w:p w14:paraId="5D948457" w14:textId="77777777" w:rsidR="00311F23" w:rsidRPr="00311F23" w:rsidRDefault="00311F23" w:rsidP="00311F23">
            <w:pPr>
              <w:spacing w:after="0" w:line="252" w:lineRule="auto"/>
              <w:rPr>
                <w:lang w:val="da-DK"/>
              </w:rPr>
            </w:pPr>
          </w:p>
          <w:p w14:paraId="26DAA326" w14:textId="25A5DEA4" w:rsidR="00FE0666" w:rsidRPr="00311F23" w:rsidRDefault="00311F23" w:rsidP="00311F23">
            <w:pPr>
              <w:spacing w:after="0" w:line="252" w:lineRule="auto"/>
              <w:rPr>
                <w:lang w:val="da-DK"/>
              </w:rPr>
            </w:pPr>
            <w:r w:rsidRPr="00311F23">
              <w:rPr>
                <w:lang w:val="da-DK"/>
              </w:rPr>
              <w:lastRenderedPageBreak/>
              <w:t>Ofte har man en liste af kandidater inden for forskellige industrier, som man måske også har en relation til.</w:t>
            </w:r>
          </w:p>
        </w:tc>
        <w:tc>
          <w:tcPr>
            <w:tcW w:w="1803" w:type="dxa"/>
            <w:tcBorders>
              <w:top w:val="nil"/>
              <w:left w:val="nil"/>
              <w:bottom w:val="nil"/>
              <w:right w:val="nil"/>
            </w:tcBorders>
            <w:vAlign w:val="center"/>
          </w:tcPr>
          <w:p w14:paraId="2CB1AC77" w14:textId="77777777" w:rsidR="00FE0666" w:rsidRPr="00311F23" w:rsidRDefault="00FE0666">
            <w:pPr>
              <w:spacing w:after="0" w:line="252" w:lineRule="auto"/>
              <w:rPr>
                <w:lang w:val="da-DK"/>
              </w:rPr>
            </w:pPr>
          </w:p>
        </w:tc>
      </w:tr>
      <w:tr w:rsidR="00FE0666" w:rsidRPr="00885376" w14:paraId="433C8898" w14:textId="77777777">
        <w:trPr>
          <w:trHeight w:val="374"/>
          <w:jc w:val="center"/>
        </w:trPr>
        <w:tc>
          <w:tcPr>
            <w:tcW w:w="1803" w:type="dxa"/>
            <w:tcBorders>
              <w:top w:val="nil"/>
              <w:left w:val="nil"/>
              <w:bottom w:val="nil"/>
              <w:right w:val="nil"/>
            </w:tcBorders>
            <w:vAlign w:val="center"/>
          </w:tcPr>
          <w:p w14:paraId="1ACAC1CA" w14:textId="77777777" w:rsidR="00FE0666" w:rsidRDefault="00000000">
            <w:pPr>
              <w:spacing w:after="0" w:line="252" w:lineRule="auto"/>
            </w:pPr>
            <w:r>
              <w:rPr>
                <w:sz w:val="19"/>
              </w:rPr>
              <w:t>Teaser and NDA</w:t>
            </w:r>
          </w:p>
        </w:tc>
        <w:tc>
          <w:tcPr>
            <w:tcW w:w="1803" w:type="dxa"/>
            <w:tcBorders>
              <w:top w:val="nil"/>
              <w:left w:val="nil"/>
              <w:bottom w:val="nil"/>
              <w:right w:val="nil"/>
            </w:tcBorders>
            <w:vAlign w:val="center"/>
          </w:tcPr>
          <w:p w14:paraId="7D516CD5" w14:textId="77777777" w:rsidR="001421E5" w:rsidRPr="001421E5" w:rsidRDefault="001421E5" w:rsidP="001421E5">
            <w:pPr>
              <w:spacing w:after="0" w:line="252" w:lineRule="auto"/>
              <w:rPr>
                <w:lang w:val="da-DK"/>
              </w:rPr>
            </w:pPr>
            <w:r w:rsidRPr="001421E5">
              <w:rPr>
                <w:lang w:val="da-DK"/>
              </w:rPr>
              <w:t>Der udarbejdes en teaser og en NDA, en non-disclosure agreement, som man kan sende til den her shortlist af potentielle købere.</w:t>
            </w:r>
          </w:p>
          <w:p w14:paraId="37C91D3E" w14:textId="77777777" w:rsidR="001421E5" w:rsidRPr="001421E5" w:rsidRDefault="001421E5" w:rsidP="001421E5">
            <w:pPr>
              <w:spacing w:after="0" w:line="252" w:lineRule="auto"/>
              <w:rPr>
                <w:lang w:val="da-DK"/>
              </w:rPr>
            </w:pPr>
          </w:p>
          <w:p w14:paraId="3973A2B9" w14:textId="77777777" w:rsidR="001421E5" w:rsidRPr="001421E5" w:rsidRDefault="001421E5" w:rsidP="001421E5">
            <w:pPr>
              <w:spacing w:after="0" w:line="252" w:lineRule="auto"/>
              <w:rPr>
                <w:lang w:val="da-DK"/>
              </w:rPr>
            </w:pPr>
            <w:r w:rsidRPr="001421E5">
              <w:rPr>
                <w:lang w:val="da-DK"/>
              </w:rPr>
              <w:t>Ideen og formålet bag dette er for det første, at man forklarer lidt, hvorfor dette er en interessant investeringscase.</w:t>
            </w:r>
          </w:p>
          <w:p w14:paraId="24366CD3" w14:textId="77777777" w:rsidR="001421E5" w:rsidRPr="001421E5" w:rsidRDefault="001421E5" w:rsidP="001421E5">
            <w:pPr>
              <w:spacing w:after="0" w:line="252" w:lineRule="auto"/>
              <w:rPr>
                <w:lang w:val="da-DK"/>
              </w:rPr>
            </w:pPr>
          </w:p>
          <w:p w14:paraId="6F7934CD" w14:textId="56F9976B" w:rsidR="00FE0666" w:rsidRPr="001421E5" w:rsidRDefault="001421E5" w:rsidP="001421E5">
            <w:pPr>
              <w:spacing w:after="0" w:line="252" w:lineRule="auto"/>
              <w:rPr>
                <w:lang w:val="da-DK"/>
              </w:rPr>
            </w:pPr>
            <w:r w:rsidRPr="001421E5">
              <w:rPr>
                <w:lang w:val="da-DK"/>
              </w:rPr>
              <w:t>Udover det vil man gerne sikre sig, at intet af den information, der bliver frembragt i teaseren, øh, bliver offentliggjort, og at man ikke offentliggør, at der er en salgsproces i gang med et givent selskab.</w:t>
            </w:r>
          </w:p>
        </w:tc>
        <w:tc>
          <w:tcPr>
            <w:tcW w:w="1803" w:type="dxa"/>
            <w:tcBorders>
              <w:top w:val="nil"/>
              <w:left w:val="nil"/>
              <w:bottom w:val="nil"/>
              <w:right w:val="nil"/>
            </w:tcBorders>
            <w:vAlign w:val="center"/>
          </w:tcPr>
          <w:p w14:paraId="17EB952F" w14:textId="4A40A363" w:rsidR="00FE0666" w:rsidRPr="001421E5" w:rsidRDefault="001421E5">
            <w:pPr>
              <w:spacing w:after="0" w:line="252" w:lineRule="auto"/>
              <w:rPr>
                <w:lang w:val="da-DK"/>
              </w:rPr>
            </w:pPr>
            <w:r w:rsidRPr="001421E5">
              <w:rPr>
                <w:lang w:val="da-DK"/>
              </w:rPr>
              <w:t>Her er det særligt investeringsbanken, der udarbejder teaseren, og hvor man får juridisk bistand for, øh, de advokater, man nu har, øh, hyret med ind til den her M&amp;A proces, til for eksempel NDA-delen.</w:t>
            </w:r>
          </w:p>
        </w:tc>
        <w:tc>
          <w:tcPr>
            <w:tcW w:w="1803" w:type="dxa"/>
            <w:tcBorders>
              <w:top w:val="nil"/>
              <w:left w:val="nil"/>
              <w:bottom w:val="nil"/>
              <w:right w:val="nil"/>
            </w:tcBorders>
            <w:vAlign w:val="center"/>
          </w:tcPr>
          <w:p w14:paraId="43C6F787" w14:textId="2EDECC9F" w:rsidR="00FE0666" w:rsidRPr="001421E5" w:rsidRDefault="001421E5">
            <w:pPr>
              <w:spacing w:after="0" w:line="252" w:lineRule="auto"/>
              <w:rPr>
                <w:lang w:val="da-DK"/>
              </w:rPr>
            </w:pPr>
            <w:r w:rsidRPr="001421E5">
              <w:rPr>
                <w:lang w:val="da-DK"/>
              </w:rPr>
              <w:t xml:space="preserve">Udarbejdelse, teaser, </w:t>
            </w:r>
            <w:proofErr w:type="spellStart"/>
            <w:r w:rsidRPr="001421E5">
              <w:rPr>
                <w:lang w:val="da-DK"/>
              </w:rPr>
              <w:t>valuation</w:t>
            </w:r>
            <w:proofErr w:type="spellEnd"/>
            <w:r w:rsidRPr="001421E5">
              <w:rPr>
                <w:lang w:val="da-DK"/>
              </w:rPr>
              <w:t>, strategisk analyse af selskabet, positionering i markedet etc.</w:t>
            </w:r>
          </w:p>
        </w:tc>
        <w:tc>
          <w:tcPr>
            <w:tcW w:w="1803" w:type="dxa"/>
            <w:tcBorders>
              <w:top w:val="nil"/>
              <w:left w:val="nil"/>
              <w:bottom w:val="nil"/>
              <w:right w:val="nil"/>
            </w:tcBorders>
            <w:vAlign w:val="center"/>
          </w:tcPr>
          <w:p w14:paraId="4312CC83" w14:textId="77777777" w:rsidR="00FE0666" w:rsidRPr="001421E5" w:rsidRDefault="00FE0666">
            <w:pPr>
              <w:spacing w:after="0" w:line="252" w:lineRule="auto"/>
              <w:rPr>
                <w:lang w:val="da-DK"/>
              </w:rPr>
            </w:pPr>
          </w:p>
        </w:tc>
      </w:tr>
      <w:tr w:rsidR="00FE0666" w:rsidRPr="001421E5" w14:paraId="19E09368" w14:textId="77777777">
        <w:trPr>
          <w:trHeight w:val="374"/>
          <w:jc w:val="center"/>
        </w:trPr>
        <w:tc>
          <w:tcPr>
            <w:tcW w:w="1803" w:type="dxa"/>
            <w:tcBorders>
              <w:top w:val="nil"/>
              <w:left w:val="nil"/>
              <w:bottom w:val="nil"/>
              <w:right w:val="nil"/>
            </w:tcBorders>
            <w:vAlign w:val="center"/>
          </w:tcPr>
          <w:p w14:paraId="0451023E" w14:textId="77777777" w:rsidR="00FE0666" w:rsidRDefault="00000000">
            <w:pPr>
              <w:spacing w:after="0" w:line="252" w:lineRule="auto"/>
            </w:pPr>
            <w:r>
              <w:rPr>
                <w:sz w:val="19"/>
              </w:rPr>
              <w:t>Information Memorandum</w:t>
            </w:r>
          </w:p>
        </w:tc>
        <w:tc>
          <w:tcPr>
            <w:tcW w:w="1803" w:type="dxa"/>
            <w:tcBorders>
              <w:top w:val="nil"/>
              <w:left w:val="nil"/>
              <w:bottom w:val="nil"/>
              <w:right w:val="nil"/>
            </w:tcBorders>
            <w:vAlign w:val="center"/>
          </w:tcPr>
          <w:p w14:paraId="727B2475" w14:textId="77777777" w:rsidR="001421E5" w:rsidRPr="001421E5" w:rsidRDefault="001421E5" w:rsidP="001421E5">
            <w:pPr>
              <w:spacing w:after="0" w:line="252" w:lineRule="auto"/>
              <w:rPr>
                <w:lang w:val="da-DK"/>
              </w:rPr>
            </w:pPr>
            <w:r w:rsidRPr="001421E5">
              <w:rPr>
                <w:lang w:val="da-DK"/>
              </w:rPr>
              <w:t xml:space="preserve">Efter teaser er blevet udsendt, er der måske respons fra en række potentielle købere, som ønsker mere information og måske give nogle </w:t>
            </w:r>
            <w:proofErr w:type="spellStart"/>
            <w:r w:rsidRPr="001421E5">
              <w:rPr>
                <w:lang w:val="da-DK"/>
              </w:rPr>
              <w:t>indikative</w:t>
            </w:r>
            <w:proofErr w:type="spellEnd"/>
            <w:r w:rsidRPr="001421E5">
              <w:rPr>
                <w:lang w:val="da-DK"/>
              </w:rPr>
              <w:t xml:space="preserve"> bud.</w:t>
            </w:r>
          </w:p>
          <w:p w14:paraId="7932A219" w14:textId="77777777" w:rsidR="001421E5" w:rsidRPr="001421E5" w:rsidRDefault="001421E5" w:rsidP="001421E5">
            <w:pPr>
              <w:spacing w:after="0" w:line="252" w:lineRule="auto"/>
              <w:rPr>
                <w:lang w:val="da-DK"/>
              </w:rPr>
            </w:pPr>
          </w:p>
          <w:p w14:paraId="32CFC1E4" w14:textId="26819431" w:rsidR="00FE0666" w:rsidRPr="001421E5" w:rsidRDefault="001421E5" w:rsidP="001421E5">
            <w:pPr>
              <w:spacing w:after="0" w:line="252" w:lineRule="auto"/>
              <w:rPr>
                <w:lang w:val="da-DK"/>
              </w:rPr>
            </w:pPr>
            <w:r w:rsidRPr="001421E5">
              <w:rPr>
                <w:lang w:val="da-DK"/>
              </w:rPr>
              <w:t xml:space="preserve">Dette kræver nu et større </w:t>
            </w:r>
            <w:proofErr w:type="spellStart"/>
            <w:r w:rsidRPr="001421E5">
              <w:rPr>
                <w:lang w:val="da-DK"/>
              </w:rPr>
              <w:t>investment</w:t>
            </w:r>
            <w:proofErr w:type="spellEnd"/>
            <w:r w:rsidRPr="001421E5">
              <w:rPr>
                <w:lang w:val="da-DK"/>
              </w:rPr>
              <w:t xml:space="preserve"> memo, som præsenterer selskabets finansielle og strategiske stilling mere i dybden.</w:t>
            </w:r>
          </w:p>
        </w:tc>
        <w:tc>
          <w:tcPr>
            <w:tcW w:w="1803" w:type="dxa"/>
            <w:tcBorders>
              <w:top w:val="nil"/>
              <w:left w:val="nil"/>
              <w:bottom w:val="nil"/>
              <w:right w:val="nil"/>
            </w:tcBorders>
            <w:vAlign w:val="center"/>
          </w:tcPr>
          <w:p w14:paraId="674E1899" w14:textId="27A25E21" w:rsidR="00FE0666" w:rsidRPr="001421E5" w:rsidRDefault="001421E5">
            <w:pPr>
              <w:spacing w:after="0" w:line="252" w:lineRule="auto"/>
              <w:rPr>
                <w:lang w:val="da-DK"/>
              </w:rPr>
            </w:pPr>
            <w:r w:rsidRPr="001421E5">
              <w:rPr>
                <w:lang w:val="da-DK"/>
              </w:rPr>
              <w:t>Her er der både selvfølgelig juridisk bistand, selskabets direktion og ledelse, øh, og investeringsbanken, som måske er primus motor på at få udarbejdet det her informationsmemorandum.</w:t>
            </w:r>
          </w:p>
        </w:tc>
        <w:tc>
          <w:tcPr>
            <w:tcW w:w="1803" w:type="dxa"/>
            <w:tcBorders>
              <w:top w:val="nil"/>
              <w:left w:val="nil"/>
              <w:bottom w:val="nil"/>
              <w:right w:val="nil"/>
            </w:tcBorders>
            <w:vAlign w:val="center"/>
          </w:tcPr>
          <w:p w14:paraId="19CAF0F1" w14:textId="77777777" w:rsidR="001421E5" w:rsidRDefault="001421E5" w:rsidP="001421E5">
            <w:pPr>
              <w:numPr>
                <w:ilvl w:val="0"/>
                <w:numId w:val="10"/>
              </w:numPr>
              <w:spacing w:before="100" w:beforeAutospacing="1" w:after="100" w:afterAutospacing="1"/>
              <w:rPr>
                <w:rFonts w:ascii="Times New Roman" w:eastAsia="Times New Roman" w:hAnsi="Times New Roman"/>
              </w:rPr>
            </w:pPr>
            <w:r>
              <w:t>Market research</w:t>
            </w:r>
          </w:p>
          <w:p w14:paraId="198A11BD" w14:textId="77777777" w:rsidR="001421E5" w:rsidRDefault="001421E5" w:rsidP="001421E5">
            <w:pPr>
              <w:numPr>
                <w:ilvl w:val="0"/>
                <w:numId w:val="10"/>
              </w:numPr>
              <w:spacing w:before="100" w:beforeAutospacing="1" w:after="100" w:afterAutospacing="1"/>
            </w:pPr>
            <w:r>
              <w:t>valuation</w:t>
            </w:r>
          </w:p>
          <w:p w14:paraId="60D73E60" w14:textId="77777777" w:rsidR="001421E5" w:rsidRDefault="001421E5" w:rsidP="001421E5">
            <w:pPr>
              <w:numPr>
                <w:ilvl w:val="0"/>
                <w:numId w:val="10"/>
              </w:numPr>
              <w:spacing w:before="100" w:beforeAutospacing="1" w:after="100" w:afterAutospacing="1"/>
            </w:pPr>
            <w:r>
              <w:t>financial modeling</w:t>
            </w:r>
          </w:p>
          <w:p w14:paraId="3C80C3FD" w14:textId="77CF5DBF" w:rsidR="001421E5" w:rsidRDefault="001421E5" w:rsidP="001421E5">
            <w:pPr>
              <w:numPr>
                <w:ilvl w:val="0"/>
                <w:numId w:val="10"/>
              </w:numPr>
              <w:spacing w:before="100" w:beforeAutospacing="1" w:after="100" w:afterAutospacing="1"/>
            </w:pPr>
            <w:proofErr w:type="gramStart"/>
            <w:r>
              <w:t>peers</w:t>
            </w:r>
            <w:proofErr w:type="gramEnd"/>
            <w:r>
              <w:t xml:space="preserve"> comps</w:t>
            </w:r>
          </w:p>
          <w:p w14:paraId="32EB95F4" w14:textId="77777777" w:rsidR="001421E5" w:rsidRDefault="001421E5" w:rsidP="001421E5">
            <w:pPr>
              <w:numPr>
                <w:ilvl w:val="0"/>
                <w:numId w:val="10"/>
              </w:numPr>
              <w:spacing w:before="100" w:beforeAutospacing="1" w:after="100" w:afterAutospacing="1"/>
            </w:pPr>
            <w:r>
              <w:t>precedent transaction</w:t>
            </w:r>
          </w:p>
          <w:p w14:paraId="12E491B4" w14:textId="77777777" w:rsidR="001421E5" w:rsidRDefault="001421E5" w:rsidP="001421E5">
            <w:pPr>
              <w:numPr>
                <w:ilvl w:val="0"/>
                <w:numId w:val="10"/>
              </w:numPr>
              <w:spacing w:before="100" w:beforeAutospacing="1" w:after="100" w:afterAutospacing="1"/>
            </w:pPr>
            <w:r>
              <w:t>etc.</w:t>
            </w:r>
          </w:p>
          <w:p w14:paraId="3A129E71" w14:textId="77777777" w:rsidR="00FE0666" w:rsidRPr="001421E5" w:rsidRDefault="00FE0666">
            <w:pPr>
              <w:spacing w:after="0" w:line="252" w:lineRule="auto"/>
              <w:rPr>
                <w:lang w:val="da-DK"/>
              </w:rPr>
            </w:pPr>
          </w:p>
        </w:tc>
        <w:tc>
          <w:tcPr>
            <w:tcW w:w="1803" w:type="dxa"/>
            <w:tcBorders>
              <w:top w:val="nil"/>
              <w:left w:val="nil"/>
              <w:bottom w:val="nil"/>
              <w:right w:val="nil"/>
            </w:tcBorders>
            <w:vAlign w:val="center"/>
          </w:tcPr>
          <w:p w14:paraId="77552E5D" w14:textId="77777777" w:rsidR="00FE0666" w:rsidRPr="001421E5" w:rsidRDefault="00FE0666">
            <w:pPr>
              <w:spacing w:after="0" w:line="252" w:lineRule="auto"/>
              <w:rPr>
                <w:lang w:val="da-DK"/>
              </w:rPr>
            </w:pPr>
          </w:p>
        </w:tc>
      </w:tr>
      <w:tr w:rsidR="00FE0666" w:rsidRPr="00885376" w14:paraId="0CA45473" w14:textId="77777777">
        <w:trPr>
          <w:trHeight w:val="374"/>
          <w:jc w:val="center"/>
        </w:trPr>
        <w:tc>
          <w:tcPr>
            <w:tcW w:w="1803" w:type="dxa"/>
            <w:tcBorders>
              <w:top w:val="nil"/>
              <w:left w:val="nil"/>
              <w:bottom w:val="nil"/>
              <w:right w:val="nil"/>
            </w:tcBorders>
            <w:vAlign w:val="center"/>
          </w:tcPr>
          <w:p w14:paraId="5783CCBB" w14:textId="77777777" w:rsidR="00FE0666" w:rsidRDefault="00000000">
            <w:pPr>
              <w:spacing w:after="0" w:line="252" w:lineRule="auto"/>
            </w:pPr>
            <w:r>
              <w:rPr>
                <w:sz w:val="19"/>
              </w:rPr>
              <w:t>Management presentation and DD</w:t>
            </w:r>
          </w:p>
        </w:tc>
        <w:tc>
          <w:tcPr>
            <w:tcW w:w="1803" w:type="dxa"/>
            <w:tcBorders>
              <w:top w:val="nil"/>
              <w:left w:val="nil"/>
              <w:bottom w:val="nil"/>
              <w:right w:val="nil"/>
            </w:tcBorders>
            <w:vAlign w:val="center"/>
          </w:tcPr>
          <w:p w14:paraId="6BCEA746" w14:textId="77777777" w:rsidR="001421E5" w:rsidRPr="001421E5" w:rsidRDefault="001421E5" w:rsidP="001421E5">
            <w:pPr>
              <w:spacing w:after="0" w:line="252" w:lineRule="auto"/>
              <w:rPr>
                <w:lang w:val="da-DK"/>
              </w:rPr>
            </w:pPr>
            <w:r w:rsidRPr="001421E5">
              <w:rPr>
                <w:lang w:val="da-DK"/>
              </w:rPr>
              <w:t xml:space="preserve">Bevæger sig nu ind i delen, hvor visse selskaber, eller måske ét </w:t>
            </w:r>
            <w:r w:rsidRPr="001421E5">
              <w:rPr>
                <w:lang w:val="da-DK"/>
              </w:rPr>
              <w:lastRenderedPageBreak/>
              <w:t>selskab, har fået eksklusivitet baseret på deres bud, der er baseret på informationsmemorandum.</w:t>
            </w:r>
          </w:p>
          <w:p w14:paraId="71F42628" w14:textId="77777777" w:rsidR="001421E5" w:rsidRPr="001421E5" w:rsidRDefault="001421E5" w:rsidP="001421E5">
            <w:pPr>
              <w:spacing w:after="0" w:line="252" w:lineRule="auto"/>
              <w:rPr>
                <w:lang w:val="da-DK"/>
              </w:rPr>
            </w:pPr>
          </w:p>
          <w:p w14:paraId="3E68C4CB" w14:textId="77777777" w:rsidR="001421E5" w:rsidRPr="001421E5" w:rsidRDefault="001421E5" w:rsidP="001421E5">
            <w:pPr>
              <w:spacing w:after="0" w:line="252" w:lineRule="auto"/>
              <w:rPr>
                <w:lang w:val="da-DK"/>
              </w:rPr>
            </w:pPr>
            <w:r w:rsidRPr="001421E5">
              <w:rPr>
                <w:lang w:val="da-DK"/>
              </w:rPr>
              <w:t>Her bliver der i højere grad lavet due diligence, og der oprettes et datarum, hvor der er adgang til flere filer for den specifikke køber.</w:t>
            </w:r>
          </w:p>
          <w:p w14:paraId="545267C0" w14:textId="77777777" w:rsidR="001421E5" w:rsidRPr="001421E5" w:rsidRDefault="001421E5" w:rsidP="001421E5">
            <w:pPr>
              <w:spacing w:after="0" w:line="252" w:lineRule="auto"/>
              <w:rPr>
                <w:lang w:val="da-DK"/>
              </w:rPr>
            </w:pPr>
          </w:p>
          <w:p w14:paraId="7651F480" w14:textId="78631FF1" w:rsidR="00FE0666" w:rsidRPr="001421E5" w:rsidRDefault="001421E5" w:rsidP="001421E5">
            <w:pPr>
              <w:spacing w:after="0" w:line="252" w:lineRule="auto"/>
              <w:rPr>
                <w:lang w:val="da-DK"/>
              </w:rPr>
            </w:pPr>
            <w:r w:rsidRPr="001421E5">
              <w:rPr>
                <w:lang w:val="da-DK"/>
              </w:rPr>
              <w:t>Herved begynder selve due diligence-processen, og man præsenterer selskabet i en managementpræsentation.</w:t>
            </w:r>
          </w:p>
        </w:tc>
        <w:tc>
          <w:tcPr>
            <w:tcW w:w="1803" w:type="dxa"/>
            <w:tcBorders>
              <w:top w:val="nil"/>
              <w:left w:val="nil"/>
              <w:bottom w:val="nil"/>
              <w:right w:val="nil"/>
            </w:tcBorders>
            <w:vAlign w:val="center"/>
          </w:tcPr>
          <w:p w14:paraId="411DD925" w14:textId="0ACF9236" w:rsidR="00FE0666" w:rsidRPr="001421E5" w:rsidRDefault="001421E5">
            <w:pPr>
              <w:spacing w:after="0" w:line="252" w:lineRule="auto"/>
              <w:rPr>
                <w:lang w:val="da-DK"/>
              </w:rPr>
            </w:pPr>
            <w:r w:rsidRPr="001421E5">
              <w:rPr>
                <w:lang w:val="da-DK"/>
              </w:rPr>
              <w:lastRenderedPageBreak/>
              <w:t xml:space="preserve">Direktionen, investeringsbanken, og her kan der være både </w:t>
            </w:r>
            <w:r w:rsidRPr="001421E5">
              <w:rPr>
                <w:lang w:val="da-DK"/>
              </w:rPr>
              <w:lastRenderedPageBreak/>
              <w:t xml:space="preserve">noget finansielt due diligence fra købers side og noget </w:t>
            </w:r>
            <w:proofErr w:type="spellStart"/>
            <w:r w:rsidRPr="001421E5">
              <w:rPr>
                <w:lang w:val="da-DK"/>
              </w:rPr>
              <w:t>commercial</w:t>
            </w:r>
            <w:proofErr w:type="spellEnd"/>
            <w:r w:rsidRPr="001421E5">
              <w:rPr>
                <w:lang w:val="da-DK"/>
              </w:rPr>
              <w:t xml:space="preserve"> due diligence også.</w:t>
            </w:r>
          </w:p>
        </w:tc>
        <w:tc>
          <w:tcPr>
            <w:tcW w:w="1803" w:type="dxa"/>
            <w:tcBorders>
              <w:top w:val="nil"/>
              <w:left w:val="nil"/>
              <w:bottom w:val="nil"/>
              <w:right w:val="nil"/>
            </w:tcBorders>
            <w:vAlign w:val="center"/>
          </w:tcPr>
          <w:p w14:paraId="31204A04" w14:textId="47478461" w:rsidR="00FE0666" w:rsidRPr="001421E5" w:rsidRDefault="001421E5">
            <w:pPr>
              <w:spacing w:after="0" w:line="252" w:lineRule="auto"/>
              <w:rPr>
                <w:lang w:val="da-DK"/>
              </w:rPr>
            </w:pPr>
            <w:r w:rsidRPr="001421E5">
              <w:rPr>
                <w:lang w:val="da-DK"/>
              </w:rPr>
              <w:lastRenderedPageBreak/>
              <w:t xml:space="preserve">Her kan det </w:t>
            </w:r>
            <w:proofErr w:type="gramStart"/>
            <w:r w:rsidRPr="001421E5">
              <w:rPr>
                <w:lang w:val="da-DK"/>
              </w:rPr>
              <w:t>være,</w:t>
            </w:r>
            <w:proofErr w:type="gramEnd"/>
            <w:r w:rsidRPr="001421E5">
              <w:rPr>
                <w:lang w:val="da-DK"/>
              </w:rPr>
              <w:t xml:space="preserve"> at hjælpe med Q&amp;A og data </w:t>
            </w:r>
            <w:proofErr w:type="spellStart"/>
            <w:r w:rsidRPr="001421E5">
              <w:rPr>
                <w:lang w:val="da-DK"/>
              </w:rPr>
              <w:t>room</w:t>
            </w:r>
            <w:proofErr w:type="spellEnd"/>
            <w:r w:rsidRPr="001421E5">
              <w:rPr>
                <w:lang w:val="da-DK"/>
              </w:rPr>
              <w:t xml:space="preserve"> og sikre, </w:t>
            </w:r>
            <w:r w:rsidRPr="001421E5">
              <w:rPr>
                <w:lang w:val="da-DK"/>
              </w:rPr>
              <w:lastRenderedPageBreak/>
              <w:t xml:space="preserve">at alt er tilgængeligt, </w:t>
            </w:r>
            <w:proofErr w:type="spellStart"/>
            <w:r w:rsidRPr="001421E5">
              <w:rPr>
                <w:lang w:val="da-DK"/>
              </w:rPr>
              <w:t>øhm</w:t>
            </w:r>
            <w:proofErr w:type="spellEnd"/>
            <w:r w:rsidRPr="001421E5">
              <w:rPr>
                <w:lang w:val="da-DK"/>
              </w:rPr>
              <w:t>, for den specifikke køber.</w:t>
            </w:r>
          </w:p>
        </w:tc>
        <w:tc>
          <w:tcPr>
            <w:tcW w:w="1803" w:type="dxa"/>
            <w:tcBorders>
              <w:top w:val="nil"/>
              <w:left w:val="nil"/>
              <w:bottom w:val="nil"/>
              <w:right w:val="nil"/>
            </w:tcBorders>
            <w:vAlign w:val="center"/>
          </w:tcPr>
          <w:p w14:paraId="3EC452AC" w14:textId="77777777" w:rsidR="00FE0666" w:rsidRPr="001421E5" w:rsidRDefault="00FE0666">
            <w:pPr>
              <w:spacing w:after="0" w:line="252" w:lineRule="auto"/>
              <w:rPr>
                <w:lang w:val="da-DK"/>
              </w:rPr>
            </w:pPr>
          </w:p>
        </w:tc>
      </w:tr>
      <w:tr w:rsidR="00FE0666" w:rsidRPr="00885376" w14:paraId="7BB8AD3F" w14:textId="77777777">
        <w:trPr>
          <w:trHeight w:val="374"/>
          <w:jc w:val="center"/>
        </w:trPr>
        <w:tc>
          <w:tcPr>
            <w:tcW w:w="1803" w:type="dxa"/>
            <w:tcBorders>
              <w:top w:val="nil"/>
              <w:left w:val="nil"/>
              <w:bottom w:val="nil"/>
              <w:right w:val="nil"/>
            </w:tcBorders>
            <w:vAlign w:val="center"/>
          </w:tcPr>
          <w:p w14:paraId="17486997" w14:textId="77777777" w:rsidR="00FE0666" w:rsidRDefault="00000000">
            <w:pPr>
              <w:spacing w:after="0" w:line="252" w:lineRule="auto"/>
            </w:pPr>
            <w:r>
              <w:rPr>
                <w:sz w:val="19"/>
              </w:rPr>
              <w:t>Binding offers and SPA</w:t>
            </w:r>
          </w:p>
        </w:tc>
        <w:tc>
          <w:tcPr>
            <w:tcW w:w="1803" w:type="dxa"/>
            <w:tcBorders>
              <w:top w:val="nil"/>
              <w:left w:val="nil"/>
              <w:bottom w:val="nil"/>
              <w:right w:val="nil"/>
            </w:tcBorders>
            <w:vAlign w:val="center"/>
          </w:tcPr>
          <w:p w14:paraId="1C6FB413" w14:textId="77777777" w:rsidR="001421E5" w:rsidRPr="001421E5" w:rsidRDefault="001421E5" w:rsidP="001421E5">
            <w:pPr>
              <w:spacing w:after="0" w:line="252" w:lineRule="auto"/>
              <w:rPr>
                <w:lang w:val="da-DK"/>
              </w:rPr>
            </w:pPr>
            <w:r w:rsidRPr="001421E5">
              <w:rPr>
                <w:lang w:val="da-DK"/>
              </w:rPr>
              <w:t xml:space="preserve">Nu kommer den specifikke forhandling </w:t>
            </w:r>
            <w:proofErr w:type="gramStart"/>
            <w:r w:rsidRPr="001421E5">
              <w:rPr>
                <w:lang w:val="da-DK"/>
              </w:rPr>
              <w:t>omkring</w:t>
            </w:r>
            <w:proofErr w:type="gramEnd"/>
            <w:r w:rsidRPr="001421E5">
              <w:rPr>
                <w:lang w:val="da-DK"/>
              </w:rPr>
              <w:t xml:space="preserve"> de specifikke terms, der er for dealen, den specifikke pris, og på hvilket grundlag.</w:t>
            </w:r>
          </w:p>
          <w:p w14:paraId="045C0D4E" w14:textId="77777777" w:rsidR="001421E5" w:rsidRPr="001421E5" w:rsidRDefault="001421E5" w:rsidP="001421E5">
            <w:pPr>
              <w:spacing w:after="0" w:line="252" w:lineRule="auto"/>
              <w:rPr>
                <w:lang w:val="da-DK"/>
              </w:rPr>
            </w:pPr>
          </w:p>
          <w:p w14:paraId="500786F8" w14:textId="5A7718FD" w:rsidR="00FE0666" w:rsidRPr="001421E5" w:rsidRDefault="001421E5" w:rsidP="001421E5">
            <w:pPr>
              <w:spacing w:after="0" w:line="252" w:lineRule="auto"/>
              <w:rPr>
                <w:lang w:val="da-DK"/>
              </w:rPr>
            </w:pPr>
            <w:r w:rsidRPr="001421E5">
              <w:rPr>
                <w:lang w:val="da-DK"/>
              </w:rPr>
              <w:t xml:space="preserve">Her forhandler man altså final </w:t>
            </w:r>
            <w:proofErr w:type="spellStart"/>
            <w:r w:rsidRPr="001421E5">
              <w:rPr>
                <w:lang w:val="da-DK"/>
              </w:rPr>
              <w:t>price</w:t>
            </w:r>
            <w:proofErr w:type="spellEnd"/>
            <w:r w:rsidRPr="001421E5">
              <w:rPr>
                <w:lang w:val="da-DK"/>
              </w:rPr>
              <w:t xml:space="preserve">, eventuelle </w:t>
            </w:r>
            <w:proofErr w:type="spellStart"/>
            <w:r w:rsidRPr="001421E5">
              <w:rPr>
                <w:lang w:val="da-DK"/>
              </w:rPr>
              <w:t>earnouts</w:t>
            </w:r>
            <w:proofErr w:type="spellEnd"/>
            <w:r w:rsidRPr="001421E5">
              <w:rPr>
                <w:lang w:val="da-DK"/>
              </w:rPr>
              <w:t xml:space="preserve"> for at sikre incentive alignment, </w:t>
            </w:r>
            <w:proofErr w:type="spellStart"/>
            <w:r w:rsidRPr="001421E5">
              <w:rPr>
                <w:lang w:val="da-DK"/>
              </w:rPr>
              <w:t>warranties</w:t>
            </w:r>
            <w:proofErr w:type="spellEnd"/>
            <w:r w:rsidRPr="001421E5">
              <w:rPr>
                <w:lang w:val="da-DK"/>
              </w:rPr>
              <w:t xml:space="preserve">, </w:t>
            </w:r>
            <w:proofErr w:type="spellStart"/>
            <w:r w:rsidRPr="001421E5">
              <w:rPr>
                <w:lang w:val="da-DK"/>
              </w:rPr>
              <w:t>indemnities</w:t>
            </w:r>
            <w:proofErr w:type="spellEnd"/>
            <w:r w:rsidRPr="001421E5">
              <w:rPr>
                <w:lang w:val="da-DK"/>
              </w:rPr>
              <w:t>, og andre klausuler, der kan påvirke den kompensation, som sælger modtager i sidste ende.</w:t>
            </w:r>
          </w:p>
        </w:tc>
        <w:tc>
          <w:tcPr>
            <w:tcW w:w="1803" w:type="dxa"/>
            <w:tcBorders>
              <w:top w:val="nil"/>
              <w:left w:val="nil"/>
              <w:bottom w:val="nil"/>
              <w:right w:val="nil"/>
            </w:tcBorders>
            <w:vAlign w:val="center"/>
          </w:tcPr>
          <w:p w14:paraId="4BD1AC03" w14:textId="003F5153" w:rsidR="00FE0666" w:rsidRPr="001421E5" w:rsidRDefault="001421E5">
            <w:pPr>
              <w:spacing w:after="0" w:line="252" w:lineRule="auto"/>
              <w:rPr>
                <w:lang w:val="da-DK"/>
              </w:rPr>
            </w:pPr>
            <w:r w:rsidRPr="001421E5">
              <w:rPr>
                <w:lang w:val="da-DK"/>
              </w:rPr>
              <w:t xml:space="preserve">Advokater, selskabets aktionærer, investeringsbankerne, der er rådgiver på både </w:t>
            </w:r>
            <w:proofErr w:type="spellStart"/>
            <w:r w:rsidRPr="001421E5">
              <w:rPr>
                <w:lang w:val="da-DK"/>
              </w:rPr>
              <w:t>buy</w:t>
            </w:r>
            <w:proofErr w:type="spellEnd"/>
            <w:r w:rsidRPr="001421E5">
              <w:rPr>
                <w:lang w:val="da-DK"/>
              </w:rPr>
              <w:t xml:space="preserve">- og </w:t>
            </w:r>
            <w:proofErr w:type="spellStart"/>
            <w:r w:rsidRPr="001421E5">
              <w:rPr>
                <w:lang w:val="da-DK"/>
              </w:rPr>
              <w:t>sell</w:t>
            </w:r>
            <w:proofErr w:type="spellEnd"/>
            <w:r w:rsidRPr="001421E5">
              <w:rPr>
                <w:lang w:val="da-DK"/>
              </w:rPr>
              <w:t>-side.</w:t>
            </w:r>
          </w:p>
        </w:tc>
        <w:tc>
          <w:tcPr>
            <w:tcW w:w="1803" w:type="dxa"/>
            <w:tcBorders>
              <w:top w:val="nil"/>
              <w:left w:val="nil"/>
              <w:bottom w:val="nil"/>
              <w:right w:val="nil"/>
            </w:tcBorders>
            <w:vAlign w:val="center"/>
          </w:tcPr>
          <w:p w14:paraId="464F6C07" w14:textId="77777777" w:rsidR="001421E5" w:rsidRPr="001421E5" w:rsidRDefault="001421E5" w:rsidP="001421E5">
            <w:pPr>
              <w:spacing w:after="0" w:line="252" w:lineRule="auto"/>
              <w:rPr>
                <w:lang w:val="da-DK"/>
              </w:rPr>
            </w:pPr>
            <w:proofErr w:type="spellStart"/>
            <w:r w:rsidRPr="001421E5">
              <w:rPr>
                <w:lang w:val="da-DK"/>
              </w:rPr>
              <w:t>Analystens</w:t>
            </w:r>
            <w:proofErr w:type="spellEnd"/>
            <w:r w:rsidRPr="001421E5">
              <w:rPr>
                <w:lang w:val="da-DK"/>
              </w:rPr>
              <w:t xml:space="preserve"> opgave involverer eventuelle sensitivitetsanalyser.</w:t>
            </w:r>
          </w:p>
          <w:p w14:paraId="6FF014F8" w14:textId="77777777" w:rsidR="001421E5" w:rsidRPr="001421E5" w:rsidRDefault="001421E5" w:rsidP="001421E5">
            <w:pPr>
              <w:spacing w:after="0" w:line="252" w:lineRule="auto"/>
              <w:rPr>
                <w:lang w:val="da-DK"/>
              </w:rPr>
            </w:pPr>
          </w:p>
          <w:p w14:paraId="45C0D9B6" w14:textId="6861526C" w:rsidR="00FE0666" w:rsidRPr="001421E5" w:rsidRDefault="001421E5" w:rsidP="001421E5">
            <w:pPr>
              <w:spacing w:after="0" w:line="252" w:lineRule="auto"/>
              <w:rPr>
                <w:lang w:val="da-DK"/>
              </w:rPr>
            </w:pPr>
            <w:r w:rsidRPr="001421E5">
              <w:rPr>
                <w:lang w:val="da-DK"/>
              </w:rPr>
              <w:t>Desuden hjælper vedkommende med at lave materiale, der kan understøtte forhandlingsprocessen.</w:t>
            </w:r>
          </w:p>
        </w:tc>
        <w:tc>
          <w:tcPr>
            <w:tcW w:w="1803" w:type="dxa"/>
            <w:tcBorders>
              <w:top w:val="nil"/>
              <w:left w:val="nil"/>
              <w:bottom w:val="nil"/>
              <w:right w:val="nil"/>
            </w:tcBorders>
            <w:vAlign w:val="center"/>
          </w:tcPr>
          <w:p w14:paraId="126D072B" w14:textId="1A45A18C" w:rsidR="00FE0666" w:rsidRPr="001421E5" w:rsidRDefault="001421E5">
            <w:pPr>
              <w:spacing w:after="0" w:line="252" w:lineRule="auto"/>
              <w:rPr>
                <w:lang w:val="da-DK"/>
              </w:rPr>
            </w:pPr>
            <w:r w:rsidRPr="001421E5">
              <w:rPr>
                <w:lang w:val="da-DK"/>
              </w:rPr>
              <w:t xml:space="preserve">At køber trækker sig, grundet at sælger ikke vil sælge til de terms, og man derfra ikke modtager </w:t>
            </w:r>
            <w:proofErr w:type="spellStart"/>
            <w:r w:rsidRPr="001421E5">
              <w:rPr>
                <w:lang w:val="da-DK"/>
              </w:rPr>
              <w:t>success</w:t>
            </w:r>
            <w:proofErr w:type="spellEnd"/>
            <w:r w:rsidRPr="001421E5">
              <w:rPr>
                <w:lang w:val="da-DK"/>
              </w:rPr>
              <w:t xml:space="preserve"> </w:t>
            </w:r>
            <w:proofErr w:type="spellStart"/>
            <w:r w:rsidRPr="001421E5">
              <w:rPr>
                <w:lang w:val="da-DK"/>
              </w:rPr>
              <w:t>fee</w:t>
            </w:r>
            <w:proofErr w:type="spellEnd"/>
            <w:r w:rsidRPr="001421E5">
              <w:rPr>
                <w:lang w:val="da-DK"/>
              </w:rPr>
              <w:t>.</w:t>
            </w:r>
          </w:p>
        </w:tc>
      </w:tr>
      <w:tr w:rsidR="00FE0666" w:rsidRPr="00885376" w14:paraId="77255504" w14:textId="77777777">
        <w:trPr>
          <w:trHeight w:val="374"/>
          <w:jc w:val="center"/>
        </w:trPr>
        <w:tc>
          <w:tcPr>
            <w:tcW w:w="1803" w:type="dxa"/>
            <w:tcBorders>
              <w:top w:val="nil"/>
              <w:left w:val="nil"/>
              <w:bottom w:val="single" w:sz="8" w:space="0" w:color="000000"/>
              <w:right w:val="nil"/>
            </w:tcBorders>
            <w:vAlign w:val="center"/>
          </w:tcPr>
          <w:p w14:paraId="76DB45AA" w14:textId="77777777" w:rsidR="00FE0666" w:rsidRDefault="00000000">
            <w:pPr>
              <w:spacing w:after="0" w:line="252" w:lineRule="auto"/>
            </w:pPr>
            <w:r>
              <w:rPr>
                <w:sz w:val="19"/>
              </w:rPr>
              <w:t>Signing and closing</w:t>
            </w:r>
          </w:p>
        </w:tc>
        <w:tc>
          <w:tcPr>
            <w:tcW w:w="1803" w:type="dxa"/>
            <w:tcBorders>
              <w:top w:val="nil"/>
              <w:left w:val="nil"/>
              <w:bottom w:val="single" w:sz="8" w:space="0" w:color="000000"/>
              <w:right w:val="nil"/>
            </w:tcBorders>
            <w:vAlign w:val="center"/>
          </w:tcPr>
          <w:p w14:paraId="550C8DA8" w14:textId="52AF9731" w:rsidR="00FE0666" w:rsidRPr="001421E5" w:rsidRDefault="001421E5">
            <w:pPr>
              <w:spacing w:after="0" w:line="252" w:lineRule="auto"/>
              <w:rPr>
                <w:lang w:val="da-DK"/>
              </w:rPr>
            </w:pPr>
            <w:r w:rsidRPr="001421E5">
              <w:rPr>
                <w:lang w:val="da-DK"/>
              </w:rPr>
              <w:t>Her er det, at vi closer dealen, og at honoraret bliver udbetalt til de investorer, der sælger.</w:t>
            </w:r>
          </w:p>
        </w:tc>
        <w:tc>
          <w:tcPr>
            <w:tcW w:w="1803" w:type="dxa"/>
            <w:tcBorders>
              <w:top w:val="nil"/>
              <w:left w:val="nil"/>
              <w:bottom w:val="single" w:sz="8" w:space="0" w:color="000000"/>
              <w:right w:val="nil"/>
            </w:tcBorders>
            <w:vAlign w:val="center"/>
          </w:tcPr>
          <w:p w14:paraId="5DA34C75" w14:textId="61B664EE" w:rsidR="00FE0666" w:rsidRPr="001421E5" w:rsidRDefault="001421E5">
            <w:pPr>
              <w:spacing w:after="0" w:line="252" w:lineRule="auto"/>
              <w:rPr>
                <w:lang w:val="da-DK"/>
              </w:rPr>
            </w:pPr>
            <w:r w:rsidRPr="001421E5">
              <w:rPr>
                <w:lang w:val="da-DK"/>
              </w:rPr>
              <w:t>Investeringsbanken, advokater, aktionærerne, købere og sælgere.</w:t>
            </w:r>
          </w:p>
        </w:tc>
        <w:tc>
          <w:tcPr>
            <w:tcW w:w="1803" w:type="dxa"/>
            <w:tcBorders>
              <w:top w:val="nil"/>
              <w:left w:val="nil"/>
              <w:bottom w:val="single" w:sz="8" w:space="0" w:color="000000"/>
              <w:right w:val="nil"/>
            </w:tcBorders>
            <w:vAlign w:val="center"/>
          </w:tcPr>
          <w:p w14:paraId="5CB909F5" w14:textId="4BDBE1C9" w:rsidR="00FE0666" w:rsidRPr="001421E5" w:rsidRDefault="001421E5">
            <w:pPr>
              <w:spacing w:after="0" w:line="252" w:lineRule="auto"/>
              <w:rPr>
                <w:lang w:val="da-DK"/>
              </w:rPr>
            </w:pPr>
            <w:r w:rsidRPr="001421E5">
              <w:rPr>
                <w:lang w:val="da-DK"/>
              </w:rPr>
              <w:t>Jeg ved det ikke her.</w:t>
            </w:r>
          </w:p>
        </w:tc>
        <w:tc>
          <w:tcPr>
            <w:tcW w:w="1803" w:type="dxa"/>
            <w:tcBorders>
              <w:top w:val="nil"/>
              <w:left w:val="nil"/>
              <w:bottom w:val="single" w:sz="8" w:space="0" w:color="000000"/>
              <w:right w:val="nil"/>
            </w:tcBorders>
            <w:vAlign w:val="center"/>
          </w:tcPr>
          <w:p w14:paraId="41BFD398" w14:textId="77777777" w:rsidR="00FE0666" w:rsidRPr="001421E5" w:rsidRDefault="00FE0666">
            <w:pPr>
              <w:spacing w:after="0" w:line="252" w:lineRule="auto"/>
              <w:rPr>
                <w:lang w:val="da-DK"/>
              </w:rPr>
            </w:pPr>
          </w:p>
        </w:tc>
      </w:tr>
    </w:tbl>
    <w:p w14:paraId="6E3B82BF" w14:textId="77777777" w:rsidR="00FE0666" w:rsidRPr="001421E5" w:rsidRDefault="00FE0666">
      <w:pPr>
        <w:spacing w:before="40" w:after="60" w:line="240" w:lineRule="auto"/>
        <w:rPr>
          <w:lang w:val="da-DK"/>
        </w:rPr>
      </w:pPr>
    </w:p>
    <w:p w14:paraId="775EE634" w14:textId="77777777" w:rsidR="001421E5" w:rsidRPr="00885376" w:rsidRDefault="001421E5">
      <w:pPr>
        <w:spacing w:after="200"/>
        <w:rPr>
          <w:b/>
          <w:i/>
          <w:sz w:val="24"/>
          <w:lang w:val="da-DK"/>
        </w:rPr>
      </w:pPr>
      <w:r w:rsidRPr="00885376">
        <w:rPr>
          <w:lang w:val="da-DK"/>
        </w:rPr>
        <w:br w:type="page"/>
      </w:r>
    </w:p>
    <w:p w14:paraId="7C13C2CF" w14:textId="717D84DC" w:rsidR="00FE0666" w:rsidRPr="00885376" w:rsidRDefault="00000000">
      <w:pPr>
        <w:pStyle w:val="CaseHeading2"/>
        <w:rPr>
          <w:lang w:val="da-DK"/>
        </w:rPr>
      </w:pPr>
      <w:r w:rsidRPr="00885376">
        <w:rPr>
          <w:lang w:val="da-DK"/>
        </w:rPr>
        <w:lastRenderedPageBreak/>
        <w:t xml:space="preserve">Opgave 3.2: </w:t>
      </w:r>
      <w:proofErr w:type="spellStart"/>
      <w:r w:rsidRPr="00885376">
        <w:rPr>
          <w:lang w:val="da-DK"/>
        </w:rPr>
        <w:t>Conceptual</w:t>
      </w:r>
      <w:proofErr w:type="spellEnd"/>
      <w:r w:rsidRPr="00885376">
        <w:rPr>
          <w:lang w:val="da-DK"/>
        </w:rPr>
        <w:t xml:space="preserve"> </w:t>
      </w:r>
      <w:proofErr w:type="spellStart"/>
      <w:r w:rsidRPr="00885376">
        <w:rPr>
          <w:lang w:val="da-DK"/>
        </w:rPr>
        <w:t>questions</w:t>
      </w:r>
      <w:proofErr w:type="spellEnd"/>
    </w:p>
    <w:p w14:paraId="1D256EEB" w14:textId="77777777" w:rsidR="00FE0666" w:rsidRPr="00F4162B" w:rsidRDefault="00000000">
      <w:pPr>
        <w:spacing w:after="40"/>
        <w:rPr>
          <w:lang w:val="da-DK"/>
        </w:rPr>
      </w:pPr>
      <w:r w:rsidRPr="00F4162B">
        <w:rPr>
          <w:b/>
          <w:lang w:val="da-DK"/>
        </w:rPr>
        <w:t>Hvorfor er en M&amp;A-proces ofte designet som en funnel fra long list til short list til final bidders?</w:t>
      </w:r>
    </w:p>
    <w:p w14:paraId="08CE6AE2" w14:textId="77777777" w:rsidR="001421E5" w:rsidRPr="001421E5" w:rsidRDefault="001421E5" w:rsidP="001421E5">
      <w:pPr>
        <w:spacing w:after="40"/>
        <w:rPr>
          <w:sz w:val="18"/>
          <w:lang w:val="da-DK"/>
        </w:rPr>
      </w:pPr>
      <w:r w:rsidRPr="001421E5">
        <w:rPr>
          <w:sz w:val="18"/>
          <w:lang w:val="da-DK"/>
        </w:rPr>
        <w:t>For at sikre, at der er den nødvendige konkurrence, som kan sikre, at sælger får den bedste pris og de bedste vilkår, er det vigtigt at overveje flere faktorer.</w:t>
      </w:r>
    </w:p>
    <w:p w14:paraId="71E70B08" w14:textId="77777777" w:rsidR="001421E5" w:rsidRPr="001421E5" w:rsidRDefault="001421E5" w:rsidP="001421E5">
      <w:pPr>
        <w:spacing w:after="40"/>
        <w:rPr>
          <w:sz w:val="18"/>
          <w:lang w:val="da-DK"/>
        </w:rPr>
      </w:pPr>
    </w:p>
    <w:p w14:paraId="67D4E4B6" w14:textId="479F352E" w:rsidR="001421E5" w:rsidRDefault="001421E5" w:rsidP="001421E5">
      <w:pPr>
        <w:spacing w:after="40"/>
        <w:rPr>
          <w:sz w:val="18"/>
          <w:lang w:val="da-DK"/>
        </w:rPr>
      </w:pPr>
      <w:r w:rsidRPr="001421E5">
        <w:rPr>
          <w:sz w:val="18"/>
          <w:lang w:val="da-DK"/>
        </w:rPr>
        <w:t xml:space="preserve">Udover dette sikrer man også, at informationen, der viderebringes, bliver mere </w:t>
      </w:r>
      <w:proofErr w:type="spellStart"/>
      <w:r w:rsidRPr="001421E5">
        <w:rPr>
          <w:sz w:val="18"/>
          <w:lang w:val="da-DK"/>
        </w:rPr>
        <w:t>substansiel</w:t>
      </w:r>
      <w:proofErr w:type="spellEnd"/>
      <w:r w:rsidRPr="001421E5">
        <w:rPr>
          <w:sz w:val="18"/>
          <w:lang w:val="da-DK"/>
        </w:rPr>
        <w:t>, hvor mere seriøse købere bliver. Dermed undgår man at videregive hemmelig information til konkurrenter, som kan blive offentligt tilgængelig.</w:t>
      </w:r>
    </w:p>
    <w:p w14:paraId="3C77E890" w14:textId="77777777" w:rsidR="001421E5" w:rsidRDefault="001421E5">
      <w:pPr>
        <w:spacing w:after="40"/>
        <w:rPr>
          <w:b/>
          <w:lang w:val="da-DK"/>
        </w:rPr>
      </w:pPr>
    </w:p>
    <w:p w14:paraId="1BA6FDD0" w14:textId="0EB24384" w:rsidR="00FE0666" w:rsidRPr="00F4162B" w:rsidRDefault="00000000">
      <w:pPr>
        <w:spacing w:after="40"/>
        <w:rPr>
          <w:lang w:val="da-DK"/>
        </w:rPr>
      </w:pPr>
      <w:r w:rsidRPr="00F4162B">
        <w:rPr>
          <w:b/>
          <w:lang w:val="da-DK"/>
        </w:rPr>
        <w:t xml:space="preserve">Hvorfor vil sælger skabe </w:t>
      </w:r>
      <w:proofErr w:type="spellStart"/>
      <w:r w:rsidRPr="00F4162B">
        <w:rPr>
          <w:b/>
          <w:lang w:val="da-DK"/>
        </w:rPr>
        <w:t>competitive</w:t>
      </w:r>
      <w:proofErr w:type="spellEnd"/>
      <w:r w:rsidRPr="00F4162B">
        <w:rPr>
          <w:b/>
          <w:lang w:val="da-DK"/>
        </w:rPr>
        <w:t xml:space="preserve"> tension, men stadig kontrollere information?</w:t>
      </w:r>
    </w:p>
    <w:p w14:paraId="69F89F8C" w14:textId="77777777" w:rsidR="001421E5" w:rsidRPr="001421E5" w:rsidRDefault="001421E5" w:rsidP="001421E5">
      <w:pPr>
        <w:spacing w:after="40"/>
        <w:rPr>
          <w:sz w:val="18"/>
          <w:lang w:val="da-DK"/>
        </w:rPr>
      </w:pPr>
      <w:r w:rsidRPr="001421E5">
        <w:rPr>
          <w:sz w:val="18"/>
          <w:lang w:val="da-DK"/>
        </w:rPr>
        <w:t>Sælger vil gerne skabe en **</w:t>
      </w:r>
      <w:proofErr w:type="spellStart"/>
      <w:r w:rsidRPr="001421E5">
        <w:rPr>
          <w:sz w:val="18"/>
          <w:lang w:val="da-DK"/>
        </w:rPr>
        <w:t>competitive</w:t>
      </w:r>
      <w:proofErr w:type="spellEnd"/>
      <w:r w:rsidRPr="001421E5">
        <w:rPr>
          <w:sz w:val="18"/>
          <w:lang w:val="da-DK"/>
        </w:rPr>
        <w:t xml:space="preserve"> tension** for at sikre, at man får den bedste pris for selskabet med de rette terms.</w:t>
      </w:r>
    </w:p>
    <w:p w14:paraId="020DB5C0" w14:textId="77777777" w:rsidR="001421E5" w:rsidRPr="001421E5" w:rsidRDefault="001421E5" w:rsidP="001421E5">
      <w:pPr>
        <w:spacing w:after="40"/>
        <w:rPr>
          <w:sz w:val="18"/>
          <w:lang w:val="da-DK"/>
        </w:rPr>
      </w:pPr>
    </w:p>
    <w:p w14:paraId="31FC8660" w14:textId="63022BD6" w:rsidR="001421E5" w:rsidRDefault="001421E5" w:rsidP="001421E5">
      <w:pPr>
        <w:spacing w:after="40"/>
        <w:rPr>
          <w:sz w:val="18"/>
          <w:lang w:val="da-DK"/>
        </w:rPr>
      </w:pPr>
      <w:r w:rsidRPr="001421E5">
        <w:rPr>
          <w:sz w:val="18"/>
          <w:lang w:val="da-DK"/>
        </w:rPr>
        <w:t>Udover det vil man dog stadig gerne undgå at viderebringe information til parter, der ikke er interesserede og ikke er seriøse, for at sikre ens konkurrenceposition.</w:t>
      </w:r>
    </w:p>
    <w:p w14:paraId="0527FD9B" w14:textId="41C8088B" w:rsidR="00FE0666" w:rsidRPr="00F4162B" w:rsidRDefault="00000000">
      <w:pPr>
        <w:spacing w:after="40"/>
        <w:rPr>
          <w:lang w:val="da-DK"/>
        </w:rPr>
      </w:pPr>
      <w:r w:rsidRPr="00F4162B">
        <w:rPr>
          <w:b/>
          <w:lang w:val="da-DK"/>
        </w:rPr>
        <w:t>Hvorfor kan højeste bud være dårligere end et lavere bud?</w:t>
      </w:r>
    </w:p>
    <w:p w14:paraId="405C95B2" w14:textId="77777777" w:rsidR="00C15C78" w:rsidRPr="00C15C78" w:rsidRDefault="00C15C78" w:rsidP="00C15C78">
      <w:pPr>
        <w:spacing w:after="40"/>
        <w:rPr>
          <w:sz w:val="18"/>
          <w:lang w:val="da-DK"/>
        </w:rPr>
      </w:pPr>
      <w:r w:rsidRPr="00C15C78">
        <w:rPr>
          <w:sz w:val="18"/>
          <w:lang w:val="da-DK"/>
        </w:rPr>
        <w:t xml:space="preserve">Ofte er en endelig </w:t>
      </w:r>
      <w:proofErr w:type="spellStart"/>
      <w:r w:rsidRPr="00C15C78">
        <w:rPr>
          <w:sz w:val="18"/>
          <w:lang w:val="da-DK"/>
        </w:rPr>
        <w:t>espienne</w:t>
      </w:r>
      <w:proofErr w:type="spellEnd"/>
      <w:r w:rsidRPr="00C15C78">
        <w:rPr>
          <w:sz w:val="18"/>
          <w:lang w:val="da-DK"/>
        </w:rPr>
        <w:t xml:space="preserve"> sammensat af både </w:t>
      </w:r>
      <w:proofErr w:type="gramStart"/>
      <w:r w:rsidRPr="00C15C78">
        <w:rPr>
          <w:sz w:val="18"/>
          <w:lang w:val="da-DK"/>
        </w:rPr>
        <w:t>et final offer</w:t>
      </w:r>
      <w:proofErr w:type="gramEnd"/>
      <w:r w:rsidRPr="00C15C78">
        <w:rPr>
          <w:sz w:val="18"/>
          <w:lang w:val="da-DK"/>
        </w:rPr>
        <w:t xml:space="preserve">, men også en række </w:t>
      </w:r>
      <w:proofErr w:type="gramStart"/>
      <w:r w:rsidRPr="00C15C78">
        <w:rPr>
          <w:sz w:val="18"/>
          <w:lang w:val="da-DK"/>
        </w:rPr>
        <w:t>terms og klausuler</w:t>
      </w:r>
      <w:proofErr w:type="gramEnd"/>
      <w:r w:rsidRPr="00C15C78">
        <w:rPr>
          <w:sz w:val="18"/>
          <w:lang w:val="da-DK"/>
        </w:rPr>
        <w:t>, som kan påvirke sælger længere nede ad vejen.</w:t>
      </w:r>
    </w:p>
    <w:p w14:paraId="3AE79A8B" w14:textId="77777777" w:rsidR="00C15C78" w:rsidRPr="00C15C78" w:rsidRDefault="00C15C78" w:rsidP="00C15C78">
      <w:pPr>
        <w:spacing w:after="40"/>
        <w:rPr>
          <w:sz w:val="18"/>
          <w:lang w:val="da-DK"/>
        </w:rPr>
      </w:pPr>
    </w:p>
    <w:p w14:paraId="622087E8" w14:textId="77777777" w:rsidR="00C15C78" w:rsidRPr="00C15C78" w:rsidRDefault="00C15C78" w:rsidP="00C15C78">
      <w:pPr>
        <w:spacing w:after="40"/>
        <w:rPr>
          <w:sz w:val="18"/>
          <w:lang w:val="da-DK"/>
        </w:rPr>
      </w:pPr>
      <w:r w:rsidRPr="00C15C78">
        <w:rPr>
          <w:sz w:val="18"/>
          <w:lang w:val="da-DK"/>
        </w:rPr>
        <w:t xml:space="preserve">For eksempel kan det involvere royalties, </w:t>
      </w:r>
      <w:proofErr w:type="spellStart"/>
      <w:r w:rsidRPr="00C15C78">
        <w:rPr>
          <w:sz w:val="18"/>
          <w:lang w:val="da-DK"/>
        </w:rPr>
        <w:t>indemnities</w:t>
      </w:r>
      <w:proofErr w:type="spellEnd"/>
      <w:r w:rsidRPr="00C15C78">
        <w:rPr>
          <w:sz w:val="18"/>
          <w:lang w:val="da-DK"/>
        </w:rPr>
        <w:t xml:space="preserve"> og kan specificere, hvor meget sælger i sidste ende kan hæfte for, og i hvilke områder de kan hæfte.</w:t>
      </w:r>
    </w:p>
    <w:p w14:paraId="150ABF14" w14:textId="77777777" w:rsidR="00C15C78" w:rsidRPr="00C15C78" w:rsidRDefault="00C15C78" w:rsidP="00C15C78">
      <w:pPr>
        <w:spacing w:after="40"/>
        <w:rPr>
          <w:sz w:val="18"/>
          <w:lang w:val="da-DK"/>
        </w:rPr>
      </w:pPr>
    </w:p>
    <w:p w14:paraId="1607C269" w14:textId="5851160A" w:rsidR="001421E5" w:rsidRDefault="00C15C78" w:rsidP="00C15C78">
      <w:pPr>
        <w:spacing w:after="40"/>
        <w:rPr>
          <w:sz w:val="18"/>
          <w:lang w:val="da-DK"/>
        </w:rPr>
      </w:pPr>
      <w:r w:rsidRPr="00C15C78">
        <w:rPr>
          <w:sz w:val="18"/>
          <w:lang w:val="da-DK"/>
        </w:rPr>
        <w:t xml:space="preserve">Dermed kan der være en sandsynlighed for, at sælgers endelige kompensation i det højere bud bliver lavere end det lavere bud, hvis der er meget hårde </w:t>
      </w:r>
      <w:proofErr w:type="spellStart"/>
      <w:r w:rsidRPr="00C15C78">
        <w:rPr>
          <w:sz w:val="18"/>
          <w:lang w:val="da-DK"/>
        </w:rPr>
        <w:t>warranties</w:t>
      </w:r>
      <w:proofErr w:type="spellEnd"/>
      <w:r w:rsidRPr="00C15C78">
        <w:rPr>
          <w:sz w:val="18"/>
          <w:lang w:val="da-DK"/>
        </w:rPr>
        <w:t xml:space="preserve"> og </w:t>
      </w:r>
      <w:proofErr w:type="spellStart"/>
      <w:r w:rsidRPr="00C15C78">
        <w:rPr>
          <w:sz w:val="18"/>
          <w:lang w:val="da-DK"/>
        </w:rPr>
        <w:t>indemnities</w:t>
      </w:r>
      <w:proofErr w:type="spellEnd"/>
      <w:r w:rsidRPr="00C15C78">
        <w:rPr>
          <w:sz w:val="18"/>
          <w:lang w:val="da-DK"/>
        </w:rPr>
        <w:t>, hvor sælger kan hæfte for en høj procentdel af mulige udfald.</w:t>
      </w:r>
    </w:p>
    <w:p w14:paraId="36248C3D" w14:textId="6558AD93" w:rsidR="00FE0666" w:rsidRPr="00F4162B" w:rsidRDefault="00000000">
      <w:pPr>
        <w:spacing w:after="40"/>
        <w:rPr>
          <w:lang w:val="da-DK"/>
        </w:rPr>
      </w:pPr>
      <w:r w:rsidRPr="00F4162B">
        <w:rPr>
          <w:b/>
          <w:lang w:val="da-DK"/>
        </w:rPr>
        <w:t>Hvad er forskellen på pris, deal certainty og execution risk?</w:t>
      </w:r>
    </w:p>
    <w:p w14:paraId="7C067714" w14:textId="77777777" w:rsidR="00C15C78" w:rsidRPr="00C15C78" w:rsidRDefault="00C15C78" w:rsidP="00C15C78">
      <w:pPr>
        <w:spacing w:after="40"/>
        <w:rPr>
          <w:sz w:val="18"/>
          <w:lang w:val="da-DK"/>
        </w:rPr>
      </w:pPr>
      <w:r w:rsidRPr="00C15C78">
        <w:rPr>
          <w:sz w:val="18"/>
          <w:lang w:val="da-DK"/>
        </w:rPr>
        <w:t xml:space="preserve">Pris og deal </w:t>
      </w:r>
      <w:proofErr w:type="spellStart"/>
      <w:r w:rsidRPr="00C15C78">
        <w:rPr>
          <w:sz w:val="18"/>
          <w:lang w:val="da-DK"/>
        </w:rPr>
        <w:t>certainty</w:t>
      </w:r>
      <w:proofErr w:type="spellEnd"/>
      <w:r w:rsidRPr="00C15C78">
        <w:rPr>
          <w:sz w:val="18"/>
          <w:lang w:val="da-DK"/>
        </w:rPr>
        <w:t xml:space="preserve"> kan påvirke hinanden internt.</w:t>
      </w:r>
    </w:p>
    <w:p w14:paraId="1F132D48" w14:textId="77777777" w:rsidR="00C15C78" w:rsidRPr="00C15C78" w:rsidRDefault="00C15C78" w:rsidP="00C15C78">
      <w:pPr>
        <w:spacing w:after="40"/>
        <w:rPr>
          <w:sz w:val="18"/>
          <w:lang w:val="da-DK"/>
        </w:rPr>
      </w:pPr>
    </w:p>
    <w:p w14:paraId="3DBCF61A" w14:textId="77777777" w:rsidR="00C15C78" w:rsidRPr="00C15C78" w:rsidRDefault="00C15C78" w:rsidP="00C15C78">
      <w:pPr>
        <w:spacing w:after="40"/>
        <w:rPr>
          <w:sz w:val="18"/>
          <w:lang w:val="da-DK"/>
        </w:rPr>
      </w:pPr>
      <w:r w:rsidRPr="00C15C78">
        <w:rPr>
          <w:sz w:val="18"/>
          <w:lang w:val="da-DK"/>
        </w:rPr>
        <w:t xml:space="preserve">Hvis man presser, hvis man i den første del af processen fremlægger en for høj værdiansættelse, kan det mindske den her long list af købere og </w:t>
      </w:r>
      <w:proofErr w:type="spellStart"/>
      <w:r w:rsidRPr="00C15C78">
        <w:rPr>
          <w:sz w:val="18"/>
          <w:lang w:val="da-DK"/>
        </w:rPr>
        <w:t>buyer</w:t>
      </w:r>
      <w:proofErr w:type="spellEnd"/>
      <w:r w:rsidRPr="00C15C78">
        <w:rPr>
          <w:sz w:val="18"/>
          <w:lang w:val="da-DK"/>
        </w:rPr>
        <w:t xml:space="preserve"> </w:t>
      </w:r>
      <w:proofErr w:type="spellStart"/>
      <w:r w:rsidRPr="00C15C78">
        <w:rPr>
          <w:sz w:val="18"/>
          <w:lang w:val="da-DK"/>
        </w:rPr>
        <w:t>universe</w:t>
      </w:r>
      <w:proofErr w:type="spellEnd"/>
      <w:r w:rsidRPr="00C15C78">
        <w:rPr>
          <w:sz w:val="18"/>
          <w:lang w:val="da-DK"/>
        </w:rPr>
        <w:t xml:space="preserve"> markant. Dette kan mindske deal </w:t>
      </w:r>
      <w:proofErr w:type="spellStart"/>
      <w:r w:rsidRPr="00C15C78">
        <w:rPr>
          <w:sz w:val="18"/>
          <w:lang w:val="da-DK"/>
        </w:rPr>
        <w:t>certainty</w:t>
      </w:r>
      <w:proofErr w:type="spellEnd"/>
      <w:r w:rsidRPr="00C15C78">
        <w:rPr>
          <w:sz w:val="18"/>
          <w:lang w:val="da-DK"/>
        </w:rPr>
        <w:t xml:space="preserve"> og skabe </w:t>
      </w:r>
      <w:proofErr w:type="spellStart"/>
      <w:r w:rsidRPr="00C15C78">
        <w:rPr>
          <w:sz w:val="18"/>
          <w:lang w:val="da-DK"/>
        </w:rPr>
        <w:t>execution</w:t>
      </w:r>
      <w:proofErr w:type="spellEnd"/>
      <w:r w:rsidRPr="00C15C78">
        <w:rPr>
          <w:sz w:val="18"/>
          <w:lang w:val="da-DK"/>
        </w:rPr>
        <w:t xml:space="preserve"> </w:t>
      </w:r>
      <w:proofErr w:type="spellStart"/>
      <w:r w:rsidRPr="00C15C78">
        <w:rPr>
          <w:sz w:val="18"/>
          <w:lang w:val="da-DK"/>
        </w:rPr>
        <w:t>risk</w:t>
      </w:r>
      <w:proofErr w:type="spellEnd"/>
      <w:r w:rsidRPr="00C15C78">
        <w:rPr>
          <w:sz w:val="18"/>
          <w:lang w:val="da-DK"/>
        </w:rPr>
        <w:t xml:space="preserve"> i sidste ende.</w:t>
      </w:r>
    </w:p>
    <w:p w14:paraId="153A2036" w14:textId="77777777" w:rsidR="00C15C78" w:rsidRPr="00C15C78" w:rsidRDefault="00C15C78" w:rsidP="00C15C78">
      <w:pPr>
        <w:spacing w:after="40"/>
        <w:rPr>
          <w:sz w:val="18"/>
          <w:lang w:val="da-DK"/>
        </w:rPr>
      </w:pPr>
    </w:p>
    <w:p w14:paraId="32678C9E" w14:textId="71F26625" w:rsidR="00C15C78" w:rsidRDefault="00C15C78" w:rsidP="00C15C78">
      <w:pPr>
        <w:spacing w:after="40"/>
        <w:rPr>
          <w:sz w:val="18"/>
          <w:lang w:val="da-DK"/>
        </w:rPr>
      </w:pPr>
      <w:r w:rsidRPr="00C15C78">
        <w:rPr>
          <w:sz w:val="18"/>
          <w:lang w:val="da-DK"/>
        </w:rPr>
        <w:t xml:space="preserve">Derfor ønsker man at lave et spin, der afspejler </w:t>
      </w:r>
      <w:proofErr w:type="spellStart"/>
      <w:r w:rsidRPr="00C15C78">
        <w:rPr>
          <w:sz w:val="18"/>
          <w:lang w:val="da-DK"/>
        </w:rPr>
        <w:t>intrinsic</w:t>
      </w:r>
      <w:proofErr w:type="spellEnd"/>
      <w:r w:rsidRPr="00C15C78">
        <w:rPr>
          <w:sz w:val="18"/>
          <w:lang w:val="da-DK"/>
        </w:rPr>
        <w:t xml:space="preserve"> </w:t>
      </w:r>
      <w:proofErr w:type="spellStart"/>
      <w:r w:rsidRPr="00C15C78">
        <w:rPr>
          <w:sz w:val="18"/>
          <w:lang w:val="da-DK"/>
        </w:rPr>
        <w:t>value</w:t>
      </w:r>
      <w:proofErr w:type="spellEnd"/>
      <w:r w:rsidRPr="00C15C78">
        <w:rPr>
          <w:sz w:val="18"/>
          <w:lang w:val="da-DK"/>
        </w:rPr>
        <w:t xml:space="preserve"> bedst muligt for at sikre, at man har en vis grad af interesse fra en række forskellige parter.</w:t>
      </w:r>
    </w:p>
    <w:p w14:paraId="5B89DE4A" w14:textId="77777777" w:rsidR="00C15C78" w:rsidRDefault="00C15C78">
      <w:pPr>
        <w:spacing w:after="40"/>
        <w:rPr>
          <w:sz w:val="18"/>
          <w:lang w:val="da-DK"/>
        </w:rPr>
      </w:pPr>
    </w:p>
    <w:p w14:paraId="073D7A49" w14:textId="498A591F" w:rsidR="00FE0666" w:rsidRPr="00F4162B" w:rsidRDefault="00000000">
      <w:pPr>
        <w:spacing w:after="40"/>
        <w:rPr>
          <w:lang w:val="da-DK"/>
        </w:rPr>
      </w:pPr>
      <w:r w:rsidRPr="00F4162B">
        <w:rPr>
          <w:b/>
          <w:lang w:val="da-DK"/>
        </w:rPr>
        <w:t xml:space="preserve">Hvorfor er </w:t>
      </w:r>
      <w:proofErr w:type="spellStart"/>
      <w:r w:rsidRPr="00F4162B">
        <w:rPr>
          <w:b/>
          <w:lang w:val="da-DK"/>
        </w:rPr>
        <w:t>normalised</w:t>
      </w:r>
      <w:proofErr w:type="spellEnd"/>
      <w:r w:rsidRPr="00F4162B">
        <w:rPr>
          <w:b/>
          <w:lang w:val="da-DK"/>
        </w:rPr>
        <w:t xml:space="preserve"> EBITDA ofte mere kontroversielt end revenue?</w:t>
      </w:r>
    </w:p>
    <w:p w14:paraId="4F326252" w14:textId="77777777" w:rsidR="00C15C78" w:rsidRPr="00C15C78" w:rsidRDefault="00C15C78" w:rsidP="00C15C78">
      <w:pPr>
        <w:rPr>
          <w:lang w:val="da-DK"/>
        </w:rPr>
      </w:pPr>
      <w:r w:rsidRPr="00C15C78">
        <w:rPr>
          <w:lang w:val="da-DK"/>
        </w:rPr>
        <w:t xml:space="preserve">Normaliseret EBITDA tager højde for både en </w:t>
      </w:r>
      <w:proofErr w:type="spellStart"/>
      <w:r w:rsidRPr="00C15C78">
        <w:rPr>
          <w:lang w:val="da-DK"/>
        </w:rPr>
        <w:t>earnings</w:t>
      </w:r>
      <w:proofErr w:type="spellEnd"/>
      <w:r w:rsidRPr="00C15C78">
        <w:rPr>
          <w:lang w:val="da-DK"/>
        </w:rPr>
        <w:t xml:space="preserve"> </w:t>
      </w:r>
      <w:proofErr w:type="spellStart"/>
      <w:r w:rsidRPr="00C15C78">
        <w:rPr>
          <w:lang w:val="da-DK"/>
        </w:rPr>
        <w:t>quality</w:t>
      </w:r>
      <w:proofErr w:type="spellEnd"/>
      <w:r w:rsidRPr="00C15C78">
        <w:rPr>
          <w:lang w:val="da-DK"/>
        </w:rPr>
        <w:t xml:space="preserve"> og den normaliserede omkostningsbase. </w:t>
      </w:r>
    </w:p>
    <w:p w14:paraId="5AF2C857" w14:textId="77777777" w:rsidR="00C15C78" w:rsidRPr="00C15C78" w:rsidRDefault="00C15C78" w:rsidP="00C15C78">
      <w:pPr>
        <w:rPr>
          <w:lang w:val="da-DK"/>
        </w:rPr>
      </w:pPr>
    </w:p>
    <w:p w14:paraId="2EFCA8AB" w14:textId="77777777" w:rsidR="00C15C78" w:rsidRPr="00C15C78" w:rsidRDefault="00C15C78" w:rsidP="00C15C78">
      <w:pPr>
        <w:rPr>
          <w:lang w:val="da-DK"/>
        </w:rPr>
      </w:pPr>
      <w:r w:rsidRPr="00C15C78">
        <w:rPr>
          <w:lang w:val="da-DK"/>
        </w:rPr>
        <w:t xml:space="preserve">Så her fratrækker man </w:t>
      </w:r>
      <w:proofErr w:type="spellStart"/>
      <w:r w:rsidRPr="00C15C78">
        <w:rPr>
          <w:lang w:val="da-DK"/>
        </w:rPr>
        <w:t>one-offs</w:t>
      </w:r>
      <w:proofErr w:type="spellEnd"/>
      <w:r w:rsidRPr="00C15C78">
        <w:rPr>
          <w:lang w:val="da-DK"/>
        </w:rPr>
        <w:t xml:space="preserve"> og tager højde for </w:t>
      </w:r>
      <w:proofErr w:type="spellStart"/>
      <w:r w:rsidRPr="00C15C78">
        <w:rPr>
          <w:lang w:val="da-DK"/>
        </w:rPr>
        <w:t>recurring</w:t>
      </w:r>
      <w:proofErr w:type="spellEnd"/>
      <w:r w:rsidRPr="00C15C78">
        <w:rPr>
          <w:lang w:val="da-DK"/>
        </w:rPr>
        <w:t xml:space="preserve"> </w:t>
      </w:r>
      <w:proofErr w:type="spellStart"/>
      <w:r w:rsidRPr="00C15C78">
        <w:rPr>
          <w:lang w:val="da-DK"/>
        </w:rPr>
        <w:t>revenue</w:t>
      </w:r>
      <w:proofErr w:type="spellEnd"/>
      <w:r w:rsidRPr="00C15C78">
        <w:rPr>
          <w:lang w:val="da-DK"/>
        </w:rPr>
        <w:t xml:space="preserve">. Dermed skal man tage stilling til to komponenter frem for en komponent. </w:t>
      </w:r>
    </w:p>
    <w:p w14:paraId="2DDF73A6" w14:textId="77777777" w:rsidR="00C15C78" w:rsidRPr="00C15C78" w:rsidRDefault="00C15C78" w:rsidP="00C15C78">
      <w:pPr>
        <w:rPr>
          <w:lang w:val="da-DK"/>
        </w:rPr>
      </w:pPr>
    </w:p>
    <w:p w14:paraId="29DFBECF" w14:textId="706484BD" w:rsidR="00C15C78" w:rsidRDefault="00C15C78" w:rsidP="00C15C78">
      <w:pPr>
        <w:rPr>
          <w:lang w:val="da-DK"/>
        </w:rPr>
      </w:pPr>
      <w:r w:rsidRPr="00C15C78">
        <w:rPr>
          <w:lang w:val="da-DK"/>
        </w:rPr>
        <w:t xml:space="preserve">Hvilket vil sige, at der i højere grad er skøn involveret i </w:t>
      </w:r>
      <w:proofErr w:type="spellStart"/>
      <w:r w:rsidRPr="00C15C78">
        <w:rPr>
          <w:lang w:val="da-DK"/>
        </w:rPr>
        <w:t>normalized</w:t>
      </w:r>
      <w:proofErr w:type="spellEnd"/>
      <w:r w:rsidRPr="00C15C78">
        <w:rPr>
          <w:lang w:val="da-DK"/>
        </w:rPr>
        <w:t xml:space="preserve"> EBITDA frem for </w:t>
      </w:r>
      <w:proofErr w:type="spellStart"/>
      <w:r w:rsidRPr="00C15C78">
        <w:rPr>
          <w:lang w:val="da-DK"/>
        </w:rPr>
        <w:t>recurring</w:t>
      </w:r>
      <w:proofErr w:type="spellEnd"/>
      <w:r w:rsidRPr="00C15C78">
        <w:rPr>
          <w:lang w:val="da-DK"/>
        </w:rPr>
        <w:t xml:space="preserve"> </w:t>
      </w:r>
      <w:proofErr w:type="spellStart"/>
      <w:r w:rsidRPr="00C15C78">
        <w:rPr>
          <w:lang w:val="da-DK"/>
        </w:rPr>
        <w:t>revenue</w:t>
      </w:r>
      <w:proofErr w:type="spellEnd"/>
      <w:r w:rsidRPr="00C15C78">
        <w:rPr>
          <w:lang w:val="da-DK"/>
        </w:rPr>
        <w:t>.</w:t>
      </w:r>
    </w:p>
    <w:p w14:paraId="3E2E03A1" w14:textId="77777777" w:rsidR="00C15C78" w:rsidRDefault="00C15C78" w:rsidP="00C15C78">
      <w:pPr>
        <w:rPr>
          <w:lang w:val="da-DK"/>
        </w:rPr>
      </w:pPr>
    </w:p>
    <w:p w14:paraId="4EEDC399" w14:textId="77777777" w:rsidR="00C15C78" w:rsidRDefault="00C15C78">
      <w:pPr>
        <w:pStyle w:val="CaseHeading1"/>
        <w:rPr>
          <w:lang w:val="da-DK"/>
        </w:rPr>
      </w:pPr>
    </w:p>
    <w:p w14:paraId="45A762C5" w14:textId="77777777" w:rsidR="00C15C78" w:rsidRDefault="00C15C78">
      <w:pPr>
        <w:spacing w:after="200"/>
        <w:rPr>
          <w:b/>
          <w:sz w:val="28"/>
          <w:lang w:val="da-DK"/>
        </w:rPr>
      </w:pPr>
      <w:r>
        <w:rPr>
          <w:lang w:val="da-DK"/>
        </w:rPr>
        <w:br w:type="page"/>
      </w:r>
    </w:p>
    <w:p w14:paraId="12E7CCF0" w14:textId="1275A0D2" w:rsidR="00FE0666" w:rsidRPr="00F4162B" w:rsidRDefault="00000000">
      <w:pPr>
        <w:pStyle w:val="CaseHeading1"/>
        <w:rPr>
          <w:lang w:val="da-DK"/>
        </w:rPr>
      </w:pPr>
      <w:bookmarkStart w:id="0" w:name="OLE_LINK1"/>
      <w:r w:rsidRPr="00F4162B">
        <w:rPr>
          <w:lang w:val="da-DK"/>
        </w:rPr>
        <w:lastRenderedPageBreak/>
        <w:t>5. Del 4: ECM value chain</w:t>
      </w:r>
    </w:p>
    <w:p w14:paraId="61ADD98B" w14:textId="77777777" w:rsidR="00FE0666" w:rsidRPr="00F4162B" w:rsidRDefault="00000000">
      <w:pPr>
        <w:rPr>
          <w:lang w:val="da-DK"/>
        </w:rPr>
      </w:pPr>
      <w:r w:rsidRPr="00F4162B">
        <w:rPr>
          <w:lang w:val="da-DK"/>
        </w:rPr>
        <w:t>I denne del skal du forstå ECM som market clearing. Det centrale spørgsmål er ikke kun, hvad selskabet er værd. Det er også, hvilken struktur, størrelse, pris og timing der får investorernes efterspørgsel til at cleare.</w:t>
      </w:r>
    </w:p>
    <w:p w14:paraId="657F98D6" w14:textId="77777777" w:rsidR="00FE0666" w:rsidRDefault="00000000">
      <w:pPr>
        <w:pStyle w:val="CaseHeading2"/>
      </w:pPr>
      <w:r>
        <w:t>Opgave 4.1: Three-lane ECM process map</w:t>
      </w:r>
    </w:p>
    <w:tbl>
      <w:tblPr>
        <w:tblStyle w:val="TableGrid"/>
        <w:tblW w:w="0" w:type="auto"/>
        <w:jc w:val="center"/>
        <w:tblLook w:val="04A0" w:firstRow="1" w:lastRow="0" w:firstColumn="1" w:lastColumn="0" w:noHBand="0" w:noVBand="1"/>
      </w:tblPr>
      <w:tblGrid>
        <w:gridCol w:w="1551"/>
        <w:gridCol w:w="1649"/>
        <w:gridCol w:w="2039"/>
        <w:gridCol w:w="2104"/>
        <w:gridCol w:w="1887"/>
      </w:tblGrid>
      <w:tr w:rsidR="00FE0666" w14:paraId="5E3491DD" w14:textId="77777777">
        <w:trPr>
          <w:trHeight w:val="374"/>
          <w:tblHeader/>
          <w:jc w:val="center"/>
        </w:trPr>
        <w:tc>
          <w:tcPr>
            <w:tcW w:w="1803" w:type="dxa"/>
            <w:tcBorders>
              <w:top w:val="single" w:sz="8" w:space="0" w:color="000000"/>
              <w:left w:val="nil"/>
              <w:bottom w:val="single" w:sz="4" w:space="0" w:color="000000"/>
              <w:right w:val="nil"/>
            </w:tcBorders>
            <w:vAlign w:val="center"/>
          </w:tcPr>
          <w:bookmarkEnd w:id="0"/>
          <w:p w14:paraId="6B1746CC" w14:textId="77777777" w:rsidR="00FE0666" w:rsidRDefault="00000000">
            <w:pPr>
              <w:spacing w:after="0" w:line="252" w:lineRule="auto"/>
            </w:pPr>
            <w:r>
              <w:rPr>
                <w:b/>
                <w:sz w:val="19"/>
              </w:rPr>
              <w:t>ECM product</w:t>
            </w:r>
          </w:p>
        </w:tc>
        <w:tc>
          <w:tcPr>
            <w:tcW w:w="1803" w:type="dxa"/>
            <w:tcBorders>
              <w:top w:val="single" w:sz="8" w:space="0" w:color="000000"/>
              <w:left w:val="nil"/>
              <w:bottom w:val="single" w:sz="4" w:space="0" w:color="000000"/>
              <w:right w:val="nil"/>
            </w:tcBorders>
            <w:vAlign w:val="center"/>
          </w:tcPr>
          <w:p w14:paraId="7703E004" w14:textId="77777777" w:rsidR="00FE0666" w:rsidRDefault="00000000">
            <w:pPr>
              <w:spacing w:after="0" w:line="252" w:lineRule="auto"/>
            </w:pPr>
            <w:r>
              <w:rPr>
                <w:b/>
                <w:sz w:val="19"/>
              </w:rPr>
              <w:t>Core process</w:t>
            </w:r>
          </w:p>
        </w:tc>
        <w:tc>
          <w:tcPr>
            <w:tcW w:w="1803" w:type="dxa"/>
            <w:tcBorders>
              <w:top w:val="single" w:sz="8" w:space="0" w:color="000000"/>
              <w:left w:val="nil"/>
              <w:bottom w:val="single" w:sz="4" w:space="0" w:color="000000"/>
              <w:right w:val="nil"/>
            </w:tcBorders>
            <w:vAlign w:val="center"/>
          </w:tcPr>
          <w:p w14:paraId="6AB5E679" w14:textId="77777777" w:rsidR="00FE0666" w:rsidRDefault="00000000">
            <w:pPr>
              <w:spacing w:after="0" w:line="252" w:lineRule="auto"/>
            </w:pPr>
            <w:r>
              <w:rPr>
                <w:b/>
                <w:sz w:val="19"/>
              </w:rPr>
              <w:t>Pricing logic</w:t>
            </w:r>
          </w:p>
        </w:tc>
        <w:tc>
          <w:tcPr>
            <w:tcW w:w="1803" w:type="dxa"/>
            <w:tcBorders>
              <w:top w:val="single" w:sz="8" w:space="0" w:color="000000"/>
              <w:left w:val="nil"/>
              <w:bottom w:val="single" w:sz="4" w:space="0" w:color="000000"/>
              <w:right w:val="nil"/>
            </w:tcBorders>
            <w:vAlign w:val="center"/>
          </w:tcPr>
          <w:p w14:paraId="5F5794E2" w14:textId="77777777" w:rsidR="00FE0666" w:rsidRDefault="00000000">
            <w:pPr>
              <w:spacing w:after="0" w:line="252" w:lineRule="auto"/>
            </w:pPr>
            <w:r>
              <w:rPr>
                <w:b/>
                <w:sz w:val="19"/>
              </w:rPr>
              <w:t>Key analyst output</w:t>
            </w:r>
          </w:p>
        </w:tc>
        <w:tc>
          <w:tcPr>
            <w:tcW w:w="1803" w:type="dxa"/>
            <w:tcBorders>
              <w:top w:val="single" w:sz="8" w:space="0" w:color="000000"/>
              <w:left w:val="nil"/>
              <w:bottom w:val="single" w:sz="4" w:space="0" w:color="000000"/>
              <w:right w:val="nil"/>
            </w:tcBorders>
            <w:vAlign w:val="center"/>
          </w:tcPr>
          <w:p w14:paraId="3DF795A4" w14:textId="77777777" w:rsidR="00FE0666" w:rsidRDefault="00000000">
            <w:pPr>
              <w:spacing w:after="0" w:line="252" w:lineRule="auto"/>
            </w:pPr>
            <w:r>
              <w:rPr>
                <w:b/>
                <w:sz w:val="19"/>
              </w:rPr>
              <w:t>Main execution risk</w:t>
            </w:r>
          </w:p>
        </w:tc>
      </w:tr>
      <w:tr w:rsidR="00FE0666" w:rsidRPr="00885376" w14:paraId="71FD67CC" w14:textId="77777777">
        <w:trPr>
          <w:trHeight w:val="374"/>
          <w:jc w:val="center"/>
        </w:trPr>
        <w:tc>
          <w:tcPr>
            <w:tcW w:w="1803" w:type="dxa"/>
            <w:tcBorders>
              <w:top w:val="nil"/>
              <w:left w:val="nil"/>
              <w:bottom w:val="nil"/>
              <w:right w:val="nil"/>
            </w:tcBorders>
            <w:vAlign w:val="center"/>
          </w:tcPr>
          <w:p w14:paraId="21CCAA99" w14:textId="77777777" w:rsidR="00FE0666" w:rsidRPr="00140282" w:rsidRDefault="00000000">
            <w:pPr>
              <w:spacing w:after="0" w:line="252" w:lineRule="auto"/>
              <w:rPr>
                <w:b/>
                <w:bCs/>
              </w:rPr>
            </w:pPr>
            <w:r w:rsidRPr="00140282">
              <w:rPr>
                <w:b/>
                <w:bCs/>
                <w:sz w:val="19"/>
              </w:rPr>
              <w:t>IPO</w:t>
            </w:r>
          </w:p>
        </w:tc>
        <w:tc>
          <w:tcPr>
            <w:tcW w:w="1803" w:type="dxa"/>
            <w:tcBorders>
              <w:top w:val="nil"/>
              <w:left w:val="nil"/>
              <w:bottom w:val="nil"/>
              <w:right w:val="nil"/>
            </w:tcBorders>
            <w:vAlign w:val="center"/>
          </w:tcPr>
          <w:p w14:paraId="43B964DB" w14:textId="77777777" w:rsidR="00FE0666" w:rsidRPr="00140282" w:rsidRDefault="00000000">
            <w:pPr>
              <w:spacing w:after="0" w:line="252" w:lineRule="auto"/>
              <w:rPr>
                <w:b/>
                <w:bCs/>
              </w:rPr>
            </w:pPr>
            <w:r w:rsidRPr="00140282">
              <w:rPr>
                <w:b/>
                <w:bCs/>
                <w:sz w:val="19"/>
              </w:rPr>
              <w:t>Equity story -&gt; analyst education -&gt; investor meetings -&gt; bookbuilding -&gt; pricing -&gt; listing</w:t>
            </w:r>
          </w:p>
        </w:tc>
        <w:tc>
          <w:tcPr>
            <w:tcW w:w="1803" w:type="dxa"/>
            <w:tcBorders>
              <w:top w:val="nil"/>
              <w:left w:val="nil"/>
              <w:bottom w:val="nil"/>
              <w:right w:val="nil"/>
            </w:tcBorders>
            <w:vAlign w:val="center"/>
          </w:tcPr>
          <w:p w14:paraId="0DDE83E5" w14:textId="77777777" w:rsidR="00140282" w:rsidRPr="00140282" w:rsidRDefault="00140282" w:rsidP="00140282">
            <w:pPr>
              <w:spacing w:after="0" w:line="252" w:lineRule="auto"/>
              <w:rPr>
                <w:lang w:val="da-DK"/>
              </w:rPr>
            </w:pPr>
            <w:r w:rsidRPr="00140282">
              <w:rPr>
                <w:lang w:val="da-DK"/>
              </w:rPr>
              <w:t>Så i en IP-IPO-proces ville man typisk, øh, udarbejde et prospekt sammen med det pågældende selskab, som ønsker at lade sig børsnotere.</w:t>
            </w:r>
          </w:p>
          <w:p w14:paraId="2C76AB8E" w14:textId="77777777" w:rsidR="00140282" w:rsidRPr="00140282" w:rsidRDefault="00140282" w:rsidP="00140282">
            <w:pPr>
              <w:spacing w:after="0" w:line="252" w:lineRule="auto"/>
              <w:rPr>
                <w:lang w:val="da-DK"/>
              </w:rPr>
            </w:pPr>
          </w:p>
          <w:p w14:paraId="5FA02560" w14:textId="77777777" w:rsidR="00140282" w:rsidRPr="00140282" w:rsidRDefault="00140282" w:rsidP="00140282">
            <w:pPr>
              <w:spacing w:after="0" w:line="252" w:lineRule="auto"/>
              <w:rPr>
                <w:lang w:val="da-DK"/>
              </w:rPr>
            </w:pPr>
            <w:r w:rsidRPr="00140282">
              <w:rPr>
                <w:lang w:val="da-DK"/>
              </w:rPr>
              <w:t xml:space="preserve">I det her prospekt fremgår selskabets </w:t>
            </w:r>
            <w:proofErr w:type="spellStart"/>
            <w:r w:rsidRPr="00140282">
              <w:rPr>
                <w:lang w:val="da-DK"/>
              </w:rPr>
              <w:t>share</w:t>
            </w:r>
            <w:proofErr w:type="spellEnd"/>
            <w:r w:rsidRPr="00140282">
              <w:rPr>
                <w:lang w:val="da-DK"/>
              </w:rPr>
              <w:t xml:space="preserve"> </w:t>
            </w:r>
            <w:proofErr w:type="spellStart"/>
            <w:r w:rsidRPr="00140282">
              <w:rPr>
                <w:lang w:val="da-DK"/>
              </w:rPr>
              <w:t>offering</w:t>
            </w:r>
            <w:proofErr w:type="spellEnd"/>
            <w:r w:rsidRPr="00140282">
              <w:rPr>
                <w:lang w:val="da-DK"/>
              </w:rPr>
              <w:t xml:space="preserve">. Her angives, hvor mange new </w:t>
            </w:r>
            <w:proofErr w:type="spellStart"/>
            <w:r w:rsidRPr="00140282">
              <w:rPr>
                <w:lang w:val="da-DK"/>
              </w:rPr>
              <w:t>shares</w:t>
            </w:r>
            <w:proofErr w:type="spellEnd"/>
            <w:r w:rsidRPr="00140282">
              <w:rPr>
                <w:lang w:val="da-DK"/>
              </w:rPr>
              <w:t xml:space="preserve"> der offers, og hvor mange </w:t>
            </w:r>
            <w:proofErr w:type="spellStart"/>
            <w:r w:rsidRPr="00140282">
              <w:rPr>
                <w:lang w:val="da-DK"/>
              </w:rPr>
              <w:t>existing</w:t>
            </w:r>
            <w:proofErr w:type="spellEnd"/>
            <w:r w:rsidRPr="00140282">
              <w:rPr>
                <w:lang w:val="da-DK"/>
              </w:rPr>
              <w:t xml:space="preserve"> </w:t>
            </w:r>
            <w:proofErr w:type="spellStart"/>
            <w:r w:rsidRPr="00140282">
              <w:rPr>
                <w:lang w:val="da-DK"/>
              </w:rPr>
              <w:t>shares</w:t>
            </w:r>
            <w:proofErr w:type="spellEnd"/>
            <w:r w:rsidRPr="00140282">
              <w:rPr>
                <w:lang w:val="da-DK"/>
              </w:rPr>
              <w:t xml:space="preserve"> der om muligt også offers, samt til hvilken </w:t>
            </w:r>
            <w:proofErr w:type="spellStart"/>
            <w:r w:rsidRPr="00140282">
              <w:rPr>
                <w:lang w:val="da-DK"/>
              </w:rPr>
              <w:t>price</w:t>
            </w:r>
            <w:proofErr w:type="spellEnd"/>
            <w:r w:rsidRPr="00140282">
              <w:rPr>
                <w:lang w:val="da-DK"/>
              </w:rPr>
              <w:t xml:space="preserve"> range.</w:t>
            </w:r>
          </w:p>
          <w:p w14:paraId="1DC6B5F5" w14:textId="77777777" w:rsidR="00140282" w:rsidRPr="00140282" w:rsidRDefault="00140282" w:rsidP="00140282">
            <w:pPr>
              <w:spacing w:after="0" w:line="252" w:lineRule="auto"/>
              <w:rPr>
                <w:lang w:val="da-DK"/>
              </w:rPr>
            </w:pPr>
          </w:p>
          <w:p w14:paraId="1F1A176C" w14:textId="77777777" w:rsidR="00140282" w:rsidRPr="00140282" w:rsidRDefault="00140282" w:rsidP="00140282">
            <w:pPr>
              <w:spacing w:after="0" w:line="252" w:lineRule="auto"/>
              <w:rPr>
                <w:lang w:val="da-DK"/>
              </w:rPr>
            </w:pPr>
            <w:r w:rsidRPr="00140282">
              <w:rPr>
                <w:lang w:val="da-DK"/>
              </w:rPr>
              <w:t xml:space="preserve">Ofte er disse </w:t>
            </w:r>
            <w:proofErr w:type="spellStart"/>
            <w:r w:rsidRPr="00140282">
              <w:rPr>
                <w:lang w:val="da-DK"/>
              </w:rPr>
              <w:t>price</w:t>
            </w:r>
            <w:proofErr w:type="spellEnd"/>
            <w:r w:rsidRPr="00140282">
              <w:rPr>
                <w:lang w:val="da-DK"/>
              </w:rPr>
              <w:t xml:space="preserve"> ranges baseret på både en analyse af selskabets værdi igennem for eksempel DCF, men også </w:t>
            </w:r>
            <w:proofErr w:type="spellStart"/>
            <w:r w:rsidRPr="00140282">
              <w:rPr>
                <w:lang w:val="da-DK"/>
              </w:rPr>
              <w:t>market</w:t>
            </w:r>
            <w:proofErr w:type="spellEnd"/>
            <w:r w:rsidRPr="00140282">
              <w:rPr>
                <w:lang w:val="da-DK"/>
              </w:rPr>
              <w:t xml:space="preserve"> </w:t>
            </w:r>
            <w:proofErr w:type="spellStart"/>
            <w:r w:rsidRPr="00140282">
              <w:rPr>
                <w:lang w:val="da-DK"/>
              </w:rPr>
              <w:t>sentiment</w:t>
            </w:r>
            <w:proofErr w:type="spellEnd"/>
            <w:r w:rsidRPr="00140282">
              <w:rPr>
                <w:lang w:val="da-DK"/>
              </w:rPr>
              <w:t xml:space="preserve">, altså direkte investor meetings, hvor man har testet til, øh, hvilken pris selskabet – øh, investorer er villige til at aftage aktien til. Det fører til det næste, som er book </w:t>
            </w:r>
            <w:proofErr w:type="spellStart"/>
            <w:r w:rsidRPr="00140282">
              <w:rPr>
                <w:lang w:val="da-DK"/>
              </w:rPr>
              <w:t>building</w:t>
            </w:r>
            <w:proofErr w:type="spellEnd"/>
            <w:r w:rsidRPr="00140282">
              <w:rPr>
                <w:lang w:val="da-DK"/>
              </w:rPr>
              <w:t>.</w:t>
            </w:r>
          </w:p>
          <w:p w14:paraId="47015516" w14:textId="77777777" w:rsidR="00140282" w:rsidRPr="00140282" w:rsidRDefault="00140282" w:rsidP="00140282">
            <w:pPr>
              <w:spacing w:after="0" w:line="252" w:lineRule="auto"/>
              <w:rPr>
                <w:lang w:val="da-DK"/>
              </w:rPr>
            </w:pPr>
          </w:p>
          <w:p w14:paraId="192A1871" w14:textId="77777777" w:rsidR="00140282" w:rsidRPr="00140282" w:rsidRDefault="00140282" w:rsidP="00140282">
            <w:pPr>
              <w:spacing w:after="0" w:line="252" w:lineRule="auto"/>
              <w:rPr>
                <w:lang w:val="da-DK"/>
              </w:rPr>
            </w:pPr>
            <w:r w:rsidRPr="00140282">
              <w:rPr>
                <w:lang w:val="da-DK"/>
              </w:rPr>
              <w:t xml:space="preserve">Her modtager man i et vindue på måske </w:t>
            </w:r>
            <w:r w:rsidRPr="00140282">
              <w:rPr>
                <w:lang w:val="da-DK"/>
              </w:rPr>
              <w:lastRenderedPageBreak/>
              <w:t xml:space="preserve">en uge cirka bud fra institutionelle såvel som måske også </w:t>
            </w:r>
            <w:proofErr w:type="spellStart"/>
            <w:r w:rsidRPr="00140282">
              <w:rPr>
                <w:lang w:val="da-DK"/>
              </w:rPr>
              <w:t>retailinvestorer</w:t>
            </w:r>
            <w:proofErr w:type="spellEnd"/>
            <w:r w:rsidRPr="00140282">
              <w:rPr>
                <w:lang w:val="da-DK"/>
              </w:rPr>
              <w:t>, og hvor mange aktier de vil aftage til hvilken pris.</w:t>
            </w:r>
          </w:p>
          <w:p w14:paraId="7EF86CA8" w14:textId="77777777" w:rsidR="00140282" w:rsidRPr="00140282" w:rsidRDefault="00140282" w:rsidP="00140282">
            <w:pPr>
              <w:spacing w:after="0" w:line="252" w:lineRule="auto"/>
              <w:rPr>
                <w:lang w:val="da-DK"/>
              </w:rPr>
            </w:pPr>
          </w:p>
          <w:p w14:paraId="1B6D5F6C" w14:textId="77777777" w:rsidR="00140282" w:rsidRPr="00140282" w:rsidRDefault="00140282" w:rsidP="00140282">
            <w:pPr>
              <w:spacing w:after="0" w:line="252" w:lineRule="auto"/>
              <w:rPr>
                <w:lang w:val="da-DK"/>
              </w:rPr>
            </w:pPr>
            <w:r w:rsidRPr="00140282">
              <w:rPr>
                <w:lang w:val="da-DK"/>
              </w:rPr>
              <w:t>Og herefter bygger man så bogen, hvor man overvejer både courage og sammensætning af investorer.</w:t>
            </w:r>
          </w:p>
          <w:p w14:paraId="4DF26569" w14:textId="77777777" w:rsidR="00140282" w:rsidRPr="00140282" w:rsidRDefault="00140282" w:rsidP="00140282">
            <w:pPr>
              <w:spacing w:after="0" w:line="252" w:lineRule="auto"/>
              <w:rPr>
                <w:lang w:val="da-DK"/>
              </w:rPr>
            </w:pPr>
          </w:p>
          <w:p w14:paraId="3A5F0505" w14:textId="6729494E" w:rsidR="00FE0666" w:rsidRPr="00140282" w:rsidRDefault="00140282" w:rsidP="00140282">
            <w:pPr>
              <w:spacing w:after="0" w:line="252" w:lineRule="auto"/>
              <w:rPr>
                <w:lang w:val="da-DK"/>
              </w:rPr>
            </w:pPr>
            <w:r w:rsidRPr="00140282">
              <w:rPr>
                <w:lang w:val="da-DK"/>
              </w:rPr>
              <w:t xml:space="preserve">Selvom man måske kan sælge aktierne til en højere pris, kan det være, at man vælger, øh, en lavere </w:t>
            </w:r>
            <w:proofErr w:type="spellStart"/>
            <w:r w:rsidRPr="00140282">
              <w:rPr>
                <w:lang w:val="da-DK"/>
              </w:rPr>
              <w:t>listing</w:t>
            </w:r>
            <w:proofErr w:type="spellEnd"/>
            <w:r w:rsidRPr="00140282">
              <w:rPr>
                <w:lang w:val="da-DK"/>
              </w:rPr>
              <w:t xml:space="preserve"> </w:t>
            </w:r>
            <w:proofErr w:type="spellStart"/>
            <w:r w:rsidRPr="00140282">
              <w:rPr>
                <w:lang w:val="da-DK"/>
              </w:rPr>
              <w:t>price</w:t>
            </w:r>
            <w:proofErr w:type="spellEnd"/>
            <w:r w:rsidRPr="00140282">
              <w:rPr>
                <w:lang w:val="da-DK"/>
              </w:rPr>
              <w:t>, så man kan sammensætte en bedre konfiguration af investorer, som sikrer, at der både er likviditet i aktien, men også at der er visse investorer, der holder hånden under aktien.</w:t>
            </w:r>
          </w:p>
        </w:tc>
        <w:tc>
          <w:tcPr>
            <w:tcW w:w="1803" w:type="dxa"/>
            <w:tcBorders>
              <w:top w:val="nil"/>
              <w:left w:val="nil"/>
              <w:bottom w:val="nil"/>
              <w:right w:val="nil"/>
            </w:tcBorders>
            <w:vAlign w:val="center"/>
          </w:tcPr>
          <w:p w14:paraId="47C0DCA4" w14:textId="77777777" w:rsidR="00140282" w:rsidRPr="00140282" w:rsidRDefault="00140282" w:rsidP="00140282">
            <w:pPr>
              <w:spacing w:after="0" w:line="252" w:lineRule="auto"/>
              <w:rPr>
                <w:lang w:val="da-DK"/>
              </w:rPr>
            </w:pPr>
            <w:r w:rsidRPr="00140282">
              <w:rPr>
                <w:lang w:val="da-DK"/>
              </w:rPr>
              <w:lastRenderedPageBreak/>
              <w:t xml:space="preserve">Key analysen for en </w:t>
            </w:r>
            <w:proofErr w:type="spellStart"/>
            <w:r w:rsidRPr="00140282">
              <w:rPr>
                <w:lang w:val="da-DK"/>
              </w:rPr>
              <w:t>analyst</w:t>
            </w:r>
            <w:proofErr w:type="spellEnd"/>
            <w:r w:rsidRPr="00140282">
              <w:rPr>
                <w:lang w:val="da-DK"/>
              </w:rPr>
              <w:t xml:space="preserve"> her er equity story, og som føder ind i prospektet også, som selskabet kan benytte til det såkaldte roadshow, hvor man er ude og fortælle om selve aktien.</w:t>
            </w:r>
          </w:p>
          <w:p w14:paraId="4CDD6076" w14:textId="77777777" w:rsidR="00140282" w:rsidRPr="00140282" w:rsidRDefault="00140282" w:rsidP="00140282">
            <w:pPr>
              <w:spacing w:after="0" w:line="252" w:lineRule="auto"/>
              <w:rPr>
                <w:lang w:val="da-DK"/>
              </w:rPr>
            </w:pPr>
          </w:p>
          <w:p w14:paraId="63CA6362" w14:textId="77777777" w:rsidR="00140282" w:rsidRPr="00140282" w:rsidRDefault="00140282" w:rsidP="00140282">
            <w:pPr>
              <w:spacing w:after="0" w:line="252" w:lineRule="auto"/>
              <w:rPr>
                <w:lang w:val="da-DK"/>
              </w:rPr>
            </w:pPr>
            <w:r w:rsidRPr="00140282">
              <w:rPr>
                <w:lang w:val="da-DK"/>
              </w:rPr>
              <w:t>Prospektet er en meget sofistikeret version af en equity story, som også skal leve op til en række regulatoriske krav.</w:t>
            </w:r>
          </w:p>
          <w:p w14:paraId="6653A29B" w14:textId="77777777" w:rsidR="00140282" w:rsidRPr="00140282" w:rsidRDefault="00140282" w:rsidP="00140282">
            <w:pPr>
              <w:spacing w:after="0" w:line="252" w:lineRule="auto"/>
              <w:rPr>
                <w:lang w:val="da-DK"/>
              </w:rPr>
            </w:pPr>
          </w:p>
          <w:p w14:paraId="6A505406" w14:textId="319205C0" w:rsidR="00FE0666" w:rsidRPr="00140282" w:rsidRDefault="00140282" w:rsidP="00140282">
            <w:pPr>
              <w:spacing w:after="0" w:line="252" w:lineRule="auto"/>
              <w:rPr>
                <w:lang w:val="da-DK"/>
              </w:rPr>
            </w:pPr>
            <w:r w:rsidRPr="00140282">
              <w:rPr>
                <w:lang w:val="da-DK"/>
              </w:rPr>
              <w:t xml:space="preserve">Hvorved et roadshow vil man måske i højere grad basere sig på en række slides, som fortæller noget om selskabets finansielle situation, deres marked, deres strategi, deres hvorfor, deres værdiansættelse, og hvorfor det er en god </w:t>
            </w:r>
            <w:proofErr w:type="spellStart"/>
            <w:r w:rsidRPr="00140282">
              <w:rPr>
                <w:lang w:val="da-DK"/>
              </w:rPr>
              <w:t>investment</w:t>
            </w:r>
            <w:proofErr w:type="spellEnd"/>
            <w:r w:rsidRPr="00140282">
              <w:rPr>
                <w:lang w:val="da-DK"/>
              </w:rPr>
              <w:t xml:space="preserve"> case, more or </w:t>
            </w:r>
            <w:proofErr w:type="spellStart"/>
            <w:r w:rsidRPr="00140282">
              <w:rPr>
                <w:lang w:val="da-DK"/>
              </w:rPr>
              <w:t>less</w:t>
            </w:r>
            <w:proofErr w:type="spellEnd"/>
            <w:r w:rsidRPr="00140282">
              <w:rPr>
                <w:lang w:val="da-DK"/>
              </w:rPr>
              <w:t>.</w:t>
            </w:r>
          </w:p>
        </w:tc>
        <w:tc>
          <w:tcPr>
            <w:tcW w:w="1803" w:type="dxa"/>
            <w:tcBorders>
              <w:top w:val="nil"/>
              <w:left w:val="nil"/>
              <w:bottom w:val="nil"/>
              <w:right w:val="nil"/>
            </w:tcBorders>
            <w:vAlign w:val="center"/>
          </w:tcPr>
          <w:p w14:paraId="0601A9B8" w14:textId="77777777" w:rsidR="00140282" w:rsidRPr="00140282" w:rsidRDefault="00140282" w:rsidP="00140282">
            <w:pPr>
              <w:spacing w:after="0" w:line="252" w:lineRule="auto"/>
              <w:rPr>
                <w:lang w:val="da-DK"/>
              </w:rPr>
            </w:pPr>
            <w:r w:rsidRPr="00140282">
              <w:rPr>
                <w:lang w:val="da-DK"/>
              </w:rPr>
              <w:t xml:space="preserve">Main </w:t>
            </w:r>
            <w:proofErr w:type="spellStart"/>
            <w:r w:rsidRPr="00140282">
              <w:rPr>
                <w:lang w:val="da-DK"/>
              </w:rPr>
              <w:t>execution</w:t>
            </w:r>
            <w:proofErr w:type="spellEnd"/>
            <w:r w:rsidRPr="00140282">
              <w:rPr>
                <w:lang w:val="da-DK"/>
              </w:rPr>
              <w:t xml:space="preserve"> </w:t>
            </w:r>
            <w:proofErr w:type="spellStart"/>
            <w:r w:rsidRPr="00140282">
              <w:rPr>
                <w:lang w:val="da-DK"/>
              </w:rPr>
              <w:t>risk</w:t>
            </w:r>
            <w:proofErr w:type="spellEnd"/>
            <w:r w:rsidRPr="00140282">
              <w:rPr>
                <w:lang w:val="da-DK"/>
              </w:rPr>
              <w:t xml:space="preserve"> kan være, at en række, for eksempel, cornerstone investors trækker sig, hvilket gør, at aktien bliver </w:t>
            </w:r>
            <w:proofErr w:type="spellStart"/>
            <w:r w:rsidRPr="00140282">
              <w:rPr>
                <w:lang w:val="da-DK"/>
              </w:rPr>
              <w:t>undersubscribed</w:t>
            </w:r>
            <w:proofErr w:type="spellEnd"/>
            <w:r w:rsidRPr="00140282">
              <w:rPr>
                <w:lang w:val="da-DK"/>
              </w:rPr>
              <w:t xml:space="preserve">. Banken kan vælge at have højst sandsynligt </w:t>
            </w:r>
            <w:proofErr w:type="spellStart"/>
            <w:r w:rsidRPr="00140282">
              <w:rPr>
                <w:lang w:val="da-DK"/>
              </w:rPr>
              <w:t>underwritet</w:t>
            </w:r>
            <w:proofErr w:type="spellEnd"/>
            <w:r w:rsidRPr="00140282">
              <w:rPr>
                <w:lang w:val="da-DK"/>
              </w:rPr>
              <w:t xml:space="preserve"> selve transaktionen.</w:t>
            </w:r>
          </w:p>
          <w:p w14:paraId="08D89A9D" w14:textId="77777777" w:rsidR="00140282" w:rsidRPr="00140282" w:rsidRDefault="00140282" w:rsidP="00140282">
            <w:pPr>
              <w:spacing w:after="0" w:line="252" w:lineRule="auto"/>
              <w:rPr>
                <w:lang w:val="da-DK"/>
              </w:rPr>
            </w:pPr>
          </w:p>
          <w:p w14:paraId="26B467C3" w14:textId="78B0374C" w:rsidR="00FE0666" w:rsidRPr="00140282" w:rsidRDefault="00140282" w:rsidP="00140282">
            <w:pPr>
              <w:spacing w:after="0" w:line="252" w:lineRule="auto"/>
              <w:rPr>
                <w:lang w:val="da-DK"/>
              </w:rPr>
            </w:pPr>
            <w:r w:rsidRPr="00140282">
              <w:rPr>
                <w:lang w:val="da-DK"/>
              </w:rPr>
              <w:t xml:space="preserve">Men hvis den bliver for </w:t>
            </w:r>
            <w:proofErr w:type="spellStart"/>
            <w:r w:rsidRPr="00140282">
              <w:rPr>
                <w:lang w:val="da-DK"/>
              </w:rPr>
              <w:t>undersubscribed</w:t>
            </w:r>
            <w:proofErr w:type="spellEnd"/>
            <w:r w:rsidRPr="00140282">
              <w:rPr>
                <w:lang w:val="da-DK"/>
              </w:rPr>
              <w:t xml:space="preserve">, kan man vælge, om muligt, at annullere selve </w:t>
            </w:r>
            <w:proofErr w:type="spellStart"/>
            <w:r w:rsidRPr="00140282">
              <w:rPr>
                <w:lang w:val="da-DK"/>
              </w:rPr>
              <w:t>IPO'en</w:t>
            </w:r>
            <w:proofErr w:type="spellEnd"/>
            <w:r w:rsidRPr="00140282">
              <w:rPr>
                <w:lang w:val="da-DK"/>
              </w:rPr>
              <w:t>.</w:t>
            </w:r>
          </w:p>
        </w:tc>
      </w:tr>
      <w:tr w:rsidR="00FE0666" w:rsidRPr="00885376" w14:paraId="536C8123" w14:textId="77777777">
        <w:trPr>
          <w:trHeight w:val="374"/>
          <w:jc w:val="center"/>
        </w:trPr>
        <w:tc>
          <w:tcPr>
            <w:tcW w:w="1803" w:type="dxa"/>
            <w:tcBorders>
              <w:top w:val="nil"/>
              <w:left w:val="nil"/>
              <w:bottom w:val="nil"/>
              <w:right w:val="nil"/>
            </w:tcBorders>
            <w:vAlign w:val="center"/>
          </w:tcPr>
          <w:p w14:paraId="2183F3A6" w14:textId="77777777" w:rsidR="00FE0666" w:rsidRDefault="00000000">
            <w:pPr>
              <w:spacing w:after="0" w:line="252" w:lineRule="auto"/>
            </w:pPr>
            <w:r>
              <w:rPr>
                <w:sz w:val="19"/>
              </w:rPr>
              <w:t>Rights issue</w:t>
            </w:r>
          </w:p>
        </w:tc>
        <w:tc>
          <w:tcPr>
            <w:tcW w:w="1803" w:type="dxa"/>
            <w:tcBorders>
              <w:top w:val="nil"/>
              <w:left w:val="nil"/>
              <w:bottom w:val="nil"/>
              <w:right w:val="nil"/>
            </w:tcBorders>
            <w:vAlign w:val="center"/>
          </w:tcPr>
          <w:p w14:paraId="5E26E86A" w14:textId="77777777" w:rsidR="00FE0666" w:rsidRDefault="00000000">
            <w:pPr>
              <w:spacing w:after="0" w:line="252" w:lineRule="auto"/>
            </w:pPr>
            <w:r>
              <w:rPr>
                <w:sz w:val="19"/>
              </w:rPr>
              <w:t>Capital need -&gt; structure -&gt; underwriting -&gt; subscription period -&gt; proceeds</w:t>
            </w:r>
          </w:p>
        </w:tc>
        <w:tc>
          <w:tcPr>
            <w:tcW w:w="1803" w:type="dxa"/>
            <w:tcBorders>
              <w:top w:val="nil"/>
              <w:left w:val="nil"/>
              <w:bottom w:val="nil"/>
              <w:right w:val="nil"/>
            </w:tcBorders>
            <w:vAlign w:val="center"/>
          </w:tcPr>
          <w:p w14:paraId="26FFCB69" w14:textId="77777777" w:rsidR="00140282" w:rsidRPr="00140282" w:rsidRDefault="00140282" w:rsidP="00140282">
            <w:pPr>
              <w:spacing w:after="0" w:line="252" w:lineRule="auto"/>
              <w:rPr>
                <w:lang w:val="da-DK"/>
              </w:rPr>
            </w:pPr>
            <w:r w:rsidRPr="00140282">
              <w:rPr>
                <w:lang w:val="da-DK"/>
              </w:rPr>
              <w:t>Right issues er en udstedelse af nye aktier igennem tegningsrettigheder, som bliver uddelegeret pro rata til de respektive investorer.</w:t>
            </w:r>
          </w:p>
          <w:p w14:paraId="3E2B3ECE" w14:textId="77777777" w:rsidR="00140282" w:rsidRPr="00140282" w:rsidRDefault="00140282" w:rsidP="00140282">
            <w:pPr>
              <w:spacing w:after="0" w:line="252" w:lineRule="auto"/>
              <w:rPr>
                <w:lang w:val="da-DK"/>
              </w:rPr>
            </w:pPr>
          </w:p>
          <w:p w14:paraId="1C153F80" w14:textId="77777777" w:rsidR="00140282" w:rsidRPr="00140282" w:rsidRDefault="00140282" w:rsidP="00140282">
            <w:pPr>
              <w:spacing w:after="0" w:line="252" w:lineRule="auto"/>
              <w:rPr>
                <w:lang w:val="da-DK"/>
              </w:rPr>
            </w:pPr>
            <w:r w:rsidRPr="00140282">
              <w:rPr>
                <w:lang w:val="da-DK"/>
              </w:rPr>
              <w:t xml:space="preserve">Hvilket vil sige, at hvis du tegner alle dine eller udnytter alle dine tegningsrettigheder, så vil du ikke blive </w:t>
            </w:r>
            <w:proofErr w:type="spellStart"/>
            <w:r w:rsidRPr="00140282">
              <w:rPr>
                <w:lang w:val="da-DK"/>
              </w:rPr>
              <w:lastRenderedPageBreak/>
              <w:t>diluted</w:t>
            </w:r>
            <w:proofErr w:type="spellEnd"/>
            <w:r w:rsidRPr="00140282">
              <w:rPr>
                <w:lang w:val="da-DK"/>
              </w:rPr>
              <w:t xml:space="preserve"> </w:t>
            </w:r>
            <w:proofErr w:type="spellStart"/>
            <w:r w:rsidRPr="00140282">
              <w:rPr>
                <w:lang w:val="da-DK"/>
              </w:rPr>
              <w:t>ownership</w:t>
            </w:r>
            <w:proofErr w:type="spellEnd"/>
            <w:r w:rsidRPr="00140282">
              <w:rPr>
                <w:lang w:val="da-DK"/>
              </w:rPr>
              <w:t xml:space="preserve"> wise.</w:t>
            </w:r>
          </w:p>
          <w:p w14:paraId="7631E318" w14:textId="77777777" w:rsidR="00140282" w:rsidRPr="00140282" w:rsidRDefault="00140282" w:rsidP="00140282">
            <w:pPr>
              <w:spacing w:after="0" w:line="252" w:lineRule="auto"/>
              <w:rPr>
                <w:lang w:val="da-DK"/>
              </w:rPr>
            </w:pPr>
          </w:p>
          <w:p w14:paraId="72E20880" w14:textId="77777777" w:rsidR="00140282" w:rsidRPr="00140282" w:rsidRDefault="00140282" w:rsidP="00140282">
            <w:pPr>
              <w:spacing w:after="0" w:line="252" w:lineRule="auto"/>
              <w:rPr>
                <w:lang w:val="da-DK"/>
              </w:rPr>
            </w:pPr>
            <w:r w:rsidRPr="00140282">
              <w:rPr>
                <w:lang w:val="da-DK"/>
              </w:rPr>
              <w:t xml:space="preserve">Det starter typisk med, at et selskab mangler kapital, og at man, </w:t>
            </w:r>
            <w:proofErr w:type="spellStart"/>
            <w:r w:rsidRPr="00140282">
              <w:rPr>
                <w:lang w:val="da-DK"/>
              </w:rPr>
              <w:t>øhm</w:t>
            </w:r>
            <w:proofErr w:type="spellEnd"/>
            <w:r w:rsidRPr="00140282">
              <w:rPr>
                <w:lang w:val="da-DK"/>
              </w:rPr>
              <w:t xml:space="preserve">, </w:t>
            </w:r>
            <w:proofErr w:type="spellStart"/>
            <w:r w:rsidRPr="00140282">
              <w:rPr>
                <w:lang w:val="da-DK"/>
              </w:rPr>
              <w:t>Mooly</w:t>
            </w:r>
            <w:proofErr w:type="spellEnd"/>
            <w:r w:rsidRPr="00140282">
              <w:rPr>
                <w:lang w:val="da-DK"/>
              </w:rPr>
              <w:t xml:space="preserve"> måske ikke kan lave en private placement, da kapitaludvidelsen måske er for stor. Jeg mener, der er visse regler for, hvor stor en private placement eller en </w:t>
            </w:r>
            <w:proofErr w:type="spellStart"/>
            <w:r w:rsidRPr="00140282">
              <w:rPr>
                <w:lang w:val="da-DK"/>
              </w:rPr>
              <w:t>accelerated</w:t>
            </w:r>
            <w:proofErr w:type="spellEnd"/>
            <w:r w:rsidRPr="00140282">
              <w:rPr>
                <w:lang w:val="da-DK"/>
              </w:rPr>
              <w:t xml:space="preserve"> book </w:t>
            </w:r>
            <w:proofErr w:type="spellStart"/>
            <w:r w:rsidRPr="00140282">
              <w:rPr>
                <w:lang w:val="da-DK"/>
              </w:rPr>
              <w:t>building</w:t>
            </w:r>
            <w:proofErr w:type="spellEnd"/>
            <w:r w:rsidRPr="00140282">
              <w:rPr>
                <w:lang w:val="da-DK"/>
              </w:rPr>
              <w:t xml:space="preserve"> må være.</w:t>
            </w:r>
          </w:p>
          <w:p w14:paraId="646D0F35" w14:textId="77777777" w:rsidR="00140282" w:rsidRPr="00140282" w:rsidRDefault="00140282" w:rsidP="00140282">
            <w:pPr>
              <w:spacing w:after="0" w:line="252" w:lineRule="auto"/>
              <w:rPr>
                <w:lang w:val="da-DK"/>
              </w:rPr>
            </w:pPr>
          </w:p>
          <w:p w14:paraId="46ED5612" w14:textId="77777777" w:rsidR="00140282" w:rsidRPr="00140282" w:rsidRDefault="00140282" w:rsidP="00140282">
            <w:pPr>
              <w:spacing w:after="0" w:line="252" w:lineRule="auto"/>
              <w:rPr>
                <w:lang w:val="da-DK"/>
              </w:rPr>
            </w:pPr>
            <w:r w:rsidRPr="00140282">
              <w:rPr>
                <w:lang w:val="da-DK"/>
              </w:rPr>
              <w:t>Men man vælger her at udstede nogle tegningsrettigheder, som giver investorerne muligheder for at investere til en rabat til den nuværende aktiekurs. Men det er ikke sikkert, at selve tegningsrettighederne bliver udnyttet.</w:t>
            </w:r>
          </w:p>
          <w:p w14:paraId="1A0BC702" w14:textId="77777777" w:rsidR="00140282" w:rsidRPr="00140282" w:rsidRDefault="00140282" w:rsidP="00140282">
            <w:pPr>
              <w:spacing w:after="0" w:line="252" w:lineRule="auto"/>
              <w:rPr>
                <w:lang w:val="da-DK"/>
              </w:rPr>
            </w:pPr>
          </w:p>
          <w:p w14:paraId="50DE62BB" w14:textId="77777777" w:rsidR="00140282" w:rsidRPr="00140282" w:rsidRDefault="00140282" w:rsidP="00140282">
            <w:pPr>
              <w:spacing w:after="0" w:line="252" w:lineRule="auto"/>
              <w:rPr>
                <w:lang w:val="da-DK"/>
              </w:rPr>
            </w:pPr>
            <w:r w:rsidRPr="00140282">
              <w:rPr>
                <w:lang w:val="da-DK"/>
              </w:rPr>
              <w:t>Det kan man ofte følge i den tid, hvor tegningsrettighederne bliver handlet på børsen og deres pris. Hvis de kommer tættere på nul, er der chance for, at kapitaludvidelsen bliver en fiasko.</w:t>
            </w:r>
          </w:p>
          <w:p w14:paraId="7E7E72F3" w14:textId="77777777" w:rsidR="00140282" w:rsidRPr="00140282" w:rsidRDefault="00140282" w:rsidP="00140282">
            <w:pPr>
              <w:spacing w:after="0" w:line="252" w:lineRule="auto"/>
              <w:rPr>
                <w:lang w:val="da-DK"/>
              </w:rPr>
            </w:pPr>
          </w:p>
          <w:p w14:paraId="15AF24CB" w14:textId="540CDE5F" w:rsidR="00FE0666" w:rsidRPr="00140282" w:rsidRDefault="00140282" w:rsidP="00140282">
            <w:pPr>
              <w:spacing w:after="0" w:line="252" w:lineRule="auto"/>
              <w:rPr>
                <w:lang w:val="da-DK"/>
              </w:rPr>
            </w:pPr>
            <w:r w:rsidRPr="00140282">
              <w:rPr>
                <w:lang w:val="da-DK"/>
              </w:rPr>
              <w:t xml:space="preserve">Dog har investeringsbanker typisk været </w:t>
            </w:r>
            <w:proofErr w:type="spellStart"/>
            <w:r w:rsidRPr="00140282">
              <w:rPr>
                <w:lang w:val="da-DK"/>
              </w:rPr>
              <w:lastRenderedPageBreak/>
              <w:t>underwriters</w:t>
            </w:r>
            <w:proofErr w:type="spellEnd"/>
            <w:r w:rsidRPr="00140282">
              <w:rPr>
                <w:lang w:val="da-DK"/>
              </w:rPr>
              <w:t xml:space="preserve">, hvilket vil sige, at de garanterer en vis kurs, </w:t>
            </w:r>
            <w:proofErr w:type="spellStart"/>
            <w:r w:rsidRPr="00140282">
              <w:rPr>
                <w:lang w:val="da-DK"/>
              </w:rPr>
              <w:t>øhm</w:t>
            </w:r>
            <w:proofErr w:type="spellEnd"/>
            <w:r w:rsidRPr="00140282">
              <w:rPr>
                <w:lang w:val="da-DK"/>
              </w:rPr>
              <w:t xml:space="preserve">, som de vil </w:t>
            </w:r>
            <w:proofErr w:type="spellStart"/>
            <w:r w:rsidRPr="00140282">
              <w:rPr>
                <w:lang w:val="da-DK"/>
              </w:rPr>
              <w:t>subscribe</w:t>
            </w:r>
            <w:proofErr w:type="spellEnd"/>
            <w:r w:rsidRPr="00140282">
              <w:rPr>
                <w:lang w:val="da-DK"/>
              </w:rPr>
              <w:t xml:space="preserve"> til.</w:t>
            </w:r>
          </w:p>
        </w:tc>
        <w:tc>
          <w:tcPr>
            <w:tcW w:w="1803" w:type="dxa"/>
            <w:tcBorders>
              <w:top w:val="nil"/>
              <w:left w:val="nil"/>
              <w:bottom w:val="nil"/>
              <w:right w:val="nil"/>
            </w:tcBorders>
            <w:vAlign w:val="center"/>
          </w:tcPr>
          <w:p w14:paraId="1B3C55E6" w14:textId="77777777" w:rsidR="00140282" w:rsidRPr="00140282" w:rsidRDefault="00140282" w:rsidP="00140282">
            <w:pPr>
              <w:spacing w:after="0" w:line="252" w:lineRule="auto"/>
              <w:rPr>
                <w:lang w:val="da-DK"/>
              </w:rPr>
            </w:pPr>
            <w:r w:rsidRPr="00140282">
              <w:rPr>
                <w:lang w:val="da-DK"/>
              </w:rPr>
              <w:lastRenderedPageBreak/>
              <w:t>Her udarbejdes der også typisk et prospekt, som fortæller om, hvorfor man skal udnytte de her tegningsrettigheder.</w:t>
            </w:r>
          </w:p>
          <w:p w14:paraId="74B80F8D" w14:textId="77777777" w:rsidR="00140282" w:rsidRPr="00140282" w:rsidRDefault="00140282" w:rsidP="00140282">
            <w:pPr>
              <w:spacing w:after="0" w:line="252" w:lineRule="auto"/>
              <w:rPr>
                <w:lang w:val="da-DK"/>
              </w:rPr>
            </w:pPr>
          </w:p>
          <w:p w14:paraId="7B234401" w14:textId="54397A80" w:rsidR="00FE0666" w:rsidRPr="00140282" w:rsidRDefault="00140282" w:rsidP="00140282">
            <w:pPr>
              <w:spacing w:after="0" w:line="252" w:lineRule="auto"/>
              <w:rPr>
                <w:lang w:val="da-DK"/>
              </w:rPr>
            </w:pPr>
            <w:r w:rsidRPr="00140282">
              <w:rPr>
                <w:lang w:val="da-DK"/>
              </w:rPr>
              <w:t xml:space="preserve">Og det bliver nok også en analyse af, hvor stor kapitaludvidelsen kan være, samt til hvilken tegningsgruppe kursen skal aktien </w:t>
            </w:r>
            <w:r w:rsidRPr="00140282">
              <w:rPr>
                <w:lang w:val="da-DK"/>
              </w:rPr>
              <w:lastRenderedPageBreak/>
              <w:t>indløses til.</w:t>
            </w:r>
          </w:p>
        </w:tc>
        <w:tc>
          <w:tcPr>
            <w:tcW w:w="1803" w:type="dxa"/>
            <w:tcBorders>
              <w:top w:val="nil"/>
              <w:left w:val="nil"/>
              <w:bottom w:val="nil"/>
              <w:right w:val="nil"/>
            </w:tcBorders>
            <w:vAlign w:val="center"/>
          </w:tcPr>
          <w:p w14:paraId="17160F35" w14:textId="77777777" w:rsidR="00140282" w:rsidRPr="00140282" w:rsidRDefault="00140282" w:rsidP="00140282">
            <w:pPr>
              <w:spacing w:after="0" w:line="252" w:lineRule="auto"/>
              <w:rPr>
                <w:lang w:val="da-DK"/>
              </w:rPr>
            </w:pPr>
            <w:r w:rsidRPr="00140282">
              <w:rPr>
                <w:lang w:val="da-DK"/>
              </w:rPr>
              <w:lastRenderedPageBreak/>
              <w:t xml:space="preserve">Main </w:t>
            </w:r>
            <w:proofErr w:type="spellStart"/>
            <w:r w:rsidRPr="00140282">
              <w:rPr>
                <w:lang w:val="da-DK"/>
              </w:rPr>
              <w:t>execution</w:t>
            </w:r>
            <w:proofErr w:type="spellEnd"/>
            <w:r w:rsidRPr="00140282">
              <w:rPr>
                <w:lang w:val="da-DK"/>
              </w:rPr>
              <w:t xml:space="preserve"> </w:t>
            </w:r>
            <w:proofErr w:type="spellStart"/>
            <w:r w:rsidRPr="00140282">
              <w:rPr>
                <w:lang w:val="da-DK"/>
              </w:rPr>
              <w:t>risk</w:t>
            </w:r>
            <w:proofErr w:type="spellEnd"/>
            <w:r w:rsidRPr="00140282">
              <w:rPr>
                <w:lang w:val="da-DK"/>
              </w:rPr>
              <w:t xml:space="preserve"> her er, at den bliver undertegnet, og at der ikke er nok, der tegner og udnytter deres tegningsrettigheder, hvormed selskabet</w:t>
            </w:r>
          </w:p>
          <w:p w14:paraId="445222E5" w14:textId="77777777" w:rsidR="00140282" w:rsidRPr="00140282" w:rsidRDefault="00140282" w:rsidP="00140282">
            <w:pPr>
              <w:spacing w:after="0" w:line="252" w:lineRule="auto"/>
              <w:rPr>
                <w:lang w:val="da-DK"/>
              </w:rPr>
            </w:pPr>
          </w:p>
          <w:p w14:paraId="1E117F57" w14:textId="77777777" w:rsidR="00140282" w:rsidRPr="00140282" w:rsidRDefault="00140282" w:rsidP="00140282">
            <w:pPr>
              <w:spacing w:after="0" w:line="252" w:lineRule="auto"/>
              <w:rPr>
                <w:lang w:val="da-DK"/>
              </w:rPr>
            </w:pPr>
            <w:r w:rsidRPr="00140282">
              <w:rPr>
                <w:lang w:val="da-DK"/>
              </w:rPr>
              <w:t>1. ikke er lykkes med at rejse den kapital, de vil rejse.</w:t>
            </w:r>
          </w:p>
          <w:p w14:paraId="204EDF69" w14:textId="77777777" w:rsidR="00140282" w:rsidRPr="00140282" w:rsidRDefault="00140282" w:rsidP="00140282">
            <w:pPr>
              <w:spacing w:after="0" w:line="252" w:lineRule="auto"/>
              <w:rPr>
                <w:lang w:val="da-DK"/>
              </w:rPr>
            </w:pPr>
          </w:p>
          <w:p w14:paraId="0CDD7878" w14:textId="77777777" w:rsidR="00140282" w:rsidRPr="00140282" w:rsidRDefault="00140282" w:rsidP="00140282">
            <w:pPr>
              <w:spacing w:after="0" w:line="252" w:lineRule="auto"/>
              <w:rPr>
                <w:lang w:val="da-DK"/>
              </w:rPr>
            </w:pPr>
            <w:r w:rsidRPr="00140282">
              <w:rPr>
                <w:lang w:val="da-DK"/>
              </w:rPr>
              <w:t xml:space="preserve">2. kræver, at banken tegner de </w:t>
            </w:r>
            <w:r w:rsidRPr="00140282">
              <w:rPr>
                <w:lang w:val="da-DK"/>
              </w:rPr>
              <w:lastRenderedPageBreak/>
              <w:t>sidste aktier, hvis de har givet garanti herpå.</w:t>
            </w:r>
          </w:p>
          <w:p w14:paraId="27634559" w14:textId="77777777" w:rsidR="00140282" w:rsidRPr="00140282" w:rsidRDefault="00140282" w:rsidP="00140282">
            <w:pPr>
              <w:spacing w:after="0" w:line="252" w:lineRule="auto"/>
              <w:rPr>
                <w:lang w:val="da-DK"/>
              </w:rPr>
            </w:pPr>
          </w:p>
          <w:p w14:paraId="12F4C66A" w14:textId="26683230" w:rsidR="00FE0666" w:rsidRPr="00140282" w:rsidRDefault="00140282" w:rsidP="00140282">
            <w:pPr>
              <w:spacing w:after="0" w:line="252" w:lineRule="auto"/>
              <w:rPr>
                <w:lang w:val="da-DK"/>
              </w:rPr>
            </w:pPr>
            <w:r w:rsidRPr="00140282">
              <w:rPr>
                <w:lang w:val="da-DK"/>
              </w:rPr>
              <w:t xml:space="preserve">Dette kan være problematisk, da denne kapital ofte skal bruges til noget helt konkret, for eksempel et opkøb eller, øh, en </w:t>
            </w:r>
            <w:proofErr w:type="spellStart"/>
            <w:r w:rsidRPr="00140282">
              <w:rPr>
                <w:lang w:val="da-DK"/>
              </w:rPr>
              <w:t>rekapitalisering</w:t>
            </w:r>
            <w:proofErr w:type="spellEnd"/>
            <w:r w:rsidRPr="00140282">
              <w:rPr>
                <w:lang w:val="da-DK"/>
              </w:rPr>
              <w:t xml:space="preserve"> eller refinansiering af selve kapitalstrukturen.</w:t>
            </w:r>
          </w:p>
        </w:tc>
      </w:tr>
      <w:tr w:rsidR="00FE0666" w:rsidRPr="00885376" w14:paraId="198025FD" w14:textId="77777777">
        <w:trPr>
          <w:trHeight w:val="374"/>
          <w:jc w:val="center"/>
        </w:trPr>
        <w:tc>
          <w:tcPr>
            <w:tcW w:w="1803" w:type="dxa"/>
            <w:tcBorders>
              <w:top w:val="nil"/>
              <w:left w:val="nil"/>
              <w:bottom w:val="single" w:sz="8" w:space="0" w:color="000000"/>
              <w:right w:val="nil"/>
            </w:tcBorders>
            <w:vAlign w:val="center"/>
          </w:tcPr>
          <w:p w14:paraId="04A2F123" w14:textId="77777777" w:rsidR="00FE0666" w:rsidRDefault="00000000">
            <w:pPr>
              <w:spacing w:after="0" w:line="252" w:lineRule="auto"/>
            </w:pPr>
            <w:r>
              <w:rPr>
                <w:sz w:val="19"/>
              </w:rPr>
              <w:lastRenderedPageBreak/>
              <w:t>ABB / placement</w:t>
            </w:r>
          </w:p>
        </w:tc>
        <w:tc>
          <w:tcPr>
            <w:tcW w:w="1803" w:type="dxa"/>
            <w:tcBorders>
              <w:top w:val="nil"/>
              <w:left w:val="nil"/>
              <w:bottom w:val="single" w:sz="8" w:space="0" w:color="000000"/>
              <w:right w:val="nil"/>
            </w:tcBorders>
            <w:vAlign w:val="center"/>
          </w:tcPr>
          <w:p w14:paraId="7A0981E3" w14:textId="77777777" w:rsidR="00FE0666" w:rsidRDefault="00000000">
            <w:pPr>
              <w:spacing w:after="0" w:line="252" w:lineRule="auto"/>
            </w:pPr>
            <w:r>
              <w:rPr>
                <w:sz w:val="19"/>
              </w:rPr>
              <w:t>Market window -&gt; wall-crossing -&gt; launch -&gt; bookbuild -&gt; allocation -&gt; settlement</w:t>
            </w:r>
          </w:p>
        </w:tc>
        <w:tc>
          <w:tcPr>
            <w:tcW w:w="1803" w:type="dxa"/>
            <w:tcBorders>
              <w:top w:val="nil"/>
              <w:left w:val="nil"/>
              <w:bottom w:val="single" w:sz="8" w:space="0" w:color="000000"/>
              <w:right w:val="nil"/>
            </w:tcBorders>
            <w:vAlign w:val="center"/>
          </w:tcPr>
          <w:p w14:paraId="3C58F8ED" w14:textId="77777777" w:rsidR="00590E88" w:rsidRPr="00590E88" w:rsidRDefault="00590E88" w:rsidP="00590E88">
            <w:pPr>
              <w:spacing w:after="0" w:line="252" w:lineRule="auto"/>
              <w:rPr>
                <w:lang w:val="da-DK"/>
              </w:rPr>
            </w:pPr>
            <w:proofErr w:type="spellStart"/>
            <w:r w:rsidRPr="00590E88">
              <w:rPr>
                <w:lang w:val="da-DK"/>
              </w:rPr>
              <w:t>Accelerated</w:t>
            </w:r>
            <w:proofErr w:type="spellEnd"/>
            <w:r w:rsidRPr="00590E88">
              <w:rPr>
                <w:lang w:val="da-DK"/>
              </w:rPr>
              <w:t xml:space="preserve"> </w:t>
            </w:r>
            <w:proofErr w:type="spellStart"/>
            <w:r w:rsidRPr="00590E88">
              <w:rPr>
                <w:lang w:val="da-DK"/>
              </w:rPr>
              <w:t>bookbuilding</w:t>
            </w:r>
            <w:proofErr w:type="spellEnd"/>
            <w:r w:rsidRPr="00590E88">
              <w:rPr>
                <w:lang w:val="da-DK"/>
              </w:rPr>
              <w:t xml:space="preserve"> er typisk noget, der sker, hvis et selskab kommer i kapitalproblemer eller skal bruge kapital hurtigt.</w:t>
            </w:r>
          </w:p>
          <w:p w14:paraId="3C52763D" w14:textId="77777777" w:rsidR="00590E88" w:rsidRPr="00590E88" w:rsidRDefault="00590E88" w:rsidP="00590E88">
            <w:pPr>
              <w:spacing w:after="0" w:line="252" w:lineRule="auto"/>
              <w:rPr>
                <w:lang w:val="da-DK"/>
              </w:rPr>
            </w:pPr>
          </w:p>
          <w:p w14:paraId="428EC958" w14:textId="77777777" w:rsidR="00590E88" w:rsidRPr="00590E88" w:rsidRDefault="00590E88" w:rsidP="00590E88">
            <w:pPr>
              <w:spacing w:after="0" w:line="252" w:lineRule="auto"/>
              <w:rPr>
                <w:lang w:val="da-DK"/>
              </w:rPr>
            </w:pPr>
            <w:r w:rsidRPr="00590E88">
              <w:rPr>
                <w:lang w:val="da-DK"/>
              </w:rPr>
              <w:t xml:space="preserve">Jeg kan ikke huske, hvad reglerne er for, hvor høj kapitaludvidelse der må være for ikke at udvide den ude end andre, </w:t>
            </w:r>
            <w:proofErr w:type="spellStart"/>
            <w:r w:rsidRPr="00590E88">
              <w:rPr>
                <w:lang w:val="da-DK"/>
              </w:rPr>
              <w:t>øhm</w:t>
            </w:r>
            <w:proofErr w:type="spellEnd"/>
            <w:r w:rsidRPr="00590E88">
              <w:rPr>
                <w:lang w:val="da-DK"/>
              </w:rPr>
              <w:t>, aktionærer.</w:t>
            </w:r>
          </w:p>
          <w:p w14:paraId="7ACEFDDF" w14:textId="77777777" w:rsidR="00590E88" w:rsidRPr="00590E88" w:rsidRDefault="00590E88" w:rsidP="00590E88">
            <w:pPr>
              <w:spacing w:after="0" w:line="252" w:lineRule="auto"/>
              <w:rPr>
                <w:lang w:val="da-DK"/>
              </w:rPr>
            </w:pPr>
          </w:p>
          <w:p w14:paraId="71EE4A19" w14:textId="77777777" w:rsidR="00590E88" w:rsidRPr="00590E88" w:rsidRDefault="00590E88" w:rsidP="00590E88">
            <w:pPr>
              <w:spacing w:after="0" w:line="252" w:lineRule="auto"/>
              <w:rPr>
                <w:lang w:val="da-DK"/>
              </w:rPr>
            </w:pPr>
            <w:r w:rsidRPr="00590E88">
              <w:rPr>
                <w:lang w:val="da-DK"/>
              </w:rPr>
              <w:t>Men grundidéen er, at du typisk finder en række institutionelle investorer, som er villige til at købe aktien til en vis discount under markedsprisen, typisk.</w:t>
            </w:r>
          </w:p>
          <w:p w14:paraId="5D9D851C" w14:textId="77777777" w:rsidR="00590E88" w:rsidRPr="00590E88" w:rsidRDefault="00590E88" w:rsidP="00590E88">
            <w:pPr>
              <w:spacing w:after="0" w:line="252" w:lineRule="auto"/>
              <w:rPr>
                <w:lang w:val="da-DK"/>
              </w:rPr>
            </w:pPr>
          </w:p>
          <w:p w14:paraId="7F086FE4" w14:textId="77777777" w:rsidR="00590E88" w:rsidRPr="00590E88" w:rsidRDefault="00590E88" w:rsidP="00590E88">
            <w:pPr>
              <w:spacing w:after="0" w:line="252" w:lineRule="auto"/>
              <w:rPr>
                <w:lang w:val="da-DK"/>
              </w:rPr>
            </w:pPr>
            <w:proofErr w:type="spellStart"/>
            <w:r w:rsidRPr="00590E88">
              <w:rPr>
                <w:lang w:val="da-DK"/>
              </w:rPr>
              <w:t>Øhm</w:t>
            </w:r>
            <w:proofErr w:type="spellEnd"/>
            <w:r w:rsidRPr="00590E88">
              <w:rPr>
                <w:lang w:val="da-DK"/>
              </w:rPr>
              <w:t>, jeg mener også, der er nogle regler for, hvor meget det må være under markedsprisen.</w:t>
            </w:r>
          </w:p>
          <w:p w14:paraId="01B96D2D" w14:textId="77777777" w:rsidR="00590E88" w:rsidRPr="00590E88" w:rsidRDefault="00590E88" w:rsidP="00590E88">
            <w:pPr>
              <w:spacing w:after="0" w:line="252" w:lineRule="auto"/>
              <w:rPr>
                <w:lang w:val="da-DK"/>
              </w:rPr>
            </w:pPr>
          </w:p>
          <w:p w14:paraId="59C8C7D1" w14:textId="419E07AD" w:rsidR="00FE0666" w:rsidRPr="00590E88" w:rsidRDefault="00590E88" w:rsidP="00590E88">
            <w:pPr>
              <w:spacing w:after="0" w:line="252" w:lineRule="auto"/>
              <w:rPr>
                <w:lang w:val="da-DK"/>
              </w:rPr>
            </w:pPr>
            <w:r w:rsidRPr="00590E88">
              <w:rPr>
                <w:lang w:val="da-DK"/>
              </w:rPr>
              <w:t>Ofte med henblik på, at man bruger disse, bruger denne kapital på noget specifikt, som er nødvendigt for selskabet.</w:t>
            </w:r>
          </w:p>
        </w:tc>
        <w:tc>
          <w:tcPr>
            <w:tcW w:w="1803" w:type="dxa"/>
            <w:tcBorders>
              <w:top w:val="nil"/>
              <w:left w:val="nil"/>
              <w:bottom w:val="single" w:sz="8" w:space="0" w:color="000000"/>
              <w:right w:val="nil"/>
            </w:tcBorders>
            <w:vAlign w:val="center"/>
          </w:tcPr>
          <w:p w14:paraId="2EC62286" w14:textId="77777777" w:rsidR="00590E88" w:rsidRPr="00590E88" w:rsidRDefault="00590E88" w:rsidP="00590E88">
            <w:pPr>
              <w:spacing w:after="0" w:line="252" w:lineRule="auto"/>
              <w:rPr>
                <w:lang w:val="da-DK"/>
              </w:rPr>
            </w:pPr>
            <w:r w:rsidRPr="00590E88">
              <w:rPr>
                <w:lang w:val="da-DK"/>
              </w:rPr>
              <w:t>Jamen, det er typisk ikke lige så omfangsrigt som en *</w:t>
            </w:r>
            <w:proofErr w:type="spellStart"/>
            <w:r w:rsidRPr="00590E88">
              <w:rPr>
                <w:lang w:val="da-DK"/>
              </w:rPr>
              <w:t>rights</w:t>
            </w:r>
            <w:proofErr w:type="spellEnd"/>
            <w:r w:rsidRPr="00590E88">
              <w:rPr>
                <w:lang w:val="da-DK"/>
              </w:rPr>
              <w:t xml:space="preserve"> issue* eller en *fortegningsemission*, da det sker med en anden fart, hvorved prospektkravet ikke er lige så markant under det her.</w:t>
            </w:r>
          </w:p>
          <w:p w14:paraId="022746B9" w14:textId="77777777" w:rsidR="00590E88" w:rsidRPr="00590E88" w:rsidRDefault="00590E88" w:rsidP="00590E88">
            <w:pPr>
              <w:spacing w:after="0" w:line="252" w:lineRule="auto"/>
              <w:rPr>
                <w:lang w:val="da-DK"/>
              </w:rPr>
            </w:pPr>
          </w:p>
          <w:p w14:paraId="06A67B6A" w14:textId="37D0EB18" w:rsidR="00FE0666" w:rsidRPr="00590E88" w:rsidRDefault="00590E88" w:rsidP="00590E88">
            <w:pPr>
              <w:spacing w:after="0" w:line="252" w:lineRule="auto"/>
              <w:rPr>
                <w:lang w:val="da-DK"/>
              </w:rPr>
            </w:pPr>
            <w:r w:rsidRPr="00590E88">
              <w:rPr>
                <w:lang w:val="da-DK"/>
              </w:rPr>
              <w:t xml:space="preserve">Her er </w:t>
            </w:r>
            <w:proofErr w:type="spellStart"/>
            <w:r w:rsidRPr="00590E88">
              <w:rPr>
                <w:lang w:val="da-DK"/>
              </w:rPr>
              <w:t>tokusemissionskravet</w:t>
            </w:r>
            <w:proofErr w:type="spellEnd"/>
            <w:r w:rsidRPr="00590E88">
              <w:rPr>
                <w:lang w:val="da-DK"/>
              </w:rPr>
              <w:t xml:space="preserve"> dermed mindre.</w:t>
            </w:r>
          </w:p>
        </w:tc>
        <w:tc>
          <w:tcPr>
            <w:tcW w:w="1803" w:type="dxa"/>
            <w:tcBorders>
              <w:top w:val="nil"/>
              <w:left w:val="nil"/>
              <w:bottom w:val="single" w:sz="8" w:space="0" w:color="000000"/>
              <w:right w:val="nil"/>
            </w:tcBorders>
            <w:vAlign w:val="center"/>
          </w:tcPr>
          <w:p w14:paraId="3BD946DB" w14:textId="60124DB8" w:rsidR="00FE0666" w:rsidRPr="00590E88" w:rsidRDefault="00590E88">
            <w:pPr>
              <w:spacing w:after="0" w:line="252" w:lineRule="auto"/>
              <w:rPr>
                <w:lang w:val="da-DK"/>
              </w:rPr>
            </w:pPr>
            <w:r w:rsidRPr="00590E88">
              <w:rPr>
                <w:lang w:val="da-DK"/>
              </w:rPr>
              <w:t xml:space="preserve">Jamen, en </w:t>
            </w:r>
            <w:proofErr w:type="spellStart"/>
            <w:r w:rsidRPr="00590E88">
              <w:rPr>
                <w:lang w:val="da-DK"/>
              </w:rPr>
              <w:t>execution</w:t>
            </w:r>
            <w:proofErr w:type="spellEnd"/>
            <w:r w:rsidRPr="00590E88">
              <w:rPr>
                <w:lang w:val="da-DK"/>
              </w:rPr>
              <w:t xml:space="preserve"> </w:t>
            </w:r>
            <w:proofErr w:type="spellStart"/>
            <w:r w:rsidRPr="00590E88">
              <w:rPr>
                <w:lang w:val="da-DK"/>
              </w:rPr>
              <w:t>risk</w:t>
            </w:r>
            <w:proofErr w:type="spellEnd"/>
            <w:r w:rsidRPr="00590E88">
              <w:rPr>
                <w:lang w:val="da-DK"/>
              </w:rPr>
              <w:t xml:space="preserve"> her er, at man ikke kan finde en række institutionelle investorer, der er villige til, </w:t>
            </w:r>
            <w:proofErr w:type="spellStart"/>
            <w:r w:rsidRPr="00590E88">
              <w:rPr>
                <w:lang w:val="da-DK"/>
              </w:rPr>
              <w:t>øhm</w:t>
            </w:r>
            <w:proofErr w:type="spellEnd"/>
            <w:r w:rsidRPr="00590E88">
              <w:rPr>
                <w:lang w:val="da-DK"/>
              </w:rPr>
              <w:t>, ja, at købe aktien til den specifikke discount.</w:t>
            </w:r>
          </w:p>
        </w:tc>
      </w:tr>
    </w:tbl>
    <w:p w14:paraId="643E19FF" w14:textId="77777777" w:rsidR="00FE0666" w:rsidRPr="00590E88" w:rsidRDefault="00FE0666">
      <w:pPr>
        <w:spacing w:before="40" w:after="60" w:line="240" w:lineRule="auto"/>
        <w:rPr>
          <w:lang w:val="da-DK"/>
        </w:rPr>
      </w:pPr>
    </w:p>
    <w:p w14:paraId="0A8904FE" w14:textId="77777777" w:rsidR="00633C9A" w:rsidRDefault="00633C9A">
      <w:pPr>
        <w:spacing w:after="200"/>
        <w:rPr>
          <w:b/>
          <w:i/>
          <w:sz w:val="24"/>
          <w:lang w:val="da-DK"/>
        </w:rPr>
      </w:pPr>
      <w:r>
        <w:rPr>
          <w:lang w:val="da-DK"/>
        </w:rPr>
        <w:br w:type="page"/>
      </w:r>
    </w:p>
    <w:p w14:paraId="3D784997" w14:textId="1093A0B5" w:rsidR="00FE0666" w:rsidRPr="00F4162B" w:rsidRDefault="00000000">
      <w:pPr>
        <w:pStyle w:val="CaseHeading2"/>
        <w:rPr>
          <w:lang w:val="da-DK"/>
        </w:rPr>
      </w:pPr>
      <w:r w:rsidRPr="00F4162B">
        <w:rPr>
          <w:lang w:val="da-DK"/>
        </w:rPr>
        <w:lastRenderedPageBreak/>
        <w:t xml:space="preserve">Opgave 4.2: </w:t>
      </w:r>
      <w:proofErr w:type="spellStart"/>
      <w:r w:rsidRPr="00F4162B">
        <w:rPr>
          <w:lang w:val="da-DK"/>
        </w:rPr>
        <w:t>Conceptual</w:t>
      </w:r>
      <w:proofErr w:type="spellEnd"/>
      <w:r w:rsidRPr="00F4162B">
        <w:rPr>
          <w:lang w:val="da-DK"/>
        </w:rPr>
        <w:t xml:space="preserve"> </w:t>
      </w:r>
      <w:proofErr w:type="spellStart"/>
      <w:r w:rsidRPr="00F4162B">
        <w:rPr>
          <w:lang w:val="da-DK"/>
        </w:rPr>
        <w:t>questions</w:t>
      </w:r>
      <w:proofErr w:type="spellEnd"/>
    </w:p>
    <w:p w14:paraId="4AAC0CA8" w14:textId="77777777" w:rsidR="00FE0666" w:rsidRPr="00F4162B" w:rsidRDefault="00000000">
      <w:pPr>
        <w:spacing w:after="40"/>
        <w:rPr>
          <w:lang w:val="da-DK"/>
        </w:rPr>
      </w:pPr>
      <w:r w:rsidRPr="00F4162B">
        <w:rPr>
          <w:b/>
          <w:lang w:val="da-DK"/>
        </w:rPr>
        <w:t>Hvorfor er IPO-pricing ikke det samme som DCF-fair value?</w:t>
      </w:r>
    </w:p>
    <w:p w14:paraId="456E6AF6" w14:textId="77777777" w:rsidR="00FE0666" w:rsidRPr="00F4162B" w:rsidRDefault="00000000">
      <w:pPr>
        <w:spacing w:after="40" w:line="240" w:lineRule="auto"/>
        <w:rPr>
          <w:lang w:val="da-DK"/>
        </w:rPr>
      </w:pPr>
      <w:r w:rsidRPr="00F4162B">
        <w:rPr>
          <w:sz w:val="18"/>
          <w:lang w:val="da-DK"/>
        </w:rPr>
        <w:t>________________________________________________________________________________</w:t>
      </w:r>
    </w:p>
    <w:p w14:paraId="380A48B8" w14:textId="77777777" w:rsidR="00FE0666" w:rsidRPr="00F4162B" w:rsidRDefault="00000000">
      <w:pPr>
        <w:spacing w:after="40" w:line="240" w:lineRule="auto"/>
        <w:rPr>
          <w:lang w:val="da-DK"/>
        </w:rPr>
      </w:pPr>
      <w:r w:rsidRPr="00F4162B">
        <w:rPr>
          <w:sz w:val="18"/>
          <w:lang w:val="da-DK"/>
        </w:rPr>
        <w:t>________________________________________________________________________________</w:t>
      </w:r>
    </w:p>
    <w:p w14:paraId="7D947D27" w14:textId="77777777" w:rsidR="00FE0666" w:rsidRPr="00F4162B" w:rsidRDefault="00000000">
      <w:pPr>
        <w:spacing w:after="40" w:line="240" w:lineRule="auto"/>
        <w:rPr>
          <w:lang w:val="da-DK"/>
        </w:rPr>
      </w:pPr>
      <w:r w:rsidRPr="00F4162B">
        <w:rPr>
          <w:sz w:val="18"/>
          <w:lang w:val="da-DK"/>
        </w:rPr>
        <w:t>________________________________________________________________________________</w:t>
      </w:r>
    </w:p>
    <w:p w14:paraId="449237DB" w14:textId="77777777" w:rsidR="00FE0666" w:rsidRPr="00F4162B" w:rsidRDefault="00000000">
      <w:pPr>
        <w:spacing w:after="40"/>
        <w:rPr>
          <w:lang w:val="da-DK"/>
        </w:rPr>
      </w:pPr>
      <w:r w:rsidRPr="00F4162B">
        <w:rPr>
          <w:b/>
          <w:lang w:val="da-DK"/>
        </w:rPr>
        <w:t>Hvorfor kræver investorer ofte en discount i en ABB?</w:t>
      </w:r>
    </w:p>
    <w:p w14:paraId="54D5938A" w14:textId="4FE49588" w:rsidR="00590E88" w:rsidRDefault="00590E88">
      <w:pPr>
        <w:spacing w:after="40" w:line="240" w:lineRule="auto"/>
        <w:rPr>
          <w:sz w:val="18"/>
          <w:lang w:val="da-DK"/>
        </w:rPr>
      </w:pPr>
      <w:r>
        <w:rPr>
          <w:sz w:val="18"/>
          <w:lang w:val="da-DK"/>
        </w:rPr>
        <w:t>xx</w:t>
      </w:r>
    </w:p>
    <w:p w14:paraId="58949651" w14:textId="77777777" w:rsidR="00590E88" w:rsidRPr="00590E88" w:rsidRDefault="00590E88" w:rsidP="00590E88">
      <w:pPr>
        <w:spacing w:after="40" w:line="240" w:lineRule="auto"/>
        <w:rPr>
          <w:sz w:val="18"/>
          <w:lang w:val="da-DK"/>
        </w:rPr>
      </w:pPr>
      <w:r w:rsidRPr="00590E88">
        <w:rPr>
          <w:sz w:val="18"/>
          <w:lang w:val="da-DK"/>
        </w:rPr>
        <w:t xml:space="preserve">Først og fremmest er der forhandlingspositionen. En </w:t>
      </w:r>
      <w:proofErr w:type="spellStart"/>
      <w:r w:rsidRPr="00590E88">
        <w:rPr>
          <w:sz w:val="18"/>
          <w:lang w:val="da-DK"/>
        </w:rPr>
        <w:t>accelerated</w:t>
      </w:r>
      <w:proofErr w:type="spellEnd"/>
      <w:r w:rsidRPr="00590E88">
        <w:rPr>
          <w:sz w:val="18"/>
          <w:lang w:val="da-DK"/>
        </w:rPr>
        <w:t xml:space="preserve"> book </w:t>
      </w:r>
      <w:proofErr w:type="spellStart"/>
      <w:r w:rsidRPr="00590E88">
        <w:rPr>
          <w:sz w:val="18"/>
          <w:lang w:val="da-DK"/>
        </w:rPr>
        <w:t>building</w:t>
      </w:r>
      <w:proofErr w:type="spellEnd"/>
      <w:r w:rsidRPr="00590E88">
        <w:rPr>
          <w:sz w:val="18"/>
          <w:lang w:val="da-DK"/>
        </w:rPr>
        <w:t xml:space="preserve"> sker ofte under omstændigheder, hvor selskabet skal rejse kapital hurtigt. Derfor har investorerne mere forhandlingskraft.</w:t>
      </w:r>
    </w:p>
    <w:p w14:paraId="57578B00" w14:textId="77777777" w:rsidR="00590E88" w:rsidRPr="00590E88" w:rsidRDefault="00590E88" w:rsidP="00590E88">
      <w:pPr>
        <w:spacing w:after="40" w:line="240" w:lineRule="auto"/>
        <w:rPr>
          <w:sz w:val="18"/>
          <w:lang w:val="da-DK"/>
        </w:rPr>
      </w:pPr>
    </w:p>
    <w:p w14:paraId="547C5637" w14:textId="77777777" w:rsidR="00590E88" w:rsidRPr="00590E88" w:rsidRDefault="00590E88" w:rsidP="00590E88">
      <w:pPr>
        <w:spacing w:after="40" w:line="240" w:lineRule="auto"/>
        <w:rPr>
          <w:sz w:val="18"/>
          <w:lang w:val="da-DK"/>
        </w:rPr>
      </w:pPr>
      <w:r w:rsidRPr="00590E88">
        <w:rPr>
          <w:sz w:val="18"/>
          <w:lang w:val="da-DK"/>
        </w:rPr>
        <w:t>For det andet kunne den respektive investor købe aktierne i markedet. Så denne investor vil nok spørge sig selv:</w:t>
      </w:r>
    </w:p>
    <w:p w14:paraId="4104664E" w14:textId="77777777" w:rsidR="00590E88" w:rsidRPr="00590E88" w:rsidRDefault="00590E88" w:rsidP="00590E88">
      <w:pPr>
        <w:spacing w:after="40" w:line="240" w:lineRule="auto"/>
        <w:rPr>
          <w:sz w:val="18"/>
          <w:lang w:val="da-DK"/>
        </w:rPr>
      </w:pPr>
    </w:p>
    <w:p w14:paraId="68C69F6D" w14:textId="60D58E82" w:rsidR="00590E88" w:rsidRDefault="00590E88" w:rsidP="00590E88">
      <w:pPr>
        <w:spacing w:after="40" w:line="240" w:lineRule="auto"/>
        <w:rPr>
          <w:sz w:val="18"/>
          <w:lang w:val="da-DK"/>
        </w:rPr>
      </w:pPr>
      <w:r w:rsidRPr="00590E88">
        <w:rPr>
          <w:sz w:val="18"/>
          <w:lang w:val="da-DK"/>
        </w:rPr>
        <w:t>"Hvorfor købe de her nye aktier til den samme kurs som markedskursen? Hvad får jeg ud af det her?"</w:t>
      </w:r>
    </w:p>
    <w:p w14:paraId="54BC4531" w14:textId="77777777" w:rsidR="00590E88" w:rsidRDefault="00590E88">
      <w:pPr>
        <w:spacing w:after="40" w:line="240" w:lineRule="auto"/>
        <w:rPr>
          <w:sz w:val="18"/>
          <w:lang w:val="da-DK"/>
        </w:rPr>
      </w:pPr>
    </w:p>
    <w:p w14:paraId="38759B9C" w14:textId="26DF047F" w:rsidR="00FE0666" w:rsidRPr="00F4162B" w:rsidRDefault="00000000">
      <w:pPr>
        <w:spacing w:after="40" w:line="240" w:lineRule="auto"/>
        <w:rPr>
          <w:lang w:val="da-DK"/>
        </w:rPr>
      </w:pPr>
      <w:r w:rsidRPr="00F4162B">
        <w:rPr>
          <w:sz w:val="18"/>
          <w:lang w:val="da-DK"/>
        </w:rPr>
        <w:t>________________________________________________________________________________</w:t>
      </w:r>
    </w:p>
    <w:p w14:paraId="12DF7B5A" w14:textId="77777777" w:rsidR="00FE0666" w:rsidRPr="00F4162B" w:rsidRDefault="00000000">
      <w:pPr>
        <w:spacing w:after="40" w:line="240" w:lineRule="auto"/>
        <w:rPr>
          <w:lang w:val="da-DK"/>
        </w:rPr>
      </w:pPr>
      <w:r w:rsidRPr="00F4162B">
        <w:rPr>
          <w:sz w:val="18"/>
          <w:lang w:val="da-DK"/>
        </w:rPr>
        <w:t>________________________________________________________________________________</w:t>
      </w:r>
    </w:p>
    <w:p w14:paraId="228BF0B5" w14:textId="77777777" w:rsidR="00FE0666" w:rsidRPr="00F4162B" w:rsidRDefault="00000000">
      <w:pPr>
        <w:spacing w:after="40" w:line="240" w:lineRule="auto"/>
        <w:rPr>
          <w:lang w:val="da-DK"/>
        </w:rPr>
      </w:pPr>
      <w:r w:rsidRPr="00F4162B">
        <w:rPr>
          <w:sz w:val="18"/>
          <w:lang w:val="da-DK"/>
        </w:rPr>
        <w:t>________________________________________________________________________________</w:t>
      </w:r>
    </w:p>
    <w:p w14:paraId="6D9E0E64" w14:textId="77777777" w:rsidR="00FE0666" w:rsidRPr="00F4162B" w:rsidRDefault="00000000">
      <w:pPr>
        <w:spacing w:after="40"/>
        <w:rPr>
          <w:lang w:val="da-DK"/>
        </w:rPr>
      </w:pPr>
      <w:r w:rsidRPr="00F4162B">
        <w:rPr>
          <w:b/>
          <w:lang w:val="da-DK"/>
        </w:rPr>
        <w:t>Hvorfor er en rights issue ofte mere shareholder-fair end en rettet emission?</w:t>
      </w:r>
    </w:p>
    <w:p w14:paraId="54097A7B" w14:textId="77777777" w:rsidR="00AE0BC6" w:rsidRPr="00AE0BC6" w:rsidRDefault="00AE0BC6" w:rsidP="00AE0BC6">
      <w:pPr>
        <w:spacing w:after="40"/>
        <w:rPr>
          <w:sz w:val="18"/>
          <w:lang w:val="da-DK"/>
        </w:rPr>
      </w:pPr>
      <w:r w:rsidRPr="00AE0BC6">
        <w:rPr>
          <w:sz w:val="18"/>
          <w:lang w:val="da-DK"/>
        </w:rPr>
        <w:t>Ved en rettet emission giver det ikke mulighed for alle aktionærer at deltage. Ofte er det til en række institutionelle investorer, som måske allerede er aktionærer i selskabet, der får mulighed for at tegne nye aktier.</w:t>
      </w:r>
    </w:p>
    <w:p w14:paraId="0AACA7F0" w14:textId="77777777" w:rsidR="00AE0BC6" w:rsidRPr="00AE0BC6" w:rsidRDefault="00AE0BC6" w:rsidP="00AE0BC6">
      <w:pPr>
        <w:spacing w:after="40"/>
        <w:rPr>
          <w:sz w:val="18"/>
          <w:lang w:val="da-DK"/>
        </w:rPr>
      </w:pPr>
    </w:p>
    <w:p w14:paraId="67F9E54F" w14:textId="1CB36134" w:rsidR="00590E88" w:rsidRDefault="00AE0BC6" w:rsidP="00AE0BC6">
      <w:pPr>
        <w:spacing w:after="40"/>
        <w:rPr>
          <w:sz w:val="18"/>
          <w:lang w:val="da-DK"/>
        </w:rPr>
      </w:pPr>
      <w:r w:rsidRPr="00AE0BC6">
        <w:rPr>
          <w:sz w:val="18"/>
          <w:lang w:val="da-DK"/>
        </w:rPr>
        <w:t xml:space="preserve">Ved en "right issue" modtager du pro-rata tegningsrettigheder svarende til din ejerandel. Så hvis du udnytter alle dine tegningsrettigheder, har du det samme </w:t>
      </w:r>
      <w:proofErr w:type="spellStart"/>
      <w:r w:rsidRPr="00AE0BC6">
        <w:rPr>
          <w:sz w:val="18"/>
          <w:lang w:val="da-DK"/>
        </w:rPr>
        <w:t>ownership</w:t>
      </w:r>
      <w:proofErr w:type="spellEnd"/>
      <w:r w:rsidRPr="00AE0BC6">
        <w:rPr>
          <w:sz w:val="18"/>
          <w:lang w:val="da-DK"/>
        </w:rPr>
        <w:t>, som du havde førhen.</w:t>
      </w:r>
    </w:p>
    <w:p w14:paraId="086572BE" w14:textId="7BC8F8B3" w:rsidR="00FE0666" w:rsidRPr="00F4162B" w:rsidRDefault="00000000">
      <w:pPr>
        <w:spacing w:after="40"/>
        <w:rPr>
          <w:lang w:val="da-DK"/>
        </w:rPr>
      </w:pPr>
      <w:r w:rsidRPr="00F4162B">
        <w:rPr>
          <w:b/>
          <w:lang w:val="da-DK"/>
        </w:rPr>
        <w:t>Hvad betyder wall-</w:t>
      </w:r>
      <w:proofErr w:type="spellStart"/>
      <w:r w:rsidRPr="00F4162B">
        <w:rPr>
          <w:b/>
          <w:lang w:val="da-DK"/>
        </w:rPr>
        <w:t>crossing</w:t>
      </w:r>
      <w:proofErr w:type="spellEnd"/>
      <w:r w:rsidRPr="00F4162B">
        <w:rPr>
          <w:b/>
          <w:lang w:val="da-DK"/>
        </w:rPr>
        <w:t>, og hvorfor er det følsomt?</w:t>
      </w:r>
    </w:p>
    <w:p w14:paraId="23EB8EB2" w14:textId="7BF56118" w:rsidR="00FE0666" w:rsidRPr="00F4162B" w:rsidRDefault="00AE0BC6">
      <w:pPr>
        <w:spacing w:after="40" w:line="240" w:lineRule="auto"/>
        <w:rPr>
          <w:lang w:val="da-DK"/>
        </w:rPr>
      </w:pPr>
      <w:r>
        <w:rPr>
          <w:sz w:val="18"/>
          <w:lang w:val="da-DK"/>
        </w:rPr>
        <w:t xml:space="preserve">Ved det </w:t>
      </w:r>
      <w:proofErr w:type="gramStart"/>
      <w:r>
        <w:rPr>
          <w:sz w:val="18"/>
          <w:lang w:val="da-DK"/>
        </w:rPr>
        <w:t>ikke..</w:t>
      </w:r>
      <w:proofErr w:type="gramEnd"/>
    </w:p>
    <w:p w14:paraId="1ECE1490" w14:textId="77777777" w:rsidR="00FE0666" w:rsidRPr="00F4162B" w:rsidRDefault="00000000">
      <w:pPr>
        <w:spacing w:after="40"/>
        <w:rPr>
          <w:lang w:val="da-DK"/>
        </w:rPr>
      </w:pPr>
      <w:bookmarkStart w:id="1" w:name="OLE_LINK2"/>
      <w:r w:rsidRPr="00F4162B">
        <w:rPr>
          <w:b/>
          <w:lang w:val="da-DK"/>
        </w:rPr>
        <w:t>Hvorfor betyder free float og aftermarket liquidity noget i en IPO?</w:t>
      </w:r>
    </w:p>
    <w:p w14:paraId="5DE6AC54" w14:textId="77777777" w:rsidR="00AE0BC6" w:rsidRPr="00AE0BC6" w:rsidRDefault="00AE0BC6" w:rsidP="00AE0BC6">
      <w:pPr>
        <w:spacing w:after="200"/>
        <w:rPr>
          <w:lang w:val="da-DK"/>
        </w:rPr>
      </w:pPr>
      <w:proofErr w:type="spellStart"/>
      <w:r w:rsidRPr="00AE0BC6">
        <w:rPr>
          <w:lang w:val="da-DK"/>
        </w:rPr>
        <w:t>Free</w:t>
      </w:r>
      <w:proofErr w:type="spellEnd"/>
      <w:r w:rsidRPr="00AE0BC6">
        <w:rPr>
          <w:lang w:val="da-DK"/>
        </w:rPr>
        <w:t xml:space="preserve"> </w:t>
      </w:r>
      <w:proofErr w:type="spellStart"/>
      <w:r w:rsidRPr="00AE0BC6">
        <w:rPr>
          <w:lang w:val="da-DK"/>
        </w:rPr>
        <w:t>float</w:t>
      </w:r>
      <w:proofErr w:type="spellEnd"/>
      <w:r w:rsidRPr="00AE0BC6">
        <w:rPr>
          <w:lang w:val="da-DK"/>
        </w:rPr>
        <w:t xml:space="preserve"> er i sidste ende, hvor mange aktier der reelt er tilgængelige for handel på markedet. For eksempel den nyeste børsnotering </w:t>
      </w:r>
      <w:proofErr w:type="spellStart"/>
      <w:r w:rsidRPr="00AE0BC6">
        <w:rPr>
          <w:lang w:val="da-DK"/>
        </w:rPr>
        <w:t>BioMar</w:t>
      </w:r>
      <w:proofErr w:type="spellEnd"/>
      <w:r w:rsidRPr="00AE0BC6">
        <w:rPr>
          <w:lang w:val="da-DK"/>
        </w:rPr>
        <w:t xml:space="preserve">, hvor den eksisterende aktionær stadig vil eje halvfjerds procent af aktierne efter </w:t>
      </w:r>
      <w:proofErr w:type="spellStart"/>
      <w:r w:rsidRPr="00AE0BC6">
        <w:rPr>
          <w:lang w:val="da-DK"/>
        </w:rPr>
        <w:t>IPO'en</w:t>
      </w:r>
      <w:proofErr w:type="spellEnd"/>
      <w:r w:rsidRPr="00AE0BC6">
        <w:rPr>
          <w:lang w:val="da-DK"/>
        </w:rPr>
        <w:t>.</w:t>
      </w:r>
    </w:p>
    <w:p w14:paraId="756DFDBC" w14:textId="77777777" w:rsidR="00AE0BC6" w:rsidRPr="00AE0BC6" w:rsidRDefault="00AE0BC6" w:rsidP="00AE0BC6">
      <w:pPr>
        <w:spacing w:after="200"/>
        <w:rPr>
          <w:lang w:val="da-DK"/>
        </w:rPr>
      </w:pPr>
    </w:p>
    <w:p w14:paraId="17AC12BB" w14:textId="77777777" w:rsidR="00AE0BC6" w:rsidRPr="00AE0BC6" w:rsidRDefault="00AE0BC6" w:rsidP="00AE0BC6">
      <w:pPr>
        <w:spacing w:after="200"/>
        <w:rPr>
          <w:lang w:val="da-DK"/>
        </w:rPr>
      </w:pPr>
      <w:r w:rsidRPr="00AE0BC6">
        <w:rPr>
          <w:lang w:val="da-DK"/>
        </w:rPr>
        <w:t xml:space="preserve">Det betyder, at </w:t>
      </w:r>
      <w:proofErr w:type="spellStart"/>
      <w:r w:rsidRPr="00AE0BC6">
        <w:rPr>
          <w:lang w:val="da-DK"/>
        </w:rPr>
        <w:t>free</w:t>
      </w:r>
      <w:proofErr w:type="spellEnd"/>
      <w:r w:rsidRPr="00AE0BC6">
        <w:rPr>
          <w:lang w:val="da-DK"/>
        </w:rPr>
        <w:t xml:space="preserve"> </w:t>
      </w:r>
      <w:proofErr w:type="spellStart"/>
      <w:r w:rsidRPr="00AE0BC6">
        <w:rPr>
          <w:lang w:val="da-DK"/>
        </w:rPr>
        <w:t>float</w:t>
      </w:r>
      <w:proofErr w:type="spellEnd"/>
      <w:r w:rsidRPr="00AE0BC6">
        <w:rPr>
          <w:lang w:val="da-DK"/>
        </w:rPr>
        <w:t xml:space="preserve"> udelukkende er tredive procent af alle aktier.</w:t>
      </w:r>
    </w:p>
    <w:p w14:paraId="3F5745F5" w14:textId="77777777" w:rsidR="00AE0BC6" w:rsidRPr="00AE0BC6" w:rsidRDefault="00AE0BC6" w:rsidP="00AE0BC6">
      <w:pPr>
        <w:spacing w:after="200"/>
        <w:rPr>
          <w:lang w:val="da-DK"/>
        </w:rPr>
      </w:pPr>
    </w:p>
    <w:p w14:paraId="1223A06C" w14:textId="77777777" w:rsidR="00AE0BC6" w:rsidRPr="00AE0BC6" w:rsidRDefault="00AE0BC6" w:rsidP="00AE0BC6">
      <w:pPr>
        <w:spacing w:after="200"/>
        <w:rPr>
          <w:lang w:val="da-DK"/>
        </w:rPr>
      </w:pPr>
      <w:r w:rsidRPr="00AE0BC6">
        <w:rPr>
          <w:lang w:val="da-DK"/>
        </w:rPr>
        <w:t>Det betyder rent logisk, at der er færre aktier, der kan skifte hænder, hvilket kan mindske likviditeten.</w:t>
      </w:r>
    </w:p>
    <w:p w14:paraId="7BCE0F98" w14:textId="77777777" w:rsidR="00AE0BC6" w:rsidRPr="00AE0BC6" w:rsidRDefault="00AE0BC6" w:rsidP="00AE0BC6">
      <w:pPr>
        <w:spacing w:after="200"/>
        <w:rPr>
          <w:lang w:val="da-DK"/>
        </w:rPr>
      </w:pPr>
    </w:p>
    <w:p w14:paraId="2B393B8C" w14:textId="77777777" w:rsidR="00AE0BC6" w:rsidRPr="00AE0BC6" w:rsidRDefault="00AE0BC6" w:rsidP="00AE0BC6">
      <w:pPr>
        <w:spacing w:after="200"/>
        <w:rPr>
          <w:lang w:val="da-DK"/>
        </w:rPr>
      </w:pPr>
      <w:r w:rsidRPr="00AE0BC6">
        <w:rPr>
          <w:lang w:val="da-DK"/>
        </w:rPr>
        <w:t xml:space="preserve">Lav likviditet i en aktie kan øge </w:t>
      </w:r>
      <w:proofErr w:type="spellStart"/>
      <w:r w:rsidRPr="00AE0BC6">
        <w:rPr>
          <w:lang w:val="da-DK"/>
        </w:rPr>
        <w:t>volatiliteten</w:t>
      </w:r>
      <w:proofErr w:type="spellEnd"/>
      <w:r w:rsidRPr="00AE0BC6">
        <w:rPr>
          <w:lang w:val="da-DK"/>
        </w:rPr>
        <w:t>, da enkelte investorers frasalg kan have en stor effekt på prisen.</w:t>
      </w:r>
    </w:p>
    <w:p w14:paraId="4DAE30F7" w14:textId="77777777" w:rsidR="00AE0BC6" w:rsidRPr="00AE0BC6" w:rsidRDefault="00AE0BC6" w:rsidP="00AE0BC6">
      <w:pPr>
        <w:spacing w:after="200"/>
        <w:rPr>
          <w:lang w:val="da-DK"/>
        </w:rPr>
      </w:pPr>
    </w:p>
    <w:p w14:paraId="3F644F0F" w14:textId="2E995C08" w:rsidR="00AE0BC6" w:rsidRDefault="00AE0BC6" w:rsidP="00AE0BC6">
      <w:pPr>
        <w:spacing w:after="200"/>
        <w:rPr>
          <w:b/>
          <w:sz w:val="28"/>
          <w:lang w:val="da-DK"/>
        </w:rPr>
      </w:pPr>
      <w:r w:rsidRPr="00AE0BC6">
        <w:rPr>
          <w:lang w:val="da-DK"/>
        </w:rPr>
        <w:t xml:space="preserve">Volatilitet er en risiko for en investor. Dermed er det nødvendigt, at man har nok likviditet i aktien for at undgå store udsving. </w:t>
      </w:r>
      <w:bookmarkEnd w:id="1"/>
      <w:r>
        <w:rPr>
          <w:lang w:val="da-DK"/>
        </w:rPr>
        <w:br w:type="page"/>
      </w:r>
    </w:p>
    <w:p w14:paraId="5E184DE6" w14:textId="0F9AC42B" w:rsidR="00FE0666" w:rsidRPr="00F4162B" w:rsidRDefault="00000000">
      <w:pPr>
        <w:pStyle w:val="CaseHeading1"/>
        <w:rPr>
          <w:lang w:val="da-DK"/>
        </w:rPr>
      </w:pPr>
      <w:r w:rsidRPr="00F4162B">
        <w:rPr>
          <w:lang w:val="da-DK"/>
        </w:rPr>
        <w:lastRenderedPageBreak/>
        <w:t>6. Del 5: Pricing mechanics</w:t>
      </w:r>
    </w:p>
    <w:p w14:paraId="65716059" w14:textId="77777777" w:rsidR="00FE0666" w:rsidRPr="00F4162B" w:rsidRDefault="00000000">
      <w:pPr>
        <w:rPr>
          <w:lang w:val="da-DK"/>
        </w:rPr>
      </w:pPr>
      <w:r w:rsidRPr="00F4162B">
        <w:rPr>
          <w:lang w:val="da-DK"/>
        </w:rPr>
        <w:t>Denne del er kernen i Case 0. Du skal kunne forklare, hvorfor forskellige metoder svarer på forskellige spørgsmål. En stærk analyst ved ikke bare, hvordan man beregner en multiple. En stærk analyst ved, hvad multiple egentlig forsøger at fange.</w:t>
      </w:r>
    </w:p>
    <w:p w14:paraId="498A1078" w14:textId="77777777" w:rsidR="00FE0666" w:rsidRDefault="00000000">
      <w:pPr>
        <w:pStyle w:val="CaseHeading2"/>
      </w:pPr>
      <w:r>
        <w:t>Opgave 5.1: Pricing method map</w:t>
      </w:r>
    </w:p>
    <w:tbl>
      <w:tblPr>
        <w:tblStyle w:val="TableGrid"/>
        <w:tblW w:w="0" w:type="auto"/>
        <w:jc w:val="center"/>
        <w:tblLook w:val="04A0" w:firstRow="1" w:lastRow="0" w:firstColumn="1" w:lastColumn="0" w:noHBand="0" w:noVBand="1"/>
      </w:tblPr>
      <w:tblGrid>
        <w:gridCol w:w="1750"/>
        <w:gridCol w:w="1769"/>
        <w:gridCol w:w="1745"/>
        <w:gridCol w:w="1877"/>
        <w:gridCol w:w="2089"/>
      </w:tblGrid>
      <w:tr w:rsidR="00FE0666" w14:paraId="6AA15D28" w14:textId="77777777" w:rsidTr="0039552D">
        <w:trPr>
          <w:trHeight w:val="374"/>
          <w:tblHeader/>
          <w:jc w:val="center"/>
        </w:trPr>
        <w:tc>
          <w:tcPr>
            <w:tcW w:w="1803" w:type="dxa"/>
            <w:tcBorders>
              <w:top w:val="single" w:sz="8" w:space="0" w:color="000000"/>
              <w:left w:val="nil"/>
              <w:bottom w:val="single" w:sz="4" w:space="0" w:color="000000"/>
              <w:right w:val="nil"/>
            </w:tcBorders>
            <w:vAlign w:val="center"/>
          </w:tcPr>
          <w:p w14:paraId="50A6B923" w14:textId="77777777" w:rsidR="00FE0666" w:rsidRDefault="00000000">
            <w:pPr>
              <w:spacing w:after="0" w:line="252" w:lineRule="auto"/>
            </w:pPr>
            <w:r>
              <w:rPr>
                <w:b/>
                <w:sz w:val="19"/>
              </w:rPr>
              <w:t>Method</w:t>
            </w:r>
          </w:p>
        </w:tc>
        <w:tc>
          <w:tcPr>
            <w:tcW w:w="1803" w:type="dxa"/>
            <w:tcBorders>
              <w:top w:val="single" w:sz="8" w:space="0" w:color="000000"/>
              <w:left w:val="nil"/>
              <w:bottom w:val="single" w:sz="4" w:space="0" w:color="000000"/>
              <w:right w:val="nil"/>
            </w:tcBorders>
            <w:vAlign w:val="center"/>
          </w:tcPr>
          <w:p w14:paraId="271962FC" w14:textId="77777777" w:rsidR="00FE0666" w:rsidRDefault="00000000">
            <w:pPr>
              <w:spacing w:after="0" w:line="252" w:lineRule="auto"/>
            </w:pPr>
            <w:r>
              <w:rPr>
                <w:b/>
                <w:sz w:val="19"/>
              </w:rPr>
              <w:t>Core question</w:t>
            </w:r>
          </w:p>
        </w:tc>
        <w:tc>
          <w:tcPr>
            <w:tcW w:w="1803" w:type="dxa"/>
            <w:tcBorders>
              <w:top w:val="single" w:sz="8" w:space="0" w:color="000000"/>
              <w:left w:val="nil"/>
              <w:bottom w:val="single" w:sz="4" w:space="0" w:color="000000"/>
              <w:right w:val="nil"/>
            </w:tcBorders>
            <w:vAlign w:val="center"/>
          </w:tcPr>
          <w:p w14:paraId="13F72D46" w14:textId="77777777" w:rsidR="00FE0666" w:rsidRDefault="00000000">
            <w:pPr>
              <w:spacing w:after="0" w:line="252" w:lineRule="auto"/>
            </w:pPr>
            <w:r>
              <w:rPr>
                <w:b/>
                <w:sz w:val="19"/>
              </w:rPr>
              <w:t>What it captures</w:t>
            </w:r>
          </w:p>
        </w:tc>
        <w:tc>
          <w:tcPr>
            <w:tcW w:w="1877" w:type="dxa"/>
            <w:tcBorders>
              <w:top w:val="single" w:sz="8" w:space="0" w:color="000000"/>
              <w:left w:val="nil"/>
              <w:bottom w:val="single" w:sz="4" w:space="0" w:color="000000"/>
              <w:right w:val="nil"/>
            </w:tcBorders>
            <w:vAlign w:val="center"/>
          </w:tcPr>
          <w:p w14:paraId="0C909419" w14:textId="77777777" w:rsidR="00FE0666" w:rsidRDefault="00000000">
            <w:pPr>
              <w:spacing w:after="0" w:line="252" w:lineRule="auto"/>
            </w:pPr>
            <w:r>
              <w:rPr>
                <w:b/>
                <w:sz w:val="19"/>
              </w:rPr>
              <w:t>Best use case</w:t>
            </w:r>
          </w:p>
        </w:tc>
        <w:tc>
          <w:tcPr>
            <w:tcW w:w="1803" w:type="dxa"/>
            <w:tcBorders>
              <w:top w:val="single" w:sz="8" w:space="0" w:color="000000"/>
              <w:left w:val="nil"/>
              <w:bottom w:val="single" w:sz="4" w:space="0" w:color="000000"/>
              <w:right w:val="nil"/>
            </w:tcBorders>
            <w:vAlign w:val="center"/>
          </w:tcPr>
          <w:p w14:paraId="218E495E" w14:textId="77777777" w:rsidR="00FE0666" w:rsidRDefault="00000000">
            <w:pPr>
              <w:spacing w:after="0" w:line="252" w:lineRule="auto"/>
            </w:pPr>
            <w:r>
              <w:rPr>
                <w:b/>
                <w:sz w:val="19"/>
              </w:rPr>
              <w:t>Weakness</w:t>
            </w:r>
          </w:p>
        </w:tc>
      </w:tr>
      <w:tr w:rsidR="00FE0666" w:rsidRPr="00885376" w14:paraId="46773B01" w14:textId="77777777" w:rsidTr="0039552D">
        <w:trPr>
          <w:trHeight w:val="374"/>
          <w:jc w:val="center"/>
        </w:trPr>
        <w:tc>
          <w:tcPr>
            <w:tcW w:w="1803" w:type="dxa"/>
            <w:tcBorders>
              <w:top w:val="nil"/>
              <w:left w:val="nil"/>
              <w:bottom w:val="nil"/>
              <w:right w:val="nil"/>
            </w:tcBorders>
            <w:vAlign w:val="center"/>
          </w:tcPr>
          <w:p w14:paraId="4B7FC8B5" w14:textId="77777777" w:rsidR="00FE0666" w:rsidRDefault="00000000">
            <w:pPr>
              <w:spacing w:after="0" w:line="252" w:lineRule="auto"/>
            </w:pPr>
            <w:r>
              <w:rPr>
                <w:sz w:val="19"/>
              </w:rPr>
              <w:t>DCF</w:t>
            </w:r>
          </w:p>
        </w:tc>
        <w:tc>
          <w:tcPr>
            <w:tcW w:w="1803" w:type="dxa"/>
            <w:tcBorders>
              <w:top w:val="nil"/>
              <w:left w:val="nil"/>
              <w:bottom w:val="nil"/>
              <w:right w:val="nil"/>
            </w:tcBorders>
            <w:vAlign w:val="center"/>
          </w:tcPr>
          <w:p w14:paraId="0043A74B" w14:textId="77777777" w:rsidR="00FE0666" w:rsidRPr="00F4162B" w:rsidRDefault="00000000">
            <w:pPr>
              <w:spacing w:after="0" w:line="252" w:lineRule="auto"/>
              <w:rPr>
                <w:lang w:val="da-DK"/>
              </w:rPr>
            </w:pPr>
            <w:r w:rsidRPr="00F4162B">
              <w:rPr>
                <w:sz w:val="19"/>
                <w:lang w:val="da-DK"/>
              </w:rPr>
              <w:t>Hvad er cash flows værd intrinsisk?</w:t>
            </w:r>
          </w:p>
        </w:tc>
        <w:tc>
          <w:tcPr>
            <w:tcW w:w="1803" w:type="dxa"/>
            <w:tcBorders>
              <w:top w:val="nil"/>
              <w:left w:val="nil"/>
              <w:bottom w:val="nil"/>
              <w:right w:val="nil"/>
            </w:tcBorders>
            <w:vAlign w:val="center"/>
          </w:tcPr>
          <w:p w14:paraId="3E758C10" w14:textId="77777777" w:rsidR="00FE0666" w:rsidRDefault="00000000">
            <w:pPr>
              <w:spacing w:after="0" w:line="252" w:lineRule="auto"/>
            </w:pPr>
            <w:r>
              <w:rPr>
                <w:sz w:val="19"/>
              </w:rPr>
              <w:t>Cash flow, risk, growth and terminal value</w:t>
            </w:r>
          </w:p>
        </w:tc>
        <w:tc>
          <w:tcPr>
            <w:tcW w:w="1877" w:type="dxa"/>
            <w:tcBorders>
              <w:top w:val="nil"/>
              <w:left w:val="nil"/>
              <w:bottom w:val="nil"/>
              <w:right w:val="nil"/>
            </w:tcBorders>
            <w:vAlign w:val="center"/>
          </w:tcPr>
          <w:p w14:paraId="389F5711" w14:textId="77777777" w:rsidR="0039552D" w:rsidRPr="0039552D" w:rsidRDefault="0039552D" w:rsidP="0039552D">
            <w:pPr>
              <w:spacing w:after="0" w:line="252" w:lineRule="auto"/>
              <w:rPr>
                <w:lang w:val="da-DK"/>
              </w:rPr>
            </w:pPr>
            <w:r w:rsidRPr="0039552D">
              <w:rPr>
                <w:lang w:val="da-DK"/>
              </w:rPr>
              <w:t>DCF er den mest teoretisk korrekte måde at værdiansætte et selskab på. Den kræver, at du prøver at fremskrive de fremtidige pengestrømme.</w:t>
            </w:r>
          </w:p>
          <w:p w14:paraId="53DBECC9" w14:textId="77777777" w:rsidR="0039552D" w:rsidRPr="0039552D" w:rsidRDefault="0039552D" w:rsidP="0039552D">
            <w:pPr>
              <w:spacing w:after="0" w:line="252" w:lineRule="auto"/>
              <w:rPr>
                <w:lang w:val="da-DK"/>
              </w:rPr>
            </w:pPr>
          </w:p>
          <w:p w14:paraId="3717AB0B" w14:textId="77777777" w:rsidR="0039552D" w:rsidRPr="0039552D" w:rsidRDefault="0039552D" w:rsidP="0039552D">
            <w:pPr>
              <w:spacing w:after="0" w:line="252" w:lineRule="auto"/>
              <w:rPr>
                <w:lang w:val="da-DK"/>
              </w:rPr>
            </w:pPr>
            <w:r w:rsidRPr="0039552D">
              <w:rPr>
                <w:lang w:val="da-DK"/>
              </w:rPr>
              <w:t>Dermed skal du gøre dig nogle antagelser om, hvordan du tror, at virksomhedens finansielle stilling vil komme til at se ud i fremtiden. Øvelsen i sig selv kan give en idé om det marked og måden, selskabet konkurrerer på.</w:t>
            </w:r>
          </w:p>
          <w:p w14:paraId="22099E8A" w14:textId="77777777" w:rsidR="0039552D" w:rsidRPr="0039552D" w:rsidRDefault="0039552D" w:rsidP="0039552D">
            <w:pPr>
              <w:spacing w:after="0" w:line="252" w:lineRule="auto"/>
              <w:rPr>
                <w:lang w:val="da-DK"/>
              </w:rPr>
            </w:pPr>
          </w:p>
          <w:p w14:paraId="3E8B14E9" w14:textId="6613C9EE" w:rsidR="00FE0666" w:rsidRDefault="0039552D" w:rsidP="0039552D">
            <w:pPr>
              <w:spacing w:after="0" w:line="252" w:lineRule="auto"/>
            </w:pPr>
            <w:r w:rsidRPr="0039552D">
              <w:rPr>
                <w:lang w:val="da-DK"/>
              </w:rPr>
              <w:t xml:space="preserve">Den giver mening at anvende, særligt i M&amp;A-transaktioner, hvor der er en høj grad af </w:t>
            </w:r>
            <w:proofErr w:type="spellStart"/>
            <w:r w:rsidRPr="0039552D">
              <w:rPr>
                <w:lang w:val="da-DK"/>
              </w:rPr>
              <w:t>visibilitet</w:t>
            </w:r>
            <w:proofErr w:type="spellEnd"/>
            <w:r w:rsidRPr="0039552D">
              <w:rPr>
                <w:lang w:val="da-DK"/>
              </w:rPr>
              <w:t xml:space="preserve"> i forhold til, hvordan fremtiden kommer til at se ud. </w:t>
            </w:r>
            <w:r>
              <w:t xml:space="preserve">Dette </w:t>
            </w:r>
            <w:proofErr w:type="spellStart"/>
            <w:r>
              <w:t>kan</w:t>
            </w:r>
            <w:proofErr w:type="spellEnd"/>
            <w:r>
              <w:t xml:space="preserve"> </w:t>
            </w:r>
            <w:proofErr w:type="spellStart"/>
            <w:r>
              <w:t>være</w:t>
            </w:r>
            <w:proofErr w:type="spellEnd"/>
            <w:r>
              <w:t xml:space="preserve"> </w:t>
            </w:r>
            <w:proofErr w:type="spellStart"/>
            <w:r>
              <w:t>forskelligt</w:t>
            </w:r>
            <w:proofErr w:type="spellEnd"/>
            <w:r>
              <w:t xml:space="preserve"> </w:t>
            </w:r>
            <w:proofErr w:type="spellStart"/>
            <w:r>
              <w:t>fra</w:t>
            </w:r>
            <w:proofErr w:type="spellEnd"/>
            <w:r>
              <w:t xml:space="preserve"> </w:t>
            </w:r>
            <w:proofErr w:type="spellStart"/>
            <w:r>
              <w:t>industri</w:t>
            </w:r>
            <w:proofErr w:type="spellEnd"/>
            <w:r>
              <w:t xml:space="preserve"> </w:t>
            </w:r>
            <w:proofErr w:type="spellStart"/>
            <w:r>
              <w:t>til</w:t>
            </w:r>
            <w:proofErr w:type="spellEnd"/>
            <w:r>
              <w:t xml:space="preserve"> </w:t>
            </w:r>
            <w:proofErr w:type="spellStart"/>
            <w:r>
              <w:t>industri</w:t>
            </w:r>
            <w:proofErr w:type="spellEnd"/>
            <w:r>
              <w:t>.</w:t>
            </w:r>
          </w:p>
        </w:tc>
        <w:tc>
          <w:tcPr>
            <w:tcW w:w="1803" w:type="dxa"/>
            <w:tcBorders>
              <w:top w:val="nil"/>
              <w:left w:val="nil"/>
              <w:bottom w:val="nil"/>
              <w:right w:val="nil"/>
            </w:tcBorders>
            <w:vAlign w:val="center"/>
          </w:tcPr>
          <w:p w14:paraId="70AC6A86" w14:textId="77777777" w:rsidR="0039552D" w:rsidRPr="0039552D" w:rsidRDefault="0039552D" w:rsidP="0039552D">
            <w:pPr>
              <w:spacing w:after="0" w:line="252" w:lineRule="auto"/>
              <w:rPr>
                <w:lang w:val="da-DK"/>
              </w:rPr>
            </w:pPr>
            <w:r w:rsidRPr="0039552D">
              <w:rPr>
                <w:lang w:val="da-DK"/>
              </w:rPr>
              <w:t>DCF-værdien er meget afhængig af de antagelser, du gør dig, samt det afkastkrav, du anlægger, og terminalværdien.</w:t>
            </w:r>
          </w:p>
          <w:p w14:paraId="217F8B45" w14:textId="77777777" w:rsidR="0039552D" w:rsidRPr="0039552D" w:rsidRDefault="0039552D" w:rsidP="0039552D">
            <w:pPr>
              <w:spacing w:after="0" w:line="252" w:lineRule="auto"/>
              <w:rPr>
                <w:lang w:val="da-DK"/>
              </w:rPr>
            </w:pPr>
          </w:p>
          <w:p w14:paraId="78AE015D" w14:textId="350EA1D2" w:rsidR="00FE0666" w:rsidRPr="0039552D" w:rsidRDefault="0039552D" w:rsidP="0039552D">
            <w:pPr>
              <w:spacing w:after="0" w:line="252" w:lineRule="auto"/>
              <w:rPr>
                <w:lang w:val="da-DK"/>
              </w:rPr>
            </w:pPr>
            <w:r w:rsidRPr="0039552D">
              <w:rPr>
                <w:lang w:val="da-DK"/>
              </w:rPr>
              <w:t xml:space="preserve">Små ændringer kan skabe vidt forskellige resultater og dermed vidt forskellige </w:t>
            </w:r>
            <w:proofErr w:type="spellStart"/>
            <w:r w:rsidRPr="0039552D">
              <w:rPr>
                <w:lang w:val="da-DK"/>
              </w:rPr>
              <w:t>værdiansætninger</w:t>
            </w:r>
            <w:proofErr w:type="spellEnd"/>
            <w:r w:rsidRPr="0039552D">
              <w:rPr>
                <w:lang w:val="da-DK"/>
              </w:rPr>
              <w:t>.</w:t>
            </w:r>
          </w:p>
        </w:tc>
      </w:tr>
      <w:tr w:rsidR="00FE0666" w:rsidRPr="00885376" w14:paraId="7C6A3AC9" w14:textId="77777777" w:rsidTr="0039552D">
        <w:trPr>
          <w:trHeight w:val="374"/>
          <w:jc w:val="center"/>
        </w:trPr>
        <w:tc>
          <w:tcPr>
            <w:tcW w:w="1803" w:type="dxa"/>
            <w:tcBorders>
              <w:top w:val="nil"/>
              <w:left w:val="nil"/>
              <w:bottom w:val="nil"/>
              <w:right w:val="nil"/>
            </w:tcBorders>
            <w:vAlign w:val="center"/>
          </w:tcPr>
          <w:p w14:paraId="671F76B1" w14:textId="77777777" w:rsidR="00FE0666" w:rsidRDefault="00000000">
            <w:pPr>
              <w:spacing w:after="0" w:line="252" w:lineRule="auto"/>
            </w:pPr>
            <w:r>
              <w:rPr>
                <w:sz w:val="19"/>
              </w:rPr>
              <w:t>Trading comps</w:t>
            </w:r>
          </w:p>
        </w:tc>
        <w:tc>
          <w:tcPr>
            <w:tcW w:w="1803" w:type="dxa"/>
            <w:tcBorders>
              <w:top w:val="nil"/>
              <w:left w:val="nil"/>
              <w:bottom w:val="nil"/>
              <w:right w:val="nil"/>
            </w:tcBorders>
            <w:vAlign w:val="center"/>
          </w:tcPr>
          <w:p w14:paraId="3D1962A1" w14:textId="77777777" w:rsidR="00FE0666" w:rsidRPr="00F4162B" w:rsidRDefault="00000000">
            <w:pPr>
              <w:spacing w:after="0" w:line="252" w:lineRule="auto"/>
              <w:rPr>
                <w:lang w:val="da-DK"/>
              </w:rPr>
            </w:pPr>
            <w:r w:rsidRPr="00F4162B">
              <w:rPr>
                <w:sz w:val="19"/>
                <w:lang w:val="da-DK"/>
              </w:rPr>
              <w:t xml:space="preserve">Hvordan prissætter </w:t>
            </w:r>
            <w:r w:rsidRPr="00F4162B">
              <w:rPr>
                <w:sz w:val="19"/>
                <w:lang w:val="da-DK"/>
              </w:rPr>
              <w:lastRenderedPageBreak/>
              <w:t>markedet lignende noterede selskaber i dag?</w:t>
            </w:r>
          </w:p>
        </w:tc>
        <w:tc>
          <w:tcPr>
            <w:tcW w:w="1803" w:type="dxa"/>
            <w:tcBorders>
              <w:top w:val="nil"/>
              <w:left w:val="nil"/>
              <w:bottom w:val="nil"/>
              <w:right w:val="nil"/>
            </w:tcBorders>
            <w:vAlign w:val="center"/>
          </w:tcPr>
          <w:p w14:paraId="11E99DC5" w14:textId="77777777" w:rsidR="00FE0666" w:rsidRDefault="00000000">
            <w:pPr>
              <w:spacing w:after="0" w:line="252" w:lineRule="auto"/>
            </w:pPr>
            <w:r>
              <w:rPr>
                <w:sz w:val="19"/>
              </w:rPr>
              <w:lastRenderedPageBreak/>
              <w:t xml:space="preserve">Public market </w:t>
            </w:r>
            <w:r>
              <w:rPr>
                <w:sz w:val="19"/>
              </w:rPr>
              <w:lastRenderedPageBreak/>
              <w:t>sentiment, liquidity, growth, margin, risk</w:t>
            </w:r>
          </w:p>
        </w:tc>
        <w:tc>
          <w:tcPr>
            <w:tcW w:w="1877" w:type="dxa"/>
            <w:tcBorders>
              <w:top w:val="nil"/>
              <w:left w:val="nil"/>
              <w:bottom w:val="nil"/>
              <w:right w:val="nil"/>
            </w:tcBorders>
            <w:vAlign w:val="center"/>
          </w:tcPr>
          <w:p w14:paraId="11BA0C61" w14:textId="77777777" w:rsidR="0039552D" w:rsidRPr="0039552D" w:rsidRDefault="0039552D" w:rsidP="0039552D">
            <w:pPr>
              <w:spacing w:after="0" w:line="252" w:lineRule="auto"/>
              <w:rPr>
                <w:lang w:val="da-DK"/>
              </w:rPr>
            </w:pPr>
            <w:r w:rsidRPr="0039552D">
              <w:rPr>
                <w:lang w:val="da-DK"/>
              </w:rPr>
              <w:lastRenderedPageBreak/>
              <w:t xml:space="preserve">Trading </w:t>
            </w:r>
            <w:proofErr w:type="spellStart"/>
            <w:r w:rsidRPr="0039552D">
              <w:rPr>
                <w:lang w:val="da-DK"/>
              </w:rPr>
              <w:t>comps</w:t>
            </w:r>
            <w:proofErr w:type="spellEnd"/>
            <w:r w:rsidRPr="0039552D">
              <w:rPr>
                <w:lang w:val="da-DK"/>
              </w:rPr>
              <w:t xml:space="preserve"> er </w:t>
            </w:r>
            <w:r w:rsidRPr="0039552D">
              <w:rPr>
                <w:lang w:val="da-DK"/>
              </w:rPr>
              <w:lastRenderedPageBreak/>
              <w:t>en direkte markedsprissætning af selskabet. Det vidner om, hvordan markedet prissætter en for eksempel EBITDA-krone i en vis industri og giver dermed en afspejling af den direkte investorinteresse i det pågældende selskab.</w:t>
            </w:r>
          </w:p>
          <w:p w14:paraId="297998DE" w14:textId="77777777" w:rsidR="0039552D" w:rsidRPr="0039552D" w:rsidRDefault="0039552D" w:rsidP="0039552D">
            <w:pPr>
              <w:spacing w:after="0" w:line="252" w:lineRule="auto"/>
              <w:rPr>
                <w:lang w:val="da-DK"/>
              </w:rPr>
            </w:pPr>
          </w:p>
          <w:p w14:paraId="4A565BE4" w14:textId="38EA35E5" w:rsidR="00FE0666" w:rsidRPr="0039552D" w:rsidRDefault="0039552D" w:rsidP="0039552D">
            <w:pPr>
              <w:spacing w:after="0" w:line="252" w:lineRule="auto"/>
              <w:rPr>
                <w:lang w:val="da-DK"/>
              </w:rPr>
            </w:pPr>
            <w:r w:rsidRPr="0039552D">
              <w:rPr>
                <w:lang w:val="da-DK"/>
              </w:rPr>
              <w:t xml:space="preserve">En </w:t>
            </w:r>
            <w:proofErr w:type="spellStart"/>
            <w:r w:rsidRPr="0039552D">
              <w:rPr>
                <w:lang w:val="da-DK"/>
              </w:rPr>
              <w:t>trading</w:t>
            </w:r>
            <w:proofErr w:type="spellEnd"/>
            <w:r w:rsidRPr="0039552D">
              <w:rPr>
                <w:lang w:val="da-DK"/>
              </w:rPr>
              <w:t xml:space="preserve"> </w:t>
            </w:r>
            <w:proofErr w:type="spellStart"/>
            <w:r w:rsidRPr="0039552D">
              <w:rPr>
                <w:lang w:val="da-DK"/>
              </w:rPr>
              <w:t>comps</w:t>
            </w:r>
            <w:proofErr w:type="spellEnd"/>
            <w:r w:rsidRPr="0039552D">
              <w:rPr>
                <w:lang w:val="da-DK"/>
              </w:rPr>
              <w:t xml:space="preserve"> er god at bruge både til værdiansættelse af et selskab inden for en vis industri. Hm, kan også være god at bruge i en LBO Im.</w:t>
            </w:r>
          </w:p>
        </w:tc>
        <w:tc>
          <w:tcPr>
            <w:tcW w:w="1803" w:type="dxa"/>
            <w:tcBorders>
              <w:top w:val="nil"/>
              <w:left w:val="nil"/>
              <w:bottom w:val="nil"/>
              <w:right w:val="nil"/>
            </w:tcBorders>
            <w:vAlign w:val="center"/>
          </w:tcPr>
          <w:p w14:paraId="2604226D" w14:textId="77777777" w:rsidR="0039552D" w:rsidRPr="0039552D" w:rsidRDefault="0039552D" w:rsidP="0039552D">
            <w:pPr>
              <w:spacing w:after="0" w:line="252" w:lineRule="auto"/>
              <w:rPr>
                <w:lang w:val="da-DK"/>
              </w:rPr>
            </w:pPr>
            <w:r w:rsidRPr="0039552D">
              <w:rPr>
                <w:lang w:val="da-DK"/>
              </w:rPr>
              <w:lastRenderedPageBreak/>
              <w:t xml:space="preserve">Den store svaghed ved </w:t>
            </w:r>
            <w:proofErr w:type="spellStart"/>
            <w:r w:rsidRPr="0039552D">
              <w:rPr>
                <w:lang w:val="da-DK"/>
              </w:rPr>
              <w:lastRenderedPageBreak/>
              <w:t>trading</w:t>
            </w:r>
            <w:proofErr w:type="spellEnd"/>
            <w:r w:rsidRPr="0039552D">
              <w:rPr>
                <w:lang w:val="da-DK"/>
              </w:rPr>
              <w:t xml:space="preserve"> </w:t>
            </w:r>
            <w:proofErr w:type="spellStart"/>
            <w:r w:rsidRPr="0039552D">
              <w:rPr>
                <w:lang w:val="da-DK"/>
              </w:rPr>
              <w:t>comps</w:t>
            </w:r>
            <w:proofErr w:type="spellEnd"/>
            <w:r w:rsidRPr="0039552D">
              <w:rPr>
                <w:lang w:val="da-DK"/>
              </w:rPr>
              <w:t xml:space="preserve"> og multipler, som er prissat af dette marked, er, at markedet er som et pendul, der svinger til den ene og til den anden side.</w:t>
            </w:r>
          </w:p>
          <w:p w14:paraId="07A98744" w14:textId="77777777" w:rsidR="0039552D" w:rsidRPr="0039552D" w:rsidRDefault="0039552D" w:rsidP="0039552D">
            <w:pPr>
              <w:spacing w:after="0" w:line="252" w:lineRule="auto"/>
              <w:rPr>
                <w:lang w:val="da-DK"/>
              </w:rPr>
            </w:pPr>
          </w:p>
          <w:p w14:paraId="6E10250C" w14:textId="0DB7031D" w:rsidR="00FE0666" w:rsidRPr="0039552D" w:rsidRDefault="0039552D" w:rsidP="0039552D">
            <w:pPr>
              <w:spacing w:after="0" w:line="252" w:lineRule="auto"/>
              <w:rPr>
                <w:lang w:val="da-DK"/>
              </w:rPr>
            </w:pPr>
            <w:r w:rsidRPr="0039552D">
              <w:rPr>
                <w:lang w:val="da-DK"/>
              </w:rPr>
              <w:t xml:space="preserve">Dermed er det ikke en reel afspejling af den </w:t>
            </w:r>
            <w:proofErr w:type="spellStart"/>
            <w:r w:rsidRPr="0039552D">
              <w:rPr>
                <w:lang w:val="da-DK"/>
              </w:rPr>
              <w:t>intrinsiske</w:t>
            </w:r>
            <w:proofErr w:type="spellEnd"/>
            <w:r w:rsidRPr="0039552D">
              <w:rPr>
                <w:lang w:val="da-DK"/>
              </w:rPr>
              <w:t xml:space="preserve"> værdi. Markedet kan overreagere og underreagere i visse situationer.</w:t>
            </w:r>
          </w:p>
        </w:tc>
      </w:tr>
      <w:tr w:rsidR="0039552D" w:rsidRPr="00885376" w14:paraId="1CA91CF7" w14:textId="77777777" w:rsidTr="0039552D">
        <w:trPr>
          <w:trHeight w:val="374"/>
          <w:jc w:val="center"/>
        </w:trPr>
        <w:tc>
          <w:tcPr>
            <w:tcW w:w="1803" w:type="dxa"/>
            <w:tcBorders>
              <w:top w:val="nil"/>
              <w:left w:val="nil"/>
              <w:bottom w:val="nil"/>
              <w:right w:val="nil"/>
            </w:tcBorders>
            <w:vAlign w:val="center"/>
          </w:tcPr>
          <w:p w14:paraId="125E33C6" w14:textId="77777777" w:rsidR="0039552D" w:rsidRDefault="0039552D" w:rsidP="0039552D">
            <w:pPr>
              <w:spacing w:after="0" w:line="252" w:lineRule="auto"/>
            </w:pPr>
            <w:r>
              <w:rPr>
                <w:sz w:val="19"/>
              </w:rPr>
              <w:lastRenderedPageBreak/>
              <w:t>Precedent transactions</w:t>
            </w:r>
          </w:p>
        </w:tc>
        <w:tc>
          <w:tcPr>
            <w:tcW w:w="1803" w:type="dxa"/>
            <w:tcBorders>
              <w:top w:val="nil"/>
              <w:left w:val="nil"/>
              <w:bottom w:val="nil"/>
              <w:right w:val="nil"/>
            </w:tcBorders>
            <w:vAlign w:val="center"/>
          </w:tcPr>
          <w:p w14:paraId="42F4E50F" w14:textId="77777777" w:rsidR="0039552D" w:rsidRPr="00F4162B" w:rsidRDefault="0039552D" w:rsidP="0039552D">
            <w:pPr>
              <w:spacing w:after="0" w:line="252" w:lineRule="auto"/>
              <w:rPr>
                <w:lang w:val="da-DK"/>
              </w:rPr>
            </w:pPr>
            <w:r w:rsidRPr="00F4162B">
              <w:rPr>
                <w:sz w:val="19"/>
                <w:lang w:val="da-DK"/>
              </w:rPr>
              <w:t>Hvad har købere betalt for kontrol i sammenlignelige handler?</w:t>
            </w:r>
          </w:p>
        </w:tc>
        <w:tc>
          <w:tcPr>
            <w:tcW w:w="1803" w:type="dxa"/>
            <w:tcBorders>
              <w:top w:val="nil"/>
              <w:left w:val="nil"/>
              <w:bottom w:val="nil"/>
              <w:right w:val="nil"/>
            </w:tcBorders>
            <w:vAlign w:val="center"/>
          </w:tcPr>
          <w:p w14:paraId="480437C8" w14:textId="77777777" w:rsidR="0039552D" w:rsidRDefault="0039552D" w:rsidP="0039552D">
            <w:pPr>
              <w:spacing w:after="0" w:line="252" w:lineRule="auto"/>
            </w:pPr>
            <w:r>
              <w:rPr>
                <w:sz w:val="19"/>
              </w:rPr>
              <w:t>Control premium, synergies, scarcity, process tension</w:t>
            </w:r>
          </w:p>
        </w:tc>
        <w:tc>
          <w:tcPr>
            <w:tcW w:w="1877" w:type="dxa"/>
            <w:tcBorders>
              <w:top w:val="nil"/>
              <w:left w:val="nil"/>
              <w:bottom w:val="nil"/>
              <w:right w:val="nil"/>
            </w:tcBorders>
            <w:vAlign w:val="center"/>
          </w:tcPr>
          <w:p w14:paraId="4FF6286C" w14:textId="77777777" w:rsidR="0039552D" w:rsidRPr="0039552D" w:rsidRDefault="0039552D" w:rsidP="0039552D">
            <w:pPr>
              <w:spacing w:after="0" w:line="252" w:lineRule="auto"/>
              <w:rPr>
                <w:lang w:val="da-DK"/>
              </w:rPr>
            </w:pPr>
            <w:proofErr w:type="spellStart"/>
            <w:r w:rsidRPr="0039552D">
              <w:rPr>
                <w:lang w:val="da-DK"/>
              </w:rPr>
              <w:t>Precedent</w:t>
            </w:r>
            <w:proofErr w:type="spellEnd"/>
            <w:r w:rsidRPr="0039552D">
              <w:rPr>
                <w:lang w:val="da-DK"/>
              </w:rPr>
              <w:t xml:space="preserve"> </w:t>
            </w:r>
            <w:proofErr w:type="spellStart"/>
            <w:r w:rsidRPr="0039552D">
              <w:rPr>
                <w:lang w:val="da-DK"/>
              </w:rPr>
              <w:t>transactions</w:t>
            </w:r>
            <w:proofErr w:type="spellEnd"/>
            <w:r w:rsidRPr="0039552D">
              <w:rPr>
                <w:lang w:val="da-DK"/>
              </w:rPr>
              <w:t xml:space="preserve"> er et godt supplement og kan bruges til at teste en værdiansættelse i en situation, hvor man ønsker at sælge til for eksempel en private equity fond eller en strategisk køber.</w:t>
            </w:r>
          </w:p>
          <w:p w14:paraId="31798FA7" w14:textId="77777777" w:rsidR="0039552D" w:rsidRPr="0039552D" w:rsidRDefault="0039552D" w:rsidP="0039552D">
            <w:pPr>
              <w:spacing w:after="0" w:line="252" w:lineRule="auto"/>
              <w:rPr>
                <w:lang w:val="da-DK"/>
              </w:rPr>
            </w:pPr>
          </w:p>
          <w:p w14:paraId="64DCCA7F" w14:textId="1F88BA09" w:rsidR="0039552D" w:rsidRPr="0039552D" w:rsidRDefault="0039552D" w:rsidP="0039552D">
            <w:pPr>
              <w:spacing w:after="0" w:line="252" w:lineRule="auto"/>
              <w:rPr>
                <w:lang w:val="da-DK"/>
              </w:rPr>
            </w:pPr>
            <w:r w:rsidRPr="0039552D">
              <w:rPr>
                <w:lang w:val="da-DK"/>
              </w:rPr>
              <w:t xml:space="preserve">Det giver en direkte transaktionsbaseret multipel og fortæller noget om, hvordan markedet direkte prissætter en handel, hvor </w:t>
            </w:r>
            <w:r w:rsidRPr="0039552D">
              <w:rPr>
                <w:lang w:val="da-DK"/>
              </w:rPr>
              <w:lastRenderedPageBreak/>
              <w:t>majoriteten skifter hænder.</w:t>
            </w:r>
          </w:p>
        </w:tc>
        <w:tc>
          <w:tcPr>
            <w:tcW w:w="1803" w:type="dxa"/>
            <w:tcBorders>
              <w:top w:val="nil"/>
              <w:left w:val="nil"/>
              <w:bottom w:val="nil"/>
              <w:right w:val="nil"/>
            </w:tcBorders>
            <w:vAlign w:val="center"/>
          </w:tcPr>
          <w:p w14:paraId="1EDACF9C" w14:textId="77777777" w:rsidR="0039552D" w:rsidRPr="0039552D" w:rsidRDefault="0039552D" w:rsidP="0039552D">
            <w:pPr>
              <w:spacing w:after="0" w:line="252" w:lineRule="auto"/>
              <w:rPr>
                <w:lang w:val="da-DK"/>
              </w:rPr>
            </w:pPr>
            <w:proofErr w:type="spellStart"/>
            <w:r w:rsidRPr="0039552D">
              <w:rPr>
                <w:lang w:val="da-DK"/>
              </w:rPr>
              <w:lastRenderedPageBreak/>
              <w:t>Precedent</w:t>
            </w:r>
            <w:proofErr w:type="spellEnd"/>
            <w:r w:rsidRPr="0039552D">
              <w:rPr>
                <w:lang w:val="da-DK"/>
              </w:rPr>
              <w:t xml:space="preserve"> </w:t>
            </w:r>
            <w:proofErr w:type="spellStart"/>
            <w:r w:rsidRPr="0039552D">
              <w:rPr>
                <w:lang w:val="da-DK"/>
              </w:rPr>
              <w:t>transaction</w:t>
            </w:r>
            <w:proofErr w:type="spellEnd"/>
            <w:r w:rsidRPr="0039552D">
              <w:rPr>
                <w:lang w:val="da-DK"/>
              </w:rPr>
              <w:t xml:space="preserve"> afspejler dog den kontrolpræmie, som en finansiel køber eller strategisk køber er villig til at betale. Dette kan være meget individuelt fra case til case, da synergierne kan være forskellige.</w:t>
            </w:r>
          </w:p>
          <w:p w14:paraId="4B5B4713" w14:textId="77777777" w:rsidR="0039552D" w:rsidRPr="0039552D" w:rsidRDefault="0039552D" w:rsidP="0039552D">
            <w:pPr>
              <w:spacing w:after="0" w:line="252" w:lineRule="auto"/>
              <w:rPr>
                <w:lang w:val="da-DK"/>
              </w:rPr>
            </w:pPr>
          </w:p>
          <w:p w14:paraId="055157FC" w14:textId="07C26E9C" w:rsidR="0039552D" w:rsidRPr="0039552D" w:rsidRDefault="0039552D" w:rsidP="0039552D">
            <w:pPr>
              <w:spacing w:after="0" w:line="252" w:lineRule="auto"/>
              <w:rPr>
                <w:lang w:val="da-DK"/>
              </w:rPr>
            </w:pPr>
            <w:r w:rsidRPr="0039552D">
              <w:rPr>
                <w:lang w:val="da-DK"/>
              </w:rPr>
              <w:t>Udover det kan det også være foretaget i et andet marked med et andet renteniveau, hvilket mindsker sammenligneligheden.</w:t>
            </w:r>
          </w:p>
        </w:tc>
      </w:tr>
      <w:tr w:rsidR="0039552D" w:rsidRPr="00885376" w14:paraId="2DEE4F05" w14:textId="77777777" w:rsidTr="0039552D">
        <w:trPr>
          <w:trHeight w:val="374"/>
          <w:jc w:val="center"/>
        </w:trPr>
        <w:tc>
          <w:tcPr>
            <w:tcW w:w="1803" w:type="dxa"/>
            <w:tcBorders>
              <w:top w:val="nil"/>
              <w:left w:val="nil"/>
              <w:bottom w:val="nil"/>
              <w:right w:val="nil"/>
            </w:tcBorders>
            <w:vAlign w:val="center"/>
          </w:tcPr>
          <w:p w14:paraId="1EC8EEF9" w14:textId="77777777" w:rsidR="0039552D" w:rsidRDefault="0039552D" w:rsidP="0039552D">
            <w:pPr>
              <w:spacing w:after="0" w:line="252" w:lineRule="auto"/>
            </w:pPr>
            <w:r>
              <w:rPr>
                <w:sz w:val="19"/>
              </w:rPr>
              <w:t>IPO bookbuilding</w:t>
            </w:r>
          </w:p>
        </w:tc>
        <w:tc>
          <w:tcPr>
            <w:tcW w:w="1803" w:type="dxa"/>
            <w:tcBorders>
              <w:top w:val="nil"/>
              <w:left w:val="nil"/>
              <w:bottom w:val="nil"/>
              <w:right w:val="nil"/>
            </w:tcBorders>
            <w:vAlign w:val="center"/>
          </w:tcPr>
          <w:p w14:paraId="1D8485A0" w14:textId="77777777" w:rsidR="0039552D" w:rsidRPr="00F4162B" w:rsidRDefault="0039552D" w:rsidP="0039552D">
            <w:pPr>
              <w:spacing w:after="0" w:line="252" w:lineRule="auto"/>
              <w:rPr>
                <w:lang w:val="da-DK"/>
              </w:rPr>
            </w:pPr>
            <w:r w:rsidRPr="00F4162B">
              <w:rPr>
                <w:sz w:val="19"/>
                <w:lang w:val="da-DK"/>
              </w:rPr>
              <w:t>Ved hvilken pris clearer investor demand?</w:t>
            </w:r>
          </w:p>
        </w:tc>
        <w:tc>
          <w:tcPr>
            <w:tcW w:w="1803" w:type="dxa"/>
            <w:tcBorders>
              <w:top w:val="nil"/>
              <w:left w:val="nil"/>
              <w:bottom w:val="nil"/>
              <w:right w:val="nil"/>
            </w:tcBorders>
            <w:vAlign w:val="center"/>
          </w:tcPr>
          <w:p w14:paraId="00070353" w14:textId="77777777" w:rsidR="0039552D" w:rsidRDefault="0039552D" w:rsidP="0039552D">
            <w:pPr>
              <w:spacing w:after="0" w:line="252" w:lineRule="auto"/>
            </w:pPr>
            <w:r>
              <w:rPr>
                <w:sz w:val="19"/>
              </w:rPr>
              <w:t>Valuation, risk discount, market window, liquidity</w:t>
            </w:r>
          </w:p>
        </w:tc>
        <w:tc>
          <w:tcPr>
            <w:tcW w:w="1877" w:type="dxa"/>
            <w:tcBorders>
              <w:top w:val="nil"/>
              <w:left w:val="nil"/>
              <w:bottom w:val="nil"/>
              <w:right w:val="nil"/>
            </w:tcBorders>
            <w:vAlign w:val="center"/>
          </w:tcPr>
          <w:p w14:paraId="1152109A" w14:textId="77777777" w:rsidR="0039552D" w:rsidRPr="0039552D" w:rsidRDefault="0039552D" w:rsidP="0039552D">
            <w:pPr>
              <w:spacing w:after="0" w:line="252" w:lineRule="auto"/>
              <w:rPr>
                <w:lang w:val="da-DK"/>
              </w:rPr>
            </w:pPr>
            <w:r w:rsidRPr="0039552D">
              <w:rPr>
                <w:lang w:val="da-DK"/>
              </w:rPr>
              <w:t>Den pris, der clearer investor demand, er den pris, som sikrer, at alle aktierne i prospektet bliver afsat.</w:t>
            </w:r>
          </w:p>
          <w:p w14:paraId="1453AD9A" w14:textId="77777777" w:rsidR="0039552D" w:rsidRPr="0039552D" w:rsidRDefault="0039552D" w:rsidP="0039552D">
            <w:pPr>
              <w:spacing w:after="0" w:line="252" w:lineRule="auto"/>
              <w:rPr>
                <w:lang w:val="da-DK"/>
              </w:rPr>
            </w:pPr>
          </w:p>
          <w:p w14:paraId="28174379" w14:textId="6937B5A0" w:rsidR="0039552D" w:rsidRPr="0039552D" w:rsidRDefault="0039552D" w:rsidP="0039552D">
            <w:pPr>
              <w:spacing w:after="0" w:line="252" w:lineRule="auto"/>
              <w:rPr>
                <w:lang w:val="da-DK"/>
              </w:rPr>
            </w:pPr>
            <w:r w:rsidRPr="0039552D">
              <w:rPr>
                <w:lang w:val="da-DK"/>
              </w:rPr>
              <w:t xml:space="preserve">Det er dog ikke sikkert, at det er den, der bliver clearing </w:t>
            </w:r>
            <w:proofErr w:type="spellStart"/>
            <w:r w:rsidRPr="0039552D">
              <w:rPr>
                <w:lang w:val="da-DK"/>
              </w:rPr>
              <w:t>price</w:t>
            </w:r>
            <w:proofErr w:type="spellEnd"/>
            <w:r w:rsidRPr="0039552D">
              <w:rPr>
                <w:lang w:val="da-DK"/>
              </w:rPr>
              <w:t>, da man også skal tage højde for investorkvaliteten og sammensætningen.</w:t>
            </w:r>
          </w:p>
        </w:tc>
        <w:tc>
          <w:tcPr>
            <w:tcW w:w="1803" w:type="dxa"/>
            <w:tcBorders>
              <w:top w:val="nil"/>
              <w:left w:val="nil"/>
              <w:bottom w:val="nil"/>
              <w:right w:val="nil"/>
            </w:tcBorders>
            <w:vAlign w:val="center"/>
          </w:tcPr>
          <w:p w14:paraId="1F8434E7" w14:textId="77777777" w:rsidR="0039552D" w:rsidRPr="0039552D" w:rsidRDefault="0039552D" w:rsidP="0039552D">
            <w:pPr>
              <w:spacing w:after="0" w:line="252" w:lineRule="auto"/>
              <w:rPr>
                <w:lang w:val="da-DK"/>
              </w:rPr>
            </w:pPr>
          </w:p>
        </w:tc>
      </w:tr>
      <w:tr w:rsidR="0039552D" w:rsidRPr="00885376" w14:paraId="5AACE3CD" w14:textId="77777777" w:rsidTr="0039552D">
        <w:trPr>
          <w:trHeight w:val="374"/>
          <w:jc w:val="center"/>
        </w:trPr>
        <w:tc>
          <w:tcPr>
            <w:tcW w:w="1803" w:type="dxa"/>
            <w:tcBorders>
              <w:top w:val="nil"/>
              <w:left w:val="nil"/>
              <w:bottom w:val="nil"/>
              <w:right w:val="nil"/>
            </w:tcBorders>
            <w:vAlign w:val="center"/>
          </w:tcPr>
          <w:p w14:paraId="2A5A4923" w14:textId="77777777" w:rsidR="0039552D" w:rsidRDefault="0039552D" w:rsidP="0039552D">
            <w:pPr>
              <w:spacing w:after="0" w:line="252" w:lineRule="auto"/>
            </w:pPr>
            <w:r>
              <w:rPr>
                <w:sz w:val="19"/>
              </w:rPr>
              <w:t>ABB pricing</w:t>
            </w:r>
          </w:p>
        </w:tc>
        <w:tc>
          <w:tcPr>
            <w:tcW w:w="1803" w:type="dxa"/>
            <w:tcBorders>
              <w:top w:val="nil"/>
              <w:left w:val="nil"/>
              <w:bottom w:val="nil"/>
              <w:right w:val="nil"/>
            </w:tcBorders>
            <w:vAlign w:val="center"/>
          </w:tcPr>
          <w:p w14:paraId="64B480C8" w14:textId="77777777" w:rsidR="0039552D" w:rsidRPr="00F4162B" w:rsidRDefault="0039552D" w:rsidP="0039552D">
            <w:pPr>
              <w:spacing w:after="0" w:line="252" w:lineRule="auto"/>
              <w:rPr>
                <w:lang w:val="da-DK"/>
              </w:rPr>
            </w:pPr>
            <w:r w:rsidRPr="00F4162B">
              <w:rPr>
                <w:sz w:val="19"/>
                <w:lang w:val="da-DK"/>
              </w:rPr>
              <w:t>Hvilken discount får en stor equity placement til at cleare hurtigt?</w:t>
            </w:r>
          </w:p>
        </w:tc>
        <w:tc>
          <w:tcPr>
            <w:tcW w:w="1803" w:type="dxa"/>
            <w:tcBorders>
              <w:top w:val="nil"/>
              <w:left w:val="nil"/>
              <w:bottom w:val="nil"/>
              <w:right w:val="nil"/>
            </w:tcBorders>
            <w:vAlign w:val="center"/>
          </w:tcPr>
          <w:p w14:paraId="7BBD53EA" w14:textId="77777777" w:rsidR="0039552D" w:rsidRDefault="0039552D" w:rsidP="0039552D">
            <w:pPr>
              <w:spacing w:after="0" w:line="252" w:lineRule="auto"/>
            </w:pPr>
            <w:r>
              <w:rPr>
                <w:sz w:val="19"/>
              </w:rPr>
              <w:t>Institutional demand, liquidity pressure, speed</w:t>
            </w:r>
          </w:p>
        </w:tc>
        <w:tc>
          <w:tcPr>
            <w:tcW w:w="1877" w:type="dxa"/>
            <w:tcBorders>
              <w:top w:val="nil"/>
              <w:left w:val="nil"/>
              <w:bottom w:val="nil"/>
              <w:right w:val="nil"/>
            </w:tcBorders>
            <w:vAlign w:val="center"/>
          </w:tcPr>
          <w:p w14:paraId="5E9DBE75" w14:textId="77777777" w:rsidR="00276D50" w:rsidRPr="00276D50" w:rsidRDefault="00276D50" w:rsidP="00276D50">
            <w:pPr>
              <w:spacing w:after="0" w:line="252" w:lineRule="auto"/>
              <w:rPr>
                <w:lang w:val="da-DK"/>
              </w:rPr>
            </w:pPr>
            <w:r w:rsidRPr="00276D50">
              <w:rPr>
                <w:lang w:val="da-DK"/>
              </w:rPr>
              <w:t xml:space="preserve">En stor </w:t>
            </w:r>
            <w:proofErr w:type="spellStart"/>
            <w:r w:rsidRPr="00276D50">
              <w:rPr>
                <w:lang w:val="da-DK"/>
              </w:rPr>
              <w:t>accelerated</w:t>
            </w:r>
            <w:proofErr w:type="spellEnd"/>
            <w:r w:rsidRPr="00276D50">
              <w:rPr>
                <w:lang w:val="da-DK"/>
              </w:rPr>
              <w:t xml:space="preserve"> book </w:t>
            </w:r>
            <w:proofErr w:type="spellStart"/>
            <w:r w:rsidRPr="00276D50">
              <w:rPr>
                <w:lang w:val="da-DK"/>
              </w:rPr>
              <w:t>building</w:t>
            </w:r>
            <w:proofErr w:type="spellEnd"/>
            <w:r w:rsidRPr="00276D50">
              <w:rPr>
                <w:lang w:val="da-DK"/>
              </w:rPr>
              <w:t xml:space="preserve"> kræver en vis discount, for at investoren får en kompensation for den risiko, han påtager sig.</w:t>
            </w:r>
          </w:p>
          <w:p w14:paraId="64A06F89" w14:textId="77777777" w:rsidR="00276D50" w:rsidRPr="00276D50" w:rsidRDefault="00276D50" w:rsidP="00276D50">
            <w:pPr>
              <w:spacing w:after="0" w:line="252" w:lineRule="auto"/>
              <w:rPr>
                <w:lang w:val="da-DK"/>
              </w:rPr>
            </w:pPr>
          </w:p>
          <w:p w14:paraId="79E3BD39" w14:textId="77777777" w:rsidR="00276D50" w:rsidRPr="00276D50" w:rsidRDefault="00276D50" w:rsidP="00276D50">
            <w:pPr>
              <w:spacing w:after="0" w:line="252" w:lineRule="auto"/>
              <w:rPr>
                <w:lang w:val="da-DK"/>
              </w:rPr>
            </w:pPr>
            <w:proofErr w:type="spellStart"/>
            <w:r w:rsidRPr="00276D50">
              <w:rPr>
                <w:lang w:val="da-DK"/>
              </w:rPr>
              <w:t>Adverse</w:t>
            </w:r>
            <w:proofErr w:type="spellEnd"/>
            <w:r w:rsidRPr="00276D50">
              <w:rPr>
                <w:lang w:val="da-DK"/>
              </w:rPr>
              <w:t xml:space="preserve"> </w:t>
            </w:r>
            <w:proofErr w:type="spellStart"/>
            <w:r w:rsidRPr="00276D50">
              <w:rPr>
                <w:lang w:val="da-DK"/>
              </w:rPr>
              <w:t>selection</w:t>
            </w:r>
            <w:proofErr w:type="spellEnd"/>
            <w:r w:rsidRPr="00276D50">
              <w:rPr>
                <w:lang w:val="da-DK"/>
              </w:rPr>
              <w:t>-problemet, information asymmetri osv. Derfor kræver han en præmie for at påtage sig disse risici.</w:t>
            </w:r>
          </w:p>
          <w:p w14:paraId="30DF2779" w14:textId="77777777" w:rsidR="00276D50" w:rsidRPr="00276D50" w:rsidRDefault="00276D50" w:rsidP="00276D50">
            <w:pPr>
              <w:spacing w:after="0" w:line="252" w:lineRule="auto"/>
              <w:rPr>
                <w:lang w:val="da-DK"/>
              </w:rPr>
            </w:pPr>
          </w:p>
          <w:p w14:paraId="2949415A" w14:textId="7BFA18DB" w:rsidR="0039552D" w:rsidRPr="00276D50" w:rsidRDefault="00276D50" w:rsidP="00276D50">
            <w:pPr>
              <w:spacing w:after="0" w:line="252" w:lineRule="auto"/>
              <w:rPr>
                <w:lang w:val="da-DK"/>
              </w:rPr>
            </w:pPr>
            <w:r w:rsidRPr="00276D50">
              <w:rPr>
                <w:lang w:val="da-DK"/>
              </w:rPr>
              <w:t>Ofte får man en discount på omkring 3-5%.</w:t>
            </w:r>
          </w:p>
        </w:tc>
        <w:tc>
          <w:tcPr>
            <w:tcW w:w="1803" w:type="dxa"/>
            <w:tcBorders>
              <w:top w:val="nil"/>
              <w:left w:val="nil"/>
              <w:bottom w:val="nil"/>
              <w:right w:val="nil"/>
            </w:tcBorders>
            <w:vAlign w:val="center"/>
          </w:tcPr>
          <w:p w14:paraId="7A5CF195" w14:textId="77777777" w:rsidR="0039552D" w:rsidRPr="00276D50" w:rsidRDefault="0039552D" w:rsidP="0039552D">
            <w:pPr>
              <w:spacing w:after="0" w:line="252" w:lineRule="auto"/>
              <w:rPr>
                <w:lang w:val="da-DK"/>
              </w:rPr>
            </w:pPr>
          </w:p>
        </w:tc>
      </w:tr>
      <w:tr w:rsidR="0039552D" w:rsidRPr="00885376" w14:paraId="289FDEA5" w14:textId="77777777" w:rsidTr="0039552D">
        <w:trPr>
          <w:trHeight w:val="374"/>
          <w:jc w:val="center"/>
        </w:trPr>
        <w:tc>
          <w:tcPr>
            <w:tcW w:w="1803" w:type="dxa"/>
            <w:tcBorders>
              <w:top w:val="nil"/>
              <w:left w:val="nil"/>
              <w:bottom w:val="nil"/>
              <w:right w:val="nil"/>
            </w:tcBorders>
            <w:vAlign w:val="center"/>
          </w:tcPr>
          <w:p w14:paraId="35AC2749" w14:textId="77777777" w:rsidR="0039552D" w:rsidRDefault="0039552D" w:rsidP="0039552D">
            <w:pPr>
              <w:spacing w:after="0" w:line="252" w:lineRule="auto"/>
            </w:pPr>
            <w:r>
              <w:rPr>
                <w:sz w:val="19"/>
              </w:rPr>
              <w:t>LBO ability-to-pay</w:t>
            </w:r>
          </w:p>
        </w:tc>
        <w:tc>
          <w:tcPr>
            <w:tcW w:w="1803" w:type="dxa"/>
            <w:tcBorders>
              <w:top w:val="nil"/>
              <w:left w:val="nil"/>
              <w:bottom w:val="nil"/>
              <w:right w:val="nil"/>
            </w:tcBorders>
            <w:vAlign w:val="center"/>
          </w:tcPr>
          <w:p w14:paraId="286BE001" w14:textId="77777777" w:rsidR="0039552D" w:rsidRPr="00F4162B" w:rsidRDefault="0039552D" w:rsidP="0039552D">
            <w:pPr>
              <w:spacing w:after="0" w:line="252" w:lineRule="auto"/>
              <w:rPr>
                <w:lang w:val="da-DK"/>
              </w:rPr>
            </w:pPr>
            <w:r w:rsidRPr="00F4162B">
              <w:rPr>
                <w:sz w:val="19"/>
                <w:lang w:val="da-DK"/>
              </w:rPr>
              <w:t>Hvad kan PE betale og stadig nå target IRR?</w:t>
            </w:r>
          </w:p>
        </w:tc>
        <w:tc>
          <w:tcPr>
            <w:tcW w:w="1803" w:type="dxa"/>
            <w:tcBorders>
              <w:top w:val="nil"/>
              <w:left w:val="nil"/>
              <w:bottom w:val="nil"/>
              <w:right w:val="nil"/>
            </w:tcBorders>
            <w:vAlign w:val="center"/>
          </w:tcPr>
          <w:p w14:paraId="4D7D60F3" w14:textId="77777777" w:rsidR="0039552D" w:rsidRDefault="0039552D" w:rsidP="0039552D">
            <w:pPr>
              <w:spacing w:after="0" w:line="252" w:lineRule="auto"/>
            </w:pPr>
            <w:r>
              <w:rPr>
                <w:sz w:val="19"/>
              </w:rPr>
              <w:t>Leverage, cash conversion, exit multiple, MOIC</w:t>
            </w:r>
          </w:p>
        </w:tc>
        <w:tc>
          <w:tcPr>
            <w:tcW w:w="1877" w:type="dxa"/>
            <w:tcBorders>
              <w:top w:val="nil"/>
              <w:left w:val="nil"/>
              <w:bottom w:val="nil"/>
              <w:right w:val="nil"/>
            </w:tcBorders>
            <w:vAlign w:val="center"/>
          </w:tcPr>
          <w:p w14:paraId="605DD5DB" w14:textId="77777777" w:rsidR="00276D50" w:rsidRPr="00276D50" w:rsidRDefault="00276D50" w:rsidP="00276D50">
            <w:pPr>
              <w:spacing w:after="0" w:line="252" w:lineRule="auto"/>
              <w:rPr>
                <w:lang w:val="da-DK"/>
              </w:rPr>
            </w:pPr>
            <w:r w:rsidRPr="00276D50">
              <w:rPr>
                <w:lang w:val="da-DK"/>
              </w:rPr>
              <w:t xml:space="preserve">Man kan </w:t>
            </w:r>
            <w:proofErr w:type="spellStart"/>
            <w:r w:rsidRPr="00276D50">
              <w:rPr>
                <w:lang w:val="da-DK"/>
              </w:rPr>
              <w:t>reverse</w:t>
            </w:r>
            <w:proofErr w:type="spellEnd"/>
            <w:r w:rsidRPr="00276D50">
              <w:rPr>
                <w:lang w:val="da-DK"/>
              </w:rPr>
              <w:t xml:space="preserve"> </w:t>
            </w:r>
            <w:proofErr w:type="spellStart"/>
            <w:r w:rsidRPr="00276D50">
              <w:rPr>
                <w:lang w:val="da-DK"/>
              </w:rPr>
              <w:t>engineer</w:t>
            </w:r>
            <w:proofErr w:type="spellEnd"/>
            <w:r w:rsidRPr="00276D50">
              <w:rPr>
                <w:lang w:val="da-DK"/>
              </w:rPr>
              <w:t xml:space="preserve"> en </w:t>
            </w:r>
            <w:proofErr w:type="gramStart"/>
            <w:r w:rsidRPr="00276D50">
              <w:rPr>
                <w:lang w:val="da-DK"/>
              </w:rPr>
              <w:t>LBO case</w:t>
            </w:r>
            <w:proofErr w:type="gramEnd"/>
            <w:r w:rsidRPr="00276D50">
              <w:rPr>
                <w:lang w:val="da-DK"/>
              </w:rPr>
              <w:t xml:space="preserve">, som man beregner som en </w:t>
            </w:r>
            <w:proofErr w:type="spellStart"/>
            <w:r w:rsidRPr="00276D50">
              <w:rPr>
                <w:lang w:val="da-DK"/>
              </w:rPr>
              <w:t>goal</w:t>
            </w:r>
            <w:proofErr w:type="spellEnd"/>
            <w:r w:rsidRPr="00276D50">
              <w:rPr>
                <w:lang w:val="da-DK"/>
              </w:rPr>
              <w:t xml:space="preserve"> </w:t>
            </w:r>
            <w:proofErr w:type="spellStart"/>
            <w:r w:rsidRPr="00276D50">
              <w:rPr>
                <w:lang w:val="da-DK"/>
              </w:rPr>
              <w:t>seeker</w:t>
            </w:r>
            <w:proofErr w:type="spellEnd"/>
            <w:r w:rsidRPr="00276D50">
              <w:rPr>
                <w:lang w:val="da-DK"/>
              </w:rPr>
              <w:t xml:space="preserve">, den </w:t>
            </w:r>
            <w:r w:rsidRPr="00276D50">
              <w:rPr>
                <w:lang w:val="da-DK"/>
              </w:rPr>
              <w:lastRenderedPageBreak/>
              <w:t xml:space="preserve">multipel, som en finansiel køber er villig til at betale for selskabet, som stadig giver mulighed for, med deres projektering af fremtiden, at skabe et højt nok </w:t>
            </w:r>
            <w:proofErr w:type="gramStart"/>
            <w:r w:rsidRPr="00276D50">
              <w:rPr>
                <w:lang w:val="da-DK"/>
              </w:rPr>
              <w:t>IRR return</w:t>
            </w:r>
            <w:proofErr w:type="gramEnd"/>
            <w:r w:rsidRPr="00276D50">
              <w:rPr>
                <w:lang w:val="da-DK"/>
              </w:rPr>
              <w:t>.</w:t>
            </w:r>
          </w:p>
          <w:p w14:paraId="0AE22D5F" w14:textId="77777777" w:rsidR="00276D50" w:rsidRPr="00276D50" w:rsidRDefault="00276D50" w:rsidP="00276D50">
            <w:pPr>
              <w:spacing w:after="0" w:line="252" w:lineRule="auto"/>
              <w:rPr>
                <w:lang w:val="da-DK"/>
              </w:rPr>
            </w:pPr>
          </w:p>
          <w:p w14:paraId="21F33DD3" w14:textId="77777777" w:rsidR="00276D50" w:rsidRPr="00276D50" w:rsidRDefault="00276D50" w:rsidP="00276D50">
            <w:pPr>
              <w:spacing w:after="0" w:line="252" w:lineRule="auto"/>
              <w:rPr>
                <w:lang w:val="da-DK"/>
              </w:rPr>
            </w:pPr>
            <w:r w:rsidRPr="00276D50">
              <w:rPr>
                <w:lang w:val="da-DK"/>
              </w:rPr>
              <w:t xml:space="preserve">Det vil altså sige, at man opstiller private equity fondens pengestrømme. Altså, hvor den ukendte variabel er </w:t>
            </w:r>
            <w:proofErr w:type="spellStart"/>
            <w:r w:rsidRPr="00276D50">
              <w:rPr>
                <w:lang w:val="da-DK"/>
              </w:rPr>
              <w:t>entry</w:t>
            </w:r>
            <w:proofErr w:type="spellEnd"/>
            <w:r w:rsidRPr="00276D50">
              <w:rPr>
                <w:lang w:val="da-DK"/>
              </w:rPr>
              <w:t xml:space="preserve"> </w:t>
            </w:r>
            <w:proofErr w:type="spellStart"/>
            <w:r w:rsidRPr="00276D50">
              <w:rPr>
                <w:lang w:val="da-DK"/>
              </w:rPr>
              <w:t>level</w:t>
            </w:r>
            <w:proofErr w:type="spellEnd"/>
            <w:r w:rsidRPr="00276D50">
              <w:rPr>
                <w:lang w:val="da-DK"/>
              </w:rPr>
              <w:t xml:space="preserve"> </w:t>
            </w:r>
            <w:proofErr w:type="spellStart"/>
            <w:r w:rsidRPr="00276D50">
              <w:rPr>
                <w:lang w:val="da-DK"/>
              </w:rPr>
              <w:t>multiplen</w:t>
            </w:r>
            <w:proofErr w:type="spellEnd"/>
            <w:r w:rsidRPr="00276D50">
              <w:rPr>
                <w:lang w:val="da-DK"/>
              </w:rPr>
              <w:t>.</w:t>
            </w:r>
          </w:p>
          <w:p w14:paraId="0B9796DB" w14:textId="77777777" w:rsidR="00276D50" w:rsidRPr="00276D50" w:rsidRDefault="00276D50" w:rsidP="00276D50">
            <w:pPr>
              <w:spacing w:after="0" w:line="252" w:lineRule="auto"/>
              <w:rPr>
                <w:lang w:val="da-DK"/>
              </w:rPr>
            </w:pPr>
          </w:p>
          <w:p w14:paraId="518302CF" w14:textId="77777777" w:rsidR="00276D50" w:rsidRPr="00276D50" w:rsidRDefault="00276D50" w:rsidP="00276D50">
            <w:pPr>
              <w:spacing w:after="0" w:line="252" w:lineRule="auto"/>
              <w:rPr>
                <w:lang w:val="da-DK"/>
              </w:rPr>
            </w:pPr>
            <w:r w:rsidRPr="00276D50">
              <w:rPr>
                <w:lang w:val="da-DK"/>
              </w:rPr>
              <w:t xml:space="preserve">Man antager og fremskriver de operationelle forbedringer, man har planlagt, og hvordan man kan forbedre pengestrømmene og likviditeten sammen med </w:t>
            </w:r>
            <w:proofErr w:type="spellStart"/>
            <w:r w:rsidRPr="00276D50">
              <w:rPr>
                <w:lang w:val="da-DK"/>
              </w:rPr>
              <w:t>leverage</w:t>
            </w:r>
            <w:proofErr w:type="spellEnd"/>
            <w:r w:rsidRPr="00276D50">
              <w:rPr>
                <w:lang w:val="da-DK"/>
              </w:rPr>
              <w:t xml:space="preserve"> effekten.</w:t>
            </w:r>
          </w:p>
          <w:p w14:paraId="2A0FA255" w14:textId="77777777" w:rsidR="00276D50" w:rsidRPr="00276D50" w:rsidRDefault="00276D50" w:rsidP="00276D50">
            <w:pPr>
              <w:spacing w:after="0" w:line="252" w:lineRule="auto"/>
              <w:rPr>
                <w:lang w:val="da-DK"/>
              </w:rPr>
            </w:pPr>
          </w:p>
          <w:p w14:paraId="5DFD3B45" w14:textId="34D35645" w:rsidR="0039552D" w:rsidRPr="00276D50" w:rsidRDefault="00276D50" w:rsidP="00276D50">
            <w:pPr>
              <w:spacing w:after="0" w:line="252" w:lineRule="auto"/>
              <w:rPr>
                <w:lang w:val="da-DK"/>
              </w:rPr>
            </w:pPr>
            <w:r w:rsidRPr="00276D50">
              <w:rPr>
                <w:lang w:val="da-DK"/>
              </w:rPr>
              <w:t xml:space="preserve">Og </w:t>
            </w:r>
            <w:proofErr w:type="spellStart"/>
            <w:r w:rsidRPr="00276D50">
              <w:rPr>
                <w:lang w:val="da-DK"/>
              </w:rPr>
              <w:t>goal</w:t>
            </w:r>
            <w:proofErr w:type="spellEnd"/>
            <w:r w:rsidRPr="00276D50">
              <w:rPr>
                <w:lang w:val="da-DK"/>
              </w:rPr>
              <w:t xml:space="preserve"> </w:t>
            </w:r>
            <w:proofErr w:type="spellStart"/>
            <w:r w:rsidRPr="00276D50">
              <w:rPr>
                <w:lang w:val="da-DK"/>
              </w:rPr>
              <w:t>seek</w:t>
            </w:r>
            <w:proofErr w:type="spellEnd"/>
            <w:r w:rsidRPr="00276D50">
              <w:rPr>
                <w:lang w:val="da-DK"/>
              </w:rPr>
              <w:t xml:space="preserve"> giver så den </w:t>
            </w:r>
            <w:proofErr w:type="spellStart"/>
            <w:r w:rsidRPr="00276D50">
              <w:rPr>
                <w:lang w:val="da-DK"/>
              </w:rPr>
              <w:t>møjk</w:t>
            </w:r>
            <w:proofErr w:type="spellEnd"/>
            <w:r w:rsidRPr="00276D50">
              <w:rPr>
                <w:lang w:val="da-DK"/>
              </w:rPr>
              <w:t xml:space="preserve">, undskyld, </w:t>
            </w:r>
            <w:proofErr w:type="spellStart"/>
            <w:r w:rsidRPr="00276D50">
              <w:rPr>
                <w:lang w:val="da-DK"/>
              </w:rPr>
              <w:t>entry</w:t>
            </w:r>
            <w:proofErr w:type="spellEnd"/>
            <w:r w:rsidRPr="00276D50">
              <w:rPr>
                <w:lang w:val="da-DK"/>
              </w:rPr>
              <w:t xml:space="preserve"> multipel, som gør det muligt at leve op til fondens afkastkrav, som typisk er på omkring tyve procent.</w:t>
            </w:r>
          </w:p>
        </w:tc>
        <w:tc>
          <w:tcPr>
            <w:tcW w:w="1803" w:type="dxa"/>
            <w:tcBorders>
              <w:top w:val="nil"/>
              <w:left w:val="nil"/>
              <w:bottom w:val="nil"/>
              <w:right w:val="nil"/>
            </w:tcBorders>
            <w:vAlign w:val="center"/>
          </w:tcPr>
          <w:p w14:paraId="56D79C9C" w14:textId="77777777" w:rsidR="0039552D" w:rsidRPr="00276D50" w:rsidRDefault="0039552D" w:rsidP="0039552D">
            <w:pPr>
              <w:spacing w:after="0" w:line="252" w:lineRule="auto"/>
              <w:rPr>
                <w:lang w:val="da-DK"/>
              </w:rPr>
            </w:pPr>
          </w:p>
        </w:tc>
      </w:tr>
      <w:tr w:rsidR="0039552D" w:rsidRPr="00885376" w14:paraId="39472AD2" w14:textId="77777777" w:rsidTr="0039552D">
        <w:trPr>
          <w:trHeight w:val="374"/>
          <w:jc w:val="center"/>
        </w:trPr>
        <w:tc>
          <w:tcPr>
            <w:tcW w:w="1803" w:type="dxa"/>
            <w:tcBorders>
              <w:top w:val="nil"/>
              <w:left w:val="nil"/>
              <w:bottom w:val="single" w:sz="8" w:space="0" w:color="000000"/>
              <w:right w:val="nil"/>
            </w:tcBorders>
            <w:vAlign w:val="center"/>
          </w:tcPr>
          <w:p w14:paraId="182D2ED8" w14:textId="77777777" w:rsidR="0039552D" w:rsidRDefault="0039552D" w:rsidP="0039552D">
            <w:pPr>
              <w:spacing w:after="0" w:line="252" w:lineRule="auto"/>
            </w:pPr>
            <w:r>
              <w:rPr>
                <w:sz w:val="19"/>
              </w:rPr>
              <w:t>M&amp;A offer premium</w:t>
            </w:r>
          </w:p>
        </w:tc>
        <w:tc>
          <w:tcPr>
            <w:tcW w:w="1803" w:type="dxa"/>
            <w:tcBorders>
              <w:top w:val="nil"/>
              <w:left w:val="nil"/>
              <w:bottom w:val="single" w:sz="8" w:space="0" w:color="000000"/>
              <w:right w:val="nil"/>
            </w:tcBorders>
            <w:vAlign w:val="center"/>
          </w:tcPr>
          <w:p w14:paraId="186AD236" w14:textId="77777777" w:rsidR="0039552D" w:rsidRPr="00F4162B" w:rsidRDefault="0039552D" w:rsidP="0039552D">
            <w:pPr>
              <w:spacing w:after="0" w:line="252" w:lineRule="auto"/>
              <w:rPr>
                <w:lang w:val="da-DK"/>
              </w:rPr>
            </w:pPr>
            <w:r w:rsidRPr="00F4162B">
              <w:rPr>
                <w:sz w:val="19"/>
                <w:lang w:val="da-DK"/>
              </w:rPr>
              <w:t>Hvilken pris kan få board og aktionærer til at acceptere?</w:t>
            </w:r>
          </w:p>
        </w:tc>
        <w:tc>
          <w:tcPr>
            <w:tcW w:w="1803" w:type="dxa"/>
            <w:tcBorders>
              <w:top w:val="nil"/>
              <w:left w:val="nil"/>
              <w:bottom w:val="single" w:sz="8" w:space="0" w:color="000000"/>
              <w:right w:val="nil"/>
            </w:tcBorders>
            <w:vAlign w:val="center"/>
          </w:tcPr>
          <w:p w14:paraId="550F2EDE" w14:textId="77777777" w:rsidR="0039552D" w:rsidRDefault="0039552D" w:rsidP="0039552D">
            <w:pPr>
              <w:spacing w:after="0" w:line="252" w:lineRule="auto"/>
            </w:pPr>
            <w:r>
              <w:rPr>
                <w:sz w:val="19"/>
              </w:rPr>
              <w:t xml:space="preserve">Control, defensibility, reference price, deal </w:t>
            </w:r>
            <w:r>
              <w:rPr>
                <w:sz w:val="19"/>
              </w:rPr>
              <w:lastRenderedPageBreak/>
              <w:t>certainty</w:t>
            </w:r>
          </w:p>
        </w:tc>
        <w:tc>
          <w:tcPr>
            <w:tcW w:w="1877" w:type="dxa"/>
            <w:tcBorders>
              <w:top w:val="nil"/>
              <w:left w:val="nil"/>
              <w:bottom w:val="single" w:sz="8" w:space="0" w:color="000000"/>
              <w:right w:val="nil"/>
            </w:tcBorders>
            <w:vAlign w:val="center"/>
          </w:tcPr>
          <w:p w14:paraId="6C1CAAB3" w14:textId="77777777" w:rsidR="00276D50" w:rsidRPr="00276D50" w:rsidRDefault="00276D50" w:rsidP="00276D50">
            <w:pPr>
              <w:spacing w:after="0" w:line="252" w:lineRule="auto"/>
              <w:rPr>
                <w:lang w:val="da-DK"/>
              </w:rPr>
            </w:pPr>
            <w:r w:rsidRPr="00276D50">
              <w:rPr>
                <w:lang w:val="da-DK"/>
              </w:rPr>
              <w:lastRenderedPageBreak/>
              <w:t xml:space="preserve">Prisen skal for det første være over </w:t>
            </w:r>
            <w:r w:rsidRPr="00276D50">
              <w:rPr>
                <w:lang w:val="da-DK"/>
              </w:rPr>
              <w:lastRenderedPageBreak/>
              <w:t xml:space="preserve">den nuværende aktiekurs. </w:t>
            </w:r>
          </w:p>
          <w:p w14:paraId="22CD7337" w14:textId="77777777" w:rsidR="00276D50" w:rsidRPr="00276D50" w:rsidRDefault="00276D50" w:rsidP="00276D50">
            <w:pPr>
              <w:spacing w:after="0" w:line="252" w:lineRule="auto"/>
              <w:rPr>
                <w:lang w:val="da-DK"/>
              </w:rPr>
            </w:pPr>
          </w:p>
          <w:p w14:paraId="3EC9C4E5" w14:textId="77777777" w:rsidR="00276D50" w:rsidRPr="00276D50" w:rsidRDefault="00276D50" w:rsidP="00276D50">
            <w:pPr>
              <w:spacing w:after="0" w:line="252" w:lineRule="auto"/>
              <w:rPr>
                <w:lang w:val="da-DK"/>
              </w:rPr>
            </w:pPr>
            <w:r w:rsidRPr="00276D50">
              <w:rPr>
                <w:lang w:val="da-DK"/>
              </w:rPr>
              <w:t xml:space="preserve">Udover det skal der være en lav </w:t>
            </w:r>
            <w:proofErr w:type="spellStart"/>
            <w:r w:rsidRPr="00276D50">
              <w:rPr>
                <w:lang w:val="da-DK"/>
              </w:rPr>
              <w:t>execution</w:t>
            </w:r>
            <w:proofErr w:type="spellEnd"/>
            <w:r w:rsidRPr="00276D50">
              <w:rPr>
                <w:lang w:val="da-DK"/>
              </w:rPr>
              <w:t xml:space="preserve"> </w:t>
            </w:r>
            <w:proofErr w:type="spellStart"/>
            <w:r w:rsidRPr="00276D50">
              <w:rPr>
                <w:lang w:val="da-DK"/>
              </w:rPr>
              <w:t>risk</w:t>
            </w:r>
            <w:proofErr w:type="spellEnd"/>
            <w:r w:rsidRPr="00276D50">
              <w:rPr>
                <w:lang w:val="da-DK"/>
              </w:rPr>
              <w:t xml:space="preserve">, altså at man ikke regner med et tilbageslag på grund af for eksempel regulering. </w:t>
            </w:r>
            <w:proofErr w:type="spellStart"/>
            <w:r w:rsidRPr="00276D50">
              <w:rPr>
                <w:lang w:val="da-DK"/>
              </w:rPr>
              <w:t>Øhm</w:t>
            </w:r>
            <w:proofErr w:type="spellEnd"/>
            <w:r w:rsidRPr="00276D50">
              <w:rPr>
                <w:lang w:val="da-DK"/>
              </w:rPr>
              <w:t xml:space="preserve">, buddet skal være realistisk, og det skal faktisk gå fra </w:t>
            </w:r>
            <w:proofErr w:type="spellStart"/>
            <w:r w:rsidRPr="00276D50">
              <w:rPr>
                <w:lang w:val="da-DK"/>
              </w:rPr>
              <w:t>signing</w:t>
            </w:r>
            <w:proofErr w:type="spellEnd"/>
            <w:r w:rsidRPr="00276D50">
              <w:rPr>
                <w:lang w:val="da-DK"/>
              </w:rPr>
              <w:t xml:space="preserve"> til </w:t>
            </w:r>
            <w:proofErr w:type="spellStart"/>
            <w:r w:rsidRPr="00276D50">
              <w:rPr>
                <w:lang w:val="da-DK"/>
              </w:rPr>
              <w:t>closing</w:t>
            </w:r>
            <w:proofErr w:type="spellEnd"/>
            <w:r w:rsidRPr="00276D50">
              <w:rPr>
                <w:lang w:val="da-DK"/>
              </w:rPr>
              <w:t xml:space="preserve">. </w:t>
            </w:r>
          </w:p>
          <w:p w14:paraId="5D935CB5" w14:textId="77777777" w:rsidR="00276D50" w:rsidRPr="00276D50" w:rsidRDefault="00276D50" w:rsidP="00276D50">
            <w:pPr>
              <w:spacing w:after="0" w:line="252" w:lineRule="auto"/>
              <w:rPr>
                <w:lang w:val="da-DK"/>
              </w:rPr>
            </w:pPr>
          </w:p>
          <w:p w14:paraId="79586B96" w14:textId="77777777" w:rsidR="00276D50" w:rsidRPr="00276D50" w:rsidRDefault="00276D50" w:rsidP="00276D50">
            <w:pPr>
              <w:spacing w:after="0" w:line="252" w:lineRule="auto"/>
              <w:rPr>
                <w:lang w:val="da-DK"/>
              </w:rPr>
            </w:pPr>
            <w:r w:rsidRPr="00276D50">
              <w:rPr>
                <w:lang w:val="da-DK"/>
              </w:rPr>
              <w:t xml:space="preserve">Dermed er det også vigtigt, at man får nok investoropbakning til at kunne acceptere, at alle, altså at nok investorer siger ja til dette tilbud, så man kan tvangsindløse de resterende. </w:t>
            </w:r>
          </w:p>
          <w:p w14:paraId="50243F8B" w14:textId="77777777" w:rsidR="00276D50" w:rsidRPr="00276D50" w:rsidRDefault="00276D50" w:rsidP="00276D50">
            <w:pPr>
              <w:spacing w:after="0" w:line="252" w:lineRule="auto"/>
              <w:rPr>
                <w:lang w:val="da-DK"/>
              </w:rPr>
            </w:pPr>
          </w:p>
          <w:p w14:paraId="4285DEE7" w14:textId="19A6A079" w:rsidR="0039552D" w:rsidRPr="00276D50" w:rsidRDefault="00276D50" w:rsidP="00276D50">
            <w:pPr>
              <w:spacing w:after="0" w:line="252" w:lineRule="auto"/>
              <w:rPr>
                <w:lang w:val="da-DK"/>
              </w:rPr>
            </w:pPr>
            <w:r w:rsidRPr="00276D50">
              <w:rPr>
                <w:lang w:val="da-DK"/>
              </w:rPr>
              <w:t xml:space="preserve">Derfor er det vigtigt, at man rimelig hurtigt har styr på de forskellige </w:t>
            </w:r>
            <w:proofErr w:type="gramStart"/>
            <w:r w:rsidRPr="00276D50">
              <w:rPr>
                <w:lang w:val="da-DK"/>
              </w:rPr>
              <w:t>core investorer</w:t>
            </w:r>
            <w:proofErr w:type="gramEnd"/>
            <w:r w:rsidRPr="00276D50">
              <w:rPr>
                <w:lang w:val="da-DK"/>
              </w:rPr>
              <w:t xml:space="preserve"> og deres opbakning, fordi det skaber en signalværdi til de andre aktionærer om, at dette er en god deal at tage.</w:t>
            </w:r>
          </w:p>
        </w:tc>
        <w:tc>
          <w:tcPr>
            <w:tcW w:w="1803" w:type="dxa"/>
            <w:tcBorders>
              <w:top w:val="nil"/>
              <w:left w:val="nil"/>
              <w:bottom w:val="single" w:sz="8" w:space="0" w:color="000000"/>
              <w:right w:val="nil"/>
            </w:tcBorders>
            <w:vAlign w:val="center"/>
          </w:tcPr>
          <w:p w14:paraId="24C51F1C" w14:textId="77777777" w:rsidR="0039552D" w:rsidRPr="00276D50" w:rsidRDefault="0039552D" w:rsidP="0039552D">
            <w:pPr>
              <w:spacing w:after="0" w:line="252" w:lineRule="auto"/>
              <w:rPr>
                <w:lang w:val="da-DK"/>
              </w:rPr>
            </w:pPr>
          </w:p>
        </w:tc>
      </w:tr>
    </w:tbl>
    <w:p w14:paraId="7A429639" w14:textId="77777777" w:rsidR="00FE0666" w:rsidRPr="00276D50" w:rsidRDefault="00FE0666">
      <w:pPr>
        <w:spacing w:before="40" w:after="60" w:line="240" w:lineRule="auto"/>
        <w:rPr>
          <w:lang w:val="da-DK"/>
        </w:rPr>
      </w:pPr>
    </w:p>
    <w:p w14:paraId="03C70166" w14:textId="77777777" w:rsidR="00633C9A" w:rsidRDefault="00633C9A">
      <w:pPr>
        <w:spacing w:after="200"/>
        <w:rPr>
          <w:b/>
          <w:i/>
          <w:sz w:val="24"/>
          <w:lang w:val="da-DK"/>
        </w:rPr>
      </w:pPr>
      <w:r>
        <w:rPr>
          <w:lang w:val="da-DK"/>
        </w:rPr>
        <w:br w:type="page"/>
      </w:r>
    </w:p>
    <w:p w14:paraId="678A0409" w14:textId="542753CF" w:rsidR="00FE0666" w:rsidRPr="00F4162B" w:rsidRDefault="00000000">
      <w:pPr>
        <w:pStyle w:val="CaseHeading2"/>
        <w:rPr>
          <w:lang w:val="da-DK"/>
        </w:rPr>
      </w:pPr>
      <w:bookmarkStart w:id="2" w:name="OLE_LINK3"/>
      <w:r w:rsidRPr="00F4162B">
        <w:rPr>
          <w:lang w:val="da-DK"/>
        </w:rPr>
        <w:lastRenderedPageBreak/>
        <w:t xml:space="preserve">Opgave 5.2: </w:t>
      </w:r>
      <w:proofErr w:type="spellStart"/>
      <w:r w:rsidRPr="00F4162B">
        <w:rPr>
          <w:lang w:val="da-DK"/>
        </w:rPr>
        <w:t>Explain</w:t>
      </w:r>
      <w:proofErr w:type="spellEnd"/>
      <w:r w:rsidRPr="00F4162B">
        <w:rPr>
          <w:lang w:val="da-DK"/>
        </w:rPr>
        <w:t xml:space="preserve"> in banker </w:t>
      </w:r>
      <w:proofErr w:type="spellStart"/>
      <w:r w:rsidRPr="00F4162B">
        <w:rPr>
          <w:lang w:val="da-DK"/>
        </w:rPr>
        <w:t>language</w:t>
      </w:r>
      <w:proofErr w:type="spellEnd"/>
    </w:p>
    <w:p w14:paraId="34C9CCB9" w14:textId="77777777" w:rsidR="00FE0666" w:rsidRDefault="00000000">
      <w:pPr>
        <w:spacing w:after="40"/>
      </w:pPr>
      <w:r w:rsidRPr="00F4162B">
        <w:rPr>
          <w:b/>
          <w:lang w:val="da-DK"/>
        </w:rPr>
        <w:t xml:space="preserve">Trading comps: Forklar metoden i maksimalt tre sætninger. </w:t>
      </w:r>
      <w:r>
        <w:rPr>
          <w:b/>
        </w:rPr>
        <w:t>Brug ordene: question, signal, weakness.</w:t>
      </w:r>
    </w:p>
    <w:p w14:paraId="6C1853CA" w14:textId="6C086EF5" w:rsidR="00FE0666" w:rsidRPr="00885376" w:rsidRDefault="00885376">
      <w:pPr>
        <w:spacing w:after="40" w:line="240" w:lineRule="auto"/>
      </w:pPr>
      <w:r w:rsidRPr="00885376">
        <w:rPr>
          <w:sz w:val="18"/>
        </w:rPr>
        <w:t>Trading comps are used to ans</w:t>
      </w:r>
      <w:r>
        <w:rPr>
          <w:sz w:val="18"/>
        </w:rPr>
        <w:t>w</w:t>
      </w:r>
      <w:r w:rsidRPr="00885376">
        <w:rPr>
          <w:sz w:val="18"/>
        </w:rPr>
        <w:t xml:space="preserve">er </w:t>
      </w:r>
      <w:r>
        <w:rPr>
          <w:sz w:val="18"/>
        </w:rPr>
        <w:t xml:space="preserve">the valuation question. It is based on the market signal of comparable </w:t>
      </w:r>
      <w:proofErr w:type="gramStart"/>
      <w:r>
        <w:rPr>
          <w:sz w:val="18"/>
        </w:rPr>
        <w:t>firms ,</w:t>
      </w:r>
      <w:proofErr w:type="gramEnd"/>
      <w:r>
        <w:rPr>
          <w:sz w:val="18"/>
        </w:rPr>
        <w:t xml:space="preserve"> and how they are valued. Hence, it is market-based valuation </w:t>
      </w:r>
      <w:proofErr w:type="gramStart"/>
      <w:r>
        <w:rPr>
          <w:sz w:val="18"/>
        </w:rPr>
        <w:t>method  with</w:t>
      </w:r>
      <w:proofErr w:type="gramEnd"/>
      <w:r>
        <w:rPr>
          <w:sz w:val="18"/>
        </w:rPr>
        <w:t xml:space="preserve"> the weakness of also </w:t>
      </w:r>
      <w:proofErr w:type="spellStart"/>
      <w:r>
        <w:rPr>
          <w:sz w:val="18"/>
        </w:rPr>
        <w:t>mimicing</w:t>
      </w:r>
      <w:proofErr w:type="spellEnd"/>
      <w:r>
        <w:rPr>
          <w:sz w:val="18"/>
        </w:rPr>
        <w:t xml:space="preserve"> market sentiment. 100% comparable firms can be hard to find, which can decrease the validity of the estimate. </w:t>
      </w:r>
    </w:p>
    <w:p w14:paraId="40B97B1B" w14:textId="77777777" w:rsidR="00885376" w:rsidRPr="00885376" w:rsidRDefault="00885376">
      <w:pPr>
        <w:spacing w:after="40"/>
        <w:rPr>
          <w:b/>
        </w:rPr>
      </w:pPr>
    </w:p>
    <w:p w14:paraId="77F9BE82" w14:textId="77777777" w:rsidR="00885376" w:rsidRPr="00885376" w:rsidRDefault="00885376">
      <w:pPr>
        <w:spacing w:after="40"/>
        <w:rPr>
          <w:b/>
        </w:rPr>
      </w:pPr>
    </w:p>
    <w:p w14:paraId="7C536D08" w14:textId="26B48FB4" w:rsidR="00FE0666" w:rsidRPr="00F4162B" w:rsidRDefault="00000000">
      <w:pPr>
        <w:spacing w:after="40"/>
        <w:rPr>
          <w:lang w:val="da-DK"/>
        </w:rPr>
      </w:pPr>
      <w:proofErr w:type="spellStart"/>
      <w:r w:rsidRPr="00F4162B">
        <w:rPr>
          <w:b/>
          <w:lang w:val="da-DK"/>
        </w:rPr>
        <w:t>Precedent</w:t>
      </w:r>
      <w:proofErr w:type="spellEnd"/>
      <w:r w:rsidRPr="00F4162B">
        <w:rPr>
          <w:b/>
          <w:lang w:val="da-DK"/>
        </w:rPr>
        <w:t xml:space="preserve"> </w:t>
      </w:r>
      <w:proofErr w:type="spellStart"/>
      <w:r w:rsidRPr="00F4162B">
        <w:rPr>
          <w:b/>
          <w:lang w:val="da-DK"/>
        </w:rPr>
        <w:t>transactions</w:t>
      </w:r>
      <w:proofErr w:type="spellEnd"/>
      <w:r w:rsidRPr="00F4162B">
        <w:rPr>
          <w:b/>
          <w:lang w:val="da-DK"/>
        </w:rPr>
        <w:t>: Forklar metoden i maksimalt tre sætninger. Brug ordene: question, signal, weakness.</w:t>
      </w:r>
    </w:p>
    <w:p w14:paraId="38381578" w14:textId="29DF5DF7" w:rsidR="00FE0666" w:rsidRPr="00885376" w:rsidRDefault="00885376">
      <w:pPr>
        <w:spacing w:after="40" w:line="240" w:lineRule="auto"/>
      </w:pPr>
      <w:r w:rsidRPr="00885376">
        <w:rPr>
          <w:sz w:val="18"/>
        </w:rPr>
        <w:t xml:space="preserve">Is </w:t>
      </w:r>
      <w:proofErr w:type="gramStart"/>
      <w:r w:rsidRPr="00885376">
        <w:rPr>
          <w:sz w:val="18"/>
        </w:rPr>
        <w:t>transaction based</w:t>
      </w:r>
      <w:proofErr w:type="gramEnd"/>
      <w:r w:rsidRPr="00885376">
        <w:rPr>
          <w:sz w:val="18"/>
        </w:rPr>
        <w:t xml:space="preserve"> valuation method</w:t>
      </w:r>
      <w:r>
        <w:rPr>
          <w:sz w:val="18"/>
        </w:rPr>
        <w:t xml:space="preserve">, answering the question what a buyer are willing to pay. </w:t>
      </w:r>
      <w:r w:rsidRPr="00885376">
        <w:rPr>
          <w:sz w:val="18"/>
        </w:rPr>
        <w:t xml:space="preserve">It </w:t>
      </w:r>
      <w:proofErr w:type="gramStart"/>
      <w:r w:rsidRPr="00885376">
        <w:rPr>
          <w:sz w:val="18"/>
        </w:rPr>
        <w:t>signal</w:t>
      </w:r>
      <w:proofErr w:type="gramEnd"/>
      <w:r w:rsidRPr="00885376">
        <w:rPr>
          <w:sz w:val="18"/>
        </w:rPr>
        <w:t xml:space="preserve"> real buyer appetite. Some weaknesses </w:t>
      </w:r>
      <w:proofErr w:type="gramStart"/>
      <w:r w:rsidRPr="00885376">
        <w:rPr>
          <w:sz w:val="18"/>
        </w:rPr>
        <w:t>is</w:t>
      </w:r>
      <w:proofErr w:type="gramEnd"/>
      <w:r w:rsidRPr="00885376">
        <w:rPr>
          <w:sz w:val="18"/>
        </w:rPr>
        <w:t xml:space="preserve"> that </w:t>
      </w:r>
      <w:r>
        <w:rPr>
          <w:sz w:val="18"/>
        </w:rPr>
        <w:t xml:space="preserve">influence by both control premium and the buyer environment at the time. </w:t>
      </w:r>
    </w:p>
    <w:p w14:paraId="5A9C5CF5" w14:textId="586EA0D4" w:rsidR="00FE0666" w:rsidRDefault="00000000">
      <w:pPr>
        <w:spacing w:after="40"/>
      </w:pPr>
      <w:r w:rsidRPr="00885376">
        <w:rPr>
          <w:b/>
          <w:lang w:val="da-DK"/>
        </w:rPr>
        <w:t xml:space="preserve">IPO </w:t>
      </w:r>
      <w:proofErr w:type="spellStart"/>
      <w:r w:rsidRPr="00885376">
        <w:rPr>
          <w:b/>
          <w:lang w:val="da-DK"/>
        </w:rPr>
        <w:t>pricing</w:t>
      </w:r>
      <w:proofErr w:type="spellEnd"/>
      <w:r w:rsidRPr="00885376">
        <w:rPr>
          <w:b/>
          <w:lang w:val="da-DK"/>
        </w:rPr>
        <w:t xml:space="preserve">: Forklar metoden i maksimalt tre sætninger. </w:t>
      </w:r>
      <w:r>
        <w:rPr>
          <w:b/>
        </w:rPr>
        <w:t xml:space="preserve">Brug </w:t>
      </w:r>
      <w:proofErr w:type="spellStart"/>
      <w:r>
        <w:rPr>
          <w:b/>
        </w:rPr>
        <w:t>ordene</w:t>
      </w:r>
      <w:proofErr w:type="spellEnd"/>
      <w:r>
        <w:rPr>
          <w:b/>
        </w:rPr>
        <w:t>: question, signal, weakness.</w:t>
      </w:r>
    </w:p>
    <w:p w14:paraId="2D799EDD" w14:textId="0601751B" w:rsidR="00FE0666" w:rsidRPr="00885376" w:rsidRDefault="00885376">
      <w:pPr>
        <w:spacing w:after="40" w:line="240" w:lineRule="auto"/>
      </w:pPr>
      <w:r w:rsidRPr="00885376">
        <w:t xml:space="preserve">IPO pricing answers the question of what the investors are willing to pay, balancing both maximizing the raised capital as well as the first-day IPO return (investor relation between both the bank and the company). It is a market-based valuation </w:t>
      </w:r>
      <w:proofErr w:type="gramStart"/>
      <w:r w:rsidRPr="00885376">
        <w:t>method</w:t>
      </w:r>
      <w:proofErr w:type="gramEnd"/>
      <w:r w:rsidRPr="00885376">
        <w:t xml:space="preserve"> and it's influenced by the investor signal and appetite of both the company but also how the market behaves at the time. The weakness is that it is not an intrinsic valuation method, but it is an evaluation method where a lot of different incentives must be balanced for both the company and investment bank.</w:t>
      </w:r>
    </w:p>
    <w:p w14:paraId="2DD04194" w14:textId="77777777" w:rsidR="00FE0666" w:rsidRDefault="00000000">
      <w:pPr>
        <w:spacing w:after="40"/>
      </w:pPr>
      <w:r w:rsidRPr="00F4162B">
        <w:rPr>
          <w:b/>
          <w:lang w:val="da-DK"/>
        </w:rPr>
        <w:t xml:space="preserve">ABB </w:t>
      </w:r>
      <w:proofErr w:type="spellStart"/>
      <w:r w:rsidRPr="00F4162B">
        <w:rPr>
          <w:b/>
          <w:lang w:val="da-DK"/>
        </w:rPr>
        <w:t>pricing</w:t>
      </w:r>
      <w:proofErr w:type="spellEnd"/>
      <w:r w:rsidRPr="00F4162B">
        <w:rPr>
          <w:b/>
          <w:lang w:val="da-DK"/>
        </w:rPr>
        <w:t xml:space="preserve">: Forklar metoden i maksimalt tre sætninger. </w:t>
      </w:r>
      <w:r>
        <w:rPr>
          <w:b/>
        </w:rPr>
        <w:t>Brug ordene: question, signal, weakness.</w:t>
      </w:r>
    </w:p>
    <w:p w14:paraId="53EF7F3C" w14:textId="42DEEDCC" w:rsidR="00FE0666" w:rsidRPr="00885376" w:rsidRDefault="00885376">
      <w:pPr>
        <w:spacing w:after="40" w:line="240" w:lineRule="auto"/>
        <w:rPr>
          <w:sz w:val="18"/>
        </w:rPr>
      </w:pPr>
      <w:proofErr w:type="spellStart"/>
      <w:r w:rsidRPr="00885376">
        <w:rPr>
          <w:sz w:val="18"/>
        </w:rPr>
        <w:t>Xx</w:t>
      </w:r>
      <w:proofErr w:type="spellEnd"/>
    </w:p>
    <w:p w14:paraId="182B152C" w14:textId="6E99FE51" w:rsidR="00885376" w:rsidRPr="00C01557" w:rsidRDefault="00885376">
      <w:pPr>
        <w:spacing w:after="40" w:line="240" w:lineRule="auto"/>
      </w:pPr>
      <w:r w:rsidRPr="00885376">
        <w:t xml:space="preserve">Accelerated book building is a specific method to raise capital quickly through the equity capital market. It is often used when you need capital quickly, for example, for an acquisition or restructuring. It is based on issuing new shares and selling them to specific investors, providing them with a discount. </w:t>
      </w:r>
      <w:r w:rsidRPr="00C01557">
        <w:t>It is not based on the intrinsic value, but on investor interest and the risk they are taking at the time. The risk from the investor's perspective is mainly the relationship between the discount they receive and the information asymmetry: why does the company really need capital? Is this a red flag, and how would the reaction be after we confirm our interest and they raise the capital? Can we be certain that this would be a positive or negative signal for the market? If it's negative and the stock price declined further, then we have incurred a loss on the books right after our capital was deployed.</w:t>
      </w:r>
    </w:p>
    <w:p w14:paraId="25F10547" w14:textId="77777777" w:rsidR="00FE0666" w:rsidRDefault="00000000">
      <w:pPr>
        <w:spacing w:after="40"/>
      </w:pPr>
      <w:r w:rsidRPr="00F4162B">
        <w:rPr>
          <w:b/>
          <w:lang w:val="da-DK"/>
        </w:rPr>
        <w:t xml:space="preserve">LBO </w:t>
      </w:r>
      <w:proofErr w:type="spellStart"/>
      <w:r w:rsidRPr="00F4162B">
        <w:rPr>
          <w:b/>
          <w:lang w:val="da-DK"/>
        </w:rPr>
        <w:t>ability</w:t>
      </w:r>
      <w:proofErr w:type="spellEnd"/>
      <w:r w:rsidRPr="00F4162B">
        <w:rPr>
          <w:b/>
          <w:lang w:val="da-DK"/>
        </w:rPr>
        <w:t xml:space="preserve">-to-pay: Forklar metoden i maksimalt tre sætninger. </w:t>
      </w:r>
      <w:r>
        <w:rPr>
          <w:b/>
        </w:rPr>
        <w:t>Brug ordene: question, signal, weakness.</w:t>
      </w:r>
    </w:p>
    <w:p w14:paraId="3665E891" w14:textId="55548435" w:rsidR="00885376" w:rsidRPr="00C01557" w:rsidRDefault="00C01557" w:rsidP="00C01557">
      <w:proofErr w:type="spellStart"/>
      <w:r w:rsidRPr="00C01557">
        <w:t>Xx</w:t>
      </w:r>
      <w:proofErr w:type="spellEnd"/>
      <w:r w:rsidRPr="00C01557">
        <w:t xml:space="preserve"> </w:t>
      </w:r>
      <w:r w:rsidRPr="00C01557">
        <w:t>the ability to pay method is based on the entry multiple compared to the forecast and assumptions for the future for the company and the company's required return. Hence, the private equity fund must ensure that they don't overpay so they are not able to get the required return of the fund. Hence, the premium must not be so high that the company or the fund cannot generate the required return on the capital and hence distribute the capital back to the LPs sufficiently.</w:t>
      </w:r>
    </w:p>
    <w:p w14:paraId="6A8F765E" w14:textId="77777777" w:rsidR="00C01557" w:rsidRDefault="00C01557">
      <w:pPr>
        <w:pStyle w:val="CaseHeading2"/>
      </w:pPr>
    </w:p>
    <w:p w14:paraId="2BAE2706" w14:textId="77777777" w:rsidR="00C01557" w:rsidRDefault="00C01557">
      <w:pPr>
        <w:pStyle w:val="CaseHeading2"/>
      </w:pPr>
    </w:p>
    <w:p w14:paraId="5C06CE9F" w14:textId="7A0EFA88" w:rsidR="00FE0666" w:rsidRPr="00C01557" w:rsidRDefault="00000000">
      <w:pPr>
        <w:pStyle w:val="CaseHeading2"/>
      </w:pPr>
      <w:proofErr w:type="spellStart"/>
      <w:r w:rsidRPr="00C01557">
        <w:t>Opgave</w:t>
      </w:r>
      <w:proofErr w:type="spellEnd"/>
      <w:r w:rsidRPr="00C01557">
        <w:t xml:space="preserve"> 5.3: False precision test</w:t>
      </w:r>
    </w:p>
    <w:p w14:paraId="0C31881A" w14:textId="77777777" w:rsidR="00FE0666" w:rsidRPr="00F4162B" w:rsidRDefault="00000000">
      <w:pPr>
        <w:rPr>
          <w:lang w:val="da-DK"/>
        </w:rPr>
      </w:pPr>
      <w:r w:rsidRPr="00F4162B">
        <w:rPr>
          <w:lang w:val="da-DK"/>
        </w:rPr>
        <w:t xml:space="preserve">Du ser en DCF, der giver DKK 104.37 pr. aktie. </w:t>
      </w:r>
      <w:r>
        <w:t xml:space="preserve">En junior skriver: “The company is worth DKK 104.37 per share.” </w:t>
      </w:r>
      <w:r w:rsidRPr="00F4162B">
        <w:rPr>
          <w:lang w:val="da-DK"/>
        </w:rPr>
        <w:t>Skriv en bedre investment banking-formulering på maksimalt fire linjer.</w:t>
      </w:r>
    </w:p>
    <w:p w14:paraId="092CD7C5" w14:textId="60518A92" w:rsidR="00FE0666" w:rsidRPr="00C01557" w:rsidRDefault="00C01557">
      <w:pPr>
        <w:spacing w:after="40" w:line="240" w:lineRule="auto"/>
      </w:pPr>
      <w:r w:rsidRPr="00C01557">
        <w:t>Based on the DCF, the intrinsic value with the current assumptions is indicating that the company is worth DKK 104.37 per share, compared with the comps or trading comps, which indicate a sharp price of DKK 110 per share, suggesting an evaluation range between DKK 104 and DKK 110 per share.</w:t>
      </w:r>
    </w:p>
    <w:bookmarkEnd w:id="2"/>
    <w:p w14:paraId="3AF60781" w14:textId="77777777" w:rsidR="00633C9A" w:rsidRPr="00C01557" w:rsidRDefault="00633C9A">
      <w:pPr>
        <w:spacing w:after="200"/>
        <w:rPr>
          <w:b/>
          <w:sz w:val="28"/>
        </w:rPr>
      </w:pPr>
      <w:r w:rsidRPr="00C01557">
        <w:br w:type="page"/>
      </w:r>
    </w:p>
    <w:p w14:paraId="185E4FB3" w14:textId="048D4754" w:rsidR="00FE0666" w:rsidRPr="00F4162B" w:rsidRDefault="00000000">
      <w:pPr>
        <w:pStyle w:val="CaseHeading1"/>
        <w:rPr>
          <w:lang w:val="da-DK"/>
        </w:rPr>
      </w:pPr>
      <w:r w:rsidRPr="00F4162B">
        <w:rPr>
          <w:lang w:val="da-DK"/>
        </w:rPr>
        <w:lastRenderedPageBreak/>
        <w:t>7. Del 6: Stakeholders, incitamenter og konflikter</w:t>
      </w:r>
    </w:p>
    <w:p w14:paraId="7524432A" w14:textId="77777777" w:rsidR="00FE0666" w:rsidRPr="00F4162B" w:rsidRDefault="00000000">
      <w:pPr>
        <w:rPr>
          <w:lang w:val="da-DK"/>
        </w:rPr>
      </w:pPr>
      <w:r w:rsidRPr="00F4162B">
        <w:rPr>
          <w:lang w:val="da-DK"/>
        </w:rPr>
        <w:t>Udfyld nedenstående matrix. Formålet er at forstå transaktionen som et spil mellem aktører, ikke bare som en finansiel beregning.</w:t>
      </w:r>
    </w:p>
    <w:p w14:paraId="0B31AADB" w14:textId="77777777" w:rsidR="00FE0666" w:rsidRDefault="00000000">
      <w:pPr>
        <w:pStyle w:val="CaseHeading2"/>
      </w:pPr>
      <w:r>
        <w:t>Opgave 6.1: Stakeholder incentive matrix</w:t>
      </w:r>
    </w:p>
    <w:tbl>
      <w:tblPr>
        <w:tblStyle w:val="TableGrid"/>
        <w:tblW w:w="0" w:type="auto"/>
        <w:jc w:val="center"/>
        <w:tblLook w:val="04A0" w:firstRow="1" w:lastRow="0" w:firstColumn="1" w:lastColumn="0" w:noHBand="0" w:noVBand="1"/>
      </w:tblPr>
      <w:tblGrid>
        <w:gridCol w:w="1803"/>
        <w:gridCol w:w="1803"/>
        <w:gridCol w:w="1803"/>
        <w:gridCol w:w="1803"/>
        <w:gridCol w:w="1803"/>
      </w:tblGrid>
      <w:tr w:rsidR="00FE0666" w14:paraId="287419FA" w14:textId="77777777">
        <w:trPr>
          <w:trHeight w:val="374"/>
          <w:tblHeader/>
          <w:jc w:val="center"/>
        </w:trPr>
        <w:tc>
          <w:tcPr>
            <w:tcW w:w="1803" w:type="dxa"/>
            <w:tcBorders>
              <w:top w:val="single" w:sz="8" w:space="0" w:color="000000"/>
              <w:left w:val="nil"/>
              <w:bottom w:val="single" w:sz="4" w:space="0" w:color="000000"/>
              <w:right w:val="nil"/>
            </w:tcBorders>
            <w:vAlign w:val="center"/>
          </w:tcPr>
          <w:p w14:paraId="0B744C22" w14:textId="77777777" w:rsidR="00FE0666" w:rsidRDefault="00000000">
            <w:pPr>
              <w:spacing w:after="0" w:line="252" w:lineRule="auto"/>
            </w:pPr>
            <w:r>
              <w:rPr>
                <w:b/>
                <w:sz w:val="19"/>
              </w:rPr>
              <w:t>Stakeholder</w:t>
            </w:r>
          </w:p>
        </w:tc>
        <w:tc>
          <w:tcPr>
            <w:tcW w:w="1803" w:type="dxa"/>
            <w:tcBorders>
              <w:top w:val="single" w:sz="8" w:space="0" w:color="000000"/>
              <w:left w:val="nil"/>
              <w:bottom w:val="single" w:sz="4" w:space="0" w:color="000000"/>
              <w:right w:val="nil"/>
            </w:tcBorders>
            <w:vAlign w:val="center"/>
          </w:tcPr>
          <w:p w14:paraId="07996D27" w14:textId="77777777" w:rsidR="00FE0666" w:rsidRDefault="00000000">
            <w:pPr>
              <w:spacing w:after="0" w:line="252" w:lineRule="auto"/>
            </w:pPr>
            <w:r>
              <w:rPr>
                <w:b/>
                <w:sz w:val="19"/>
              </w:rPr>
              <w:t>Wants</w:t>
            </w:r>
          </w:p>
        </w:tc>
        <w:tc>
          <w:tcPr>
            <w:tcW w:w="1803" w:type="dxa"/>
            <w:tcBorders>
              <w:top w:val="single" w:sz="8" w:space="0" w:color="000000"/>
              <w:left w:val="nil"/>
              <w:bottom w:val="single" w:sz="4" w:space="0" w:color="000000"/>
              <w:right w:val="nil"/>
            </w:tcBorders>
            <w:vAlign w:val="center"/>
          </w:tcPr>
          <w:p w14:paraId="23FD1882" w14:textId="77777777" w:rsidR="00FE0666" w:rsidRDefault="00000000">
            <w:pPr>
              <w:spacing w:after="0" w:line="252" w:lineRule="auto"/>
            </w:pPr>
            <w:r>
              <w:rPr>
                <w:b/>
                <w:sz w:val="19"/>
              </w:rPr>
              <w:t>Fears</w:t>
            </w:r>
          </w:p>
        </w:tc>
        <w:tc>
          <w:tcPr>
            <w:tcW w:w="1803" w:type="dxa"/>
            <w:tcBorders>
              <w:top w:val="single" w:sz="8" w:space="0" w:color="000000"/>
              <w:left w:val="nil"/>
              <w:bottom w:val="single" w:sz="4" w:space="0" w:color="000000"/>
              <w:right w:val="nil"/>
            </w:tcBorders>
            <w:vAlign w:val="center"/>
          </w:tcPr>
          <w:p w14:paraId="3FA1F490" w14:textId="77777777" w:rsidR="00FE0666" w:rsidRDefault="00000000">
            <w:pPr>
              <w:spacing w:after="0" w:line="252" w:lineRule="auto"/>
            </w:pPr>
            <w:r>
              <w:rPr>
                <w:b/>
                <w:sz w:val="19"/>
              </w:rPr>
              <w:t>Typical conflict</w:t>
            </w:r>
          </w:p>
        </w:tc>
        <w:tc>
          <w:tcPr>
            <w:tcW w:w="1803" w:type="dxa"/>
            <w:tcBorders>
              <w:top w:val="single" w:sz="8" w:space="0" w:color="000000"/>
              <w:left w:val="nil"/>
              <w:bottom w:val="single" w:sz="4" w:space="0" w:color="000000"/>
              <w:right w:val="nil"/>
            </w:tcBorders>
            <w:vAlign w:val="center"/>
          </w:tcPr>
          <w:p w14:paraId="43302123" w14:textId="77777777" w:rsidR="00FE0666" w:rsidRDefault="00000000">
            <w:pPr>
              <w:spacing w:after="0" w:line="252" w:lineRule="auto"/>
            </w:pPr>
            <w:r>
              <w:rPr>
                <w:b/>
                <w:sz w:val="19"/>
              </w:rPr>
              <w:t>Analyst relevance</w:t>
            </w:r>
          </w:p>
        </w:tc>
      </w:tr>
      <w:tr w:rsidR="00FE0666" w14:paraId="293ACC3A" w14:textId="77777777">
        <w:trPr>
          <w:trHeight w:val="374"/>
          <w:jc w:val="center"/>
        </w:trPr>
        <w:tc>
          <w:tcPr>
            <w:tcW w:w="1803" w:type="dxa"/>
            <w:tcBorders>
              <w:top w:val="nil"/>
              <w:left w:val="nil"/>
              <w:bottom w:val="nil"/>
              <w:right w:val="nil"/>
            </w:tcBorders>
            <w:vAlign w:val="center"/>
          </w:tcPr>
          <w:p w14:paraId="091552A2" w14:textId="77777777" w:rsidR="00FE0666" w:rsidRDefault="00000000">
            <w:pPr>
              <w:spacing w:after="0" w:line="252" w:lineRule="auto"/>
            </w:pPr>
            <w:r>
              <w:rPr>
                <w:sz w:val="19"/>
              </w:rPr>
              <w:t>CEO / CFO</w:t>
            </w:r>
          </w:p>
        </w:tc>
        <w:tc>
          <w:tcPr>
            <w:tcW w:w="1803" w:type="dxa"/>
            <w:tcBorders>
              <w:top w:val="nil"/>
              <w:left w:val="nil"/>
              <w:bottom w:val="nil"/>
              <w:right w:val="nil"/>
            </w:tcBorders>
            <w:vAlign w:val="center"/>
          </w:tcPr>
          <w:p w14:paraId="120FB6EB" w14:textId="77777777" w:rsidR="00FE0666" w:rsidRDefault="00FE0666">
            <w:pPr>
              <w:spacing w:after="0" w:line="252" w:lineRule="auto"/>
            </w:pPr>
          </w:p>
        </w:tc>
        <w:tc>
          <w:tcPr>
            <w:tcW w:w="1803" w:type="dxa"/>
            <w:tcBorders>
              <w:top w:val="nil"/>
              <w:left w:val="nil"/>
              <w:bottom w:val="nil"/>
              <w:right w:val="nil"/>
            </w:tcBorders>
            <w:vAlign w:val="center"/>
          </w:tcPr>
          <w:p w14:paraId="7FE91355" w14:textId="77777777" w:rsidR="00FE0666" w:rsidRDefault="00FE0666">
            <w:pPr>
              <w:spacing w:after="0" w:line="252" w:lineRule="auto"/>
            </w:pPr>
          </w:p>
        </w:tc>
        <w:tc>
          <w:tcPr>
            <w:tcW w:w="1803" w:type="dxa"/>
            <w:tcBorders>
              <w:top w:val="nil"/>
              <w:left w:val="nil"/>
              <w:bottom w:val="nil"/>
              <w:right w:val="nil"/>
            </w:tcBorders>
            <w:vAlign w:val="center"/>
          </w:tcPr>
          <w:p w14:paraId="2B97AC66" w14:textId="77777777" w:rsidR="00FE0666" w:rsidRDefault="00FE0666">
            <w:pPr>
              <w:spacing w:after="0" w:line="252" w:lineRule="auto"/>
            </w:pPr>
          </w:p>
        </w:tc>
        <w:tc>
          <w:tcPr>
            <w:tcW w:w="1803" w:type="dxa"/>
            <w:tcBorders>
              <w:top w:val="nil"/>
              <w:left w:val="nil"/>
              <w:bottom w:val="nil"/>
              <w:right w:val="nil"/>
            </w:tcBorders>
            <w:vAlign w:val="center"/>
          </w:tcPr>
          <w:p w14:paraId="74BD9CF1" w14:textId="77777777" w:rsidR="00FE0666" w:rsidRDefault="00FE0666">
            <w:pPr>
              <w:spacing w:after="0" w:line="252" w:lineRule="auto"/>
            </w:pPr>
          </w:p>
        </w:tc>
      </w:tr>
      <w:tr w:rsidR="00FE0666" w14:paraId="716F5143" w14:textId="77777777">
        <w:trPr>
          <w:trHeight w:val="374"/>
          <w:jc w:val="center"/>
        </w:trPr>
        <w:tc>
          <w:tcPr>
            <w:tcW w:w="1803" w:type="dxa"/>
            <w:tcBorders>
              <w:top w:val="nil"/>
              <w:left w:val="nil"/>
              <w:bottom w:val="nil"/>
              <w:right w:val="nil"/>
            </w:tcBorders>
            <w:vAlign w:val="center"/>
          </w:tcPr>
          <w:p w14:paraId="4FB99E84" w14:textId="77777777" w:rsidR="00FE0666" w:rsidRDefault="00000000">
            <w:pPr>
              <w:spacing w:after="0" w:line="252" w:lineRule="auto"/>
            </w:pPr>
            <w:r>
              <w:rPr>
                <w:sz w:val="19"/>
              </w:rPr>
              <w:t>Board</w:t>
            </w:r>
          </w:p>
        </w:tc>
        <w:tc>
          <w:tcPr>
            <w:tcW w:w="1803" w:type="dxa"/>
            <w:tcBorders>
              <w:top w:val="nil"/>
              <w:left w:val="nil"/>
              <w:bottom w:val="nil"/>
              <w:right w:val="nil"/>
            </w:tcBorders>
            <w:vAlign w:val="center"/>
          </w:tcPr>
          <w:p w14:paraId="1F0318CE" w14:textId="77777777" w:rsidR="00FE0666" w:rsidRDefault="00FE0666">
            <w:pPr>
              <w:spacing w:after="0" w:line="252" w:lineRule="auto"/>
            </w:pPr>
          </w:p>
        </w:tc>
        <w:tc>
          <w:tcPr>
            <w:tcW w:w="1803" w:type="dxa"/>
            <w:tcBorders>
              <w:top w:val="nil"/>
              <w:left w:val="nil"/>
              <w:bottom w:val="nil"/>
              <w:right w:val="nil"/>
            </w:tcBorders>
            <w:vAlign w:val="center"/>
          </w:tcPr>
          <w:p w14:paraId="54DB4B0F" w14:textId="77777777" w:rsidR="00FE0666" w:rsidRDefault="00FE0666">
            <w:pPr>
              <w:spacing w:after="0" w:line="252" w:lineRule="auto"/>
            </w:pPr>
          </w:p>
        </w:tc>
        <w:tc>
          <w:tcPr>
            <w:tcW w:w="1803" w:type="dxa"/>
            <w:tcBorders>
              <w:top w:val="nil"/>
              <w:left w:val="nil"/>
              <w:bottom w:val="nil"/>
              <w:right w:val="nil"/>
            </w:tcBorders>
            <w:vAlign w:val="center"/>
          </w:tcPr>
          <w:p w14:paraId="7BDB6F70" w14:textId="77777777" w:rsidR="00FE0666" w:rsidRDefault="00FE0666">
            <w:pPr>
              <w:spacing w:after="0" w:line="252" w:lineRule="auto"/>
            </w:pPr>
          </w:p>
        </w:tc>
        <w:tc>
          <w:tcPr>
            <w:tcW w:w="1803" w:type="dxa"/>
            <w:tcBorders>
              <w:top w:val="nil"/>
              <w:left w:val="nil"/>
              <w:bottom w:val="nil"/>
              <w:right w:val="nil"/>
            </w:tcBorders>
            <w:vAlign w:val="center"/>
          </w:tcPr>
          <w:p w14:paraId="2C4F1898" w14:textId="77777777" w:rsidR="00FE0666" w:rsidRDefault="00FE0666">
            <w:pPr>
              <w:spacing w:after="0" w:line="252" w:lineRule="auto"/>
            </w:pPr>
          </w:p>
        </w:tc>
      </w:tr>
      <w:tr w:rsidR="00FE0666" w14:paraId="706BDAA5" w14:textId="77777777">
        <w:trPr>
          <w:trHeight w:val="374"/>
          <w:jc w:val="center"/>
        </w:trPr>
        <w:tc>
          <w:tcPr>
            <w:tcW w:w="1803" w:type="dxa"/>
            <w:tcBorders>
              <w:top w:val="nil"/>
              <w:left w:val="nil"/>
              <w:bottom w:val="nil"/>
              <w:right w:val="nil"/>
            </w:tcBorders>
            <w:vAlign w:val="center"/>
          </w:tcPr>
          <w:p w14:paraId="568D7392" w14:textId="77777777" w:rsidR="00FE0666" w:rsidRDefault="00000000">
            <w:pPr>
              <w:spacing w:after="0" w:line="252" w:lineRule="auto"/>
            </w:pPr>
            <w:r>
              <w:rPr>
                <w:sz w:val="19"/>
              </w:rPr>
              <w:t>Seller / owner</w:t>
            </w:r>
          </w:p>
        </w:tc>
        <w:tc>
          <w:tcPr>
            <w:tcW w:w="1803" w:type="dxa"/>
            <w:tcBorders>
              <w:top w:val="nil"/>
              <w:left w:val="nil"/>
              <w:bottom w:val="nil"/>
              <w:right w:val="nil"/>
            </w:tcBorders>
            <w:vAlign w:val="center"/>
          </w:tcPr>
          <w:p w14:paraId="0B978807" w14:textId="77777777" w:rsidR="00FE0666" w:rsidRDefault="00FE0666">
            <w:pPr>
              <w:spacing w:after="0" w:line="252" w:lineRule="auto"/>
            </w:pPr>
          </w:p>
        </w:tc>
        <w:tc>
          <w:tcPr>
            <w:tcW w:w="1803" w:type="dxa"/>
            <w:tcBorders>
              <w:top w:val="nil"/>
              <w:left w:val="nil"/>
              <w:bottom w:val="nil"/>
              <w:right w:val="nil"/>
            </w:tcBorders>
            <w:vAlign w:val="center"/>
          </w:tcPr>
          <w:p w14:paraId="4F4A1BCE" w14:textId="77777777" w:rsidR="00FE0666" w:rsidRDefault="00FE0666">
            <w:pPr>
              <w:spacing w:after="0" w:line="252" w:lineRule="auto"/>
            </w:pPr>
          </w:p>
        </w:tc>
        <w:tc>
          <w:tcPr>
            <w:tcW w:w="1803" w:type="dxa"/>
            <w:tcBorders>
              <w:top w:val="nil"/>
              <w:left w:val="nil"/>
              <w:bottom w:val="nil"/>
              <w:right w:val="nil"/>
            </w:tcBorders>
            <w:vAlign w:val="center"/>
          </w:tcPr>
          <w:p w14:paraId="69198E91" w14:textId="77777777" w:rsidR="00FE0666" w:rsidRDefault="00FE0666">
            <w:pPr>
              <w:spacing w:after="0" w:line="252" w:lineRule="auto"/>
            </w:pPr>
          </w:p>
        </w:tc>
        <w:tc>
          <w:tcPr>
            <w:tcW w:w="1803" w:type="dxa"/>
            <w:tcBorders>
              <w:top w:val="nil"/>
              <w:left w:val="nil"/>
              <w:bottom w:val="nil"/>
              <w:right w:val="nil"/>
            </w:tcBorders>
            <w:vAlign w:val="center"/>
          </w:tcPr>
          <w:p w14:paraId="147F3DA0" w14:textId="77777777" w:rsidR="00FE0666" w:rsidRDefault="00FE0666">
            <w:pPr>
              <w:spacing w:after="0" w:line="252" w:lineRule="auto"/>
            </w:pPr>
          </w:p>
        </w:tc>
      </w:tr>
      <w:tr w:rsidR="00FE0666" w14:paraId="7466F5D3" w14:textId="77777777">
        <w:trPr>
          <w:trHeight w:val="374"/>
          <w:jc w:val="center"/>
        </w:trPr>
        <w:tc>
          <w:tcPr>
            <w:tcW w:w="1803" w:type="dxa"/>
            <w:tcBorders>
              <w:top w:val="nil"/>
              <w:left w:val="nil"/>
              <w:bottom w:val="nil"/>
              <w:right w:val="nil"/>
            </w:tcBorders>
            <w:vAlign w:val="center"/>
          </w:tcPr>
          <w:p w14:paraId="74AFDCA1" w14:textId="77777777" w:rsidR="00FE0666" w:rsidRDefault="00000000">
            <w:pPr>
              <w:spacing w:after="0" w:line="252" w:lineRule="auto"/>
            </w:pPr>
            <w:r>
              <w:rPr>
                <w:sz w:val="19"/>
              </w:rPr>
              <w:t>Strategic buyer</w:t>
            </w:r>
          </w:p>
        </w:tc>
        <w:tc>
          <w:tcPr>
            <w:tcW w:w="1803" w:type="dxa"/>
            <w:tcBorders>
              <w:top w:val="nil"/>
              <w:left w:val="nil"/>
              <w:bottom w:val="nil"/>
              <w:right w:val="nil"/>
            </w:tcBorders>
            <w:vAlign w:val="center"/>
          </w:tcPr>
          <w:p w14:paraId="19B013E3" w14:textId="77777777" w:rsidR="00FE0666" w:rsidRDefault="00FE0666">
            <w:pPr>
              <w:spacing w:after="0" w:line="252" w:lineRule="auto"/>
            </w:pPr>
          </w:p>
        </w:tc>
        <w:tc>
          <w:tcPr>
            <w:tcW w:w="1803" w:type="dxa"/>
            <w:tcBorders>
              <w:top w:val="nil"/>
              <w:left w:val="nil"/>
              <w:bottom w:val="nil"/>
              <w:right w:val="nil"/>
            </w:tcBorders>
            <w:vAlign w:val="center"/>
          </w:tcPr>
          <w:p w14:paraId="12F7A7A3" w14:textId="77777777" w:rsidR="00FE0666" w:rsidRDefault="00FE0666">
            <w:pPr>
              <w:spacing w:after="0" w:line="252" w:lineRule="auto"/>
            </w:pPr>
          </w:p>
        </w:tc>
        <w:tc>
          <w:tcPr>
            <w:tcW w:w="1803" w:type="dxa"/>
            <w:tcBorders>
              <w:top w:val="nil"/>
              <w:left w:val="nil"/>
              <w:bottom w:val="nil"/>
              <w:right w:val="nil"/>
            </w:tcBorders>
            <w:vAlign w:val="center"/>
          </w:tcPr>
          <w:p w14:paraId="41E6C639" w14:textId="77777777" w:rsidR="00FE0666" w:rsidRDefault="00FE0666">
            <w:pPr>
              <w:spacing w:after="0" w:line="252" w:lineRule="auto"/>
            </w:pPr>
          </w:p>
        </w:tc>
        <w:tc>
          <w:tcPr>
            <w:tcW w:w="1803" w:type="dxa"/>
            <w:tcBorders>
              <w:top w:val="nil"/>
              <w:left w:val="nil"/>
              <w:bottom w:val="nil"/>
              <w:right w:val="nil"/>
            </w:tcBorders>
            <w:vAlign w:val="center"/>
          </w:tcPr>
          <w:p w14:paraId="4D4F406A" w14:textId="77777777" w:rsidR="00FE0666" w:rsidRDefault="00FE0666">
            <w:pPr>
              <w:spacing w:after="0" w:line="252" w:lineRule="auto"/>
            </w:pPr>
          </w:p>
        </w:tc>
      </w:tr>
      <w:tr w:rsidR="00FE0666" w14:paraId="6FBA86DE" w14:textId="77777777">
        <w:trPr>
          <w:trHeight w:val="374"/>
          <w:jc w:val="center"/>
        </w:trPr>
        <w:tc>
          <w:tcPr>
            <w:tcW w:w="1803" w:type="dxa"/>
            <w:tcBorders>
              <w:top w:val="nil"/>
              <w:left w:val="nil"/>
              <w:bottom w:val="nil"/>
              <w:right w:val="nil"/>
            </w:tcBorders>
            <w:vAlign w:val="center"/>
          </w:tcPr>
          <w:p w14:paraId="2CF19F42" w14:textId="77777777" w:rsidR="00FE0666" w:rsidRDefault="00000000">
            <w:pPr>
              <w:spacing w:after="0" w:line="252" w:lineRule="auto"/>
            </w:pPr>
            <w:r>
              <w:rPr>
                <w:sz w:val="19"/>
              </w:rPr>
              <w:t>PE sponsor</w:t>
            </w:r>
          </w:p>
        </w:tc>
        <w:tc>
          <w:tcPr>
            <w:tcW w:w="1803" w:type="dxa"/>
            <w:tcBorders>
              <w:top w:val="nil"/>
              <w:left w:val="nil"/>
              <w:bottom w:val="nil"/>
              <w:right w:val="nil"/>
            </w:tcBorders>
            <w:vAlign w:val="center"/>
          </w:tcPr>
          <w:p w14:paraId="4C776757" w14:textId="77777777" w:rsidR="00FE0666" w:rsidRDefault="00FE0666">
            <w:pPr>
              <w:spacing w:after="0" w:line="252" w:lineRule="auto"/>
            </w:pPr>
          </w:p>
        </w:tc>
        <w:tc>
          <w:tcPr>
            <w:tcW w:w="1803" w:type="dxa"/>
            <w:tcBorders>
              <w:top w:val="nil"/>
              <w:left w:val="nil"/>
              <w:bottom w:val="nil"/>
              <w:right w:val="nil"/>
            </w:tcBorders>
            <w:vAlign w:val="center"/>
          </w:tcPr>
          <w:p w14:paraId="1BC44F92" w14:textId="77777777" w:rsidR="00FE0666" w:rsidRDefault="00FE0666">
            <w:pPr>
              <w:spacing w:after="0" w:line="252" w:lineRule="auto"/>
            </w:pPr>
          </w:p>
        </w:tc>
        <w:tc>
          <w:tcPr>
            <w:tcW w:w="1803" w:type="dxa"/>
            <w:tcBorders>
              <w:top w:val="nil"/>
              <w:left w:val="nil"/>
              <w:bottom w:val="nil"/>
              <w:right w:val="nil"/>
            </w:tcBorders>
            <w:vAlign w:val="center"/>
          </w:tcPr>
          <w:p w14:paraId="552D5B25" w14:textId="77777777" w:rsidR="00FE0666" w:rsidRDefault="00FE0666">
            <w:pPr>
              <w:spacing w:after="0" w:line="252" w:lineRule="auto"/>
            </w:pPr>
          </w:p>
        </w:tc>
        <w:tc>
          <w:tcPr>
            <w:tcW w:w="1803" w:type="dxa"/>
            <w:tcBorders>
              <w:top w:val="nil"/>
              <w:left w:val="nil"/>
              <w:bottom w:val="nil"/>
              <w:right w:val="nil"/>
            </w:tcBorders>
            <w:vAlign w:val="center"/>
          </w:tcPr>
          <w:p w14:paraId="480E82BE" w14:textId="77777777" w:rsidR="00FE0666" w:rsidRDefault="00FE0666">
            <w:pPr>
              <w:spacing w:after="0" w:line="252" w:lineRule="auto"/>
            </w:pPr>
          </w:p>
        </w:tc>
      </w:tr>
      <w:tr w:rsidR="00FE0666" w14:paraId="7BD34D78" w14:textId="77777777">
        <w:trPr>
          <w:trHeight w:val="374"/>
          <w:jc w:val="center"/>
        </w:trPr>
        <w:tc>
          <w:tcPr>
            <w:tcW w:w="1803" w:type="dxa"/>
            <w:tcBorders>
              <w:top w:val="nil"/>
              <w:left w:val="nil"/>
              <w:bottom w:val="nil"/>
              <w:right w:val="nil"/>
            </w:tcBorders>
            <w:vAlign w:val="center"/>
          </w:tcPr>
          <w:p w14:paraId="61D4D64D" w14:textId="77777777" w:rsidR="00FE0666" w:rsidRDefault="00000000">
            <w:pPr>
              <w:spacing w:after="0" w:line="252" w:lineRule="auto"/>
            </w:pPr>
            <w:r>
              <w:rPr>
                <w:sz w:val="19"/>
              </w:rPr>
              <w:t>Institutional investors</w:t>
            </w:r>
          </w:p>
        </w:tc>
        <w:tc>
          <w:tcPr>
            <w:tcW w:w="1803" w:type="dxa"/>
            <w:tcBorders>
              <w:top w:val="nil"/>
              <w:left w:val="nil"/>
              <w:bottom w:val="nil"/>
              <w:right w:val="nil"/>
            </w:tcBorders>
            <w:vAlign w:val="center"/>
          </w:tcPr>
          <w:p w14:paraId="3D2E3824" w14:textId="77777777" w:rsidR="00FE0666" w:rsidRDefault="00FE0666">
            <w:pPr>
              <w:spacing w:after="0" w:line="252" w:lineRule="auto"/>
            </w:pPr>
          </w:p>
        </w:tc>
        <w:tc>
          <w:tcPr>
            <w:tcW w:w="1803" w:type="dxa"/>
            <w:tcBorders>
              <w:top w:val="nil"/>
              <w:left w:val="nil"/>
              <w:bottom w:val="nil"/>
              <w:right w:val="nil"/>
            </w:tcBorders>
            <w:vAlign w:val="center"/>
          </w:tcPr>
          <w:p w14:paraId="312C93B2" w14:textId="77777777" w:rsidR="00FE0666" w:rsidRDefault="00FE0666">
            <w:pPr>
              <w:spacing w:after="0" w:line="252" w:lineRule="auto"/>
            </w:pPr>
          </w:p>
        </w:tc>
        <w:tc>
          <w:tcPr>
            <w:tcW w:w="1803" w:type="dxa"/>
            <w:tcBorders>
              <w:top w:val="nil"/>
              <w:left w:val="nil"/>
              <w:bottom w:val="nil"/>
              <w:right w:val="nil"/>
            </w:tcBorders>
            <w:vAlign w:val="center"/>
          </w:tcPr>
          <w:p w14:paraId="162AEC9B" w14:textId="77777777" w:rsidR="00FE0666" w:rsidRDefault="00FE0666">
            <w:pPr>
              <w:spacing w:after="0" w:line="252" w:lineRule="auto"/>
            </w:pPr>
          </w:p>
        </w:tc>
        <w:tc>
          <w:tcPr>
            <w:tcW w:w="1803" w:type="dxa"/>
            <w:tcBorders>
              <w:top w:val="nil"/>
              <w:left w:val="nil"/>
              <w:bottom w:val="nil"/>
              <w:right w:val="nil"/>
            </w:tcBorders>
            <w:vAlign w:val="center"/>
          </w:tcPr>
          <w:p w14:paraId="07C3C117" w14:textId="77777777" w:rsidR="00FE0666" w:rsidRDefault="00FE0666">
            <w:pPr>
              <w:spacing w:after="0" w:line="252" w:lineRule="auto"/>
            </w:pPr>
          </w:p>
        </w:tc>
      </w:tr>
      <w:tr w:rsidR="00FE0666" w14:paraId="2739852F" w14:textId="77777777">
        <w:trPr>
          <w:trHeight w:val="374"/>
          <w:jc w:val="center"/>
        </w:trPr>
        <w:tc>
          <w:tcPr>
            <w:tcW w:w="1803" w:type="dxa"/>
            <w:tcBorders>
              <w:top w:val="nil"/>
              <w:left w:val="nil"/>
              <w:bottom w:val="nil"/>
              <w:right w:val="nil"/>
            </w:tcBorders>
            <w:vAlign w:val="center"/>
          </w:tcPr>
          <w:p w14:paraId="744FE4AF" w14:textId="77777777" w:rsidR="00FE0666" w:rsidRDefault="00000000">
            <w:pPr>
              <w:spacing w:after="0" w:line="252" w:lineRule="auto"/>
            </w:pPr>
            <w:r>
              <w:rPr>
                <w:sz w:val="19"/>
              </w:rPr>
              <w:t>Lawyers</w:t>
            </w:r>
          </w:p>
        </w:tc>
        <w:tc>
          <w:tcPr>
            <w:tcW w:w="1803" w:type="dxa"/>
            <w:tcBorders>
              <w:top w:val="nil"/>
              <w:left w:val="nil"/>
              <w:bottom w:val="nil"/>
              <w:right w:val="nil"/>
            </w:tcBorders>
            <w:vAlign w:val="center"/>
          </w:tcPr>
          <w:p w14:paraId="38050396" w14:textId="77777777" w:rsidR="00FE0666" w:rsidRDefault="00FE0666">
            <w:pPr>
              <w:spacing w:after="0" w:line="252" w:lineRule="auto"/>
            </w:pPr>
          </w:p>
        </w:tc>
        <w:tc>
          <w:tcPr>
            <w:tcW w:w="1803" w:type="dxa"/>
            <w:tcBorders>
              <w:top w:val="nil"/>
              <w:left w:val="nil"/>
              <w:bottom w:val="nil"/>
              <w:right w:val="nil"/>
            </w:tcBorders>
            <w:vAlign w:val="center"/>
          </w:tcPr>
          <w:p w14:paraId="33676EA1" w14:textId="77777777" w:rsidR="00FE0666" w:rsidRDefault="00FE0666">
            <w:pPr>
              <w:spacing w:after="0" w:line="252" w:lineRule="auto"/>
            </w:pPr>
          </w:p>
        </w:tc>
        <w:tc>
          <w:tcPr>
            <w:tcW w:w="1803" w:type="dxa"/>
            <w:tcBorders>
              <w:top w:val="nil"/>
              <w:left w:val="nil"/>
              <w:bottom w:val="nil"/>
              <w:right w:val="nil"/>
            </w:tcBorders>
            <w:vAlign w:val="center"/>
          </w:tcPr>
          <w:p w14:paraId="220BE7DD" w14:textId="77777777" w:rsidR="00FE0666" w:rsidRDefault="00FE0666">
            <w:pPr>
              <w:spacing w:after="0" w:line="252" w:lineRule="auto"/>
            </w:pPr>
          </w:p>
        </w:tc>
        <w:tc>
          <w:tcPr>
            <w:tcW w:w="1803" w:type="dxa"/>
            <w:tcBorders>
              <w:top w:val="nil"/>
              <w:left w:val="nil"/>
              <w:bottom w:val="nil"/>
              <w:right w:val="nil"/>
            </w:tcBorders>
            <w:vAlign w:val="center"/>
          </w:tcPr>
          <w:p w14:paraId="3DCAC6CD" w14:textId="77777777" w:rsidR="00FE0666" w:rsidRDefault="00FE0666">
            <w:pPr>
              <w:spacing w:after="0" w:line="252" w:lineRule="auto"/>
            </w:pPr>
          </w:p>
        </w:tc>
      </w:tr>
      <w:tr w:rsidR="00FE0666" w14:paraId="62865A19" w14:textId="77777777">
        <w:trPr>
          <w:trHeight w:val="374"/>
          <w:jc w:val="center"/>
        </w:trPr>
        <w:tc>
          <w:tcPr>
            <w:tcW w:w="1803" w:type="dxa"/>
            <w:tcBorders>
              <w:top w:val="nil"/>
              <w:left w:val="nil"/>
              <w:bottom w:val="nil"/>
              <w:right w:val="nil"/>
            </w:tcBorders>
            <w:vAlign w:val="center"/>
          </w:tcPr>
          <w:p w14:paraId="64B72654" w14:textId="77777777" w:rsidR="00FE0666" w:rsidRDefault="00000000">
            <w:pPr>
              <w:spacing w:after="0" w:line="252" w:lineRule="auto"/>
            </w:pPr>
            <w:r>
              <w:rPr>
                <w:sz w:val="19"/>
              </w:rPr>
              <w:t>FDD / auditors</w:t>
            </w:r>
          </w:p>
        </w:tc>
        <w:tc>
          <w:tcPr>
            <w:tcW w:w="1803" w:type="dxa"/>
            <w:tcBorders>
              <w:top w:val="nil"/>
              <w:left w:val="nil"/>
              <w:bottom w:val="nil"/>
              <w:right w:val="nil"/>
            </w:tcBorders>
            <w:vAlign w:val="center"/>
          </w:tcPr>
          <w:p w14:paraId="61463E94" w14:textId="77777777" w:rsidR="00FE0666" w:rsidRDefault="00FE0666">
            <w:pPr>
              <w:spacing w:after="0" w:line="252" w:lineRule="auto"/>
            </w:pPr>
          </w:p>
        </w:tc>
        <w:tc>
          <w:tcPr>
            <w:tcW w:w="1803" w:type="dxa"/>
            <w:tcBorders>
              <w:top w:val="nil"/>
              <w:left w:val="nil"/>
              <w:bottom w:val="nil"/>
              <w:right w:val="nil"/>
            </w:tcBorders>
            <w:vAlign w:val="center"/>
          </w:tcPr>
          <w:p w14:paraId="5EDB9A57" w14:textId="77777777" w:rsidR="00FE0666" w:rsidRDefault="00FE0666">
            <w:pPr>
              <w:spacing w:after="0" w:line="252" w:lineRule="auto"/>
            </w:pPr>
          </w:p>
        </w:tc>
        <w:tc>
          <w:tcPr>
            <w:tcW w:w="1803" w:type="dxa"/>
            <w:tcBorders>
              <w:top w:val="nil"/>
              <w:left w:val="nil"/>
              <w:bottom w:val="nil"/>
              <w:right w:val="nil"/>
            </w:tcBorders>
            <w:vAlign w:val="center"/>
          </w:tcPr>
          <w:p w14:paraId="29BCEEFF" w14:textId="77777777" w:rsidR="00FE0666" w:rsidRDefault="00FE0666">
            <w:pPr>
              <w:spacing w:after="0" w:line="252" w:lineRule="auto"/>
            </w:pPr>
          </w:p>
        </w:tc>
        <w:tc>
          <w:tcPr>
            <w:tcW w:w="1803" w:type="dxa"/>
            <w:tcBorders>
              <w:top w:val="nil"/>
              <w:left w:val="nil"/>
              <w:bottom w:val="nil"/>
              <w:right w:val="nil"/>
            </w:tcBorders>
            <w:vAlign w:val="center"/>
          </w:tcPr>
          <w:p w14:paraId="50297BFC" w14:textId="77777777" w:rsidR="00FE0666" w:rsidRDefault="00FE0666">
            <w:pPr>
              <w:spacing w:after="0" w:line="252" w:lineRule="auto"/>
            </w:pPr>
          </w:p>
        </w:tc>
      </w:tr>
      <w:tr w:rsidR="00FE0666" w14:paraId="78454A2D" w14:textId="77777777">
        <w:trPr>
          <w:trHeight w:val="374"/>
          <w:jc w:val="center"/>
        </w:trPr>
        <w:tc>
          <w:tcPr>
            <w:tcW w:w="1803" w:type="dxa"/>
            <w:tcBorders>
              <w:top w:val="nil"/>
              <w:left w:val="nil"/>
              <w:bottom w:val="single" w:sz="8" w:space="0" w:color="000000"/>
              <w:right w:val="nil"/>
            </w:tcBorders>
            <w:vAlign w:val="center"/>
          </w:tcPr>
          <w:p w14:paraId="573B4BF8" w14:textId="77777777" w:rsidR="00FE0666" w:rsidRDefault="00000000">
            <w:pPr>
              <w:spacing w:after="0" w:line="252" w:lineRule="auto"/>
            </w:pPr>
            <w:r>
              <w:rPr>
                <w:sz w:val="19"/>
              </w:rPr>
              <w:t>Investment bank</w:t>
            </w:r>
          </w:p>
        </w:tc>
        <w:tc>
          <w:tcPr>
            <w:tcW w:w="1803" w:type="dxa"/>
            <w:tcBorders>
              <w:top w:val="nil"/>
              <w:left w:val="nil"/>
              <w:bottom w:val="single" w:sz="8" w:space="0" w:color="000000"/>
              <w:right w:val="nil"/>
            </w:tcBorders>
            <w:vAlign w:val="center"/>
          </w:tcPr>
          <w:p w14:paraId="18DE4F99" w14:textId="77777777" w:rsidR="00FE0666" w:rsidRDefault="00FE0666">
            <w:pPr>
              <w:spacing w:after="0" w:line="252" w:lineRule="auto"/>
            </w:pPr>
          </w:p>
        </w:tc>
        <w:tc>
          <w:tcPr>
            <w:tcW w:w="1803" w:type="dxa"/>
            <w:tcBorders>
              <w:top w:val="nil"/>
              <w:left w:val="nil"/>
              <w:bottom w:val="single" w:sz="8" w:space="0" w:color="000000"/>
              <w:right w:val="nil"/>
            </w:tcBorders>
            <w:vAlign w:val="center"/>
          </w:tcPr>
          <w:p w14:paraId="23A066A4" w14:textId="77777777" w:rsidR="00FE0666" w:rsidRDefault="00FE0666">
            <w:pPr>
              <w:spacing w:after="0" w:line="252" w:lineRule="auto"/>
            </w:pPr>
          </w:p>
        </w:tc>
        <w:tc>
          <w:tcPr>
            <w:tcW w:w="1803" w:type="dxa"/>
            <w:tcBorders>
              <w:top w:val="nil"/>
              <w:left w:val="nil"/>
              <w:bottom w:val="single" w:sz="8" w:space="0" w:color="000000"/>
              <w:right w:val="nil"/>
            </w:tcBorders>
            <w:vAlign w:val="center"/>
          </w:tcPr>
          <w:p w14:paraId="5B8E750C" w14:textId="77777777" w:rsidR="00FE0666" w:rsidRDefault="00FE0666">
            <w:pPr>
              <w:spacing w:after="0" w:line="252" w:lineRule="auto"/>
            </w:pPr>
          </w:p>
        </w:tc>
        <w:tc>
          <w:tcPr>
            <w:tcW w:w="1803" w:type="dxa"/>
            <w:tcBorders>
              <w:top w:val="nil"/>
              <w:left w:val="nil"/>
              <w:bottom w:val="single" w:sz="8" w:space="0" w:color="000000"/>
              <w:right w:val="nil"/>
            </w:tcBorders>
            <w:vAlign w:val="center"/>
          </w:tcPr>
          <w:p w14:paraId="032D348A" w14:textId="77777777" w:rsidR="00FE0666" w:rsidRDefault="00FE0666">
            <w:pPr>
              <w:spacing w:after="0" w:line="252" w:lineRule="auto"/>
            </w:pPr>
          </w:p>
        </w:tc>
      </w:tr>
    </w:tbl>
    <w:p w14:paraId="153B9B76" w14:textId="77777777" w:rsidR="00FE0666" w:rsidRDefault="00FE0666">
      <w:pPr>
        <w:spacing w:before="40" w:after="60" w:line="240" w:lineRule="auto"/>
      </w:pPr>
    </w:p>
    <w:p w14:paraId="2AC7B2B1" w14:textId="77777777" w:rsidR="00FE0666" w:rsidRDefault="00000000">
      <w:pPr>
        <w:pStyle w:val="CaseHeading2"/>
      </w:pPr>
      <w:r>
        <w:t>Opgave 6.2: Conflict analysis</w:t>
      </w:r>
    </w:p>
    <w:tbl>
      <w:tblPr>
        <w:tblStyle w:val="TableGrid"/>
        <w:tblW w:w="0" w:type="auto"/>
        <w:jc w:val="center"/>
        <w:tblLook w:val="04A0" w:firstRow="1" w:lastRow="0" w:firstColumn="1" w:lastColumn="0" w:noHBand="0" w:noVBand="1"/>
      </w:tblPr>
      <w:tblGrid>
        <w:gridCol w:w="2253"/>
        <w:gridCol w:w="2253"/>
        <w:gridCol w:w="2253"/>
        <w:gridCol w:w="2253"/>
      </w:tblGrid>
      <w:tr w:rsidR="00FE0666" w14:paraId="177877CB" w14:textId="77777777">
        <w:trPr>
          <w:trHeight w:val="374"/>
          <w:tblHeader/>
          <w:jc w:val="center"/>
        </w:trPr>
        <w:tc>
          <w:tcPr>
            <w:tcW w:w="2253" w:type="dxa"/>
            <w:tcBorders>
              <w:top w:val="single" w:sz="8" w:space="0" w:color="000000"/>
              <w:left w:val="nil"/>
              <w:bottom w:val="single" w:sz="4" w:space="0" w:color="000000"/>
              <w:right w:val="nil"/>
            </w:tcBorders>
            <w:vAlign w:val="center"/>
          </w:tcPr>
          <w:p w14:paraId="4A1F0C50" w14:textId="77777777" w:rsidR="00FE0666" w:rsidRDefault="00000000">
            <w:pPr>
              <w:spacing w:after="0" w:line="252" w:lineRule="auto"/>
            </w:pPr>
            <w:r>
              <w:rPr>
                <w:b/>
                <w:sz w:val="19"/>
              </w:rPr>
              <w:t>Conflict</w:t>
            </w:r>
          </w:p>
        </w:tc>
        <w:tc>
          <w:tcPr>
            <w:tcW w:w="2253" w:type="dxa"/>
            <w:tcBorders>
              <w:top w:val="single" w:sz="8" w:space="0" w:color="000000"/>
              <w:left w:val="nil"/>
              <w:bottom w:val="single" w:sz="4" w:space="0" w:color="000000"/>
              <w:right w:val="nil"/>
            </w:tcBorders>
            <w:vAlign w:val="center"/>
          </w:tcPr>
          <w:p w14:paraId="24283500" w14:textId="77777777" w:rsidR="00FE0666" w:rsidRDefault="00000000">
            <w:pPr>
              <w:spacing w:after="0" w:line="252" w:lineRule="auto"/>
            </w:pPr>
            <w:r>
              <w:rPr>
                <w:b/>
                <w:sz w:val="19"/>
              </w:rPr>
              <w:t>Hvor opstår den?</w:t>
            </w:r>
          </w:p>
        </w:tc>
        <w:tc>
          <w:tcPr>
            <w:tcW w:w="2253" w:type="dxa"/>
            <w:tcBorders>
              <w:top w:val="single" w:sz="8" w:space="0" w:color="000000"/>
              <w:left w:val="nil"/>
              <w:bottom w:val="single" w:sz="4" w:space="0" w:color="000000"/>
              <w:right w:val="nil"/>
            </w:tcBorders>
            <w:vAlign w:val="center"/>
          </w:tcPr>
          <w:p w14:paraId="358615F8" w14:textId="77777777" w:rsidR="00FE0666" w:rsidRDefault="00000000">
            <w:pPr>
              <w:spacing w:after="0" w:line="252" w:lineRule="auto"/>
            </w:pPr>
            <w:r>
              <w:rPr>
                <w:b/>
                <w:sz w:val="19"/>
              </w:rPr>
              <w:t>Hvorfor opstår den?</w:t>
            </w:r>
          </w:p>
        </w:tc>
        <w:tc>
          <w:tcPr>
            <w:tcW w:w="2253" w:type="dxa"/>
            <w:tcBorders>
              <w:top w:val="single" w:sz="8" w:space="0" w:color="000000"/>
              <w:left w:val="nil"/>
              <w:bottom w:val="single" w:sz="4" w:space="0" w:color="000000"/>
              <w:right w:val="nil"/>
            </w:tcBorders>
            <w:vAlign w:val="center"/>
          </w:tcPr>
          <w:p w14:paraId="7405A42E" w14:textId="77777777" w:rsidR="00FE0666" w:rsidRDefault="00000000">
            <w:pPr>
              <w:spacing w:after="0" w:line="252" w:lineRule="auto"/>
            </w:pPr>
            <w:r>
              <w:rPr>
                <w:b/>
                <w:sz w:val="19"/>
              </w:rPr>
              <w:t>Hvordan reduceres den?</w:t>
            </w:r>
          </w:p>
        </w:tc>
      </w:tr>
      <w:tr w:rsidR="00FE0666" w14:paraId="6BBDD20A" w14:textId="77777777">
        <w:trPr>
          <w:trHeight w:val="374"/>
          <w:jc w:val="center"/>
        </w:trPr>
        <w:tc>
          <w:tcPr>
            <w:tcW w:w="2253" w:type="dxa"/>
            <w:tcBorders>
              <w:top w:val="nil"/>
              <w:left w:val="nil"/>
              <w:bottom w:val="nil"/>
              <w:right w:val="nil"/>
            </w:tcBorders>
            <w:vAlign w:val="center"/>
          </w:tcPr>
          <w:p w14:paraId="03985CA0" w14:textId="77777777" w:rsidR="00FE0666" w:rsidRDefault="00000000">
            <w:pPr>
              <w:spacing w:after="0" w:line="252" w:lineRule="auto"/>
            </w:pPr>
            <w:r>
              <w:rPr>
                <w:sz w:val="19"/>
              </w:rPr>
              <w:t>Price vs certainty</w:t>
            </w:r>
          </w:p>
        </w:tc>
        <w:tc>
          <w:tcPr>
            <w:tcW w:w="2253" w:type="dxa"/>
            <w:tcBorders>
              <w:top w:val="nil"/>
              <w:left w:val="nil"/>
              <w:bottom w:val="nil"/>
              <w:right w:val="nil"/>
            </w:tcBorders>
            <w:vAlign w:val="center"/>
          </w:tcPr>
          <w:p w14:paraId="07260A3F" w14:textId="77777777" w:rsidR="00FE0666" w:rsidRDefault="00FE0666">
            <w:pPr>
              <w:spacing w:after="0" w:line="252" w:lineRule="auto"/>
            </w:pPr>
          </w:p>
        </w:tc>
        <w:tc>
          <w:tcPr>
            <w:tcW w:w="2253" w:type="dxa"/>
            <w:tcBorders>
              <w:top w:val="nil"/>
              <w:left w:val="nil"/>
              <w:bottom w:val="nil"/>
              <w:right w:val="nil"/>
            </w:tcBorders>
            <w:vAlign w:val="center"/>
          </w:tcPr>
          <w:p w14:paraId="5963B521" w14:textId="77777777" w:rsidR="00FE0666" w:rsidRDefault="00FE0666">
            <w:pPr>
              <w:spacing w:after="0" w:line="252" w:lineRule="auto"/>
            </w:pPr>
          </w:p>
        </w:tc>
        <w:tc>
          <w:tcPr>
            <w:tcW w:w="2253" w:type="dxa"/>
            <w:tcBorders>
              <w:top w:val="nil"/>
              <w:left w:val="nil"/>
              <w:bottom w:val="nil"/>
              <w:right w:val="nil"/>
            </w:tcBorders>
            <w:vAlign w:val="center"/>
          </w:tcPr>
          <w:p w14:paraId="61288D33" w14:textId="77777777" w:rsidR="00FE0666" w:rsidRDefault="00FE0666">
            <w:pPr>
              <w:spacing w:after="0" w:line="252" w:lineRule="auto"/>
            </w:pPr>
          </w:p>
        </w:tc>
      </w:tr>
      <w:tr w:rsidR="00FE0666" w14:paraId="0B0A137C" w14:textId="77777777">
        <w:trPr>
          <w:trHeight w:val="374"/>
          <w:jc w:val="center"/>
        </w:trPr>
        <w:tc>
          <w:tcPr>
            <w:tcW w:w="2253" w:type="dxa"/>
            <w:tcBorders>
              <w:top w:val="nil"/>
              <w:left w:val="nil"/>
              <w:bottom w:val="nil"/>
              <w:right w:val="nil"/>
            </w:tcBorders>
            <w:vAlign w:val="center"/>
          </w:tcPr>
          <w:p w14:paraId="6C2FB4C7" w14:textId="77777777" w:rsidR="00FE0666" w:rsidRDefault="00000000">
            <w:pPr>
              <w:spacing w:after="0" w:line="252" w:lineRule="auto"/>
            </w:pPr>
            <w:r>
              <w:rPr>
                <w:sz w:val="19"/>
              </w:rPr>
              <w:t>Speed vs diligence</w:t>
            </w:r>
          </w:p>
        </w:tc>
        <w:tc>
          <w:tcPr>
            <w:tcW w:w="2253" w:type="dxa"/>
            <w:tcBorders>
              <w:top w:val="nil"/>
              <w:left w:val="nil"/>
              <w:bottom w:val="nil"/>
              <w:right w:val="nil"/>
            </w:tcBorders>
            <w:vAlign w:val="center"/>
          </w:tcPr>
          <w:p w14:paraId="7D372CC0" w14:textId="77777777" w:rsidR="00FE0666" w:rsidRDefault="00FE0666">
            <w:pPr>
              <w:spacing w:after="0" w:line="252" w:lineRule="auto"/>
            </w:pPr>
          </w:p>
        </w:tc>
        <w:tc>
          <w:tcPr>
            <w:tcW w:w="2253" w:type="dxa"/>
            <w:tcBorders>
              <w:top w:val="nil"/>
              <w:left w:val="nil"/>
              <w:bottom w:val="nil"/>
              <w:right w:val="nil"/>
            </w:tcBorders>
            <w:vAlign w:val="center"/>
          </w:tcPr>
          <w:p w14:paraId="48BCC8B2" w14:textId="77777777" w:rsidR="00FE0666" w:rsidRDefault="00FE0666">
            <w:pPr>
              <w:spacing w:after="0" w:line="252" w:lineRule="auto"/>
            </w:pPr>
          </w:p>
        </w:tc>
        <w:tc>
          <w:tcPr>
            <w:tcW w:w="2253" w:type="dxa"/>
            <w:tcBorders>
              <w:top w:val="nil"/>
              <w:left w:val="nil"/>
              <w:bottom w:val="nil"/>
              <w:right w:val="nil"/>
            </w:tcBorders>
            <w:vAlign w:val="center"/>
          </w:tcPr>
          <w:p w14:paraId="0D6C33C0" w14:textId="77777777" w:rsidR="00FE0666" w:rsidRDefault="00FE0666">
            <w:pPr>
              <w:spacing w:after="0" w:line="252" w:lineRule="auto"/>
            </w:pPr>
          </w:p>
        </w:tc>
      </w:tr>
      <w:tr w:rsidR="00FE0666" w14:paraId="7DDDEDA7" w14:textId="77777777">
        <w:trPr>
          <w:trHeight w:val="374"/>
          <w:jc w:val="center"/>
        </w:trPr>
        <w:tc>
          <w:tcPr>
            <w:tcW w:w="2253" w:type="dxa"/>
            <w:tcBorders>
              <w:top w:val="nil"/>
              <w:left w:val="nil"/>
              <w:bottom w:val="nil"/>
              <w:right w:val="nil"/>
            </w:tcBorders>
            <w:vAlign w:val="center"/>
          </w:tcPr>
          <w:p w14:paraId="1C9A4182" w14:textId="77777777" w:rsidR="00FE0666" w:rsidRDefault="00000000">
            <w:pPr>
              <w:spacing w:after="0" w:line="252" w:lineRule="auto"/>
            </w:pPr>
            <w:r>
              <w:rPr>
                <w:sz w:val="19"/>
              </w:rPr>
              <w:t>Dilution vs proceeds</w:t>
            </w:r>
          </w:p>
        </w:tc>
        <w:tc>
          <w:tcPr>
            <w:tcW w:w="2253" w:type="dxa"/>
            <w:tcBorders>
              <w:top w:val="nil"/>
              <w:left w:val="nil"/>
              <w:bottom w:val="nil"/>
              <w:right w:val="nil"/>
            </w:tcBorders>
            <w:vAlign w:val="center"/>
          </w:tcPr>
          <w:p w14:paraId="64CFDA50" w14:textId="77777777" w:rsidR="00FE0666" w:rsidRDefault="00FE0666">
            <w:pPr>
              <w:spacing w:after="0" w:line="252" w:lineRule="auto"/>
            </w:pPr>
          </w:p>
        </w:tc>
        <w:tc>
          <w:tcPr>
            <w:tcW w:w="2253" w:type="dxa"/>
            <w:tcBorders>
              <w:top w:val="nil"/>
              <w:left w:val="nil"/>
              <w:bottom w:val="nil"/>
              <w:right w:val="nil"/>
            </w:tcBorders>
            <w:vAlign w:val="center"/>
          </w:tcPr>
          <w:p w14:paraId="14F710D9" w14:textId="77777777" w:rsidR="00FE0666" w:rsidRDefault="00FE0666">
            <w:pPr>
              <w:spacing w:after="0" w:line="252" w:lineRule="auto"/>
            </w:pPr>
          </w:p>
        </w:tc>
        <w:tc>
          <w:tcPr>
            <w:tcW w:w="2253" w:type="dxa"/>
            <w:tcBorders>
              <w:top w:val="nil"/>
              <w:left w:val="nil"/>
              <w:bottom w:val="nil"/>
              <w:right w:val="nil"/>
            </w:tcBorders>
            <w:vAlign w:val="center"/>
          </w:tcPr>
          <w:p w14:paraId="654E09E1" w14:textId="77777777" w:rsidR="00FE0666" w:rsidRDefault="00FE0666">
            <w:pPr>
              <w:spacing w:after="0" w:line="252" w:lineRule="auto"/>
            </w:pPr>
          </w:p>
        </w:tc>
      </w:tr>
      <w:tr w:rsidR="00FE0666" w14:paraId="54F0CB34" w14:textId="77777777">
        <w:trPr>
          <w:trHeight w:val="374"/>
          <w:jc w:val="center"/>
        </w:trPr>
        <w:tc>
          <w:tcPr>
            <w:tcW w:w="2253" w:type="dxa"/>
            <w:tcBorders>
              <w:top w:val="nil"/>
              <w:left w:val="nil"/>
              <w:bottom w:val="nil"/>
              <w:right w:val="nil"/>
            </w:tcBorders>
            <w:vAlign w:val="center"/>
          </w:tcPr>
          <w:p w14:paraId="45F3159B" w14:textId="77777777" w:rsidR="00FE0666" w:rsidRDefault="00000000">
            <w:pPr>
              <w:spacing w:after="0" w:line="252" w:lineRule="auto"/>
            </w:pPr>
            <w:r>
              <w:rPr>
                <w:sz w:val="19"/>
              </w:rPr>
              <w:t>Disclosure vs confidentiality</w:t>
            </w:r>
          </w:p>
        </w:tc>
        <w:tc>
          <w:tcPr>
            <w:tcW w:w="2253" w:type="dxa"/>
            <w:tcBorders>
              <w:top w:val="nil"/>
              <w:left w:val="nil"/>
              <w:bottom w:val="nil"/>
              <w:right w:val="nil"/>
            </w:tcBorders>
            <w:vAlign w:val="center"/>
          </w:tcPr>
          <w:p w14:paraId="1990B167" w14:textId="77777777" w:rsidR="00FE0666" w:rsidRDefault="00FE0666">
            <w:pPr>
              <w:spacing w:after="0" w:line="252" w:lineRule="auto"/>
            </w:pPr>
          </w:p>
        </w:tc>
        <w:tc>
          <w:tcPr>
            <w:tcW w:w="2253" w:type="dxa"/>
            <w:tcBorders>
              <w:top w:val="nil"/>
              <w:left w:val="nil"/>
              <w:bottom w:val="nil"/>
              <w:right w:val="nil"/>
            </w:tcBorders>
            <w:vAlign w:val="center"/>
          </w:tcPr>
          <w:p w14:paraId="5EF28AF1" w14:textId="77777777" w:rsidR="00FE0666" w:rsidRDefault="00FE0666">
            <w:pPr>
              <w:spacing w:after="0" w:line="252" w:lineRule="auto"/>
            </w:pPr>
          </w:p>
        </w:tc>
        <w:tc>
          <w:tcPr>
            <w:tcW w:w="2253" w:type="dxa"/>
            <w:tcBorders>
              <w:top w:val="nil"/>
              <w:left w:val="nil"/>
              <w:bottom w:val="nil"/>
              <w:right w:val="nil"/>
            </w:tcBorders>
            <w:vAlign w:val="center"/>
          </w:tcPr>
          <w:p w14:paraId="19C9272E" w14:textId="77777777" w:rsidR="00FE0666" w:rsidRDefault="00FE0666">
            <w:pPr>
              <w:spacing w:after="0" w:line="252" w:lineRule="auto"/>
            </w:pPr>
          </w:p>
        </w:tc>
      </w:tr>
      <w:tr w:rsidR="00FE0666" w14:paraId="6CF8BF4D" w14:textId="77777777">
        <w:trPr>
          <w:trHeight w:val="374"/>
          <w:jc w:val="center"/>
        </w:trPr>
        <w:tc>
          <w:tcPr>
            <w:tcW w:w="2253" w:type="dxa"/>
            <w:tcBorders>
              <w:top w:val="nil"/>
              <w:left w:val="nil"/>
              <w:bottom w:val="nil"/>
              <w:right w:val="nil"/>
            </w:tcBorders>
            <w:vAlign w:val="center"/>
          </w:tcPr>
          <w:p w14:paraId="34B06C46" w14:textId="77777777" w:rsidR="00FE0666" w:rsidRDefault="00000000">
            <w:pPr>
              <w:spacing w:after="0" w:line="252" w:lineRule="auto"/>
            </w:pPr>
            <w:r>
              <w:rPr>
                <w:sz w:val="19"/>
              </w:rPr>
              <w:t>Sponsor IRR vs seller price</w:t>
            </w:r>
          </w:p>
        </w:tc>
        <w:tc>
          <w:tcPr>
            <w:tcW w:w="2253" w:type="dxa"/>
            <w:tcBorders>
              <w:top w:val="nil"/>
              <w:left w:val="nil"/>
              <w:bottom w:val="nil"/>
              <w:right w:val="nil"/>
            </w:tcBorders>
            <w:vAlign w:val="center"/>
          </w:tcPr>
          <w:p w14:paraId="6F367FDC" w14:textId="77777777" w:rsidR="00FE0666" w:rsidRDefault="00FE0666">
            <w:pPr>
              <w:spacing w:after="0" w:line="252" w:lineRule="auto"/>
            </w:pPr>
          </w:p>
        </w:tc>
        <w:tc>
          <w:tcPr>
            <w:tcW w:w="2253" w:type="dxa"/>
            <w:tcBorders>
              <w:top w:val="nil"/>
              <w:left w:val="nil"/>
              <w:bottom w:val="nil"/>
              <w:right w:val="nil"/>
            </w:tcBorders>
            <w:vAlign w:val="center"/>
          </w:tcPr>
          <w:p w14:paraId="18D4113D" w14:textId="77777777" w:rsidR="00FE0666" w:rsidRDefault="00FE0666">
            <w:pPr>
              <w:spacing w:after="0" w:line="252" w:lineRule="auto"/>
            </w:pPr>
          </w:p>
        </w:tc>
        <w:tc>
          <w:tcPr>
            <w:tcW w:w="2253" w:type="dxa"/>
            <w:tcBorders>
              <w:top w:val="nil"/>
              <w:left w:val="nil"/>
              <w:bottom w:val="nil"/>
              <w:right w:val="nil"/>
            </w:tcBorders>
            <w:vAlign w:val="center"/>
          </w:tcPr>
          <w:p w14:paraId="1AA5FD72" w14:textId="77777777" w:rsidR="00FE0666" w:rsidRDefault="00FE0666">
            <w:pPr>
              <w:spacing w:after="0" w:line="252" w:lineRule="auto"/>
            </w:pPr>
          </w:p>
        </w:tc>
      </w:tr>
      <w:tr w:rsidR="00FE0666" w14:paraId="52012D8A" w14:textId="77777777">
        <w:trPr>
          <w:trHeight w:val="374"/>
          <w:jc w:val="center"/>
        </w:trPr>
        <w:tc>
          <w:tcPr>
            <w:tcW w:w="2253" w:type="dxa"/>
            <w:tcBorders>
              <w:top w:val="nil"/>
              <w:left w:val="nil"/>
              <w:bottom w:val="single" w:sz="8" w:space="0" w:color="000000"/>
              <w:right w:val="nil"/>
            </w:tcBorders>
            <w:vAlign w:val="center"/>
          </w:tcPr>
          <w:p w14:paraId="1DCFD25A" w14:textId="77777777" w:rsidR="00FE0666" w:rsidRDefault="00000000">
            <w:pPr>
              <w:spacing w:after="0" w:line="252" w:lineRule="auto"/>
            </w:pPr>
            <w:r>
              <w:rPr>
                <w:sz w:val="19"/>
              </w:rPr>
              <w:t>Board defensibility vs buyer pressure</w:t>
            </w:r>
          </w:p>
        </w:tc>
        <w:tc>
          <w:tcPr>
            <w:tcW w:w="2253" w:type="dxa"/>
            <w:tcBorders>
              <w:top w:val="nil"/>
              <w:left w:val="nil"/>
              <w:bottom w:val="single" w:sz="8" w:space="0" w:color="000000"/>
              <w:right w:val="nil"/>
            </w:tcBorders>
            <w:vAlign w:val="center"/>
          </w:tcPr>
          <w:p w14:paraId="48C59765" w14:textId="77777777" w:rsidR="00FE0666" w:rsidRDefault="00FE0666">
            <w:pPr>
              <w:spacing w:after="0" w:line="252" w:lineRule="auto"/>
            </w:pPr>
          </w:p>
        </w:tc>
        <w:tc>
          <w:tcPr>
            <w:tcW w:w="2253" w:type="dxa"/>
            <w:tcBorders>
              <w:top w:val="nil"/>
              <w:left w:val="nil"/>
              <w:bottom w:val="single" w:sz="8" w:space="0" w:color="000000"/>
              <w:right w:val="nil"/>
            </w:tcBorders>
            <w:vAlign w:val="center"/>
          </w:tcPr>
          <w:p w14:paraId="5F4DC938" w14:textId="77777777" w:rsidR="00FE0666" w:rsidRDefault="00FE0666">
            <w:pPr>
              <w:spacing w:after="0" w:line="252" w:lineRule="auto"/>
            </w:pPr>
          </w:p>
        </w:tc>
        <w:tc>
          <w:tcPr>
            <w:tcW w:w="2253" w:type="dxa"/>
            <w:tcBorders>
              <w:top w:val="nil"/>
              <w:left w:val="nil"/>
              <w:bottom w:val="single" w:sz="8" w:space="0" w:color="000000"/>
              <w:right w:val="nil"/>
            </w:tcBorders>
            <w:vAlign w:val="center"/>
          </w:tcPr>
          <w:p w14:paraId="462D46C7" w14:textId="77777777" w:rsidR="00FE0666" w:rsidRDefault="00FE0666">
            <w:pPr>
              <w:spacing w:after="0" w:line="252" w:lineRule="auto"/>
            </w:pPr>
          </w:p>
        </w:tc>
      </w:tr>
    </w:tbl>
    <w:p w14:paraId="123CDA88" w14:textId="77777777" w:rsidR="00FE0666" w:rsidRDefault="00FE0666">
      <w:pPr>
        <w:spacing w:before="40" w:after="60" w:line="240" w:lineRule="auto"/>
      </w:pPr>
    </w:p>
    <w:p w14:paraId="43984D40" w14:textId="77777777" w:rsidR="00FE0666" w:rsidRPr="00F4162B" w:rsidRDefault="00000000">
      <w:pPr>
        <w:pStyle w:val="CaseHeading1"/>
        <w:rPr>
          <w:lang w:val="da-DK"/>
        </w:rPr>
      </w:pPr>
      <w:r w:rsidRPr="00F4162B">
        <w:rPr>
          <w:lang w:val="da-DK"/>
        </w:rPr>
        <w:t>8. Del 7: Bank economics og interessekonflikter</w:t>
      </w:r>
    </w:p>
    <w:p w14:paraId="44D872C8" w14:textId="77777777" w:rsidR="00FE0666" w:rsidRPr="00F4162B" w:rsidRDefault="00000000">
      <w:pPr>
        <w:rPr>
          <w:lang w:val="da-DK"/>
        </w:rPr>
      </w:pPr>
      <w:r w:rsidRPr="00F4162B">
        <w:rPr>
          <w:lang w:val="da-DK"/>
        </w:rPr>
        <w:t>Denne del handler om, hvordan banken bliver honoreret, og hvordan fee structures kan skabe både alignment og potentielle conflicts. Det er vigtigt at forstå, fordi investment banking både er rådgivning og en kommerciel forretning.</w:t>
      </w:r>
    </w:p>
    <w:p w14:paraId="3EB83707" w14:textId="77777777" w:rsidR="00FE0666" w:rsidRDefault="00000000">
      <w:pPr>
        <w:pStyle w:val="CaseHeading2"/>
      </w:pPr>
      <w:r>
        <w:t>Opgave 7.1: Fee model map</w:t>
      </w:r>
    </w:p>
    <w:tbl>
      <w:tblPr>
        <w:tblStyle w:val="TableGrid"/>
        <w:tblW w:w="0" w:type="auto"/>
        <w:jc w:val="center"/>
        <w:tblLook w:val="04A0" w:firstRow="1" w:lastRow="0" w:firstColumn="1" w:lastColumn="0" w:noHBand="0" w:noVBand="1"/>
      </w:tblPr>
      <w:tblGrid>
        <w:gridCol w:w="1803"/>
        <w:gridCol w:w="1803"/>
        <w:gridCol w:w="1803"/>
        <w:gridCol w:w="1803"/>
        <w:gridCol w:w="1803"/>
      </w:tblGrid>
      <w:tr w:rsidR="00FE0666" w14:paraId="06085560" w14:textId="77777777">
        <w:trPr>
          <w:trHeight w:val="374"/>
          <w:tblHeader/>
          <w:jc w:val="center"/>
        </w:trPr>
        <w:tc>
          <w:tcPr>
            <w:tcW w:w="1803" w:type="dxa"/>
            <w:tcBorders>
              <w:top w:val="single" w:sz="8" w:space="0" w:color="000000"/>
              <w:left w:val="nil"/>
              <w:bottom w:val="single" w:sz="4" w:space="0" w:color="000000"/>
              <w:right w:val="nil"/>
            </w:tcBorders>
            <w:vAlign w:val="center"/>
          </w:tcPr>
          <w:p w14:paraId="3C23CF40" w14:textId="77777777" w:rsidR="00FE0666" w:rsidRDefault="00000000">
            <w:pPr>
              <w:spacing w:after="0" w:line="252" w:lineRule="auto"/>
            </w:pPr>
            <w:r>
              <w:rPr>
                <w:b/>
                <w:sz w:val="19"/>
              </w:rPr>
              <w:t>Fee type</w:t>
            </w:r>
          </w:p>
        </w:tc>
        <w:tc>
          <w:tcPr>
            <w:tcW w:w="1803" w:type="dxa"/>
            <w:tcBorders>
              <w:top w:val="single" w:sz="8" w:space="0" w:color="000000"/>
              <w:left w:val="nil"/>
              <w:bottom w:val="single" w:sz="4" w:space="0" w:color="000000"/>
              <w:right w:val="nil"/>
            </w:tcBorders>
            <w:vAlign w:val="center"/>
          </w:tcPr>
          <w:p w14:paraId="44D29D92" w14:textId="77777777" w:rsidR="00FE0666" w:rsidRDefault="00000000">
            <w:pPr>
              <w:spacing w:after="0" w:line="252" w:lineRule="auto"/>
            </w:pPr>
            <w:r>
              <w:rPr>
                <w:b/>
                <w:sz w:val="19"/>
              </w:rPr>
              <w:t>Used in</w:t>
            </w:r>
          </w:p>
        </w:tc>
        <w:tc>
          <w:tcPr>
            <w:tcW w:w="1803" w:type="dxa"/>
            <w:tcBorders>
              <w:top w:val="single" w:sz="8" w:space="0" w:color="000000"/>
              <w:left w:val="nil"/>
              <w:bottom w:val="single" w:sz="4" w:space="0" w:color="000000"/>
              <w:right w:val="nil"/>
            </w:tcBorders>
            <w:vAlign w:val="center"/>
          </w:tcPr>
          <w:p w14:paraId="5EF3C347" w14:textId="77777777" w:rsidR="00FE0666" w:rsidRDefault="00000000">
            <w:pPr>
              <w:spacing w:after="0" w:line="252" w:lineRule="auto"/>
            </w:pPr>
            <w:r>
              <w:rPr>
                <w:b/>
                <w:sz w:val="19"/>
              </w:rPr>
              <w:t>How it works</w:t>
            </w:r>
          </w:p>
        </w:tc>
        <w:tc>
          <w:tcPr>
            <w:tcW w:w="1803" w:type="dxa"/>
            <w:tcBorders>
              <w:top w:val="single" w:sz="8" w:space="0" w:color="000000"/>
              <w:left w:val="nil"/>
              <w:bottom w:val="single" w:sz="4" w:space="0" w:color="000000"/>
              <w:right w:val="nil"/>
            </w:tcBorders>
            <w:vAlign w:val="center"/>
          </w:tcPr>
          <w:p w14:paraId="48976172" w14:textId="77777777" w:rsidR="00FE0666" w:rsidRDefault="00000000">
            <w:pPr>
              <w:spacing w:after="0" w:line="252" w:lineRule="auto"/>
            </w:pPr>
            <w:r>
              <w:rPr>
                <w:b/>
                <w:sz w:val="19"/>
              </w:rPr>
              <w:t>Alignment</w:t>
            </w:r>
          </w:p>
        </w:tc>
        <w:tc>
          <w:tcPr>
            <w:tcW w:w="1803" w:type="dxa"/>
            <w:tcBorders>
              <w:top w:val="single" w:sz="8" w:space="0" w:color="000000"/>
              <w:left w:val="nil"/>
              <w:bottom w:val="single" w:sz="4" w:space="0" w:color="000000"/>
              <w:right w:val="nil"/>
            </w:tcBorders>
            <w:vAlign w:val="center"/>
          </w:tcPr>
          <w:p w14:paraId="72822668" w14:textId="77777777" w:rsidR="00FE0666" w:rsidRDefault="00000000">
            <w:pPr>
              <w:spacing w:after="0" w:line="252" w:lineRule="auto"/>
            </w:pPr>
            <w:r>
              <w:rPr>
                <w:b/>
                <w:sz w:val="19"/>
              </w:rPr>
              <w:t>Potential conflict</w:t>
            </w:r>
          </w:p>
        </w:tc>
      </w:tr>
      <w:tr w:rsidR="00FE0666" w14:paraId="14FF2DD0" w14:textId="77777777">
        <w:trPr>
          <w:trHeight w:val="374"/>
          <w:jc w:val="center"/>
        </w:trPr>
        <w:tc>
          <w:tcPr>
            <w:tcW w:w="1803" w:type="dxa"/>
            <w:tcBorders>
              <w:top w:val="nil"/>
              <w:left w:val="nil"/>
              <w:bottom w:val="nil"/>
              <w:right w:val="nil"/>
            </w:tcBorders>
            <w:vAlign w:val="center"/>
          </w:tcPr>
          <w:p w14:paraId="08C00571" w14:textId="77777777" w:rsidR="00FE0666" w:rsidRDefault="00000000">
            <w:pPr>
              <w:spacing w:after="0" w:line="252" w:lineRule="auto"/>
            </w:pPr>
            <w:r>
              <w:rPr>
                <w:sz w:val="19"/>
              </w:rPr>
              <w:t>Retainer</w:t>
            </w:r>
          </w:p>
        </w:tc>
        <w:tc>
          <w:tcPr>
            <w:tcW w:w="1803" w:type="dxa"/>
            <w:tcBorders>
              <w:top w:val="nil"/>
              <w:left w:val="nil"/>
              <w:bottom w:val="nil"/>
              <w:right w:val="nil"/>
            </w:tcBorders>
            <w:vAlign w:val="center"/>
          </w:tcPr>
          <w:p w14:paraId="499D710E" w14:textId="77777777" w:rsidR="00FE0666" w:rsidRDefault="00000000">
            <w:pPr>
              <w:spacing w:after="0" w:line="252" w:lineRule="auto"/>
            </w:pPr>
            <w:r>
              <w:rPr>
                <w:sz w:val="19"/>
              </w:rPr>
              <w:t>M&amp;A advisory</w:t>
            </w:r>
          </w:p>
        </w:tc>
        <w:tc>
          <w:tcPr>
            <w:tcW w:w="1803" w:type="dxa"/>
            <w:tcBorders>
              <w:top w:val="nil"/>
              <w:left w:val="nil"/>
              <w:bottom w:val="nil"/>
              <w:right w:val="nil"/>
            </w:tcBorders>
            <w:vAlign w:val="center"/>
          </w:tcPr>
          <w:p w14:paraId="3806F7FC" w14:textId="77777777" w:rsidR="00FE0666" w:rsidRDefault="00FE0666">
            <w:pPr>
              <w:spacing w:after="0" w:line="252" w:lineRule="auto"/>
            </w:pPr>
          </w:p>
        </w:tc>
        <w:tc>
          <w:tcPr>
            <w:tcW w:w="1803" w:type="dxa"/>
            <w:tcBorders>
              <w:top w:val="nil"/>
              <w:left w:val="nil"/>
              <w:bottom w:val="nil"/>
              <w:right w:val="nil"/>
            </w:tcBorders>
            <w:vAlign w:val="center"/>
          </w:tcPr>
          <w:p w14:paraId="7E644679" w14:textId="77777777" w:rsidR="00FE0666" w:rsidRDefault="00FE0666">
            <w:pPr>
              <w:spacing w:after="0" w:line="252" w:lineRule="auto"/>
            </w:pPr>
          </w:p>
        </w:tc>
        <w:tc>
          <w:tcPr>
            <w:tcW w:w="1803" w:type="dxa"/>
            <w:tcBorders>
              <w:top w:val="nil"/>
              <w:left w:val="nil"/>
              <w:bottom w:val="nil"/>
              <w:right w:val="nil"/>
            </w:tcBorders>
            <w:vAlign w:val="center"/>
          </w:tcPr>
          <w:p w14:paraId="67F09E8B" w14:textId="77777777" w:rsidR="00FE0666" w:rsidRDefault="00FE0666">
            <w:pPr>
              <w:spacing w:after="0" w:line="252" w:lineRule="auto"/>
            </w:pPr>
          </w:p>
        </w:tc>
      </w:tr>
      <w:tr w:rsidR="00FE0666" w14:paraId="097F192A" w14:textId="77777777">
        <w:trPr>
          <w:trHeight w:val="374"/>
          <w:jc w:val="center"/>
        </w:trPr>
        <w:tc>
          <w:tcPr>
            <w:tcW w:w="1803" w:type="dxa"/>
            <w:tcBorders>
              <w:top w:val="nil"/>
              <w:left w:val="nil"/>
              <w:bottom w:val="nil"/>
              <w:right w:val="nil"/>
            </w:tcBorders>
            <w:vAlign w:val="center"/>
          </w:tcPr>
          <w:p w14:paraId="1C8D4CF2" w14:textId="77777777" w:rsidR="00FE0666" w:rsidRDefault="00000000">
            <w:pPr>
              <w:spacing w:after="0" w:line="252" w:lineRule="auto"/>
            </w:pPr>
            <w:r>
              <w:rPr>
                <w:sz w:val="19"/>
              </w:rPr>
              <w:t>Success fee</w:t>
            </w:r>
          </w:p>
        </w:tc>
        <w:tc>
          <w:tcPr>
            <w:tcW w:w="1803" w:type="dxa"/>
            <w:tcBorders>
              <w:top w:val="nil"/>
              <w:left w:val="nil"/>
              <w:bottom w:val="nil"/>
              <w:right w:val="nil"/>
            </w:tcBorders>
            <w:vAlign w:val="center"/>
          </w:tcPr>
          <w:p w14:paraId="73CDA538" w14:textId="77777777" w:rsidR="00FE0666" w:rsidRDefault="00000000">
            <w:pPr>
              <w:spacing w:after="0" w:line="252" w:lineRule="auto"/>
            </w:pPr>
            <w:r>
              <w:rPr>
                <w:sz w:val="19"/>
              </w:rPr>
              <w:t>M&amp;A and ECM</w:t>
            </w:r>
          </w:p>
        </w:tc>
        <w:tc>
          <w:tcPr>
            <w:tcW w:w="1803" w:type="dxa"/>
            <w:tcBorders>
              <w:top w:val="nil"/>
              <w:left w:val="nil"/>
              <w:bottom w:val="nil"/>
              <w:right w:val="nil"/>
            </w:tcBorders>
            <w:vAlign w:val="center"/>
          </w:tcPr>
          <w:p w14:paraId="33485639" w14:textId="77777777" w:rsidR="00FE0666" w:rsidRDefault="00FE0666">
            <w:pPr>
              <w:spacing w:after="0" w:line="252" w:lineRule="auto"/>
            </w:pPr>
          </w:p>
        </w:tc>
        <w:tc>
          <w:tcPr>
            <w:tcW w:w="1803" w:type="dxa"/>
            <w:tcBorders>
              <w:top w:val="nil"/>
              <w:left w:val="nil"/>
              <w:bottom w:val="nil"/>
              <w:right w:val="nil"/>
            </w:tcBorders>
            <w:vAlign w:val="center"/>
          </w:tcPr>
          <w:p w14:paraId="79208C5D" w14:textId="77777777" w:rsidR="00FE0666" w:rsidRDefault="00FE0666">
            <w:pPr>
              <w:spacing w:after="0" w:line="252" w:lineRule="auto"/>
            </w:pPr>
          </w:p>
        </w:tc>
        <w:tc>
          <w:tcPr>
            <w:tcW w:w="1803" w:type="dxa"/>
            <w:tcBorders>
              <w:top w:val="nil"/>
              <w:left w:val="nil"/>
              <w:bottom w:val="nil"/>
              <w:right w:val="nil"/>
            </w:tcBorders>
            <w:vAlign w:val="center"/>
          </w:tcPr>
          <w:p w14:paraId="70B5CCCF" w14:textId="77777777" w:rsidR="00FE0666" w:rsidRDefault="00FE0666">
            <w:pPr>
              <w:spacing w:after="0" w:line="252" w:lineRule="auto"/>
            </w:pPr>
          </w:p>
        </w:tc>
      </w:tr>
      <w:tr w:rsidR="00FE0666" w14:paraId="385FAD39" w14:textId="77777777">
        <w:trPr>
          <w:trHeight w:val="374"/>
          <w:jc w:val="center"/>
        </w:trPr>
        <w:tc>
          <w:tcPr>
            <w:tcW w:w="1803" w:type="dxa"/>
            <w:tcBorders>
              <w:top w:val="nil"/>
              <w:left w:val="nil"/>
              <w:bottom w:val="nil"/>
              <w:right w:val="nil"/>
            </w:tcBorders>
            <w:vAlign w:val="center"/>
          </w:tcPr>
          <w:p w14:paraId="6BF50C63" w14:textId="77777777" w:rsidR="00FE0666" w:rsidRDefault="00000000">
            <w:pPr>
              <w:spacing w:after="0" w:line="252" w:lineRule="auto"/>
            </w:pPr>
            <w:r>
              <w:rPr>
                <w:sz w:val="19"/>
              </w:rPr>
              <w:t>Underwriting fee</w:t>
            </w:r>
          </w:p>
        </w:tc>
        <w:tc>
          <w:tcPr>
            <w:tcW w:w="1803" w:type="dxa"/>
            <w:tcBorders>
              <w:top w:val="nil"/>
              <w:left w:val="nil"/>
              <w:bottom w:val="nil"/>
              <w:right w:val="nil"/>
            </w:tcBorders>
            <w:vAlign w:val="center"/>
          </w:tcPr>
          <w:p w14:paraId="32E931A5" w14:textId="77777777" w:rsidR="00FE0666" w:rsidRDefault="00000000">
            <w:pPr>
              <w:spacing w:after="0" w:line="252" w:lineRule="auto"/>
            </w:pPr>
            <w:r>
              <w:rPr>
                <w:sz w:val="19"/>
              </w:rPr>
              <w:t>ECM</w:t>
            </w:r>
          </w:p>
        </w:tc>
        <w:tc>
          <w:tcPr>
            <w:tcW w:w="1803" w:type="dxa"/>
            <w:tcBorders>
              <w:top w:val="nil"/>
              <w:left w:val="nil"/>
              <w:bottom w:val="nil"/>
              <w:right w:val="nil"/>
            </w:tcBorders>
            <w:vAlign w:val="center"/>
          </w:tcPr>
          <w:p w14:paraId="37224E33" w14:textId="77777777" w:rsidR="00FE0666" w:rsidRDefault="00FE0666">
            <w:pPr>
              <w:spacing w:after="0" w:line="252" w:lineRule="auto"/>
            </w:pPr>
          </w:p>
        </w:tc>
        <w:tc>
          <w:tcPr>
            <w:tcW w:w="1803" w:type="dxa"/>
            <w:tcBorders>
              <w:top w:val="nil"/>
              <w:left w:val="nil"/>
              <w:bottom w:val="nil"/>
              <w:right w:val="nil"/>
            </w:tcBorders>
            <w:vAlign w:val="center"/>
          </w:tcPr>
          <w:p w14:paraId="3A1ECA67" w14:textId="77777777" w:rsidR="00FE0666" w:rsidRDefault="00FE0666">
            <w:pPr>
              <w:spacing w:after="0" w:line="252" w:lineRule="auto"/>
            </w:pPr>
          </w:p>
        </w:tc>
        <w:tc>
          <w:tcPr>
            <w:tcW w:w="1803" w:type="dxa"/>
            <w:tcBorders>
              <w:top w:val="nil"/>
              <w:left w:val="nil"/>
              <w:bottom w:val="nil"/>
              <w:right w:val="nil"/>
            </w:tcBorders>
            <w:vAlign w:val="center"/>
          </w:tcPr>
          <w:p w14:paraId="4A479D05" w14:textId="77777777" w:rsidR="00FE0666" w:rsidRDefault="00FE0666">
            <w:pPr>
              <w:spacing w:after="0" w:line="252" w:lineRule="auto"/>
            </w:pPr>
          </w:p>
        </w:tc>
      </w:tr>
      <w:tr w:rsidR="00FE0666" w14:paraId="0D08406F" w14:textId="77777777">
        <w:trPr>
          <w:trHeight w:val="374"/>
          <w:jc w:val="center"/>
        </w:trPr>
        <w:tc>
          <w:tcPr>
            <w:tcW w:w="1803" w:type="dxa"/>
            <w:tcBorders>
              <w:top w:val="nil"/>
              <w:left w:val="nil"/>
              <w:bottom w:val="nil"/>
              <w:right w:val="nil"/>
            </w:tcBorders>
            <w:vAlign w:val="center"/>
          </w:tcPr>
          <w:p w14:paraId="49852678" w14:textId="77777777" w:rsidR="00FE0666" w:rsidRDefault="00000000">
            <w:pPr>
              <w:spacing w:after="0" w:line="252" w:lineRule="auto"/>
            </w:pPr>
            <w:r>
              <w:rPr>
                <w:sz w:val="19"/>
              </w:rPr>
              <w:lastRenderedPageBreak/>
              <w:t>Selling concession</w:t>
            </w:r>
          </w:p>
        </w:tc>
        <w:tc>
          <w:tcPr>
            <w:tcW w:w="1803" w:type="dxa"/>
            <w:tcBorders>
              <w:top w:val="nil"/>
              <w:left w:val="nil"/>
              <w:bottom w:val="nil"/>
              <w:right w:val="nil"/>
            </w:tcBorders>
            <w:vAlign w:val="center"/>
          </w:tcPr>
          <w:p w14:paraId="14219D5E" w14:textId="77777777" w:rsidR="00FE0666" w:rsidRDefault="00000000">
            <w:pPr>
              <w:spacing w:after="0" w:line="252" w:lineRule="auto"/>
            </w:pPr>
            <w:r>
              <w:rPr>
                <w:sz w:val="19"/>
              </w:rPr>
              <w:t>ECM distribution</w:t>
            </w:r>
          </w:p>
        </w:tc>
        <w:tc>
          <w:tcPr>
            <w:tcW w:w="1803" w:type="dxa"/>
            <w:tcBorders>
              <w:top w:val="nil"/>
              <w:left w:val="nil"/>
              <w:bottom w:val="nil"/>
              <w:right w:val="nil"/>
            </w:tcBorders>
            <w:vAlign w:val="center"/>
          </w:tcPr>
          <w:p w14:paraId="689ED578" w14:textId="77777777" w:rsidR="00FE0666" w:rsidRDefault="00FE0666">
            <w:pPr>
              <w:spacing w:after="0" w:line="252" w:lineRule="auto"/>
            </w:pPr>
          </w:p>
        </w:tc>
        <w:tc>
          <w:tcPr>
            <w:tcW w:w="1803" w:type="dxa"/>
            <w:tcBorders>
              <w:top w:val="nil"/>
              <w:left w:val="nil"/>
              <w:bottom w:val="nil"/>
              <w:right w:val="nil"/>
            </w:tcBorders>
            <w:vAlign w:val="center"/>
          </w:tcPr>
          <w:p w14:paraId="307050E2" w14:textId="77777777" w:rsidR="00FE0666" w:rsidRDefault="00FE0666">
            <w:pPr>
              <w:spacing w:after="0" w:line="252" w:lineRule="auto"/>
            </w:pPr>
          </w:p>
        </w:tc>
        <w:tc>
          <w:tcPr>
            <w:tcW w:w="1803" w:type="dxa"/>
            <w:tcBorders>
              <w:top w:val="nil"/>
              <w:left w:val="nil"/>
              <w:bottom w:val="nil"/>
              <w:right w:val="nil"/>
            </w:tcBorders>
            <w:vAlign w:val="center"/>
          </w:tcPr>
          <w:p w14:paraId="5FDBC458" w14:textId="77777777" w:rsidR="00FE0666" w:rsidRDefault="00FE0666">
            <w:pPr>
              <w:spacing w:after="0" w:line="252" w:lineRule="auto"/>
            </w:pPr>
          </w:p>
        </w:tc>
      </w:tr>
      <w:tr w:rsidR="00FE0666" w14:paraId="083A86DF" w14:textId="77777777">
        <w:trPr>
          <w:trHeight w:val="374"/>
          <w:jc w:val="center"/>
        </w:trPr>
        <w:tc>
          <w:tcPr>
            <w:tcW w:w="1803" w:type="dxa"/>
            <w:tcBorders>
              <w:top w:val="nil"/>
              <w:left w:val="nil"/>
              <w:bottom w:val="nil"/>
              <w:right w:val="nil"/>
            </w:tcBorders>
            <w:vAlign w:val="center"/>
          </w:tcPr>
          <w:p w14:paraId="109C9B59" w14:textId="77777777" w:rsidR="00FE0666" w:rsidRDefault="00000000">
            <w:pPr>
              <w:spacing w:after="0" w:line="252" w:lineRule="auto"/>
            </w:pPr>
            <w:r>
              <w:rPr>
                <w:sz w:val="19"/>
              </w:rPr>
              <w:t>Financing fee</w:t>
            </w:r>
          </w:p>
        </w:tc>
        <w:tc>
          <w:tcPr>
            <w:tcW w:w="1803" w:type="dxa"/>
            <w:tcBorders>
              <w:top w:val="nil"/>
              <w:left w:val="nil"/>
              <w:bottom w:val="nil"/>
              <w:right w:val="nil"/>
            </w:tcBorders>
            <w:vAlign w:val="center"/>
          </w:tcPr>
          <w:p w14:paraId="63006193" w14:textId="77777777" w:rsidR="00FE0666" w:rsidRDefault="00000000">
            <w:pPr>
              <w:spacing w:after="0" w:line="252" w:lineRule="auto"/>
            </w:pPr>
            <w:r>
              <w:rPr>
                <w:sz w:val="19"/>
              </w:rPr>
              <w:t>Acquisition financing</w:t>
            </w:r>
          </w:p>
        </w:tc>
        <w:tc>
          <w:tcPr>
            <w:tcW w:w="1803" w:type="dxa"/>
            <w:tcBorders>
              <w:top w:val="nil"/>
              <w:left w:val="nil"/>
              <w:bottom w:val="nil"/>
              <w:right w:val="nil"/>
            </w:tcBorders>
            <w:vAlign w:val="center"/>
          </w:tcPr>
          <w:p w14:paraId="20AC1FBE" w14:textId="77777777" w:rsidR="00FE0666" w:rsidRDefault="00FE0666">
            <w:pPr>
              <w:spacing w:after="0" w:line="252" w:lineRule="auto"/>
            </w:pPr>
          </w:p>
        </w:tc>
        <w:tc>
          <w:tcPr>
            <w:tcW w:w="1803" w:type="dxa"/>
            <w:tcBorders>
              <w:top w:val="nil"/>
              <w:left w:val="nil"/>
              <w:bottom w:val="nil"/>
              <w:right w:val="nil"/>
            </w:tcBorders>
            <w:vAlign w:val="center"/>
          </w:tcPr>
          <w:p w14:paraId="064A7F9D" w14:textId="77777777" w:rsidR="00FE0666" w:rsidRDefault="00FE0666">
            <w:pPr>
              <w:spacing w:after="0" w:line="252" w:lineRule="auto"/>
            </w:pPr>
          </w:p>
        </w:tc>
        <w:tc>
          <w:tcPr>
            <w:tcW w:w="1803" w:type="dxa"/>
            <w:tcBorders>
              <w:top w:val="nil"/>
              <w:left w:val="nil"/>
              <w:bottom w:val="nil"/>
              <w:right w:val="nil"/>
            </w:tcBorders>
            <w:vAlign w:val="center"/>
          </w:tcPr>
          <w:p w14:paraId="730E575D" w14:textId="77777777" w:rsidR="00FE0666" w:rsidRDefault="00FE0666">
            <w:pPr>
              <w:spacing w:after="0" w:line="252" w:lineRule="auto"/>
            </w:pPr>
          </w:p>
        </w:tc>
      </w:tr>
      <w:tr w:rsidR="00FE0666" w14:paraId="58BD2C38" w14:textId="77777777">
        <w:trPr>
          <w:trHeight w:val="374"/>
          <w:jc w:val="center"/>
        </w:trPr>
        <w:tc>
          <w:tcPr>
            <w:tcW w:w="1803" w:type="dxa"/>
            <w:tcBorders>
              <w:top w:val="nil"/>
              <w:left w:val="nil"/>
              <w:bottom w:val="single" w:sz="8" w:space="0" w:color="000000"/>
              <w:right w:val="nil"/>
            </w:tcBorders>
            <w:vAlign w:val="center"/>
          </w:tcPr>
          <w:p w14:paraId="4854C4B2" w14:textId="77777777" w:rsidR="00FE0666" w:rsidRDefault="00000000">
            <w:pPr>
              <w:spacing w:after="0" w:line="252" w:lineRule="auto"/>
            </w:pPr>
            <w:r>
              <w:rPr>
                <w:sz w:val="19"/>
              </w:rPr>
              <w:t>Fairness opinion fee</w:t>
            </w:r>
          </w:p>
        </w:tc>
        <w:tc>
          <w:tcPr>
            <w:tcW w:w="1803" w:type="dxa"/>
            <w:tcBorders>
              <w:top w:val="nil"/>
              <w:left w:val="nil"/>
              <w:bottom w:val="single" w:sz="8" w:space="0" w:color="000000"/>
              <w:right w:val="nil"/>
            </w:tcBorders>
            <w:vAlign w:val="center"/>
          </w:tcPr>
          <w:p w14:paraId="770AB687" w14:textId="77777777" w:rsidR="00FE0666" w:rsidRDefault="00000000">
            <w:pPr>
              <w:spacing w:after="0" w:line="252" w:lineRule="auto"/>
            </w:pPr>
            <w:r>
              <w:rPr>
                <w:sz w:val="19"/>
              </w:rPr>
              <w:t>Public M&amp;A</w:t>
            </w:r>
          </w:p>
        </w:tc>
        <w:tc>
          <w:tcPr>
            <w:tcW w:w="1803" w:type="dxa"/>
            <w:tcBorders>
              <w:top w:val="nil"/>
              <w:left w:val="nil"/>
              <w:bottom w:val="single" w:sz="8" w:space="0" w:color="000000"/>
              <w:right w:val="nil"/>
            </w:tcBorders>
            <w:vAlign w:val="center"/>
          </w:tcPr>
          <w:p w14:paraId="71095F63" w14:textId="77777777" w:rsidR="00FE0666" w:rsidRDefault="00FE0666">
            <w:pPr>
              <w:spacing w:after="0" w:line="252" w:lineRule="auto"/>
            </w:pPr>
          </w:p>
        </w:tc>
        <w:tc>
          <w:tcPr>
            <w:tcW w:w="1803" w:type="dxa"/>
            <w:tcBorders>
              <w:top w:val="nil"/>
              <w:left w:val="nil"/>
              <w:bottom w:val="single" w:sz="8" w:space="0" w:color="000000"/>
              <w:right w:val="nil"/>
            </w:tcBorders>
            <w:vAlign w:val="center"/>
          </w:tcPr>
          <w:p w14:paraId="0F9D4D08" w14:textId="77777777" w:rsidR="00FE0666" w:rsidRDefault="00FE0666">
            <w:pPr>
              <w:spacing w:after="0" w:line="252" w:lineRule="auto"/>
            </w:pPr>
          </w:p>
        </w:tc>
        <w:tc>
          <w:tcPr>
            <w:tcW w:w="1803" w:type="dxa"/>
            <w:tcBorders>
              <w:top w:val="nil"/>
              <w:left w:val="nil"/>
              <w:bottom w:val="single" w:sz="8" w:space="0" w:color="000000"/>
              <w:right w:val="nil"/>
            </w:tcBorders>
            <w:vAlign w:val="center"/>
          </w:tcPr>
          <w:p w14:paraId="20A0ED52" w14:textId="77777777" w:rsidR="00FE0666" w:rsidRDefault="00FE0666">
            <w:pPr>
              <w:spacing w:after="0" w:line="252" w:lineRule="auto"/>
            </w:pPr>
          </w:p>
        </w:tc>
      </w:tr>
    </w:tbl>
    <w:p w14:paraId="6C563A7B" w14:textId="77777777" w:rsidR="00FE0666" w:rsidRDefault="00FE0666">
      <w:pPr>
        <w:spacing w:before="40" w:after="60" w:line="240" w:lineRule="auto"/>
      </w:pPr>
    </w:p>
    <w:p w14:paraId="430E6E3B" w14:textId="77777777" w:rsidR="00FE0666" w:rsidRDefault="00000000">
      <w:pPr>
        <w:pStyle w:val="CaseHeading2"/>
      </w:pPr>
      <w:r>
        <w:t>Opgave 7.2: Short essay</w:t>
      </w:r>
    </w:p>
    <w:p w14:paraId="1BA79657" w14:textId="77777777" w:rsidR="00FE0666" w:rsidRPr="00F4162B" w:rsidRDefault="00000000">
      <w:pPr>
        <w:rPr>
          <w:lang w:val="da-DK"/>
        </w:rPr>
      </w:pPr>
      <w:r w:rsidRPr="00F4162B">
        <w:rPr>
          <w:lang w:val="da-DK"/>
        </w:rPr>
        <w:t>Skriv 150 til 200 ord om følgende: Hvorfor er det vigtigt, at en bank både kan være kommercielt motiveret og stadig give korrekt rådgivning? Brug mindst to eksempler fra M&amp;A eller ECM.</w:t>
      </w:r>
    </w:p>
    <w:p w14:paraId="073F5755" w14:textId="77777777" w:rsidR="00FE0666" w:rsidRPr="00F4162B" w:rsidRDefault="00000000">
      <w:pPr>
        <w:spacing w:after="40" w:line="240" w:lineRule="auto"/>
        <w:rPr>
          <w:lang w:val="da-DK"/>
        </w:rPr>
      </w:pPr>
      <w:r w:rsidRPr="00F4162B">
        <w:rPr>
          <w:sz w:val="18"/>
          <w:lang w:val="da-DK"/>
        </w:rPr>
        <w:t>________________________________________________________________________________</w:t>
      </w:r>
    </w:p>
    <w:p w14:paraId="2406158C" w14:textId="77777777" w:rsidR="00FE0666" w:rsidRPr="00F4162B" w:rsidRDefault="00000000">
      <w:pPr>
        <w:spacing w:after="40" w:line="240" w:lineRule="auto"/>
        <w:rPr>
          <w:lang w:val="da-DK"/>
        </w:rPr>
      </w:pPr>
      <w:r w:rsidRPr="00F4162B">
        <w:rPr>
          <w:sz w:val="18"/>
          <w:lang w:val="da-DK"/>
        </w:rPr>
        <w:t>________________________________________________________________________________</w:t>
      </w:r>
    </w:p>
    <w:p w14:paraId="18756225" w14:textId="77777777" w:rsidR="00FE0666" w:rsidRPr="00F4162B" w:rsidRDefault="00000000">
      <w:pPr>
        <w:spacing w:after="40" w:line="240" w:lineRule="auto"/>
        <w:rPr>
          <w:lang w:val="da-DK"/>
        </w:rPr>
      </w:pPr>
      <w:r w:rsidRPr="00F4162B">
        <w:rPr>
          <w:sz w:val="18"/>
          <w:lang w:val="da-DK"/>
        </w:rPr>
        <w:t>________________________________________________________________________________</w:t>
      </w:r>
    </w:p>
    <w:p w14:paraId="6A42E773" w14:textId="77777777" w:rsidR="00FE0666" w:rsidRPr="00F4162B" w:rsidRDefault="00000000">
      <w:pPr>
        <w:spacing w:after="40" w:line="240" w:lineRule="auto"/>
        <w:rPr>
          <w:lang w:val="da-DK"/>
        </w:rPr>
      </w:pPr>
      <w:r w:rsidRPr="00F4162B">
        <w:rPr>
          <w:sz w:val="18"/>
          <w:lang w:val="da-DK"/>
        </w:rPr>
        <w:t>________________________________________________________________________________</w:t>
      </w:r>
    </w:p>
    <w:p w14:paraId="23B627F5" w14:textId="77777777" w:rsidR="00FE0666" w:rsidRPr="00F4162B" w:rsidRDefault="00000000">
      <w:pPr>
        <w:spacing w:after="40" w:line="240" w:lineRule="auto"/>
        <w:rPr>
          <w:lang w:val="da-DK"/>
        </w:rPr>
      </w:pPr>
      <w:r w:rsidRPr="00F4162B">
        <w:rPr>
          <w:sz w:val="18"/>
          <w:lang w:val="da-DK"/>
        </w:rPr>
        <w:t>________________________________________________________________________________</w:t>
      </w:r>
    </w:p>
    <w:p w14:paraId="1E279B2D" w14:textId="77777777" w:rsidR="00FE0666" w:rsidRPr="00F4162B" w:rsidRDefault="00000000">
      <w:pPr>
        <w:spacing w:after="40" w:line="240" w:lineRule="auto"/>
        <w:rPr>
          <w:lang w:val="da-DK"/>
        </w:rPr>
      </w:pPr>
      <w:r w:rsidRPr="00F4162B">
        <w:rPr>
          <w:sz w:val="18"/>
          <w:lang w:val="da-DK"/>
        </w:rPr>
        <w:t>________________________________________________________________________________</w:t>
      </w:r>
    </w:p>
    <w:p w14:paraId="7078D786" w14:textId="77777777" w:rsidR="00FE0666" w:rsidRPr="00F4162B" w:rsidRDefault="00000000">
      <w:pPr>
        <w:spacing w:after="40" w:line="240" w:lineRule="auto"/>
        <w:rPr>
          <w:lang w:val="da-DK"/>
        </w:rPr>
      </w:pPr>
      <w:r w:rsidRPr="00F4162B">
        <w:rPr>
          <w:sz w:val="18"/>
          <w:lang w:val="da-DK"/>
        </w:rPr>
        <w:t>________________________________________________________________________________</w:t>
      </w:r>
    </w:p>
    <w:p w14:paraId="66F12923" w14:textId="77777777" w:rsidR="00FE0666" w:rsidRPr="00F4162B" w:rsidRDefault="00000000">
      <w:pPr>
        <w:spacing w:after="40" w:line="240" w:lineRule="auto"/>
        <w:rPr>
          <w:lang w:val="da-DK"/>
        </w:rPr>
      </w:pPr>
      <w:r w:rsidRPr="00F4162B">
        <w:rPr>
          <w:sz w:val="18"/>
          <w:lang w:val="da-DK"/>
        </w:rPr>
        <w:t>________________________________________________________________________________</w:t>
      </w:r>
    </w:p>
    <w:p w14:paraId="4CC40E7D" w14:textId="77777777" w:rsidR="00FE0666" w:rsidRPr="00F4162B" w:rsidRDefault="00000000">
      <w:pPr>
        <w:spacing w:after="40" w:line="240" w:lineRule="auto"/>
        <w:rPr>
          <w:lang w:val="da-DK"/>
        </w:rPr>
      </w:pPr>
      <w:r w:rsidRPr="00F4162B">
        <w:rPr>
          <w:sz w:val="18"/>
          <w:lang w:val="da-DK"/>
        </w:rPr>
        <w:t>________________________________________________________________________________</w:t>
      </w:r>
    </w:p>
    <w:p w14:paraId="186CA508" w14:textId="77777777" w:rsidR="00FE0666" w:rsidRPr="00F4162B" w:rsidRDefault="00000000">
      <w:pPr>
        <w:spacing w:after="40" w:line="240" w:lineRule="auto"/>
        <w:rPr>
          <w:lang w:val="da-DK"/>
        </w:rPr>
      </w:pPr>
      <w:r w:rsidRPr="00F4162B">
        <w:rPr>
          <w:sz w:val="18"/>
          <w:lang w:val="da-DK"/>
        </w:rPr>
        <w:t>________________________________________________________________________________</w:t>
      </w:r>
    </w:p>
    <w:p w14:paraId="1B03F2A9" w14:textId="77777777" w:rsidR="00FE0666" w:rsidRPr="00F4162B" w:rsidRDefault="00000000">
      <w:pPr>
        <w:pStyle w:val="CaseHeading1"/>
        <w:rPr>
          <w:lang w:val="da-DK"/>
        </w:rPr>
      </w:pPr>
      <w:r w:rsidRPr="00F4162B">
        <w:rPr>
          <w:lang w:val="da-DK"/>
        </w:rPr>
        <w:t>9. Del 8: Analyst role og operating model</w:t>
      </w:r>
    </w:p>
    <w:p w14:paraId="0180ED34" w14:textId="77777777" w:rsidR="00FE0666" w:rsidRPr="00F4162B" w:rsidRDefault="00000000">
      <w:pPr>
        <w:rPr>
          <w:lang w:val="da-DK"/>
        </w:rPr>
      </w:pPr>
      <w:r w:rsidRPr="00F4162B">
        <w:rPr>
          <w:lang w:val="da-DK"/>
        </w:rPr>
        <w:t>I denne del skal du konkretisere, hvad en god analyst gør i praksis. Fokus er ikke prestige eller titler. Fokus er, hvordan du reducerer fejl, friktion og usikkerhed for teamet.</w:t>
      </w:r>
    </w:p>
    <w:p w14:paraId="4A189305" w14:textId="77777777" w:rsidR="00FE0666" w:rsidRDefault="00000000">
      <w:pPr>
        <w:pStyle w:val="CaseHeading2"/>
      </w:pPr>
      <w:r>
        <w:t>Opgave 8.1: Analyst value-add map</w:t>
      </w:r>
    </w:p>
    <w:tbl>
      <w:tblPr>
        <w:tblStyle w:val="TableGrid"/>
        <w:tblW w:w="0" w:type="auto"/>
        <w:jc w:val="center"/>
        <w:tblLook w:val="04A0" w:firstRow="1" w:lastRow="0" w:firstColumn="1" w:lastColumn="0" w:noHBand="0" w:noVBand="1"/>
      </w:tblPr>
      <w:tblGrid>
        <w:gridCol w:w="2253"/>
        <w:gridCol w:w="2253"/>
        <w:gridCol w:w="2253"/>
        <w:gridCol w:w="2253"/>
      </w:tblGrid>
      <w:tr w:rsidR="00FE0666" w14:paraId="56A0C56C" w14:textId="77777777">
        <w:trPr>
          <w:trHeight w:val="374"/>
          <w:tblHeader/>
          <w:jc w:val="center"/>
        </w:trPr>
        <w:tc>
          <w:tcPr>
            <w:tcW w:w="2253" w:type="dxa"/>
            <w:tcBorders>
              <w:top w:val="single" w:sz="8" w:space="0" w:color="000000"/>
              <w:left w:val="nil"/>
              <w:bottom w:val="single" w:sz="4" w:space="0" w:color="000000"/>
              <w:right w:val="nil"/>
            </w:tcBorders>
            <w:vAlign w:val="center"/>
          </w:tcPr>
          <w:p w14:paraId="2BCD0A53" w14:textId="77777777" w:rsidR="00FE0666" w:rsidRDefault="00000000">
            <w:pPr>
              <w:spacing w:after="0" w:line="252" w:lineRule="auto"/>
            </w:pPr>
            <w:r>
              <w:rPr>
                <w:b/>
                <w:sz w:val="19"/>
              </w:rPr>
              <w:t>Analyst task</w:t>
            </w:r>
          </w:p>
        </w:tc>
        <w:tc>
          <w:tcPr>
            <w:tcW w:w="2253" w:type="dxa"/>
            <w:tcBorders>
              <w:top w:val="single" w:sz="8" w:space="0" w:color="000000"/>
              <w:left w:val="nil"/>
              <w:bottom w:val="single" w:sz="4" w:space="0" w:color="000000"/>
              <w:right w:val="nil"/>
            </w:tcBorders>
            <w:vAlign w:val="center"/>
          </w:tcPr>
          <w:p w14:paraId="7411D97B" w14:textId="77777777" w:rsidR="00FE0666" w:rsidRDefault="00000000">
            <w:pPr>
              <w:spacing w:after="0" w:line="252" w:lineRule="auto"/>
            </w:pPr>
            <w:r>
              <w:rPr>
                <w:b/>
                <w:sz w:val="19"/>
              </w:rPr>
              <w:t>Why it matters</w:t>
            </w:r>
          </w:p>
        </w:tc>
        <w:tc>
          <w:tcPr>
            <w:tcW w:w="2253" w:type="dxa"/>
            <w:tcBorders>
              <w:top w:val="single" w:sz="8" w:space="0" w:color="000000"/>
              <w:left w:val="nil"/>
              <w:bottom w:val="single" w:sz="4" w:space="0" w:color="000000"/>
              <w:right w:val="nil"/>
            </w:tcBorders>
            <w:vAlign w:val="center"/>
          </w:tcPr>
          <w:p w14:paraId="6BD140E3" w14:textId="77777777" w:rsidR="00FE0666" w:rsidRDefault="00000000">
            <w:pPr>
              <w:spacing w:after="0" w:line="252" w:lineRule="auto"/>
            </w:pPr>
            <w:r>
              <w:rPr>
                <w:b/>
                <w:sz w:val="19"/>
              </w:rPr>
              <w:t>What good looks like</w:t>
            </w:r>
          </w:p>
        </w:tc>
        <w:tc>
          <w:tcPr>
            <w:tcW w:w="2253" w:type="dxa"/>
            <w:tcBorders>
              <w:top w:val="single" w:sz="8" w:space="0" w:color="000000"/>
              <w:left w:val="nil"/>
              <w:bottom w:val="single" w:sz="4" w:space="0" w:color="000000"/>
              <w:right w:val="nil"/>
            </w:tcBorders>
            <w:vAlign w:val="center"/>
          </w:tcPr>
          <w:p w14:paraId="55B33262" w14:textId="77777777" w:rsidR="00FE0666" w:rsidRDefault="00000000">
            <w:pPr>
              <w:spacing w:after="0" w:line="252" w:lineRule="auto"/>
            </w:pPr>
            <w:r>
              <w:rPr>
                <w:b/>
                <w:sz w:val="19"/>
              </w:rPr>
              <w:t>Common failure</w:t>
            </w:r>
          </w:p>
        </w:tc>
      </w:tr>
      <w:tr w:rsidR="00FE0666" w14:paraId="09DF13EE" w14:textId="77777777">
        <w:trPr>
          <w:trHeight w:val="374"/>
          <w:jc w:val="center"/>
        </w:trPr>
        <w:tc>
          <w:tcPr>
            <w:tcW w:w="2253" w:type="dxa"/>
            <w:tcBorders>
              <w:top w:val="nil"/>
              <w:left w:val="nil"/>
              <w:bottom w:val="nil"/>
              <w:right w:val="nil"/>
            </w:tcBorders>
            <w:vAlign w:val="center"/>
          </w:tcPr>
          <w:p w14:paraId="70C2A8AF" w14:textId="77777777" w:rsidR="00FE0666" w:rsidRDefault="00000000">
            <w:pPr>
              <w:spacing w:after="0" w:line="252" w:lineRule="auto"/>
            </w:pPr>
            <w:r>
              <w:rPr>
                <w:sz w:val="19"/>
              </w:rPr>
              <w:t>Build valuation output</w:t>
            </w:r>
          </w:p>
        </w:tc>
        <w:tc>
          <w:tcPr>
            <w:tcW w:w="2253" w:type="dxa"/>
            <w:tcBorders>
              <w:top w:val="nil"/>
              <w:left w:val="nil"/>
              <w:bottom w:val="nil"/>
              <w:right w:val="nil"/>
            </w:tcBorders>
            <w:vAlign w:val="center"/>
          </w:tcPr>
          <w:p w14:paraId="76CE235A" w14:textId="77777777" w:rsidR="00FE0666" w:rsidRDefault="00FE0666">
            <w:pPr>
              <w:spacing w:after="0" w:line="252" w:lineRule="auto"/>
            </w:pPr>
          </w:p>
        </w:tc>
        <w:tc>
          <w:tcPr>
            <w:tcW w:w="2253" w:type="dxa"/>
            <w:tcBorders>
              <w:top w:val="nil"/>
              <w:left w:val="nil"/>
              <w:bottom w:val="nil"/>
              <w:right w:val="nil"/>
            </w:tcBorders>
            <w:vAlign w:val="center"/>
          </w:tcPr>
          <w:p w14:paraId="5D2F358B" w14:textId="77777777" w:rsidR="00FE0666" w:rsidRDefault="00FE0666">
            <w:pPr>
              <w:spacing w:after="0" w:line="252" w:lineRule="auto"/>
            </w:pPr>
          </w:p>
        </w:tc>
        <w:tc>
          <w:tcPr>
            <w:tcW w:w="2253" w:type="dxa"/>
            <w:tcBorders>
              <w:top w:val="nil"/>
              <w:left w:val="nil"/>
              <w:bottom w:val="nil"/>
              <w:right w:val="nil"/>
            </w:tcBorders>
            <w:vAlign w:val="center"/>
          </w:tcPr>
          <w:p w14:paraId="77260D74" w14:textId="77777777" w:rsidR="00FE0666" w:rsidRDefault="00FE0666">
            <w:pPr>
              <w:spacing w:after="0" w:line="252" w:lineRule="auto"/>
            </w:pPr>
          </w:p>
        </w:tc>
      </w:tr>
      <w:tr w:rsidR="00FE0666" w14:paraId="474105BC" w14:textId="77777777">
        <w:trPr>
          <w:trHeight w:val="374"/>
          <w:jc w:val="center"/>
        </w:trPr>
        <w:tc>
          <w:tcPr>
            <w:tcW w:w="2253" w:type="dxa"/>
            <w:tcBorders>
              <w:top w:val="nil"/>
              <w:left w:val="nil"/>
              <w:bottom w:val="nil"/>
              <w:right w:val="nil"/>
            </w:tcBorders>
            <w:vAlign w:val="center"/>
          </w:tcPr>
          <w:p w14:paraId="4E0C3D71" w14:textId="77777777" w:rsidR="00FE0666" w:rsidRDefault="00000000">
            <w:pPr>
              <w:spacing w:after="0" w:line="252" w:lineRule="auto"/>
            </w:pPr>
            <w:r>
              <w:rPr>
                <w:sz w:val="19"/>
              </w:rPr>
              <w:t>Maintain source table</w:t>
            </w:r>
          </w:p>
        </w:tc>
        <w:tc>
          <w:tcPr>
            <w:tcW w:w="2253" w:type="dxa"/>
            <w:tcBorders>
              <w:top w:val="nil"/>
              <w:left w:val="nil"/>
              <w:bottom w:val="nil"/>
              <w:right w:val="nil"/>
            </w:tcBorders>
            <w:vAlign w:val="center"/>
          </w:tcPr>
          <w:p w14:paraId="469E09CB" w14:textId="77777777" w:rsidR="00FE0666" w:rsidRDefault="00FE0666">
            <w:pPr>
              <w:spacing w:after="0" w:line="252" w:lineRule="auto"/>
            </w:pPr>
          </w:p>
        </w:tc>
        <w:tc>
          <w:tcPr>
            <w:tcW w:w="2253" w:type="dxa"/>
            <w:tcBorders>
              <w:top w:val="nil"/>
              <w:left w:val="nil"/>
              <w:bottom w:val="nil"/>
              <w:right w:val="nil"/>
            </w:tcBorders>
            <w:vAlign w:val="center"/>
          </w:tcPr>
          <w:p w14:paraId="37EA803F" w14:textId="77777777" w:rsidR="00FE0666" w:rsidRDefault="00FE0666">
            <w:pPr>
              <w:spacing w:after="0" w:line="252" w:lineRule="auto"/>
            </w:pPr>
          </w:p>
        </w:tc>
        <w:tc>
          <w:tcPr>
            <w:tcW w:w="2253" w:type="dxa"/>
            <w:tcBorders>
              <w:top w:val="nil"/>
              <w:left w:val="nil"/>
              <w:bottom w:val="nil"/>
              <w:right w:val="nil"/>
            </w:tcBorders>
            <w:vAlign w:val="center"/>
          </w:tcPr>
          <w:p w14:paraId="3A46C003" w14:textId="77777777" w:rsidR="00FE0666" w:rsidRDefault="00FE0666">
            <w:pPr>
              <w:spacing w:after="0" w:line="252" w:lineRule="auto"/>
            </w:pPr>
          </w:p>
        </w:tc>
      </w:tr>
      <w:tr w:rsidR="00FE0666" w14:paraId="2B7E9E53" w14:textId="77777777">
        <w:trPr>
          <w:trHeight w:val="374"/>
          <w:jc w:val="center"/>
        </w:trPr>
        <w:tc>
          <w:tcPr>
            <w:tcW w:w="2253" w:type="dxa"/>
            <w:tcBorders>
              <w:top w:val="nil"/>
              <w:left w:val="nil"/>
              <w:bottom w:val="nil"/>
              <w:right w:val="nil"/>
            </w:tcBorders>
            <w:vAlign w:val="center"/>
          </w:tcPr>
          <w:p w14:paraId="2485E48D" w14:textId="77777777" w:rsidR="00FE0666" w:rsidRDefault="00000000">
            <w:pPr>
              <w:spacing w:after="0" w:line="252" w:lineRule="auto"/>
            </w:pPr>
            <w:r>
              <w:rPr>
                <w:sz w:val="19"/>
              </w:rPr>
              <w:t>Track process and open items</w:t>
            </w:r>
          </w:p>
        </w:tc>
        <w:tc>
          <w:tcPr>
            <w:tcW w:w="2253" w:type="dxa"/>
            <w:tcBorders>
              <w:top w:val="nil"/>
              <w:left w:val="nil"/>
              <w:bottom w:val="nil"/>
              <w:right w:val="nil"/>
            </w:tcBorders>
            <w:vAlign w:val="center"/>
          </w:tcPr>
          <w:p w14:paraId="3F9DB43D" w14:textId="77777777" w:rsidR="00FE0666" w:rsidRDefault="00FE0666">
            <w:pPr>
              <w:spacing w:after="0" w:line="252" w:lineRule="auto"/>
            </w:pPr>
          </w:p>
        </w:tc>
        <w:tc>
          <w:tcPr>
            <w:tcW w:w="2253" w:type="dxa"/>
            <w:tcBorders>
              <w:top w:val="nil"/>
              <w:left w:val="nil"/>
              <w:bottom w:val="nil"/>
              <w:right w:val="nil"/>
            </w:tcBorders>
            <w:vAlign w:val="center"/>
          </w:tcPr>
          <w:p w14:paraId="201858C9" w14:textId="77777777" w:rsidR="00FE0666" w:rsidRDefault="00FE0666">
            <w:pPr>
              <w:spacing w:after="0" w:line="252" w:lineRule="auto"/>
            </w:pPr>
          </w:p>
        </w:tc>
        <w:tc>
          <w:tcPr>
            <w:tcW w:w="2253" w:type="dxa"/>
            <w:tcBorders>
              <w:top w:val="nil"/>
              <w:left w:val="nil"/>
              <w:bottom w:val="nil"/>
              <w:right w:val="nil"/>
            </w:tcBorders>
            <w:vAlign w:val="center"/>
          </w:tcPr>
          <w:p w14:paraId="6112DB94" w14:textId="77777777" w:rsidR="00FE0666" w:rsidRDefault="00FE0666">
            <w:pPr>
              <w:spacing w:after="0" w:line="252" w:lineRule="auto"/>
            </w:pPr>
          </w:p>
        </w:tc>
      </w:tr>
      <w:tr w:rsidR="00FE0666" w14:paraId="71A621DD" w14:textId="77777777">
        <w:trPr>
          <w:trHeight w:val="374"/>
          <w:jc w:val="center"/>
        </w:trPr>
        <w:tc>
          <w:tcPr>
            <w:tcW w:w="2253" w:type="dxa"/>
            <w:tcBorders>
              <w:top w:val="nil"/>
              <w:left w:val="nil"/>
              <w:bottom w:val="nil"/>
              <w:right w:val="nil"/>
            </w:tcBorders>
            <w:vAlign w:val="center"/>
          </w:tcPr>
          <w:p w14:paraId="338C9CA9" w14:textId="77777777" w:rsidR="00FE0666" w:rsidRDefault="00000000">
            <w:pPr>
              <w:spacing w:after="0" w:line="252" w:lineRule="auto"/>
            </w:pPr>
            <w:r>
              <w:rPr>
                <w:sz w:val="19"/>
              </w:rPr>
              <w:t>Build stakeholder map</w:t>
            </w:r>
          </w:p>
        </w:tc>
        <w:tc>
          <w:tcPr>
            <w:tcW w:w="2253" w:type="dxa"/>
            <w:tcBorders>
              <w:top w:val="nil"/>
              <w:left w:val="nil"/>
              <w:bottom w:val="nil"/>
              <w:right w:val="nil"/>
            </w:tcBorders>
            <w:vAlign w:val="center"/>
          </w:tcPr>
          <w:p w14:paraId="3462D650" w14:textId="77777777" w:rsidR="00FE0666" w:rsidRDefault="00FE0666">
            <w:pPr>
              <w:spacing w:after="0" w:line="252" w:lineRule="auto"/>
            </w:pPr>
          </w:p>
        </w:tc>
        <w:tc>
          <w:tcPr>
            <w:tcW w:w="2253" w:type="dxa"/>
            <w:tcBorders>
              <w:top w:val="nil"/>
              <w:left w:val="nil"/>
              <w:bottom w:val="nil"/>
              <w:right w:val="nil"/>
            </w:tcBorders>
            <w:vAlign w:val="center"/>
          </w:tcPr>
          <w:p w14:paraId="4EC48983" w14:textId="77777777" w:rsidR="00FE0666" w:rsidRDefault="00FE0666">
            <w:pPr>
              <w:spacing w:after="0" w:line="252" w:lineRule="auto"/>
            </w:pPr>
          </w:p>
        </w:tc>
        <w:tc>
          <w:tcPr>
            <w:tcW w:w="2253" w:type="dxa"/>
            <w:tcBorders>
              <w:top w:val="nil"/>
              <w:left w:val="nil"/>
              <w:bottom w:val="nil"/>
              <w:right w:val="nil"/>
            </w:tcBorders>
            <w:vAlign w:val="center"/>
          </w:tcPr>
          <w:p w14:paraId="64DC473F" w14:textId="77777777" w:rsidR="00FE0666" w:rsidRDefault="00FE0666">
            <w:pPr>
              <w:spacing w:after="0" w:line="252" w:lineRule="auto"/>
            </w:pPr>
          </w:p>
        </w:tc>
      </w:tr>
      <w:tr w:rsidR="00FE0666" w14:paraId="5B35010B" w14:textId="77777777">
        <w:trPr>
          <w:trHeight w:val="374"/>
          <w:jc w:val="center"/>
        </w:trPr>
        <w:tc>
          <w:tcPr>
            <w:tcW w:w="2253" w:type="dxa"/>
            <w:tcBorders>
              <w:top w:val="nil"/>
              <w:left w:val="nil"/>
              <w:bottom w:val="nil"/>
              <w:right w:val="nil"/>
            </w:tcBorders>
            <w:vAlign w:val="center"/>
          </w:tcPr>
          <w:p w14:paraId="0D6DFD4B" w14:textId="77777777" w:rsidR="00FE0666" w:rsidRDefault="00000000">
            <w:pPr>
              <w:spacing w:after="0" w:line="252" w:lineRule="auto"/>
            </w:pPr>
            <w:r>
              <w:rPr>
                <w:sz w:val="19"/>
              </w:rPr>
              <w:t>QC model before send</w:t>
            </w:r>
          </w:p>
        </w:tc>
        <w:tc>
          <w:tcPr>
            <w:tcW w:w="2253" w:type="dxa"/>
            <w:tcBorders>
              <w:top w:val="nil"/>
              <w:left w:val="nil"/>
              <w:bottom w:val="nil"/>
              <w:right w:val="nil"/>
            </w:tcBorders>
            <w:vAlign w:val="center"/>
          </w:tcPr>
          <w:p w14:paraId="4F9AF033" w14:textId="77777777" w:rsidR="00FE0666" w:rsidRDefault="00FE0666">
            <w:pPr>
              <w:spacing w:after="0" w:line="252" w:lineRule="auto"/>
            </w:pPr>
          </w:p>
        </w:tc>
        <w:tc>
          <w:tcPr>
            <w:tcW w:w="2253" w:type="dxa"/>
            <w:tcBorders>
              <w:top w:val="nil"/>
              <w:left w:val="nil"/>
              <w:bottom w:val="nil"/>
              <w:right w:val="nil"/>
            </w:tcBorders>
            <w:vAlign w:val="center"/>
          </w:tcPr>
          <w:p w14:paraId="05FDB916" w14:textId="77777777" w:rsidR="00FE0666" w:rsidRDefault="00FE0666">
            <w:pPr>
              <w:spacing w:after="0" w:line="252" w:lineRule="auto"/>
            </w:pPr>
          </w:p>
        </w:tc>
        <w:tc>
          <w:tcPr>
            <w:tcW w:w="2253" w:type="dxa"/>
            <w:tcBorders>
              <w:top w:val="nil"/>
              <w:left w:val="nil"/>
              <w:bottom w:val="nil"/>
              <w:right w:val="nil"/>
            </w:tcBorders>
            <w:vAlign w:val="center"/>
          </w:tcPr>
          <w:p w14:paraId="71B22B53" w14:textId="77777777" w:rsidR="00FE0666" w:rsidRDefault="00FE0666">
            <w:pPr>
              <w:spacing w:after="0" w:line="252" w:lineRule="auto"/>
            </w:pPr>
          </w:p>
        </w:tc>
      </w:tr>
      <w:tr w:rsidR="00FE0666" w14:paraId="4B50151F" w14:textId="77777777">
        <w:trPr>
          <w:trHeight w:val="374"/>
          <w:jc w:val="center"/>
        </w:trPr>
        <w:tc>
          <w:tcPr>
            <w:tcW w:w="2253" w:type="dxa"/>
            <w:tcBorders>
              <w:top w:val="nil"/>
              <w:left w:val="nil"/>
              <w:bottom w:val="nil"/>
              <w:right w:val="nil"/>
            </w:tcBorders>
            <w:vAlign w:val="center"/>
          </w:tcPr>
          <w:p w14:paraId="1B75E06F" w14:textId="77777777" w:rsidR="00FE0666" w:rsidRDefault="00000000">
            <w:pPr>
              <w:spacing w:after="0" w:line="252" w:lineRule="auto"/>
            </w:pPr>
            <w:r>
              <w:rPr>
                <w:sz w:val="19"/>
              </w:rPr>
              <w:t>Write 8-line summary email</w:t>
            </w:r>
          </w:p>
        </w:tc>
        <w:tc>
          <w:tcPr>
            <w:tcW w:w="2253" w:type="dxa"/>
            <w:tcBorders>
              <w:top w:val="nil"/>
              <w:left w:val="nil"/>
              <w:bottom w:val="nil"/>
              <w:right w:val="nil"/>
            </w:tcBorders>
            <w:vAlign w:val="center"/>
          </w:tcPr>
          <w:p w14:paraId="142FC936" w14:textId="77777777" w:rsidR="00FE0666" w:rsidRDefault="00FE0666">
            <w:pPr>
              <w:spacing w:after="0" w:line="252" w:lineRule="auto"/>
            </w:pPr>
          </w:p>
        </w:tc>
        <w:tc>
          <w:tcPr>
            <w:tcW w:w="2253" w:type="dxa"/>
            <w:tcBorders>
              <w:top w:val="nil"/>
              <w:left w:val="nil"/>
              <w:bottom w:val="nil"/>
              <w:right w:val="nil"/>
            </w:tcBorders>
            <w:vAlign w:val="center"/>
          </w:tcPr>
          <w:p w14:paraId="0846C9A7" w14:textId="77777777" w:rsidR="00FE0666" w:rsidRDefault="00FE0666">
            <w:pPr>
              <w:spacing w:after="0" w:line="252" w:lineRule="auto"/>
            </w:pPr>
          </w:p>
        </w:tc>
        <w:tc>
          <w:tcPr>
            <w:tcW w:w="2253" w:type="dxa"/>
            <w:tcBorders>
              <w:top w:val="nil"/>
              <w:left w:val="nil"/>
              <w:bottom w:val="nil"/>
              <w:right w:val="nil"/>
            </w:tcBorders>
            <w:vAlign w:val="center"/>
          </w:tcPr>
          <w:p w14:paraId="1EB2C584" w14:textId="77777777" w:rsidR="00FE0666" w:rsidRDefault="00FE0666">
            <w:pPr>
              <w:spacing w:after="0" w:line="252" w:lineRule="auto"/>
            </w:pPr>
          </w:p>
        </w:tc>
      </w:tr>
      <w:tr w:rsidR="00FE0666" w14:paraId="0EB28FFE" w14:textId="77777777">
        <w:trPr>
          <w:trHeight w:val="374"/>
          <w:jc w:val="center"/>
        </w:trPr>
        <w:tc>
          <w:tcPr>
            <w:tcW w:w="2253" w:type="dxa"/>
            <w:tcBorders>
              <w:top w:val="nil"/>
              <w:left w:val="nil"/>
              <w:bottom w:val="single" w:sz="8" w:space="0" w:color="000000"/>
              <w:right w:val="nil"/>
            </w:tcBorders>
            <w:vAlign w:val="center"/>
          </w:tcPr>
          <w:p w14:paraId="5A471AA1" w14:textId="77777777" w:rsidR="00FE0666" w:rsidRDefault="00000000">
            <w:pPr>
              <w:spacing w:after="0" w:line="252" w:lineRule="auto"/>
            </w:pPr>
            <w:r>
              <w:rPr>
                <w:sz w:val="19"/>
              </w:rPr>
              <w:t>Prepare charts for deck</w:t>
            </w:r>
          </w:p>
        </w:tc>
        <w:tc>
          <w:tcPr>
            <w:tcW w:w="2253" w:type="dxa"/>
            <w:tcBorders>
              <w:top w:val="nil"/>
              <w:left w:val="nil"/>
              <w:bottom w:val="single" w:sz="8" w:space="0" w:color="000000"/>
              <w:right w:val="nil"/>
            </w:tcBorders>
            <w:vAlign w:val="center"/>
          </w:tcPr>
          <w:p w14:paraId="74D5808E" w14:textId="77777777" w:rsidR="00FE0666" w:rsidRDefault="00FE0666">
            <w:pPr>
              <w:spacing w:after="0" w:line="252" w:lineRule="auto"/>
            </w:pPr>
          </w:p>
        </w:tc>
        <w:tc>
          <w:tcPr>
            <w:tcW w:w="2253" w:type="dxa"/>
            <w:tcBorders>
              <w:top w:val="nil"/>
              <w:left w:val="nil"/>
              <w:bottom w:val="single" w:sz="8" w:space="0" w:color="000000"/>
              <w:right w:val="nil"/>
            </w:tcBorders>
            <w:vAlign w:val="center"/>
          </w:tcPr>
          <w:p w14:paraId="3DB1C145" w14:textId="77777777" w:rsidR="00FE0666" w:rsidRDefault="00FE0666">
            <w:pPr>
              <w:spacing w:after="0" w:line="252" w:lineRule="auto"/>
            </w:pPr>
          </w:p>
        </w:tc>
        <w:tc>
          <w:tcPr>
            <w:tcW w:w="2253" w:type="dxa"/>
            <w:tcBorders>
              <w:top w:val="nil"/>
              <w:left w:val="nil"/>
              <w:bottom w:val="single" w:sz="8" w:space="0" w:color="000000"/>
              <w:right w:val="nil"/>
            </w:tcBorders>
            <w:vAlign w:val="center"/>
          </w:tcPr>
          <w:p w14:paraId="67504D4E" w14:textId="77777777" w:rsidR="00FE0666" w:rsidRDefault="00FE0666">
            <w:pPr>
              <w:spacing w:after="0" w:line="252" w:lineRule="auto"/>
            </w:pPr>
          </w:p>
        </w:tc>
      </w:tr>
    </w:tbl>
    <w:p w14:paraId="734AB0E7" w14:textId="77777777" w:rsidR="00FE0666" w:rsidRDefault="00FE0666">
      <w:pPr>
        <w:spacing w:before="40" w:after="60" w:line="240" w:lineRule="auto"/>
      </w:pPr>
    </w:p>
    <w:p w14:paraId="13717F83" w14:textId="77777777" w:rsidR="00FE0666" w:rsidRDefault="00000000">
      <w:pPr>
        <w:pStyle w:val="CaseHeading2"/>
      </w:pPr>
      <w:r>
        <w:t>Opgave 8.2: The “Associate test”</w:t>
      </w:r>
    </w:p>
    <w:p w14:paraId="04358628" w14:textId="77777777" w:rsidR="00FE0666" w:rsidRPr="00F4162B" w:rsidRDefault="00000000">
      <w:pPr>
        <w:rPr>
          <w:lang w:val="da-DK"/>
        </w:rPr>
      </w:pPr>
      <w:r w:rsidRPr="00F4162B">
        <w:rPr>
          <w:lang w:val="da-DK"/>
        </w:rPr>
        <w:t>Skriv fem sætninger, der beskriver, hvad en Associate vil se efter i dit arbejde. Hver sætning skal starte med “A good analyst ...”.</w:t>
      </w:r>
    </w:p>
    <w:p w14:paraId="14685D8A" w14:textId="77777777" w:rsidR="00FE0666" w:rsidRPr="00F4162B" w:rsidRDefault="00000000">
      <w:pPr>
        <w:spacing w:after="40" w:line="240" w:lineRule="auto"/>
        <w:rPr>
          <w:lang w:val="da-DK"/>
        </w:rPr>
      </w:pPr>
      <w:r w:rsidRPr="00F4162B">
        <w:rPr>
          <w:sz w:val="18"/>
          <w:lang w:val="da-DK"/>
        </w:rPr>
        <w:t>________________________________________________________________________________</w:t>
      </w:r>
    </w:p>
    <w:p w14:paraId="02D922AC" w14:textId="77777777" w:rsidR="00FE0666" w:rsidRPr="00F4162B" w:rsidRDefault="00000000">
      <w:pPr>
        <w:spacing w:after="40" w:line="240" w:lineRule="auto"/>
        <w:rPr>
          <w:lang w:val="da-DK"/>
        </w:rPr>
      </w:pPr>
      <w:r w:rsidRPr="00F4162B">
        <w:rPr>
          <w:sz w:val="18"/>
          <w:lang w:val="da-DK"/>
        </w:rPr>
        <w:t>________________________________________________________________________________</w:t>
      </w:r>
    </w:p>
    <w:p w14:paraId="5F13C20D" w14:textId="77777777" w:rsidR="00FE0666" w:rsidRPr="00F4162B" w:rsidRDefault="00000000">
      <w:pPr>
        <w:spacing w:after="40" w:line="240" w:lineRule="auto"/>
        <w:rPr>
          <w:lang w:val="da-DK"/>
        </w:rPr>
      </w:pPr>
      <w:r w:rsidRPr="00F4162B">
        <w:rPr>
          <w:sz w:val="18"/>
          <w:lang w:val="da-DK"/>
        </w:rPr>
        <w:t>________________________________________________________________________________</w:t>
      </w:r>
    </w:p>
    <w:p w14:paraId="140854F4" w14:textId="77777777" w:rsidR="00FE0666" w:rsidRPr="00F4162B" w:rsidRDefault="00000000">
      <w:pPr>
        <w:spacing w:after="40" w:line="240" w:lineRule="auto"/>
        <w:rPr>
          <w:lang w:val="da-DK"/>
        </w:rPr>
      </w:pPr>
      <w:r w:rsidRPr="00F4162B">
        <w:rPr>
          <w:sz w:val="18"/>
          <w:lang w:val="da-DK"/>
        </w:rPr>
        <w:lastRenderedPageBreak/>
        <w:t>________________________________________________________________________________</w:t>
      </w:r>
    </w:p>
    <w:p w14:paraId="1EAFD229" w14:textId="77777777" w:rsidR="00FE0666" w:rsidRPr="00F4162B" w:rsidRDefault="00000000">
      <w:pPr>
        <w:spacing w:after="40" w:line="240" w:lineRule="auto"/>
        <w:rPr>
          <w:lang w:val="da-DK"/>
        </w:rPr>
      </w:pPr>
      <w:r w:rsidRPr="00F4162B">
        <w:rPr>
          <w:sz w:val="18"/>
          <w:lang w:val="da-DK"/>
        </w:rPr>
        <w:t>________________________________________________________________________________</w:t>
      </w:r>
    </w:p>
    <w:p w14:paraId="5A1E273D" w14:textId="77777777" w:rsidR="00FE0666" w:rsidRPr="00F4162B" w:rsidRDefault="00000000">
      <w:pPr>
        <w:spacing w:after="40" w:line="240" w:lineRule="auto"/>
        <w:rPr>
          <w:lang w:val="da-DK"/>
        </w:rPr>
      </w:pPr>
      <w:r w:rsidRPr="00F4162B">
        <w:rPr>
          <w:sz w:val="18"/>
          <w:lang w:val="da-DK"/>
        </w:rPr>
        <w:t>________________________________________________________________________________</w:t>
      </w:r>
    </w:p>
    <w:p w14:paraId="51D43FC7" w14:textId="77777777" w:rsidR="00FE0666" w:rsidRPr="00F4162B" w:rsidRDefault="00000000">
      <w:pPr>
        <w:spacing w:after="40" w:line="240" w:lineRule="auto"/>
        <w:rPr>
          <w:lang w:val="da-DK"/>
        </w:rPr>
      </w:pPr>
      <w:r w:rsidRPr="00F4162B">
        <w:rPr>
          <w:sz w:val="18"/>
          <w:lang w:val="da-DK"/>
        </w:rPr>
        <w:t>________________________________________________________________________________</w:t>
      </w:r>
    </w:p>
    <w:p w14:paraId="569F8F5B" w14:textId="77777777" w:rsidR="00FE0666" w:rsidRPr="00F4162B" w:rsidRDefault="00000000">
      <w:pPr>
        <w:pStyle w:val="CaseHeading1"/>
        <w:rPr>
          <w:lang w:val="da-DK"/>
        </w:rPr>
      </w:pPr>
      <w:r w:rsidRPr="00F4162B">
        <w:rPr>
          <w:lang w:val="da-DK"/>
        </w:rPr>
        <w:t>10. Del 9: Beregningsøvelser</w:t>
      </w:r>
    </w:p>
    <w:p w14:paraId="424B7CA3" w14:textId="77777777" w:rsidR="00FE0666" w:rsidRPr="00F4162B" w:rsidRDefault="00000000">
      <w:pPr>
        <w:rPr>
          <w:lang w:val="da-DK"/>
        </w:rPr>
      </w:pPr>
      <w:r w:rsidRPr="00F4162B">
        <w:rPr>
          <w:lang w:val="da-DK"/>
        </w:rPr>
        <w:t>Beregningsøvelserne er enkle med vilje. Formålet er ikke at lave en fuld model, men at forbinde begreberne med basal finansiel mekanik. Vis dine beregninger og skriv én kort interpretation for hver opgave.</w:t>
      </w:r>
    </w:p>
    <w:p w14:paraId="64F9463D" w14:textId="77777777" w:rsidR="00FE0666" w:rsidRDefault="00000000">
      <w:pPr>
        <w:pStyle w:val="CaseHeading2"/>
      </w:pPr>
      <w:r>
        <w:t>Opgave 9.1: Trading comps and EV bridge</w:t>
      </w:r>
    </w:p>
    <w:tbl>
      <w:tblPr>
        <w:tblStyle w:val="TableGrid"/>
        <w:tblW w:w="0" w:type="auto"/>
        <w:jc w:val="center"/>
        <w:tblLook w:val="04A0" w:firstRow="1" w:lastRow="0" w:firstColumn="1" w:lastColumn="0" w:noHBand="0" w:noVBand="1"/>
      </w:tblPr>
      <w:tblGrid>
        <w:gridCol w:w="4507"/>
        <w:gridCol w:w="4507"/>
      </w:tblGrid>
      <w:tr w:rsidR="00FE0666" w14:paraId="007F3834" w14:textId="77777777">
        <w:trPr>
          <w:trHeight w:val="374"/>
          <w:tblHeader/>
          <w:jc w:val="center"/>
        </w:trPr>
        <w:tc>
          <w:tcPr>
            <w:tcW w:w="4507" w:type="dxa"/>
            <w:tcBorders>
              <w:top w:val="single" w:sz="8" w:space="0" w:color="000000"/>
              <w:left w:val="nil"/>
              <w:bottom w:val="single" w:sz="4" w:space="0" w:color="000000"/>
              <w:right w:val="nil"/>
            </w:tcBorders>
            <w:vAlign w:val="center"/>
          </w:tcPr>
          <w:p w14:paraId="4A0887DF" w14:textId="77777777" w:rsidR="00FE0666" w:rsidRDefault="00000000">
            <w:pPr>
              <w:spacing w:after="0" w:line="252" w:lineRule="auto"/>
            </w:pPr>
            <w:r>
              <w:rPr>
                <w:b/>
                <w:sz w:val="19"/>
              </w:rPr>
              <w:t>Input</w:t>
            </w:r>
          </w:p>
        </w:tc>
        <w:tc>
          <w:tcPr>
            <w:tcW w:w="4507" w:type="dxa"/>
            <w:tcBorders>
              <w:top w:val="single" w:sz="8" w:space="0" w:color="000000"/>
              <w:left w:val="nil"/>
              <w:bottom w:val="single" w:sz="4" w:space="0" w:color="000000"/>
              <w:right w:val="nil"/>
            </w:tcBorders>
            <w:vAlign w:val="center"/>
          </w:tcPr>
          <w:p w14:paraId="44515D90" w14:textId="77777777" w:rsidR="00FE0666" w:rsidRDefault="00000000">
            <w:pPr>
              <w:spacing w:after="0" w:line="252" w:lineRule="auto"/>
            </w:pPr>
            <w:r>
              <w:rPr>
                <w:b/>
                <w:sz w:val="19"/>
              </w:rPr>
              <w:t>Value</w:t>
            </w:r>
          </w:p>
        </w:tc>
      </w:tr>
      <w:tr w:rsidR="00FE0666" w14:paraId="331135B4" w14:textId="77777777">
        <w:trPr>
          <w:trHeight w:val="374"/>
          <w:jc w:val="center"/>
        </w:trPr>
        <w:tc>
          <w:tcPr>
            <w:tcW w:w="4507" w:type="dxa"/>
            <w:tcBorders>
              <w:top w:val="nil"/>
              <w:left w:val="nil"/>
              <w:bottom w:val="nil"/>
              <w:right w:val="nil"/>
            </w:tcBorders>
            <w:vAlign w:val="center"/>
          </w:tcPr>
          <w:p w14:paraId="2B9BE308" w14:textId="77777777" w:rsidR="00FE0666" w:rsidRDefault="00000000">
            <w:pPr>
              <w:spacing w:after="0" w:line="252" w:lineRule="auto"/>
            </w:pPr>
            <w:r>
              <w:rPr>
                <w:sz w:val="19"/>
              </w:rPr>
              <w:t>NTM EBITDA</w:t>
            </w:r>
          </w:p>
        </w:tc>
        <w:tc>
          <w:tcPr>
            <w:tcW w:w="4507" w:type="dxa"/>
            <w:tcBorders>
              <w:top w:val="nil"/>
              <w:left w:val="nil"/>
              <w:bottom w:val="nil"/>
              <w:right w:val="nil"/>
            </w:tcBorders>
            <w:vAlign w:val="center"/>
          </w:tcPr>
          <w:p w14:paraId="16616FF8" w14:textId="77777777" w:rsidR="00FE0666" w:rsidRDefault="00000000">
            <w:pPr>
              <w:spacing w:after="0" w:line="252" w:lineRule="auto"/>
            </w:pPr>
            <w:r>
              <w:rPr>
                <w:sz w:val="19"/>
              </w:rPr>
              <w:t>DKK 850m</w:t>
            </w:r>
          </w:p>
        </w:tc>
      </w:tr>
      <w:tr w:rsidR="00FE0666" w14:paraId="45B6B461" w14:textId="77777777">
        <w:trPr>
          <w:trHeight w:val="374"/>
          <w:jc w:val="center"/>
        </w:trPr>
        <w:tc>
          <w:tcPr>
            <w:tcW w:w="4507" w:type="dxa"/>
            <w:tcBorders>
              <w:top w:val="nil"/>
              <w:left w:val="nil"/>
              <w:bottom w:val="nil"/>
              <w:right w:val="nil"/>
            </w:tcBorders>
            <w:vAlign w:val="center"/>
          </w:tcPr>
          <w:p w14:paraId="364609DA" w14:textId="77777777" w:rsidR="00FE0666" w:rsidRDefault="00000000">
            <w:pPr>
              <w:spacing w:after="0" w:line="252" w:lineRule="auto"/>
            </w:pPr>
            <w:r>
              <w:rPr>
                <w:sz w:val="19"/>
              </w:rPr>
              <w:t>Peer EV/EBITDA low / mid / high</w:t>
            </w:r>
          </w:p>
        </w:tc>
        <w:tc>
          <w:tcPr>
            <w:tcW w:w="4507" w:type="dxa"/>
            <w:tcBorders>
              <w:top w:val="nil"/>
              <w:left w:val="nil"/>
              <w:bottom w:val="nil"/>
              <w:right w:val="nil"/>
            </w:tcBorders>
            <w:vAlign w:val="center"/>
          </w:tcPr>
          <w:p w14:paraId="37F4CF05" w14:textId="77777777" w:rsidR="00FE0666" w:rsidRDefault="00000000">
            <w:pPr>
              <w:spacing w:after="0" w:line="252" w:lineRule="auto"/>
            </w:pPr>
            <w:r>
              <w:rPr>
                <w:sz w:val="19"/>
              </w:rPr>
              <w:t>8.0x / 9.5x / 11.0x</w:t>
            </w:r>
          </w:p>
        </w:tc>
      </w:tr>
      <w:tr w:rsidR="00FE0666" w14:paraId="6484F92F" w14:textId="77777777">
        <w:trPr>
          <w:trHeight w:val="374"/>
          <w:jc w:val="center"/>
        </w:trPr>
        <w:tc>
          <w:tcPr>
            <w:tcW w:w="4507" w:type="dxa"/>
            <w:tcBorders>
              <w:top w:val="nil"/>
              <w:left w:val="nil"/>
              <w:bottom w:val="nil"/>
              <w:right w:val="nil"/>
            </w:tcBorders>
            <w:vAlign w:val="center"/>
          </w:tcPr>
          <w:p w14:paraId="0D32C49C" w14:textId="77777777" w:rsidR="00FE0666" w:rsidRDefault="00000000">
            <w:pPr>
              <w:spacing w:after="0" w:line="252" w:lineRule="auto"/>
            </w:pPr>
            <w:r>
              <w:rPr>
                <w:sz w:val="19"/>
              </w:rPr>
              <w:t>Net debt</w:t>
            </w:r>
          </w:p>
        </w:tc>
        <w:tc>
          <w:tcPr>
            <w:tcW w:w="4507" w:type="dxa"/>
            <w:tcBorders>
              <w:top w:val="nil"/>
              <w:left w:val="nil"/>
              <w:bottom w:val="nil"/>
              <w:right w:val="nil"/>
            </w:tcBorders>
            <w:vAlign w:val="center"/>
          </w:tcPr>
          <w:p w14:paraId="6FAD4034" w14:textId="77777777" w:rsidR="00FE0666" w:rsidRDefault="00000000">
            <w:pPr>
              <w:spacing w:after="0" w:line="252" w:lineRule="auto"/>
            </w:pPr>
            <w:r>
              <w:rPr>
                <w:sz w:val="19"/>
              </w:rPr>
              <w:t>DKK 1,200m</w:t>
            </w:r>
          </w:p>
        </w:tc>
      </w:tr>
      <w:tr w:rsidR="00FE0666" w14:paraId="6DFA529B" w14:textId="77777777">
        <w:trPr>
          <w:trHeight w:val="374"/>
          <w:jc w:val="center"/>
        </w:trPr>
        <w:tc>
          <w:tcPr>
            <w:tcW w:w="4507" w:type="dxa"/>
            <w:tcBorders>
              <w:top w:val="nil"/>
              <w:left w:val="nil"/>
              <w:bottom w:val="nil"/>
              <w:right w:val="nil"/>
            </w:tcBorders>
            <w:vAlign w:val="center"/>
          </w:tcPr>
          <w:p w14:paraId="5C58684C" w14:textId="77777777" w:rsidR="00FE0666" w:rsidRDefault="00000000">
            <w:pPr>
              <w:spacing w:after="0" w:line="252" w:lineRule="auto"/>
            </w:pPr>
            <w:r>
              <w:rPr>
                <w:sz w:val="19"/>
              </w:rPr>
              <w:t>Diluted shares</w:t>
            </w:r>
          </w:p>
        </w:tc>
        <w:tc>
          <w:tcPr>
            <w:tcW w:w="4507" w:type="dxa"/>
            <w:tcBorders>
              <w:top w:val="nil"/>
              <w:left w:val="nil"/>
              <w:bottom w:val="nil"/>
              <w:right w:val="nil"/>
            </w:tcBorders>
            <w:vAlign w:val="center"/>
          </w:tcPr>
          <w:p w14:paraId="46A61ED9" w14:textId="77777777" w:rsidR="00FE0666" w:rsidRDefault="00000000">
            <w:pPr>
              <w:spacing w:after="0" w:line="252" w:lineRule="auto"/>
            </w:pPr>
            <w:r>
              <w:rPr>
                <w:sz w:val="19"/>
              </w:rPr>
              <w:t>120m</w:t>
            </w:r>
          </w:p>
        </w:tc>
      </w:tr>
      <w:tr w:rsidR="00FE0666" w14:paraId="10ED38AD" w14:textId="77777777">
        <w:trPr>
          <w:trHeight w:val="374"/>
          <w:jc w:val="center"/>
        </w:trPr>
        <w:tc>
          <w:tcPr>
            <w:tcW w:w="4507" w:type="dxa"/>
            <w:tcBorders>
              <w:top w:val="nil"/>
              <w:left w:val="nil"/>
              <w:bottom w:val="single" w:sz="8" w:space="0" w:color="000000"/>
              <w:right w:val="nil"/>
            </w:tcBorders>
            <w:vAlign w:val="center"/>
          </w:tcPr>
          <w:p w14:paraId="373FF41A" w14:textId="77777777" w:rsidR="00FE0666" w:rsidRDefault="00000000">
            <w:pPr>
              <w:spacing w:after="0" w:line="252" w:lineRule="auto"/>
            </w:pPr>
            <w:r>
              <w:rPr>
                <w:sz w:val="19"/>
              </w:rPr>
              <w:t>Current share price</w:t>
            </w:r>
          </w:p>
        </w:tc>
        <w:tc>
          <w:tcPr>
            <w:tcW w:w="4507" w:type="dxa"/>
            <w:tcBorders>
              <w:top w:val="nil"/>
              <w:left w:val="nil"/>
              <w:bottom w:val="single" w:sz="8" w:space="0" w:color="000000"/>
              <w:right w:val="nil"/>
            </w:tcBorders>
            <w:vAlign w:val="center"/>
          </w:tcPr>
          <w:p w14:paraId="2B846396" w14:textId="77777777" w:rsidR="00FE0666" w:rsidRDefault="00000000">
            <w:pPr>
              <w:spacing w:after="0" w:line="252" w:lineRule="auto"/>
            </w:pPr>
            <w:r>
              <w:rPr>
                <w:sz w:val="19"/>
              </w:rPr>
              <w:t>DKK 62.00</w:t>
            </w:r>
          </w:p>
        </w:tc>
      </w:tr>
    </w:tbl>
    <w:p w14:paraId="77A40DC0" w14:textId="77777777" w:rsidR="00FE0666" w:rsidRDefault="00FE0666">
      <w:pPr>
        <w:spacing w:before="40" w:after="60" w:line="240" w:lineRule="auto"/>
      </w:pPr>
    </w:p>
    <w:p w14:paraId="6BB074D6" w14:textId="77777777" w:rsidR="00FE0666" w:rsidRPr="00F4162B" w:rsidRDefault="00000000">
      <w:pPr>
        <w:rPr>
          <w:lang w:val="da-DK"/>
        </w:rPr>
      </w:pPr>
      <w:r>
        <w:t xml:space="preserve">Beregn implied EV, equity value og equity value per share for low, mid and high. </w:t>
      </w:r>
      <w:r w:rsidRPr="00F4162B">
        <w:rPr>
          <w:lang w:val="da-DK"/>
        </w:rPr>
        <w:t>Forklar, om current share price ligger under, omkring eller over din range.</w:t>
      </w:r>
    </w:p>
    <w:p w14:paraId="4BA3CA07" w14:textId="3B38903E" w:rsidR="007537AC" w:rsidRDefault="007537AC">
      <w:pPr>
        <w:pStyle w:val="CaseHeading2"/>
        <w:rPr>
          <w:b w:val="0"/>
          <w:bCs/>
          <w:i w:val="0"/>
          <w:iCs/>
        </w:rPr>
      </w:pPr>
      <w:r>
        <w:rPr>
          <w:b w:val="0"/>
          <w:bCs/>
          <w:i w:val="0"/>
          <w:iCs/>
        </w:rPr>
        <w:t xml:space="preserve">Implied EV: </w:t>
      </w:r>
    </w:p>
    <w:tbl>
      <w:tblPr>
        <w:tblStyle w:val="TableGrid"/>
        <w:tblW w:w="0" w:type="auto"/>
        <w:tblLook w:val="04A0" w:firstRow="1" w:lastRow="0" w:firstColumn="1" w:lastColumn="0" w:noHBand="0" w:noVBand="1"/>
      </w:tblPr>
      <w:tblGrid>
        <w:gridCol w:w="2459"/>
        <w:gridCol w:w="2100"/>
        <w:gridCol w:w="1557"/>
        <w:gridCol w:w="1557"/>
        <w:gridCol w:w="1557"/>
      </w:tblGrid>
      <w:tr w:rsidR="007537AC" w14:paraId="7AAF48B2" w14:textId="4E68E90B" w:rsidTr="007537AC">
        <w:tc>
          <w:tcPr>
            <w:tcW w:w="2459" w:type="dxa"/>
            <w:shd w:val="clear" w:color="auto" w:fill="F2F2F2" w:themeFill="background1" w:themeFillShade="F2"/>
          </w:tcPr>
          <w:p w14:paraId="06768447" w14:textId="04D7D0D4" w:rsidR="007537AC" w:rsidRPr="007537AC" w:rsidRDefault="007537AC">
            <w:pPr>
              <w:pStyle w:val="CaseHeading2"/>
              <w:rPr>
                <w:i w:val="0"/>
                <w:iCs/>
              </w:rPr>
            </w:pPr>
            <w:r w:rsidRPr="007537AC">
              <w:rPr>
                <w:i w:val="0"/>
                <w:iCs/>
              </w:rPr>
              <w:t>EV/EBITDA</w:t>
            </w:r>
          </w:p>
        </w:tc>
        <w:tc>
          <w:tcPr>
            <w:tcW w:w="2100" w:type="dxa"/>
            <w:shd w:val="clear" w:color="auto" w:fill="F2F2F2" w:themeFill="background1" w:themeFillShade="F2"/>
          </w:tcPr>
          <w:p w14:paraId="0BBD5D41" w14:textId="1303B55E" w:rsidR="007537AC" w:rsidRPr="007537AC" w:rsidRDefault="007537AC">
            <w:pPr>
              <w:pStyle w:val="CaseHeading2"/>
              <w:rPr>
                <w:i w:val="0"/>
                <w:iCs/>
              </w:rPr>
            </w:pPr>
            <w:r w:rsidRPr="007537AC">
              <w:rPr>
                <w:i w:val="0"/>
                <w:iCs/>
              </w:rPr>
              <w:t>Implied EV</w:t>
            </w:r>
          </w:p>
        </w:tc>
        <w:tc>
          <w:tcPr>
            <w:tcW w:w="1557" w:type="dxa"/>
            <w:shd w:val="clear" w:color="auto" w:fill="F2F2F2" w:themeFill="background1" w:themeFillShade="F2"/>
          </w:tcPr>
          <w:p w14:paraId="13CF50FE" w14:textId="77777777" w:rsidR="007537AC" w:rsidRPr="007537AC" w:rsidRDefault="007537AC">
            <w:pPr>
              <w:pStyle w:val="CaseHeading2"/>
              <w:rPr>
                <w:i w:val="0"/>
                <w:iCs/>
              </w:rPr>
            </w:pPr>
          </w:p>
        </w:tc>
        <w:tc>
          <w:tcPr>
            <w:tcW w:w="1557" w:type="dxa"/>
            <w:shd w:val="clear" w:color="auto" w:fill="F2F2F2" w:themeFill="background1" w:themeFillShade="F2"/>
          </w:tcPr>
          <w:p w14:paraId="15A25EA5" w14:textId="77777777" w:rsidR="007537AC" w:rsidRPr="007537AC" w:rsidRDefault="007537AC">
            <w:pPr>
              <w:pStyle w:val="CaseHeading2"/>
              <w:rPr>
                <w:i w:val="0"/>
                <w:iCs/>
              </w:rPr>
            </w:pPr>
          </w:p>
        </w:tc>
        <w:tc>
          <w:tcPr>
            <w:tcW w:w="1557" w:type="dxa"/>
            <w:shd w:val="clear" w:color="auto" w:fill="F2F2F2" w:themeFill="background1" w:themeFillShade="F2"/>
          </w:tcPr>
          <w:p w14:paraId="29C118D9" w14:textId="77777777" w:rsidR="007537AC" w:rsidRPr="007537AC" w:rsidRDefault="007537AC">
            <w:pPr>
              <w:pStyle w:val="CaseHeading2"/>
              <w:rPr>
                <w:i w:val="0"/>
                <w:iCs/>
              </w:rPr>
            </w:pPr>
          </w:p>
        </w:tc>
      </w:tr>
      <w:tr w:rsidR="007537AC" w14:paraId="19144D76" w14:textId="6FE30C1B" w:rsidTr="007537AC">
        <w:tc>
          <w:tcPr>
            <w:tcW w:w="2459" w:type="dxa"/>
          </w:tcPr>
          <w:p w14:paraId="3184DCCF" w14:textId="674C9FAA" w:rsidR="007537AC" w:rsidRDefault="007537AC">
            <w:pPr>
              <w:pStyle w:val="CaseHeading2"/>
              <w:rPr>
                <w:b w:val="0"/>
                <w:bCs/>
                <w:i w:val="0"/>
                <w:iCs/>
              </w:rPr>
            </w:pPr>
            <w:r>
              <w:rPr>
                <w:b w:val="0"/>
                <w:bCs/>
                <w:i w:val="0"/>
                <w:iCs/>
              </w:rPr>
              <w:t>8.0x</w:t>
            </w:r>
          </w:p>
        </w:tc>
        <w:tc>
          <w:tcPr>
            <w:tcW w:w="2100" w:type="dxa"/>
          </w:tcPr>
          <w:p w14:paraId="5117CCB0" w14:textId="66CD73A4" w:rsidR="007537AC" w:rsidRDefault="007537AC">
            <w:pPr>
              <w:pStyle w:val="CaseHeading2"/>
              <w:rPr>
                <w:b w:val="0"/>
                <w:bCs/>
                <w:i w:val="0"/>
                <w:iCs/>
              </w:rPr>
            </w:pPr>
            <w:r>
              <w:rPr>
                <w:b w:val="0"/>
                <w:bCs/>
                <w:i w:val="0"/>
                <w:iCs/>
              </w:rPr>
              <w:t>850m · 8.0</w:t>
            </w:r>
          </w:p>
        </w:tc>
        <w:tc>
          <w:tcPr>
            <w:tcW w:w="1557" w:type="dxa"/>
          </w:tcPr>
          <w:p w14:paraId="54DA7676" w14:textId="77777777" w:rsidR="007537AC" w:rsidRDefault="007537AC">
            <w:pPr>
              <w:pStyle w:val="CaseHeading2"/>
              <w:rPr>
                <w:b w:val="0"/>
                <w:bCs/>
                <w:i w:val="0"/>
                <w:iCs/>
              </w:rPr>
            </w:pPr>
          </w:p>
        </w:tc>
        <w:tc>
          <w:tcPr>
            <w:tcW w:w="1557" w:type="dxa"/>
          </w:tcPr>
          <w:p w14:paraId="04CAD5C7" w14:textId="77777777" w:rsidR="007537AC" w:rsidRDefault="007537AC">
            <w:pPr>
              <w:pStyle w:val="CaseHeading2"/>
              <w:rPr>
                <w:b w:val="0"/>
                <w:bCs/>
                <w:i w:val="0"/>
                <w:iCs/>
              </w:rPr>
            </w:pPr>
          </w:p>
        </w:tc>
        <w:tc>
          <w:tcPr>
            <w:tcW w:w="1557" w:type="dxa"/>
          </w:tcPr>
          <w:p w14:paraId="74544863" w14:textId="77777777" w:rsidR="007537AC" w:rsidRDefault="007537AC">
            <w:pPr>
              <w:pStyle w:val="CaseHeading2"/>
              <w:rPr>
                <w:b w:val="0"/>
                <w:bCs/>
                <w:i w:val="0"/>
                <w:iCs/>
              </w:rPr>
            </w:pPr>
          </w:p>
        </w:tc>
      </w:tr>
      <w:tr w:rsidR="007537AC" w14:paraId="4F8499FB" w14:textId="606A0369" w:rsidTr="007537AC">
        <w:tc>
          <w:tcPr>
            <w:tcW w:w="2459" w:type="dxa"/>
          </w:tcPr>
          <w:p w14:paraId="3AEC7352" w14:textId="5D161E19" w:rsidR="007537AC" w:rsidRDefault="007537AC">
            <w:pPr>
              <w:pStyle w:val="CaseHeading2"/>
              <w:rPr>
                <w:b w:val="0"/>
                <w:bCs/>
                <w:i w:val="0"/>
                <w:iCs/>
              </w:rPr>
            </w:pPr>
            <w:r>
              <w:rPr>
                <w:b w:val="0"/>
                <w:bCs/>
                <w:i w:val="0"/>
                <w:iCs/>
              </w:rPr>
              <w:t>9.5x</w:t>
            </w:r>
          </w:p>
        </w:tc>
        <w:tc>
          <w:tcPr>
            <w:tcW w:w="2100" w:type="dxa"/>
          </w:tcPr>
          <w:p w14:paraId="1C10E742" w14:textId="77777777" w:rsidR="007537AC" w:rsidRDefault="007537AC">
            <w:pPr>
              <w:pStyle w:val="CaseHeading2"/>
              <w:rPr>
                <w:b w:val="0"/>
                <w:bCs/>
                <w:i w:val="0"/>
                <w:iCs/>
              </w:rPr>
            </w:pPr>
          </w:p>
        </w:tc>
        <w:tc>
          <w:tcPr>
            <w:tcW w:w="1557" w:type="dxa"/>
          </w:tcPr>
          <w:p w14:paraId="6EE62D01" w14:textId="77777777" w:rsidR="007537AC" w:rsidRDefault="007537AC">
            <w:pPr>
              <w:pStyle w:val="CaseHeading2"/>
              <w:rPr>
                <w:b w:val="0"/>
                <w:bCs/>
                <w:i w:val="0"/>
                <w:iCs/>
              </w:rPr>
            </w:pPr>
          </w:p>
        </w:tc>
        <w:tc>
          <w:tcPr>
            <w:tcW w:w="1557" w:type="dxa"/>
          </w:tcPr>
          <w:p w14:paraId="38163724" w14:textId="77777777" w:rsidR="007537AC" w:rsidRDefault="007537AC">
            <w:pPr>
              <w:pStyle w:val="CaseHeading2"/>
              <w:rPr>
                <w:b w:val="0"/>
                <w:bCs/>
                <w:i w:val="0"/>
                <w:iCs/>
              </w:rPr>
            </w:pPr>
          </w:p>
        </w:tc>
        <w:tc>
          <w:tcPr>
            <w:tcW w:w="1557" w:type="dxa"/>
          </w:tcPr>
          <w:p w14:paraId="5E11C050" w14:textId="77777777" w:rsidR="007537AC" w:rsidRDefault="007537AC">
            <w:pPr>
              <w:pStyle w:val="CaseHeading2"/>
              <w:rPr>
                <w:b w:val="0"/>
                <w:bCs/>
                <w:i w:val="0"/>
                <w:iCs/>
              </w:rPr>
            </w:pPr>
          </w:p>
        </w:tc>
      </w:tr>
      <w:tr w:rsidR="007537AC" w14:paraId="6AE4C788" w14:textId="6A0BAFDA" w:rsidTr="007537AC">
        <w:tc>
          <w:tcPr>
            <w:tcW w:w="2459" w:type="dxa"/>
          </w:tcPr>
          <w:p w14:paraId="2D140535" w14:textId="7516C823" w:rsidR="007537AC" w:rsidRDefault="007537AC">
            <w:pPr>
              <w:pStyle w:val="CaseHeading2"/>
              <w:rPr>
                <w:b w:val="0"/>
                <w:bCs/>
                <w:i w:val="0"/>
                <w:iCs/>
              </w:rPr>
            </w:pPr>
            <w:r>
              <w:rPr>
                <w:b w:val="0"/>
                <w:bCs/>
                <w:i w:val="0"/>
                <w:iCs/>
              </w:rPr>
              <w:t>11.0x</w:t>
            </w:r>
          </w:p>
        </w:tc>
        <w:tc>
          <w:tcPr>
            <w:tcW w:w="2100" w:type="dxa"/>
          </w:tcPr>
          <w:p w14:paraId="74187F9E" w14:textId="77777777" w:rsidR="007537AC" w:rsidRDefault="007537AC">
            <w:pPr>
              <w:pStyle w:val="CaseHeading2"/>
              <w:rPr>
                <w:b w:val="0"/>
                <w:bCs/>
                <w:i w:val="0"/>
                <w:iCs/>
              </w:rPr>
            </w:pPr>
          </w:p>
        </w:tc>
        <w:tc>
          <w:tcPr>
            <w:tcW w:w="1557" w:type="dxa"/>
          </w:tcPr>
          <w:p w14:paraId="7349BFD8" w14:textId="77777777" w:rsidR="007537AC" w:rsidRDefault="007537AC">
            <w:pPr>
              <w:pStyle w:val="CaseHeading2"/>
              <w:rPr>
                <w:b w:val="0"/>
                <w:bCs/>
                <w:i w:val="0"/>
                <w:iCs/>
              </w:rPr>
            </w:pPr>
          </w:p>
        </w:tc>
        <w:tc>
          <w:tcPr>
            <w:tcW w:w="1557" w:type="dxa"/>
          </w:tcPr>
          <w:p w14:paraId="20AEAB6C" w14:textId="77777777" w:rsidR="007537AC" w:rsidRDefault="007537AC">
            <w:pPr>
              <w:pStyle w:val="CaseHeading2"/>
              <w:rPr>
                <w:b w:val="0"/>
                <w:bCs/>
                <w:i w:val="0"/>
                <w:iCs/>
              </w:rPr>
            </w:pPr>
          </w:p>
        </w:tc>
        <w:tc>
          <w:tcPr>
            <w:tcW w:w="1557" w:type="dxa"/>
          </w:tcPr>
          <w:p w14:paraId="5D662286" w14:textId="77777777" w:rsidR="007537AC" w:rsidRDefault="007537AC">
            <w:pPr>
              <w:pStyle w:val="CaseHeading2"/>
              <w:rPr>
                <w:b w:val="0"/>
                <w:bCs/>
                <w:i w:val="0"/>
                <w:iCs/>
              </w:rPr>
            </w:pPr>
          </w:p>
        </w:tc>
      </w:tr>
    </w:tbl>
    <w:p w14:paraId="6DDABE15" w14:textId="77777777" w:rsidR="007537AC" w:rsidRPr="007537AC" w:rsidRDefault="007537AC">
      <w:pPr>
        <w:pStyle w:val="CaseHeading2"/>
        <w:rPr>
          <w:b w:val="0"/>
          <w:bCs/>
          <w:i w:val="0"/>
          <w:iCs/>
        </w:rPr>
      </w:pPr>
    </w:p>
    <w:p w14:paraId="05862396" w14:textId="77777777" w:rsidR="007537AC" w:rsidRDefault="007537AC">
      <w:pPr>
        <w:pStyle w:val="CaseHeading2"/>
      </w:pPr>
    </w:p>
    <w:p w14:paraId="6B64CAB6" w14:textId="658A4BAD" w:rsidR="00FE0666" w:rsidRDefault="00000000">
      <w:pPr>
        <w:pStyle w:val="CaseHeading2"/>
      </w:pPr>
      <w:proofErr w:type="spellStart"/>
      <w:r>
        <w:t>Opgave</w:t>
      </w:r>
      <w:proofErr w:type="spellEnd"/>
      <w:r>
        <w:t xml:space="preserve"> 9.2: ABB discount and dilution</w:t>
      </w:r>
    </w:p>
    <w:tbl>
      <w:tblPr>
        <w:tblStyle w:val="TableGrid"/>
        <w:tblW w:w="0" w:type="auto"/>
        <w:jc w:val="center"/>
        <w:tblLook w:val="04A0" w:firstRow="1" w:lastRow="0" w:firstColumn="1" w:lastColumn="0" w:noHBand="0" w:noVBand="1"/>
      </w:tblPr>
      <w:tblGrid>
        <w:gridCol w:w="4507"/>
        <w:gridCol w:w="4507"/>
      </w:tblGrid>
      <w:tr w:rsidR="00FE0666" w14:paraId="5A652B84" w14:textId="77777777">
        <w:trPr>
          <w:trHeight w:val="374"/>
          <w:tblHeader/>
          <w:jc w:val="center"/>
        </w:trPr>
        <w:tc>
          <w:tcPr>
            <w:tcW w:w="4507" w:type="dxa"/>
            <w:tcBorders>
              <w:top w:val="single" w:sz="8" w:space="0" w:color="000000"/>
              <w:left w:val="nil"/>
              <w:bottom w:val="single" w:sz="4" w:space="0" w:color="000000"/>
              <w:right w:val="nil"/>
            </w:tcBorders>
            <w:vAlign w:val="center"/>
          </w:tcPr>
          <w:p w14:paraId="14C19BCF" w14:textId="77777777" w:rsidR="00FE0666" w:rsidRDefault="00000000">
            <w:pPr>
              <w:spacing w:after="0" w:line="252" w:lineRule="auto"/>
            </w:pPr>
            <w:r>
              <w:rPr>
                <w:b/>
                <w:sz w:val="19"/>
              </w:rPr>
              <w:t>Input</w:t>
            </w:r>
          </w:p>
        </w:tc>
        <w:tc>
          <w:tcPr>
            <w:tcW w:w="4507" w:type="dxa"/>
            <w:tcBorders>
              <w:top w:val="single" w:sz="8" w:space="0" w:color="000000"/>
              <w:left w:val="nil"/>
              <w:bottom w:val="single" w:sz="4" w:space="0" w:color="000000"/>
              <w:right w:val="nil"/>
            </w:tcBorders>
            <w:vAlign w:val="center"/>
          </w:tcPr>
          <w:p w14:paraId="6283190E" w14:textId="77777777" w:rsidR="00FE0666" w:rsidRDefault="00000000">
            <w:pPr>
              <w:spacing w:after="0" w:line="252" w:lineRule="auto"/>
            </w:pPr>
            <w:r>
              <w:rPr>
                <w:b/>
                <w:sz w:val="19"/>
              </w:rPr>
              <w:t>Value</w:t>
            </w:r>
          </w:p>
        </w:tc>
      </w:tr>
      <w:tr w:rsidR="00FE0666" w14:paraId="4B475B8B" w14:textId="77777777">
        <w:trPr>
          <w:trHeight w:val="374"/>
          <w:jc w:val="center"/>
        </w:trPr>
        <w:tc>
          <w:tcPr>
            <w:tcW w:w="4507" w:type="dxa"/>
            <w:tcBorders>
              <w:top w:val="nil"/>
              <w:left w:val="nil"/>
              <w:bottom w:val="nil"/>
              <w:right w:val="nil"/>
            </w:tcBorders>
            <w:vAlign w:val="center"/>
          </w:tcPr>
          <w:p w14:paraId="76434356" w14:textId="77777777" w:rsidR="00FE0666" w:rsidRDefault="00000000">
            <w:pPr>
              <w:spacing w:after="0" w:line="252" w:lineRule="auto"/>
            </w:pPr>
            <w:r>
              <w:rPr>
                <w:sz w:val="19"/>
              </w:rPr>
              <w:t>Current share price</w:t>
            </w:r>
          </w:p>
        </w:tc>
        <w:tc>
          <w:tcPr>
            <w:tcW w:w="4507" w:type="dxa"/>
            <w:tcBorders>
              <w:top w:val="nil"/>
              <w:left w:val="nil"/>
              <w:bottom w:val="nil"/>
              <w:right w:val="nil"/>
            </w:tcBorders>
            <w:vAlign w:val="center"/>
          </w:tcPr>
          <w:p w14:paraId="0D7B3906" w14:textId="77777777" w:rsidR="00FE0666" w:rsidRDefault="00000000">
            <w:pPr>
              <w:spacing w:after="0" w:line="252" w:lineRule="auto"/>
            </w:pPr>
            <w:r>
              <w:rPr>
                <w:sz w:val="19"/>
              </w:rPr>
              <w:t>DKK 100.00</w:t>
            </w:r>
          </w:p>
        </w:tc>
      </w:tr>
      <w:tr w:rsidR="00FE0666" w14:paraId="6FC2E7C1" w14:textId="77777777">
        <w:trPr>
          <w:trHeight w:val="374"/>
          <w:jc w:val="center"/>
        </w:trPr>
        <w:tc>
          <w:tcPr>
            <w:tcW w:w="4507" w:type="dxa"/>
            <w:tcBorders>
              <w:top w:val="nil"/>
              <w:left w:val="nil"/>
              <w:bottom w:val="nil"/>
              <w:right w:val="nil"/>
            </w:tcBorders>
            <w:vAlign w:val="center"/>
          </w:tcPr>
          <w:p w14:paraId="0B8FBE76" w14:textId="77777777" w:rsidR="00FE0666" w:rsidRDefault="00000000">
            <w:pPr>
              <w:spacing w:after="0" w:line="252" w:lineRule="auto"/>
            </w:pPr>
            <w:r>
              <w:rPr>
                <w:sz w:val="19"/>
              </w:rPr>
              <w:t>Offer discount</w:t>
            </w:r>
          </w:p>
        </w:tc>
        <w:tc>
          <w:tcPr>
            <w:tcW w:w="4507" w:type="dxa"/>
            <w:tcBorders>
              <w:top w:val="nil"/>
              <w:left w:val="nil"/>
              <w:bottom w:val="nil"/>
              <w:right w:val="nil"/>
            </w:tcBorders>
            <w:vAlign w:val="center"/>
          </w:tcPr>
          <w:p w14:paraId="248A7BFA" w14:textId="77777777" w:rsidR="00FE0666" w:rsidRDefault="00000000">
            <w:pPr>
              <w:spacing w:after="0" w:line="252" w:lineRule="auto"/>
            </w:pPr>
            <w:r>
              <w:rPr>
                <w:sz w:val="19"/>
              </w:rPr>
              <w:t>7.5%</w:t>
            </w:r>
          </w:p>
        </w:tc>
      </w:tr>
      <w:tr w:rsidR="00FE0666" w14:paraId="64EE3116" w14:textId="77777777">
        <w:trPr>
          <w:trHeight w:val="374"/>
          <w:jc w:val="center"/>
        </w:trPr>
        <w:tc>
          <w:tcPr>
            <w:tcW w:w="4507" w:type="dxa"/>
            <w:tcBorders>
              <w:top w:val="nil"/>
              <w:left w:val="nil"/>
              <w:bottom w:val="nil"/>
              <w:right w:val="nil"/>
            </w:tcBorders>
            <w:vAlign w:val="center"/>
          </w:tcPr>
          <w:p w14:paraId="2341D153" w14:textId="77777777" w:rsidR="00FE0666" w:rsidRDefault="00000000">
            <w:pPr>
              <w:spacing w:after="0" w:line="252" w:lineRule="auto"/>
            </w:pPr>
            <w:r>
              <w:rPr>
                <w:sz w:val="19"/>
              </w:rPr>
              <w:t>Existing shares</w:t>
            </w:r>
          </w:p>
        </w:tc>
        <w:tc>
          <w:tcPr>
            <w:tcW w:w="4507" w:type="dxa"/>
            <w:tcBorders>
              <w:top w:val="nil"/>
              <w:left w:val="nil"/>
              <w:bottom w:val="nil"/>
              <w:right w:val="nil"/>
            </w:tcBorders>
            <w:vAlign w:val="center"/>
          </w:tcPr>
          <w:p w14:paraId="2F081A85" w14:textId="77777777" w:rsidR="00FE0666" w:rsidRDefault="00000000">
            <w:pPr>
              <w:spacing w:after="0" w:line="252" w:lineRule="auto"/>
            </w:pPr>
            <w:r>
              <w:rPr>
                <w:sz w:val="19"/>
              </w:rPr>
              <w:t>200m</w:t>
            </w:r>
          </w:p>
        </w:tc>
      </w:tr>
      <w:tr w:rsidR="00FE0666" w14:paraId="2C29B5D9" w14:textId="77777777">
        <w:trPr>
          <w:trHeight w:val="374"/>
          <w:jc w:val="center"/>
        </w:trPr>
        <w:tc>
          <w:tcPr>
            <w:tcW w:w="4507" w:type="dxa"/>
            <w:tcBorders>
              <w:top w:val="nil"/>
              <w:left w:val="nil"/>
              <w:bottom w:val="nil"/>
              <w:right w:val="nil"/>
            </w:tcBorders>
            <w:vAlign w:val="center"/>
          </w:tcPr>
          <w:p w14:paraId="20DE11DB" w14:textId="77777777" w:rsidR="00FE0666" w:rsidRDefault="00000000">
            <w:pPr>
              <w:spacing w:after="0" w:line="252" w:lineRule="auto"/>
            </w:pPr>
            <w:r>
              <w:rPr>
                <w:sz w:val="19"/>
              </w:rPr>
              <w:t>Gross proceeds target</w:t>
            </w:r>
          </w:p>
        </w:tc>
        <w:tc>
          <w:tcPr>
            <w:tcW w:w="4507" w:type="dxa"/>
            <w:tcBorders>
              <w:top w:val="nil"/>
              <w:left w:val="nil"/>
              <w:bottom w:val="nil"/>
              <w:right w:val="nil"/>
            </w:tcBorders>
            <w:vAlign w:val="center"/>
          </w:tcPr>
          <w:p w14:paraId="025FB184" w14:textId="77777777" w:rsidR="00FE0666" w:rsidRDefault="00000000">
            <w:pPr>
              <w:spacing w:after="0" w:line="252" w:lineRule="auto"/>
            </w:pPr>
            <w:r>
              <w:rPr>
                <w:sz w:val="19"/>
              </w:rPr>
              <w:t>DKK 3,700m</w:t>
            </w:r>
          </w:p>
        </w:tc>
      </w:tr>
      <w:tr w:rsidR="00FE0666" w14:paraId="03C2DBC3" w14:textId="77777777">
        <w:trPr>
          <w:trHeight w:val="374"/>
          <w:jc w:val="center"/>
        </w:trPr>
        <w:tc>
          <w:tcPr>
            <w:tcW w:w="4507" w:type="dxa"/>
            <w:tcBorders>
              <w:top w:val="nil"/>
              <w:left w:val="nil"/>
              <w:bottom w:val="single" w:sz="8" w:space="0" w:color="000000"/>
              <w:right w:val="nil"/>
            </w:tcBorders>
            <w:vAlign w:val="center"/>
          </w:tcPr>
          <w:p w14:paraId="573215B5" w14:textId="77777777" w:rsidR="00FE0666" w:rsidRDefault="00000000">
            <w:pPr>
              <w:spacing w:after="0" w:line="252" w:lineRule="auto"/>
            </w:pPr>
            <w:r>
              <w:rPr>
                <w:sz w:val="19"/>
              </w:rPr>
              <w:t>Fees</w:t>
            </w:r>
          </w:p>
        </w:tc>
        <w:tc>
          <w:tcPr>
            <w:tcW w:w="4507" w:type="dxa"/>
            <w:tcBorders>
              <w:top w:val="nil"/>
              <w:left w:val="nil"/>
              <w:bottom w:val="single" w:sz="8" w:space="0" w:color="000000"/>
              <w:right w:val="nil"/>
            </w:tcBorders>
            <w:vAlign w:val="center"/>
          </w:tcPr>
          <w:p w14:paraId="3777A35C" w14:textId="77777777" w:rsidR="00FE0666" w:rsidRDefault="00000000">
            <w:pPr>
              <w:spacing w:after="0" w:line="252" w:lineRule="auto"/>
            </w:pPr>
            <w:r>
              <w:rPr>
                <w:sz w:val="19"/>
              </w:rPr>
              <w:t>2.0% of gross proceeds</w:t>
            </w:r>
          </w:p>
        </w:tc>
      </w:tr>
    </w:tbl>
    <w:p w14:paraId="65758B6C" w14:textId="77777777" w:rsidR="00FE0666" w:rsidRDefault="00FE0666">
      <w:pPr>
        <w:spacing w:before="40" w:after="60" w:line="240" w:lineRule="auto"/>
      </w:pPr>
    </w:p>
    <w:p w14:paraId="6972A84A" w14:textId="77777777" w:rsidR="00FE0666" w:rsidRDefault="00000000">
      <w:r>
        <w:lastRenderedPageBreak/>
        <w:t>Beregn offer price, new shares, gross proceeds check, net proceeds and ownership dilution for a shareholder owning 10m shares who does not participate.</w:t>
      </w:r>
    </w:p>
    <w:p w14:paraId="6EAF1AF6" w14:textId="77777777" w:rsidR="00FE0666" w:rsidRDefault="00000000">
      <w:pPr>
        <w:spacing w:after="40" w:line="240" w:lineRule="auto"/>
      </w:pPr>
      <w:r>
        <w:rPr>
          <w:sz w:val="18"/>
        </w:rPr>
        <w:t>________________________________________________________________________________</w:t>
      </w:r>
    </w:p>
    <w:p w14:paraId="4EAA47C7" w14:textId="77777777" w:rsidR="00FE0666" w:rsidRDefault="00000000">
      <w:pPr>
        <w:spacing w:after="40" w:line="240" w:lineRule="auto"/>
      </w:pPr>
      <w:r>
        <w:rPr>
          <w:sz w:val="18"/>
        </w:rPr>
        <w:t>________________________________________________________________________________</w:t>
      </w:r>
    </w:p>
    <w:p w14:paraId="7590733C" w14:textId="77777777" w:rsidR="00FE0666" w:rsidRDefault="00000000">
      <w:pPr>
        <w:spacing w:after="40" w:line="240" w:lineRule="auto"/>
      </w:pPr>
      <w:r>
        <w:rPr>
          <w:sz w:val="18"/>
        </w:rPr>
        <w:t>________________________________________________________________________________</w:t>
      </w:r>
    </w:p>
    <w:p w14:paraId="41A1ABC0" w14:textId="77777777" w:rsidR="00FE0666" w:rsidRDefault="00000000">
      <w:pPr>
        <w:spacing w:after="40" w:line="240" w:lineRule="auto"/>
      </w:pPr>
      <w:r>
        <w:rPr>
          <w:sz w:val="18"/>
        </w:rPr>
        <w:t>________________________________________________________________________________</w:t>
      </w:r>
    </w:p>
    <w:p w14:paraId="7246AE40" w14:textId="77777777" w:rsidR="00FE0666" w:rsidRDefault="00000000">
      <w:pPr>
        <w:spacing w:after="40" w:line="240" w:lineRule="auto"/>
      </w:pPr>
      <w:r>
        <w:rPr>
          <w:sz w:val="18"/>
        </w:rPr>
        <w:t>________________________________________________________________________________</w:t>
      </w:r>
    </w:p>
    <w:p w14:paraId="1C97D4B9" w14:textId="77777777" w:rsidR="00FE0666" w:rsidRDefault="00000000">
      <w:pPr>
        <w:spacing w:after="40" w:line="240" w:lineRule="auto"/>
      </w:pPr>
      <w:r>
        <w:rPr>
          <w:sz w:val="18"/>
        </w:rPr>
        <w:t>________________________________________________________________________________</w:t>
      </w:r>
    </w:p>
    <w:p w14:paraId="07C88046" w14:textId="77777777" w:rsidR="00FE0666" w:rsidRDefault="00000000">
      <w:pPr>
        <w:spacing w:after="40" w:line="240" w:lineRule="auto"/>
      </w:pPr>
      <w:r>
        <w:rPr>
          <w:sz w:val="18"/>
        </w:rPr>
        <w:t>________________________________________________________________________________</w:t>
      </w:r>
    </w:p>
    <w:p w14:paraId="31EDA059" w14:textId="77777777" w:rsidR="00FE0666" w:rsidRDefault="00000000">
      <w:pPr>
        <w:spacing w:after="40" w:line="240" w:lineRule="auto"/>
      </w:pPr>
      <w:r>
        <w:rPr>
          <w:sz w:val="18"/>
        </w:rPr>
        <w:t>________________________________________________________________________________</w:t>
      </w:r>
    </w:p>
    <w:p w14:paraId="042D428A" w14:textId="77777777" w:rsidR="00FE0666" w:rsidRDefault="00000000">
      <w:pPr>
        <w:pStyle w:val="CaseHeading2"/>
      </w:pPr>
      <w:r>
        <w:t>Opgave 9.3: Rights issue TERP</w:t>
      </w:r>
    </w:p>
    <w:tbl>
      <w:tblPr>
        <w:tblStyle w:val="TableGrid"/>
        <w:tblW w:w="0" w:type="auto"/>
        <w:jc w:val="center"/>
        <w:tblLook w:val="04A0" w:firstRow="1" w:lastRow="0" w:firstColumn="1" w:lastColumn="0" w:noHBand="0" w:noVBand="1"/>
      </w:tblPr>
      <w:tblGrid>
        <w:gridCol w:w="4507"/>
        <w:gridCol w:w="4507"/>
      </w:tblGrid>
      <w:tr w:rsidR="00FE0666" w14:paraId="1DB5278F" w14:textId="77777777">
        <w:trPr>
          <w:trHeight w:val="374"/>
          <w:tblHeader/>
          <w:jc w:val="center"/>
        </w:trPr>
        <w:tc>
          <w:tcPr>
            <w:tcW w:w="4507" w:type="dxa"/>
            <w:tcBorders>
              <w:top w:val="single" w:sz="8" w:space="0" w:color="000000"/>
              <w:left w:val="nil"/>
              <w:bottom w:val="single" w:sz="4" w:space="0" w:color="000000"/>
              <w:right w:val="nil"/>
            </w:tcBorders>
            <w:vAlign w:val="center"/>
          </w:tcPr>
          <w:p w14:paraId="575E5131" w14:textId="77777777" w:rsidR="00FE0666" w:rsidRDefault="00000000">
            <w:pPr>
              <w:spacing w:after="0" w:line="252" w:lineRule="auto"/>
            </w:pPr>
            <w:r>
              <w:rPr>
                <w:b/>
                <w:sz w:val="19"/>
              </w:rPr>
              <w:t>Input</w:t>
            </w:r>
          </w:p>
        </w:tc>
        <w:tc>
          <w:tcPr>
            <w:tcW w:w="4507" w:type="dxa"/>
            <w:tcBorders>
              <w:top w:val="single" w:sz="8" w:space="0" w:color="000000"/>
              <w:left w:val="nil"/>
              <w:bottom w:val="single" w:sz="4" w:space="0" w:color="000000"/>
              <w:right w:val="nil"/>
            </w:tcBorders>
            <w:vAlign w:val="center"/>
          </w:tcPr>
          <w:p w14:paraId="585DB352" w14:textId="77777777" w:rsidR="00FE0666" w:rsidRDefault="00000000">
            <w:pPr>
              <w:spacing w:after="0" w:line="252" w:lineRule="auto"/>
            </w:pPr>
            <w:r>
              <w:rPr>
                <w:b/>
                <w:sz w:val="19"/>
              </w:rPr>
              <w:t>Value</w:t>
            </w:r>
          </w:p>
        </w:tc>
      </w:tr>
      <w:tr w:rsidR="00FE0666" w14:paraId="1B7F006F" w14:textId="77777777">
        <w:trPr>
          <w:trHeight w:val="374"/>
          <w:jc w:val="center"/>
        </w:trPr>
        <w:tc>
          <w:tcPr>
            <w:tcW w:w="4507" w:type="dxa"/>
            <w:tcBorders>
              <w:top w:val="nil"/>
              <w:left w:val="nil"/>
              <w:bottom w:val="nil"/>
              <w:right w:val="nil"/>
            </w:tcBorders>
            <w:vAlign w:val="center"/>
          </w:tcPr>
          <w:p w14:paraId="49BB5976" w14:textId="77777777" w:rsidR="00FE0666" w:rsidRDefault="00000000">
            <w:pPr>
              <w:spacing w:after="0" w:line="252" w:lineRule="auto"/>
            </w:pPr>
            <w:r>
              <w:rPr>
                <w:sz w:val="19"/>
              </w:rPr>
              <w:t>Pre-rights price</w:t>
            </w:r>
          </w:p>
        </w:tc>
        <w:tc>
          <w:tcPr>
            <w:tcW w:w="4507" w:type="dxa"/>
            <w:tcBorders>
              <w:top w:val="nil"/>
              <w:left w:val="nil"/>
              <w:bottom w:val="nil"/>
              <w:right w:val="nil"/>
            </w:tcBorders>
            <w:vAlign w:val="center"/>
          </w:tcPr>
          <w:p w14:paraId="3363ECC5" w14:textId="77777777" w:rsidR="00FE0666" w:rsidRDefault="00000000">
            <w:pPr>
              <w:spacing w:after="0" w:line="252" w:lineRule="auto"/>
            </w:pPr>
            <w:r>
              <w:rPr>
                <w:sz w:val="19"/>
              </w:rPr>
              <w:t>DKK 100.00</w:t>
            </w:r>
          </w:p>
        </w:tc>
      </w:tr>
      <w:tr w:rsidR="00FE0666" w14:paraId="00793BB7" w14:textId="77777777">
        <w:trPr>
          <w:trHeight w:val="374"/>
          <w:jc w:val="center"/>
        </w:trPr>
        <w:tc>
          <w:tcPr>
            <w:tcW w:w="4507" w:type="dxa"/>
            <w:tcBorders>
              <w:top w:val="nil"/>
              <w:left w:val="nil"/>
              <w:bottom w:val="nil"/>
              <w:right w:val="nil"/>
            </w:tcBorders>
            <w:vAlign w:val="center"/>
          </w:tcPr>
          <w:p w14:paraId="72406502" w14:textId="77777777" w:rsidR="00FE0666" w:rsidRDefault="00000000">
            <w:pPr>
              <w:spacing w:after="0" w:line="252" w:lineRule="auto"/>
            </w:pPr>
            <w:r>
              <w:rPr>
                <w:sz w:val="19"/>
              </w:rPr>
              <w:t>Existing shares</w:t>
            </w:r>
          </w:p>
        </w:tc>
        <w:tc>
          <w:tcPr>
            <w:tcW w:w="4507" w:type="dxa"/>
            <w:tcBorders>
              <w:top w:val="nil"/>
              <w:left w:val="nil"/>
              <w:bottom w:val="nil"/>
              <w:right w:val="nil"/>
            </w:tcBorders>
            <w:vAlign w:val="center"/>
          </w:tcPr>
          <w:p w14:paraId="2B6FF0E5" w14:textId="77777777" w:rsidR="00FE0666" w:rsidRDefault="00000000">
            <w:pPr>
              <w:spacing w:after="0" w:line="252" w:lineRule="auto"/>
            </w:pPr>
            <w:r>
              <w:rPr>
                <w:sz w:val="19"/>
              </w:rPr>
              <w:t>100m</w:t>
            </w:r>
          </w:p>
        </w:tc>
      </w:tr>
      <w:tr w:rsidR="00FE0666" w14:paraId="2CA75977" w14:textId="77777777">
        <w:trPr>
          <w:trHeight w:val="374"/>
          <w:jc w:val="center"/>
        </w:trPr>
        <w:tc>
          <w:tcPr>
            <w:tcW w:w="4507" w:type="dxa"/>
            <w:tcBorders>
              <w:top w:val="nil"/>
              <w:left w:val="nil"/>
              <w:bottom w:val="nil"/>
              <w:right w:val="nil"/>
            </w:tcBorders>
            <w:vAlign w:val="center"/>
          </w:tcPr>
          <w:p w14:paraId="45F489A3" w14:textId="77777777" w:rsidR="00FE0666" w:rsidRDefault="00000000">
            <w:pPr>
              <w:spacing w:after="0" w:line="252" w:lineRule="auto"/>
            </w:pPr>
            <w:r>
              <w:rPr>
                <w:sz w:val="19"/>
              </w:rPr>
              <w:t>Subscription price</w:t>
            </w:r>
          </w:p>
        </w:tc>
        <w:tc>
          <w:tcPr>
            <w:tcW w:w="4507" w:type="dxa"/>
            <w:tcBorders>
              <w:top w:val="nil"/>
              <w:left w:val="nil"/>
              <w:bottom w:val="nil"/>
              <w:right w:val="nil"/>
            </w:tcBorders>
            <w:vAlign w:val="center"/>
          </w:tcPr>
          <w:p w14:paraId="515107DC" w14:textId="77777777" w:rsidR="00FE0666" w:rsidRDefault="00000000">
            <w:pPr>
              <w:spacing w:after="0" w:line="252" w:lineRule="auto"/>
            </w:pPr>
            <w:r>
              <w:rPr>
                <w:sz w:val="19"/>
              </w:rPr>
              <w:t>DKK 70.00</w:t>
            </w:r>
          </w:p>
        </w:tc>
      </w:tr>
      <w:tr w:rsidR="00FE0666" w14:paraId="7D859A7C" w14:textId="77777777">
        <w:trPr>
          <w:trHeight w:val="374"/>
          <w:jc w:val="center"/>
        </w:trPr>
        <w:tc>
          <w:tcPr>
            <w:tcW w:w="4507" w:type="dxa"/>
            <w:tcBorders>
              <w:top w:val="nil"/>
              <w:left w:val="nil"/>
              <w:bottom w:val="single" w:sz="8" w:space="0" w:color="000000"/>
              <w:right w:val="nil"/>
            </w:tcBorders>
            <w:vAlign w:val="center"/>
          </w:tcPr>
          <w:p w14:paraId="2B1FFC34" w14:textId="77777777" w:rsidR="00FE0666" w:rsidRDefault="00000000">
            <w:pPr>
              <w:spacing w:after="0" w:line="252" w:lineRule="auto"/>
            </w:pPr>
            <w:r>
              <w:rPr>
                <w:sz w:val="19"/>
              </w:rPr>
              <w:t>New shares</w:t>
            </w:r>
          </w:p>
        </w:tc>
        <w:tc>
          <w:tcPr>
            <w:tcW w:w="4507" w:type="dxa"/>
            <w:tcBorders>
              <w:top w:val="nil"/>
              <w:left w:val="nil"/>
              <w:bottom w:val="single" w:sz="8" w:space="0" w:color="000000"/>
              <w:right w:val="nil"/>
            </w:tcBorders>
            <w:vAlign w:val="center"/>
          </w:tcPr>
          <w:p w14:paraId="051B25CB" w14:textId="77777777" w:rsidR="00FE0666" w:rsidRDefault="00000000">
            <w:pPr>
              <w:spacing w:after="0" w:line="252" w:lineRule="auto"/>
            </w:pPr>
            <w:r>
              <w:rPr>
                <w:sz w:val="19"/>
              </w:rPr>
              <w:t>50m</w:t>
            </w:r>
          </w:p>
        </w:tc>
      </w:tr>
    </w:tbl>
    <w:p w14:paraId="09847AAA" w14:textId="77777777" w:rsidR="00FE0666" w:rsidRDefault="00FE0666">
      <w:pPr>
        <w:spacing w:before="40" w:after="60" w:line="240" w:lineRule="auto"/>
      </w:pPr>
    </w:p>
    <w:p w14:paraId="3A6289B9" w14:textId="77777777" w:rsidR="00FE0666" w:rsidRPr="00F4162B" w:rsidRDefault="00000000">
      <w:pPr>
        <w:rPr>
          <w:lang w:val="da-DK"/>
        </w:rPr>
      </w:pPr>
      <w:r>
        <w:t xml:space="preserve">Beregn TERP og theoretical value of the right per old share. </w:t>
      </w:r>
      <w:r w:rsidRPr="00F4162B">
        <w:rPr>
          <w:lang w:val="da-DK"/>
        </w:rPr>
        <w:t>Forklar hvorfor subscription price ikke er det samme som TERP.</w:t>
      </w:r>
    </w:p>
    <w:p w14:paraId="714A605C" w14:textId="77777777" w:rsidR="00FE0666" w:rsidRDefault="00000000">
      <w:pPr>
        <w:pStyle w:val="EquationCentered"/>
      </w:pPr>
      <w:r>
        <w:t>TERP = (P₀ × Nold + Psub × Nnew) / (Nold + Nnew)</w:t>
      </w:r>
    </w:p>
    <w:p w14:paraId="4D5FA7AD" w14:textId="77777777" w:rsidR="00FE0666" w:rsidRDefault="00000000">
      <w:pPr>
        <w:spacing w:after="40" w:line="240" w:lineRule="auto"/>
      </w:pPr>
      <w:r>
        <w:rPr>
          <w:sz w:val="18"/>
        </w:rPr>
        <w:t>________________________________________________________________________________</w:t>
      </w:r>
    </w:p>
    <w:p w14:paraId="69B0743B" w14:textId="77777777" w:rsidR="00FE0666" w:rsidRDefault="00000000">
      <w:pPr>
        <w:spacing w:after="40" w:line="240" w:lineRule="auto"/>
      </w:pPr>
      <w:r>
        <w:rPr>
          <w:sz w:val="18"/>
        </w:rPr>
        <w:t>________________________________________________________________________________</w:t>
      </w:r>
    </w:p>
    <w:p w14:paraId="3167FA37" w14:textId="77777777" w:rsidR="00FE0666" w:rsidRDefault="00000000">
      <w:pPr>
        <w:spacing w:after="40" w:line="240" w:lineRule="auto"/>
      </w:pPr>
      <w:r>
        <w:rPr>
          <w:sz w:val="18"/>
        </w:rPr>
        <w:t>________________________________________________________________________________</w:t>
      </w:r>
    </w:p>
    <w:p w14:paraId="7CF6D057" w14:textId="77777777" w:rsidR="00FE0666" w:rsidRDefault="00000000">
      <w:pPr>
        <w:spacing w:after="40" w:line="240" w:lineRule="auto"/>
      </w:pPr>
      <w:r>
        <w:rPr>
          <w:sz w:val="18"/>
        </w:rPr>
        <w:t>________________________________________________________________________________</w:t>
      </w:r>
    </w:p>
    <w:p w14:paraId="23A39AEF" w14:textId="77777777" w:rsidR="00FE0666" w:rsidRDefault="00000000">
      <w:pPr>
        <w:spacing w:after="40" w:line="240" w:lineRule="auto"/>
      </w:pPr>
      <w:r>
        <w:rPr>
          <w:sz w:val="18"/>
        </w:rPr>
        <w:t>________________________________________________________________________________</w:t>
      </w:r>
    </w:p>
    <w:p w14:paraId="567B89EE" w14:textId="77777777" w:rsidR="00FE0666" w:rsidRDefault="00000000">
      <w:pPr>
        <w:spacing w:after="40" w:line="240" w:lineRule="auto"/>
      </w:pPr>
      <w:r>
        <w:rPr>
          <w:sz w:val="18"/>
        </w:rPr>
        <w:t>________________________________________________________________________________</w:t>
      </w:r>
    </w:p>
    <w:p w14:paraId="5C6757C2" w14:textId="77777777" w:rsidR="00FE0666" w:rsidRDefault="00000000">
      <w:pPr>
        <w:spacing w:after="40" w:line="240" w:lineRule="auto"/>
      </w:pPr>
      <w:r>
        <w:rPr>
          <w:sz w:val="18"/>
        </w:rPr>
        <w:t>________________________________________________________________________________</w:t>
      </w:r>
    </w:p>
    <w:p w14:paraId="039EA7B0" w14:textId="77777777" w:rsidR="00FE0666" w:rsidRDefault="00000000">
      <w:pPr>
        <w:pStyle w:val="CaseHeading2"/>
      </w:pPr>
      <w:r>
        <w:t>Opgave 9.4: M&amp;A offer premium</w:t>
      </w:r>
    </w:p>
    <w:tbl>
      <w:tblPr>
        <w:tblStyle w:val="TableGrid"/>
        <w:tblW w:w="0" w:type="auto"/>
        <w:jc w:val="center"/>
        <w:tblLook w:val="04A0" w:firstRow="1" w:lastRow="0" w:firstColumn="1" w:lastColumn="0" w:noHBand="0" w:noVBand="1"/>
      </w:tblPr>
      <w:tblGrid>
        <w:gridCol w:w="4507"/>
        <w:gridCol w:w="4507"/>
      </w:tblGrid>
      <w:tr w:rsidR="00FE0666" w14:paraId="26877FDB" w14:textId="77777777">
        <w:trPr>
          <w:trHeight w:val="374"/>
          <w:tblHeader/>
          <w:jc w:val="center"/>
        </w:trPr>
        <w:tc>
          <w:tcPr>
            <w:tcW w:w="4507" w:type="dxa"/>
            <w:tcBorders>
              <w:top w:val="single" w:sz="8" w:space="0" w:color="000000"/>
              <w:left w:val="nil"/>
              <w:bottom w:val="single" w:sz="4" w:space="0" w:color="000000"/>
              <w:right w:val="nil"/>
            </w:tcBorders>
            <w:vAlign w:val="center"/>
          </w:tcPr>
          <w:p w14:paraId="7893C83A" w14:textId="77777777" w:rsidR="00FE0666" w:rsidRDefault="00000000">
            <w:pPr>
              <w:spacing w:after="0" w:line="252" w:lineRule="auto"/>
            </w:pPr>
            <w:r>
              <w:rPr>
                <w:b/>
                <w:sz w:val="19"/>
              </w:rPr>
              <w:t>Input</w:t>
            </w:r>
          </w:p>
        </w:tc>
        <w:tc>
          <w:tcPr>
            <w:tcW w:w="4507" w:type="dxa"/>
            <w:tcBorders>
              <w:top w:val="single" w:sz="8" w:space="0" w:color="000000"/>
              <w:left w:val="nil"/>
              <w:bottom w:val="single" w:sz="4" w:space="0" w:color="000000"/>
              <w:right w:val="nil"/>
            </w:tcBorders>
            <w:vAlign w:val="center"/>
          </w:tcPr>
          <w:p w14:paraId="5875493D" w14:textId="77777777" w:rsidR="00FE0666" w:rsidRDefault="00000000">
            <w:pPr>
              <w:spacing w:after="0" w:line="252" w:lineRule="auto"/>
            </w:pPr>
            <w:r>
              <w:rPr>
                <w:b/>
                <w:sz w:val="19"/>
              </w:rPr>
              <w:t>Value</w:t>
            </w:r>
          </w:p>
        </w:tc>
      </w:tr>
      <w:tr w:rsidR="00FE0666" w14:paraId="63A5A215" w14:textId="77777777">
        <w:trPr>
          <w:trHeight w:val="374"/>
          <w:jc w:val="center"/>
        </w:trPr>
        <w:tc>
          <w:tcPr>
            <w:tcW w:w="4507" w:type="dxa"/>
            <w:tcBorders>
              <w:top w:val="nil"/>
              <w:left w:val="nil"/>
              <w:bottom w:val="nil"/>
              <w:right w:val="nil"/>
            </w:tcBorders>
            <w:vAlign w:val="center"/>
          </w:tcPr>
          <w:p w14:paraId="3740AE1B" w14:textId="77777777" w:rsidR="00FE0666" w:rsidRDefault="00000000">
            <w:pPr>
              <w:spacing w:after="0" w:line="252" w:lineRule="auto"/>
            </w:pPr>
            <w:r>
              <w:rPr>
                <w:sz w:val="19"/>
              </w:rPr>
              <w:t>Unaffected share price</w:t>
            </w:r>
          </w:p>
        </w:tc>
        <w:tc>
          <w:tcPr>
            <w:tcW w:w="4507" w:type="dxa"/>
            <w:tcBorders>
              <w:top w:val="nil"/>
              <w:left w:val="nil"/>
              <w:bottom w:val="nil"/>
              <w:right w:val="nil"/>
            </w:tcBorders>
            <w:vAlign w:val="center"/>
          </w:tcPr>
          <w:p w14:paraId="47640877" w14:textId="77777777" w:rsidR="00FE0666" w:rsidRDefault="00000000">
            <w:pPr>
              <w:spacing w:after="0" w:line="252" w:lineRule="auto"/>
            </w:pPr>
            <w:r>
              <w:rPr>
                <w:sz w:val="19"/>
              </w:rPr>
              <w:t>DKK 80.00</w:t>
            </w:r>
          </w:p>
        </w:tc>
      </w:tr>
      <w:tr w:rsidR="00FE0666" w14:paraId="67174CC2" w14:textId="77777777">
        <w:trPr>
          <w:trHeight w:val="374"/>
          <w:jc w:val="center"/>
        </w:trPr>
        <w:tc>
          <w:tcPr>
            <w:tcW w:w="4507" w:type="dxa"/>
            <w:tcBorders>
              <w:top w:val="nil"/>
              <w:left w:val="nil"/>
              <w:bottom w:val="nil"/>
              <w:right w:val="nil"/>
            </w:tcBorders>
            <w:vAlign w:val="center"/>
          </w:tcPr>
          <w:p w14:paraId="6447EC33" w14:textId="77777777" w:rsidR="00FE0666" w:rsidRDefault="00000000">
            <w:pPr>
              <w:spacing w:after="0" w:line="252" w:lineRule="auto"/>
            </w:pPr>
            <w:r>
              <w:rPr>
                <w:sz w:val="19"/>
              </w:rPr>
              <w:t>Offer price</w:t>
            </w:r>
          </w:p>
        </w:tc>
        <w:tc>
          <w:tcPr>
            <w:tcW w:w="4507" w:type="dxa"/>
            <w:tcBorders>
              <w:top w:val="nil"/>
              <w:left w:val="nil"/>
              <w:bottom w:val="nil"/>
              <w:right w:val="nil"/>
            </w:tcBorders>
            <w:vAlign w:val="center"/>
          </w:tcPr>
          <w:p w14:paraId="363D41EF" w14:textId="77777777" w:rsidR="00FE0666" w:rsidRDefault="00000000">
            <w:pPr>
              <w:spacing w:after="0" w:line="252" w:lineRule="auto"/>
            </w:pPr>
            <w:r>
              <w:rPr>
                <w:sz w:val="19"/>
              </w:rPr>
              <w:t>DKK 104.00</w:t>
            </w:r>
          </w:p>
        </w:tc>
      </w:tr>
      <w:tr w:rsidR="00FE0666" w14:paraId="7301BFB5" w14:textId="77777777">
        <w:trPr>
          <w:trHeight w:val="374"/>
          <w:jc w:val="center"/>
        </w:trPr>
        <w:tc>
          <w:tcPr>
            <w:tcW w:w="4507" w:type="dxa"/>
            <w:tcBorders>
              <w:top w:val="nil"/>
              <w:left w:val="nil"/>
              <w:bottom w:val="nil"/>
              <w:right w:val="nil"/>
            </w:tcBorders>
            <w:vAlign w:val="center"/>
          </w:tcPr>
          <w:p w14:paraId="03E88DA4" w14:textId="77777777" w:rsidR="00FE0666" w:rsidRDefault="00000000">
            <w:pPr>
              <w:spacing w:after="0" w:line="252" w:lineRule="auto"/>
            </w:pPr>
            <w:r>
              <w:rPr>
                <w:sz w:val="19"/>
              </w:rPr>
              <w:t>Diluted shares</w:t>
            </w:r>
          </w:p>
        </w:tc>
        <w:tc>
          <w:tcPr>
            <w:tcW w:w="4507" w:type="dxa"/>
            <w:tcBorders>
              <w:top w:val="nil"/>
              <w:left w:val="nil"/>
              <w:bottom w:val="nil"/>
              <w:right w:val="nil"/>
            </w:tcBorders>
            <w:vAlign w:val="center"/>
          </w:tcPr>
          <w:p w14:paraId="0B8E73EB" w14:textId="77777777" w:rsidR="00FE0666" w:rsidRDefault="00000000">
            <w:pPr>
              <w:spacing w:after="0" w:line="252" w:lineRule="auto"/>
            </w:pPr>
            <w:r>
              <w:rPr>
                <w:sz w:val="19"/>
              </w:rPr>
              <w:t>150m</w:t>
            </w:r>
          </w:p>
        </w:tc>
      </w:tr>
      <w:tr w:rsidR="00FE0666" w14:paraId="0C2B1239" w14:textId="77777777">
        <w:trPr>
          <w:trHeight w:val="374"/>
          <w:jc w:val="center"/>
        </w:trPr>
        <w:tc>
          <w:tcPr>
            <w:tcW w:w="4507" w:type="dxa"/>
            <w:tcBorders>
              <w:top w:val="nil"/>
              <w:left w:val="nil"/>
              <w:bottom w:val="nil"/>
              <w:right w:val="nil"/>
            </w:tcBorders>
            <w:vAlign w:val="center"/>
          </w:tcPr>
          <w:p w14:paraId="25246B95" w14:textId="77777777" w:rsidR="00FE0666" w:rsidRDefault="00000000">
            <w:pPr>
              <w:spacing w:after="0" w:line="252" w:lineRule="auto"/>
            </w:pPr>
            <w:r>
              <w:rPr>
                <w:sz w:val="19"/>
              </w:rPr>
              <w:t>Net debt</w:t>
            </w:r>
          </w:p>
        </w:tc>
        <w:tc>
          <w:tcPr>
            <w:tcW w:w="4507" w:type="dxa"/>
            <w:tcBorders>
              <w:top w:val="nil"/>
              <w:left w:val="nil"/>
              <w:bottom w:val="nil"/>
              <w:right w:val="nil"/>
            </w:tcBorders>
            <w:vAlign w:val="center"/>
          </w:tcPr>
          <w:p w14:paraId="013FEB1B" w14:textId="77777777" w:rsidR="00FE0666" w:rsidRDefault="00000000">
            <w:pPr>
              <w:spacing w:after="0" w:line="252" w:lineRule="auto"/>
            </w:pPr>
            <w:r>
              <w:rPr>
                <w:sz w:val="19"/>
              </w:rPr>
              <w:t>DKK 2,000m</w:t>
            </w:r>
          </w:p>
        </w:tc>
      </w:tr>
      <w:tr w:rsidR="00FE0666" w14:paraId="1393A692" w14:textId="77777777">
        <w:trPr>
          <w:trHeight w:val="374"/>
          <w:jc w:val="center"/>
        </w:trPr>
        <w:tc>
          <w:tcPr>
            <w:tcW w:w="4507" w:type="dxa"/>
            <w:tcBorders>
              <w:top w:val="nil"/>
              <w:left w:val="nil"/>
              <w:bottom w:val="single" w:sz="8" w:space="0" w:color="000000"/>
              <w:right w:val="nil"/>
            </w:tcBorders>
            <w:vAlign w:val="center"/>
          </w:tcPr>
          <w:p w14:paraId="6B66DD03" w14:textId="77777777" w:rsidR="00FE0666" w:rsidRDefault="00000000">
            <w:pPr>
              <w:spacing w:after="0" w:line="252" w:lineRule="auto"/>
            </w:pPr>
            <w:r>
              <w:rPr>
                <w:sz w:val="19"/>
              </w:rPr>
              <w:t>LTM EBITDA</w:t>
            </w:r>
          </w:p>
        </w:tc>
        <w:tc>
          <w:tcPr>
            <w:tcW w:w="4507" w:type="dxa"/>
            <w:tcBorders>
              <w:top w:val="nil"/>
              <w:left w:val="nil"/>
              <w:bottom w:val="single" w:sz="8" w:space="0" w:color="000000"/>
              <w:right w:val="nil"/>
            </w:tcBorders>
            <w:vAlign w:val="center"/>
          </w:tcPr>
          <w:p w14:paraId="6439AC4B" w14:textId="77777777" w:rsidR="00FE0666" w:rsidRDefault="00000000">
            <w:pPr>
              <w:spacing w:after="0" w:line="252" w:lineRule="auto"/>
            </w:pPr>
            <w:r>
              <w:rPr>
                <w:sz w:val="19"/>
              </w:rPr>
              <w:t>DKK 1,100m</w:t>
            </w:r>
          </w:p>
        </w:tc>
      </w:tr>
    </w:tbl>
    <w:p w14:paraId="2269E30B" w14:textId="77777777" w:rsidR="00FE0666" w:rsidRDefault="00FE0666">
      <w:pPr>
        <w:spacing w:before="40" w:after="60" w:line="240" w:lineRule="auto"/>
      </w:pPr>
    </w:p>
    <w:p w14:paraId="5337D2B8" w14:textId="77777777" w:rsidR="00FE0666" w:rsidRDefault="00000000">
      <w:r>
        <w:t>Beregn offer premium, equity purchase price, enterprise value and implied EV/EBITDA. Forklar forskellen på equity purchase price og enterprise value.</w:t>
      </w:r>
    </w:p>
    <w:p w14:paraId="1F9BBFC0" w14:textId="77777777" w:rsidR="00FE0666" w:rsidRDefault="00000000">
      <w:pPr>
        <w:spacing w:after="40" w:line="240" w:lineRule="auto"/>
      </w:pPr>
      <w:r>
        <w:rPr>
          <w:sz w:val="18"/>
        </w:rPr>
        <w:t>________________________________________________________________________________</w:t>
      </w:r>
    </w:p>
    <w:p w14:paraId="3517F999" w14:textId="77777777" w:rsidR="00FE0666" w:rsidRDefault="00000000">
      <w:pPr>
        <w:spacing w:after="40" w:line="240" w:lineRule="auto"/>
      </w:pPr>
      <w:r>
        <w:rPr>
          <w:sz w:val="18"/>
        </w:rPr>
        <w:t>________________________________________________________________________________</w:t>
      </w:r>
    </w:p>
    <w:p w14:paraId="73CF3C0B" w14:textId="77777777" w:rsidR="00FE0666" w:rsidRDefault="00000000">
      <w:pPr>
        <w:spacing w:after="40" w:line="240" w:lineRule="auto"/>
      </w:pPr>
      <w:r>
        <w:rPr>
          <w:sz w:val="18"/>
        </w:rPr>
        <w:t>________________________________________________________________________________</w:t>
      </w:r>
    </w:p>
    <w:p w14:paraId="703F6D8D" w14:textId="77777777" w:rsidR="00FE0666" w:rsidRDefault="00000000">
      <w:pPr>
        <w:spacing w:after="40" w:line="240" w:lineRule="auto"/>
      </w:pPr>
      <w:r>
        <w:rPr>
          <w:sz w:val="18"/>
        </w:rPr>
        <w:lastRenderedPageBreak/>
        <w:t>________________________________________________________________________________</w:t>
      </w:r>
    </w:p>
    <w:p w14:paraId="4C5AA84B" w14:textId="77777777" w:rsidR="00FE0666" w:rsidRDefault="00000000">
      <w:pPr>
        <w:spacing w:after="40" w:line="240" w:lineRule="auto"/>
      </w:pPr>
      <w:r>
        <w:rPr>
          <w:sz w:val="18"/>
        </w:rPr>
        <w:t>________________________________________________________________________________</w:t>
      </w:r>
    </w:p>
    <w:p w14:paraId="4CF718A4" w14:textId="77777777" w:rsidR="00FE0666" w:rsidRDefault="00000000">
      <w:pPr>
        <w:spacing w:after="40" w:line="240" w:lineRule="auto"/>
      </w:pPr>
      <w:r>
        <w:rPr>
          <w:sz w:val="18"/>
        </w:rPr>
        <w:t>________________________________________________________________________________</w:t>
      </w:r>
    </w:p>
    <w:p w14:paraId="3E792BC9" w14:textId="77777777" w:rsidR="00FE0666" w:rsidRDefault="00000000">
      <w:pPr>
        <w:spacing w:after="40" w:line="240" w:lineRule="auto"/>
      </w:pPr>
      <w:r>
        <w:rPr>
          <w:sz w:val="18"/>
        </w:rPr>
        <w:t>________________________________________________________________________________</w:t>
      </w:r>
    </w:p>
    <w:p w14:paraId="4991A08D" w14:textId="77777777" w:rsidR="00FE0666" w:rsidRDefault="00000000">
      <w:pPr>
        <w:spacing w:after="40" w:line="240" w:lineRule="auto"/>
      </w:pPr>
      <w:r>
        <w:rPr>
          <w:sz w:val="18"/>
        </w:rPr>
        <w:t>________________________________________________________________________________</w:t>
      </w:r>
    </w:p>
    <w:p w14:paraId="72C91597" w14:textId="77777777" w:rsidR="00FE0666" w:rsidRDefault="00000000">
      <w:pPr>
        <w:pStyle w:val="CaseHeading2"/>
      </w:pPr>
      <w:r>
        <w:t>Opgave 9.5: LBO ability-to-pay</w:t>
      </w:r>
    </w:p>
    <w:tbl>
      <w:tblPr>
        <w:tblStyle w:val="TableGrid"/>
        <w:tblW w:w="0" w:type="auto"/>
        <w:jc w:val="center"/>
        <w:tblLook w:val="04A0" w:firstRow="1" w:lastRow="0" w:firstColumn="1" w:lastColumn="0" w:noHBand="0" w:noVBand="1"/>
      </w:tblPr>
      <w:tblGrid>
        <w:gridCol w:w="4507"/>
        <w:gridCol w:w="4507"/>
      </w:tblGrid>
      <w:tr w:rsidR="00FE0666" w14:paraId="4EAF43FB" w14:textId="77777777">
        <w:trPr>
          <w:trHeight w:val="374"/>
          <w:tblHeader/>
          <w:jc w:val="center"/>
        </w:trPr>
        <w:tc>
          <w:tcPr>
            <w:tcW w:w="4507" w:type="dxa"/>
            <w:tcBorders>
              <w:top w:val="single" w:sz="8" w:space="0" w:color="000000"/>
              <w:left w:val="nil"/>
              <w:bottom w:val="single" w:sz="4" w:space="0" w:color="000000"/>
              <w:right w:val="nil"/>
            </w:tcBorders>
            <w:vAlign w:val="center"/>
          </w:tcPr>
          <w:p w14:paraId="274E2FED" w14:textId="77777777" w:rsidR="00FE0666" w:rsidRDefault="00000000">
            <w:pPr>
              <w:spacing w:after="0" w:line="252" w:lineRule="auto"/>
            </w:pPr>
            <w:r>
              <w:rPr>
                <w:b/>
                <w:sz w:val="19"/>
              </w:rPr>
              <w:t>Input</w:t>
            </w:r>
          </w:p>
        </w:tc>
        <w:tc>
          <w:tcPr>
            <w:tcW w:w="4507" w:type="dxa"/>
            <w:tcBorders>
              <w:top w:val="single" w:sz="8" w:space="0" w:color="000000"/>
              <w:left w:val="nil"/>
              <w:bottom w:val="single" w:sz="4" w:space="0" w:color="000000"/>
              <w:right w:val="nil"/>
            </w:tcBorders>
            <w:vAlign w:val="center"/>
          </w:tcPr>
          <w:p w14:paraId="7D916A7D" w14:textId="77777777" w:rsidR="00FE0666" w:rsidRDefault="00000000">
            <w:pPr>
              <w:spacing w:after="0" w:line="252" w:lineRule="auto"/>
            </w:pPr>
            <w:r>
              <w:rPr>
                <w:b/>
                <w:sz w:val="19"/>
              </w:rPr>
              <w:t>Value</w:t>
            </w:r>
          </w:p>
        </w:tc>
      </w:tr>
      <w:tr w:rsidR="00FE0666" w14:paraId="0479B8E8" w14:textId="77777777">
        <w:trPr>
          <w:trHeight w:val="374"/>
          <w:jc w:val="center"/>
        </w:trPr>
        <w:tc>
          <w:tcPr>
            <w:tcW w:w="4507" w:type="dxa"/>
            <w:tcBorders>
              <w:top w:val="nil"/>
              <w:left w:val="nil"/>
              <w:bottom w:val="nil"/>
              <w:right w:val="nil"/>
            </w:tcBorders>
            <w:vAlign w:val="center"/>
          </w:tcPr>
          <w:p w14:paraId="34CFD6B7" w14:textId="77777777" w:rsidR="00FE0666" w:rsidRDefault="00000000">
            <w:pPr>
              <w:spacing w:after="0" w:line="252" w:lineRule="auto"/>
            </w:pPr>
            <w:r>
              <w:rPr>
                <w:sz w:val="19"/>
              </w:rPr>
              <w:t>Entry EBITDA</w:t>
            </w:r>
          </w:p>
        </w:tc>
        <w:tc>
          <w:tcPr>
            <w:tcW w:w="4507" w:type="dxa"/>
            <w:tcBorders>
              <w:top w:val="nil"/>
              <w:left w:val="nil"/>
              <w:bottom w:val="nil"/>
              <w:right w:val="nil"/>
            </w:tcBorders>
            <w:vAlign w:val="center"/>
          </w:tcPr>
          <w:p w14:paraId="246CFEDA" w14:textId="77777777" w:rsidR="00FE0666" w:rsidRDefault="00000000">
            <w:pPr>
              <w:spacing w:after="0" w:line="252" w:lineRule="auto"/>
            </w:pPr>
            <w:r>
              <w:rPr>
                <w:sz w:val="19"/>
              </w:rPr>
              <w:t>DKK 1,000m</w:t>
            </w:r>
          </w:p>
        </w:tc>
      </w:tr>
      <w:tr w:rsidR="00FE0666" w14:paraId="397469B5" w14:textId="77777777">
        <w:trPr>
          <w:trHeight w:val="374"/>
          <w:jc w:val="center"/>
        </w:trPr>
        <w:tc>
          <w:tcPr>
            <w:tcW w:w="4507" w:type="dxa"/>
            <w:tcBorders>
              <w:top w:val="nil"/>
              <w:left w:val="nil"/>
              <w:bottom w:val="nil"/>
              <w:right w:val="nil"/>
            </w:tcBorders>
            <w:vAlign w:val="center"/>
          </w:tcPr>
          <w:p w14:paraId="4CB7493D" w14:textId="77777777" w:rsidR="00FE0666" w:rsidRDefault="00000000">
            <w:pPr>
              <w:spacing w:after="0" w:line="252" w:lineRule="auto"/>
            </w:pPr>
            <w:r>
              <w:rPr>
                <w:sz w:val="19"/>
              </w:rPr>
              <w:t>Entry multiple</w:t>
            </w:r>
          </w:p>
        </w:tc>
        <w:tc>
          <w:tcPr>
            <w:tcW w:w="4507" w:type="dxa"/>
            <w:tcBorders>
              <w:top w:val="nil"/>
              <w:left w:val="nil"/>
              <w:bottom w:val="nil"/>
              <w:right w:val="nil"/>
            </w:tcBorders>
            <w:vAlign w:val="center"/>
          </w:tcPr>
          <w:p w14:paraId="2E818267" w14:textId="77777777" w:rsidR="00FE0666" w:rsidRDefault="00000000">
            <w:pPr>
              <w:spacing w:after="0" w:line="252" w:lineRule="auto"/>
            </w:pPr>
            <w:r>
              <w:rPr>
                <w:sz w:val="19"/>
              </w:rPr>
              <w:t>10.0x</w:t>
            </w:r>
          </w:p>
        </w:tc>
      </w:tr>
      <w:tr w:rsidR="00FE0666" w14:paraId="5EBE86BF" w14:textId="77777777">
        <w:trPr>
          <w:trHeight w:val="374"/>
          <w:jc w:val="center"/>
        </w:trPr>
        <w:tc>
          <w:tcPr>
            <w:tcW w:w="4507" w:type="dxa"/>
            <w:tcBorders>
              <w:top w:val="nil"/>
              <w:left w:val="nil"/>
              <w:bottom w:val="nil"/>
              <w:right w:val="nil"/>
            </w:tcBorders>
            <w:vAlign w:val="center"/>
          </w:tcPr>
          <w:p w14:paraId="420818C0" w14:textId="77777777" w:rsidR="00FE0666" w:rsidRDefault="00000000">
            <w:pPr>
              <w:spacing w:after="0" w:line="252" w:lineRule="auto"/>
            </w:pPr>
            <w:r>
              <w:rPr>
                <w:sz w:val="19"/>
              </w:rPr>
              <w:t>Debt multiple</w:t>
            </w:r>
          </w:p>
        </w:tc>
        <w:tc>
          <w:tcPr>
            <w:tcW w:w="4507" w:type="dxa"/>
            <w:tcBorders>
              <w:top w:val="nil"/>
              <w:left w:val="nil"/>
              <w:bottom w:val="nil"/>
              <w:right w:val="nil"/>
            </w:tcBorders>
            <w:vAlign w:val="center"/>
          </w:tcPr>
          <w:p w14:paraId="4BAA48FA" w14:textId="77777777" w:rsidR="00FE0666" w:rsidRDefault="00000000">
            <w:pPr>
              <w:spacing w:after="0" w:line="252" w:lineRule="auto"/>
            </w:pPr>
            <w:r>
              <w:rPr>
                <w:sz w:val="19"/>
              </w:rPr>
              <w:t>5.0x EBITDA</w:t>
            </w:r>
          </w:p>
        </w:tc>
      </w:tr>
      <w:tr w:rsidR="00FE0666" w14:paraId="497F8505" w14:textId="77777777">
        <w:trPr>
          <w:trHeight w:val="374"/>
          <w:jc w:val="center"/>
        </w:trPr>
        <w:tc>
          <w:tcPr>
            <w:tcW w:w="4507" w:type="dxa"/>
            <w:tcBorders>
              <w:top w:val="nil"/>
              <w:left w:val="nil"/>
              <w:bottom w:val="nil"/>
              <w:right w:val="nil"/>
            </w:tcBorders>
            <w:vAlign w:val="center"/>
          </w:tcPr>
          <w:p w14:paraId="4E4424C1" w14:textId="77777777" w:rsidR="00FE0666" w:rsidRDefault="00000000">
            <w:pPr>
              <w:spacing w:after="0" w:line="252" w:lineRule="auto"/>
            </w:pPr>
            <w:r>
              <w:rPr>
                <w:sz w:val="19"/>
              </w:rPr>
              <w:t>Exit EBITDA after five years</w:t>
            </w:r>
          </w:p>
        </w:tc>
        <w:tc>
          <w:tcPr>
            <w:tcW w:w="4507" w:type="dxa"/>
            <w:tcBorders>
              <w:top w:val="nil"/>
              <w:left w:val="nil"/>
              <w:bottom w:val="nil"/>
              <w:right w:val="nil"/>
            </w:tcBorders>
            <w:vAlign w:val="center"/>
          </w:tcPr>
          <w:p w14:paraId="2742D203" w14:textId="77777777" w:rsidR="00FE0666" w:rsidRDefault="00000000">
            <w:pPr>
              <w:spacing w:after="0" w:line="252" w:lineRule="auto"/>
            </w:pPr>
            <w:r>
              <w:rPr>
                <w:sz w:val="19"/>
              </w:rPr>
              <w:t>DKK 1,400m</w:t>
            </w:r>
          </w:p>
        </w:tc>
      </w:tr>
      <w:tr w:rsidR="00FE0666" w14:paraId="6D803DC9" w14:textId="77777777">
        <w:trPr>
          <w:trHeight w:val="374"/>
          <w:jc w:val="center"/>
        </w:trPr>
        <w:tc>
          <w:tcPr>
            <w:tcW w:w="4507" w:type="dxa"/>
            <w:tcBorders>
              <w:top w:val="nil"/>
              <w:left w:val="nil"/>
              <w:bottom w:val="nil"/>
              <w:right w:val="nil"/>
            </w:tcBorders>
            <w:vAlign w:val="center"/>
          </w:tcPr>
          <w:p w14:paraId="3C1EF90B" w14:textId="77777777" w:rsidR="00FE0666" w:rsidRDefault="00000000">
            <w:pPr>
              <w:spacing w:after="0" w:line="252" w:lineRule="auto"/>
            </w:pPr>
            <w:r>
              <w:rPr>
                <w:sz w:val="19"/>
              </w:rPr>
              <w:t>Exit multiple</w:t>
            </w:r>
          </w:p>
        </w:tc>
        <w:tc>
          <w:tcPr>
            <w:tcW w:w="4507" w:type="dxa"/>
            <w:tcBorders>
              <w:top w:val="nil"/>
              <w:left w:val="nil"/>
              <w:bottom w:val="nil"/>
              <w:right w:val="nil"/>
            </w:tcBorders>
            <w:vAlign w:val="center"/>
          </w:tcPr>
          <w:p w14:paraId="0B44E7E0" w14:textId="77777777" w:rsidR="00FE0666" w:rsidRDefault="00000000">
            <w:pPr>
              <w:spacing w:after="0" w:line="252" w:lineRule="auto"/>
            </w:pPr>
            <w:r>
              <w:rPr>
                <w:sz w:val="19"/>
              </w:rPr>
              <w:t>9.0x</w:t>
            </w:r>
          </w:p>
        </w:tc>
      </w:tr>
      <w:tr w:rsidR="00FE0666" w14:paraId="2D30C0A6" w14:textId="77777777">
        <w:trPr>
          <w:trHeight w:val="374"/>
          <w:jc w:val="center"/>
        </w:trPr>
        <w:tc>
          <w:tcPr>
            <w:tcW w:w="4507" w:type="dxa"/>
            <w:tcBorders>
              <w:top w:val="nil"/>
              <w:left w:val="nil"/>
              <w:bottom w:val="single" w:sz="8" w:space="0" w:color="000000"/>
              <w:right w:val="nil"/>
            </w:tcBorders>
            <w:vAlign w:val="center"/>
          </w:tcPr>
          <w:p w14:paraId="6BCF37CF" w14:textId="77777777" w:rsidR="00FE0666" w:rsidRDefault="00000000">
            <w:pPr>
              <w:spacing w:after="0" w:line="252" w:lineRule="auto"/>
            </w:pPr>
            <w:r>
              <w:rPr>
                <w:sz w:val="19"/>
              </w:rPr>
              <w:t>Exit net debt</w:t>
            </w:r>
          </w:p>
        </w:tc>
        <w:tc>
          <w:tcPr>
            <w:tcW w:w="4507" w:type="dxa"/>
            <w:tcBorders>
              <w:top w:val="nil"/>
              <w:left w:val="nil"/>
              <w:bottom w:val="single" w:sz="8" w:space="0" w:color="000000"/>
              <w:right w:val="nil"/>
            </w:tcBorders>
            <w:vAlign w:val="center"/>
          </w:tcPr>
          <w:p w14:paraId="079D00B4" w14:textId="77777777" w:rsidR="00FE0666" w:rsidRDefault="00000000">
            <w:pPr>
              <w:spacing w:after="0" w:line="252" w:lineRule="auto"/>
            </w:pPr>
            <w:r>
              <w:rPr>
                <w:sz w:val="19"/>
              </w:rPr>
              <w:t>DKK 2,500m</w:t>
            </w:r>
          </w:p>
        </w:tc>
      </w:tr>
    </w:tbl>
    <w:p w14:paraId="425B702E" w14:textId="77777777" w:rsidR="00FE0666" w:rsidRDefault="00FE0666">
      <w:pPr>
        <w:spacing w:before="40" w:after="60" w:line="240" w:lineRule="auto"/>
      </w:pPr>
    </w:p>
    <w:p w14:paraId="48EB6050" w14:textId="77777777" w:rsidR="00FE0666" w:rsidRPr="00F4162B" w:rsidRDefault="00000000">
      <w:pPr>
        <w:rPr>
          <w:lang w:val="da-DK"/>
        </w:rPr>
      </w:pPr>
      <w:r>
        <w:t xml:space="preserve">Beregn entry EV, opening debt, sponsor equity contribution, exit EV, exit equity value, MOIC and approximate 5-year IRR. </w:t>
      </w:r>
      <w:r w:rsidRPr="00F4162B">
        <w:rPr>
          <w:lang w:val="da-DK"/>
        </w:rPr>
        <w:t>Forklar hvorfor denne analyse er ability-to-pay og ikke intrinsic value.</w:t>
      </w:r>
    </w:p>
    <w:p w14:paraId="08DAC178" w14:textId="77777777" w:rsidR="00FE0666" w:rsidRDefault="00000000">
      <w:pPr>
        <w:spacing w:after="40" w:line="240" w:lineRule="auto"/>
      </w:pPr>
      <w:r>
        <w:rPr>
          <w:sz w:val="18"/>
        </w:rPr>
        <w:t>________________________________________________________________________________</w:t>
      </w:r>
    </w:p>
    <w:p w14:paraId="4B3CDB5B" w14:textId="77777777" w:rsidR="00FE0666" w:rsidRDefault="00000000">
      <w:pPr>
        <w:spacing w:after="40" w:line="240" w:lineRule="auto"/>
      </w:pPr>
      <w:r>
        <w:rPr>
          <w:sz w:val="18"/>
        </w:rPr>
        <w:t>________________________________________________________________________________</w:t>
      </w:r>
    </w:p>
    <w:p w14:paraId="78B805D3" w14:textId="77777777" w:rsidR="00FE0666" w:rsidRDefault="00000000">
      <w:pPr>
        <w:spacing w:after="40" w:line="240" w:lineRule="auto"/>
      </w:pPr>
      <w:r>
        <w:rPr>
          <w:sz w:val="18"/>
        </w:rPr>
        <w:t>________________________________________________________________________________</w:t>
      </w:r>
    </w:p>
    <w:p w14:paraId="46C472B4" w14:textId="77777777" w:rsidR="00FE0666" w:rsidRDefault="00000000">
      <w:pPr>
        <w:spacing w:after="40" w:line="240" w:lineRule="auto"/>
      </w:pPr>
      <w:r>
        <w:rPr>
          <w:sz w:val="18"/>
        </w:rPr>
        <w:t>________________________________________________________________________________</w:t>
      </w:r>
    </w:p>
    <w:p w14:paraId="79713163" w14:textId="77777777" w:rsidR="00FE0666" w:rsidRDefault="00000000">
      <w:pPr>
        <w:spacing w:after="40" w:line="240" w:lineRule="auto"/>
      </w:pPr>
      <w:r>
        <w:rPr>
          <w:sz w:val="18"/>
        </w:rPr>
        <w:t>________________________________________________________________________________</w:t>
      </w:r>
    </w:p>
    <w:p w14:paraId="0680A68B" w14:textId="77777777" w:rsidR="00FE0666" w:rsidRDefault="00000000">
      <w:pPr>
        <w:spacing w:after="40" w:line="240" w:lineRule="auto"/>
      </w:pPr>
      <w:r>
        <w:rPr>
          <w:sz w:val="18"/>
        </w:rPr>
        <w:t>________________________________________________________________________________</w:t>
      </w:r>
    </w:p>
    <w:p w14:paraId="1081D47A" w14:textId="77777777" w:rsidR="00FE0666" w:rsidRDefault="00000000">
      <w:pPr>
        <w:spacing w:after="40" w:line="240" w:lineRule="auto"/>
      </w:pPr>
      <w:r>
        <w:rPr>
          <w:sz w:val="18"/>
        </w:rPr>
        <w:t>________________________________________________________________________________</w:t>
      </w:r>
    </w:p>
    <w:p w14:paraId="5FC105B7" w14:textId="77777777" w:rsidR="00FE0666" w:rsidRDefault="00000000">
      <w:pPr>
        <w:spacing w:after="40" w:line="240" w:lineRule="auto"/>
      </w:pPr>
      <w:r>
        <w:rPr>
          <w:sz w:val="18"/>
        </w:rPr>
        <w:t>________________________________________________________________________________</w:t>
      </w:r>
    </w:p>
    <w:p w14:paraId="0B051C91" w14:textId="77777777" w:rsidR="00FE0666" w:rsidRDefault="00000000">
      <w:pPr>
        <w:spacing w:after="40" w:line="240" w:lineRule="auto"/>
      </w:pPr>
      <w:r>
        <w:rPr>
          <w:sz w:val="18"/>
        </w:rPr>
        <w:t>________________________________________________________________________________</w:t>
      </w:r>
    </w:p>
    <w:p w14:paraId="5E25AD68" w14:textId="77777777" w:rsidR="00FE0666" w:rsidRDefault="00000000">
      <w:pPr>
        <w:spacing w:after="40" w:line="240" w:lineRule="auto"/>
      </w:pPr>
      <w:r>
        <w:rPr>
          <w:sz w:val="18"/>
        </w:rPr>
        <w:t>________________________________________________________________________________</w:t>
      </w:r>
    </w:p>
    <w:p w14:paraId="667A5A9A" w14:textId="77777777" w:rsidR="00FE0666" w:rsidRDefault="00000000">
      <w:pPr>
        <w:pStyle w:val="CaseHeading1"/>
      </w:pPr>
      <w:r>
        <w:t>11. Del 10: Output dashboard og 60-second explanation</w:t>
      </w:r>
    </w:p>
    <w:p w14:paraId="7EF2AE64" w14:textId="77777777" w:rsidR="00FE0666" w:rsidRPr="00F4162B" w:rsidRDefault="00000000">
      <w:pPr>
        <w:rPr>
          <w:lang w:val="da-DK"/>
        </w:rPr>
      </w:pPr>
      <w:r w:rsidRPr="00F4162B">
        <w:rPr>
          <w:lang w:val="da-DK"/>
        </w:rPr>
        <w:t>Dit endelige output skal være et én-sides dashboard i Excel med fem konklusionsbokse og fire visuals. Dashboardet må kun linke til outputceller. Der må ikke være beregninger i dashboardcellerne.</w:t>
      </w:r>
    </w:p>
    <w:p w14:paraId="3F193A79" w14:textId="77777777" w:rsidR="00FE0666" w:rsidRDefault="00000000">
      <w:pPr>
        <w:pStyle w:val="CaseHeading2"/>
      </w:pPr>
      <w:r>
        <w:t>Required dashboard boxes</w:t>
      </w:r>
    </w:p>
    <w:tbl>
      <w:tblPr>
        <w:tblStyle w:val="TableGrid"/>
        <w:tblW w:w="0" w:type="auto"/>
        <w:jc w:val="center"/>
        <w:tblLook w:val="04A0" w:firstRow="1" w:lastRow="0" w:firstColumn="1" w:lastColumn="0" w:noHBand="0" w:noVBand="1"/>
      </w:tblPr>
      <w:tblGrid>
        <w:gridCol w:w="4507"/>
        <w:gridCol w:w="4507"/>
      </w:tblGrid>
      <w:tr w:rsidR="00FE0666" w14:paraId="131D17A5" w14:textId="77777777">
        <w:trPr>
          <w:trHeight w:val="374"/>
          <w:tblHeader/>
          <w:jc w:val="center"/>
        </w:trPr>
        <w:tc>
          <w:tcPr>
            <w:tcW w:w="4507" w:type="dxa"/>
            <w:tcBorders>
              <w:top w:val="single" w:sz="8" w:space="0" w:color="000000"/>
              <w:left w:val="nil"/>
              <w:bottom w:val="single" w:sz="4" w:space="0" w:color="000000"/>
              <w:right w:val="nil"/>
            </w:tcBorders>
            <w:vAlign w:val="center"/>
          </w:tcPr>
          <w:p w14:paraId="45E50F72" w14:textId="77777777" w:rsidR="00FE0666" w:rsidRDefault="00000000">
            <w:pPr>
              <w:spacing w:after="0" w:line="252" w:lineRule="auto"/>
            </w:pPr>
            <w:r>
              <w:rPr>
                <w:b/>
                <w:sz w:val="19"/>
              </w:rPr>
              <w:t>Box</w:t>
            </w:r>
          </w:p>
        </w:tc>
        <w:tc>
          <w:tcPr>
            <w:tcW w:w="4507" w:type="dxa"/>
            <w:tcBorders>
              <w:top w:val="single" w:sz="8" w:space="0" w:color="000000"/>
              <w:left w:val="nil"/>
              <w:bottom w:val="single" w:sz="4" w:space="0" w:color="000000"/>
              <w:right w:val="nil"/>
            </w:tcBorders>
            <w:vAlign w:val="center"/>
          </w:tcPr>
          <w:p w14:paraId="7F8E59EF" w14:textId="77777777" w:rsidR="00FE0666" w:rsidRDefault="00000000">
            <w:pPr>
              <w:spacing w:after="0" w:line="252" w:lineRule="auto"/>
            </w:pPr>
            <w:r>
              <w:rPr>
                <w:b/>
                <w:sz w:val="19"/>
              </w:rPr>
              <w:t>Content requirement</w:t>
            </w:r>
          </w:p>
        </w:tc>
      </w:tr>
      <w:tr w:rsidR="00FE0666" w14:paraId="1C43B4B3" w14:textId="77777777">
        <w:trPr>
          <w:trHeight w:val="374"/>
          <w:jc w:val="center"/>
        </w:trPr>
        <w:tc>
          <w:tcPr>
            <w:tcW w:w="4507" w:type="dxa"/>
            <w:tcBorders>
              <w:top w:val="nil"/>
              <w:left w:val="nil"/>
              <w:bottom w:val="nil"/>
              <w:right w:val="nil"/>
            </w:tcBorders>
            <w:vAlign w:val="center"/>
          </w:tcPr>
          <w:p w14:paraId="5E20C51E" w14:textId="77777777" w:rsidR="00FE0666" w:rsidRDefault="00000000">
            <w:pPr>
              <w:spacing w:after="0" w:line="252" w:lineRule="auto"/>
            </w:pPr>
            <w:r>
              <w:rPr>
                <w:sz w:val="19"/>
              </w:rPr>
              <w:t>Box 1: What IB solves</w:t>
            </w:r>
          </w:p>
        </w:tc>
        <w:tc>
          <w:tcPr>
            <w:tcW w:w="4507" w:type="dxa"/>
            <w:tcBorders>
              <w:top w:val="nil"/>
              <w:left w:val="nil"/>
              <w:bottom w:val="nil"/>
              <w:right w:val="nil"/>
            </w:tcBorders>
            <w:vAlign w:val="center"/>
          </w:tcPr>
          <w:p w14:paraId="2A37083C" w14:textId="77777777" w:rsidR="00FE0666" w:rsidRDefault="00000000">
            <w:pPr>
              <w:spacing w:after="0" w:line="252" w:lineRule="auto"/>
            </w:pPr>
            <w:r>
              <w:rPr>
                <w:sz w:val="19"/>
              </w:rPr>
              <w:t>Capital, ownership, control, liquidity, risk, information and timing</w:t>
            </w:r>
          </w:p>
        </w:tc>
      </w:tr>
      <w:tr w:rsidR="00FE0666" w14:paraId="070A9442" w14:textId="77777777">
        <w:trPr>
          <w:trHeight w:val="374"/>
          <w:jc w:val="center"/>
        </w:trPr>
        <w:tc>
          <w:tcPr>
            <w:tcW w:w="4507" w:type="dxa"/>
            <w:tcBorders>
              <w:top w:val="nil"/>
              <w:left w:val="nil"/>
              <w:bottom w:val="nil"/>
              <w:right w:val="nil"/>
            </w:tcBorders>
            <w:vAlign w:val="center"/>
          </w:tcPr>
          <w:p w14:paraId="6C77F4C4" w14:textId="77777777" w:rsidR="00FE0666" w:rsidRDefault="00000000">
            <w:pPr>
              <w:spacing w:after="0" w:line="252" w:lineRule="auto"/>
            </w:pPr>
            <w:r>
              <w:rPr>
                <w:sz w:val="19"/>
              </w:rPr>
              <w:t>Box 2: Core products</w:t>
            </w:r>
          </w:p>
        </w:tc>
        <w:tc>
          <w:tcPr>
            <w:tcW w:w="4507" w:type="dxa"/>
            <w:tcBorders>
              <w:top w:val="nil"/>
              <w:left w:val="nil"/>
              <w:bottom w:val="nil"/>
              <w:right w:val="nil"/>
            </w:tcBorders>
            <w:vAlign w:val="center"/>
          </w:tcPr>
          <w:p w14:paraId="50F5F6D1" w14:textId="77777777" w:rsidR="00FE0666" w:rsidRDefault="00000000">
            <w:pPr>
              <w:spacing w:after="0" w:line="252" w:lineRule="auto"/>
            </w:pPr>
            <w:r>
              <w:rPr>
                <w:sz w:val="19"/>
              </w:rPr>
              <w:t>M&amp;A, IPO, rights issue, ABB, block trade, LBO and strategic alternatives</w:t>
            </w:r>
          </w:p>
        </w:tc>
      </w:tr>
      <w:tr w:rsidR="00FE0666" w14:paraId="3F4AE8D1" w14:textId="77777777">
        <w:trPr>
          <w:trHeight w:val="374"/>
          <w:jc w:val="center"/>
        </w:trPr>
        <w:tc>
          <w:tcPr>
            <w:tcW w:w="4507" w:type="dxa"/>
            <w:tcBorders>
              <w:top w:val="nil"/>
              <w:left w:val="nil"/>
              <w:bottom w:val="nil"/>
              <w:right w:val="nil"/>
            </w:tcBorders>
            <w:vAlign w:val="center"/>
          </w:tcPr>
          <w:p w14:paraId="3BE663C5" w14:textId="77777777" w:rsidR="00FE0666" w:rsidRDefault="00000000">
            <w:pPr>
              <w:spacing w:after="0" w:line="252" w:lineRule="auto"/>
            </w:pPr>
            <w:r>
              <w:rPr>
                <w:sz w:val="19"/>
              </w:rPr>
              <w:t>Box 3: Pricing mechanisms</w:t>
            </w:r>
          </w:p>
        </w:tc>
        <w:tc>
          <w:tcPr>
            <w:tcW w:w="4507" w:type="dxa"/>
            <w:tcBorders>
              <w:top w:val="nil"/>
              <w:left w:val="nil"/>
              <w:bottom w:val="nil"/>
              <w:right w:val="nil"/>
            </w:tcBorders>
            <w:vAlign w:val="center"/>
          </w:tcPr>
          <w:p w14:paraId="108E5476" w14:textId="77777777" w:rsidR="00FE0666" w:rsidRDefault="00000000">
            <w:pPr>
              <w:spacing w:after="0" w:line="252" w:lineRule="auto"/>
            </w:pPr>
            <w:r>
              <w:rPr>
                <w:sz w:val="19"/>
              </w:rPr>
              <w:t>DCF, trading comps, precedents, bookbuilding, offer premium and LBO ability-to-pay</w:t>
            </w:r>
          </w:p>
        </w:tc>
      </w:tr>
      <w:tr w:rsidR="00FE0666" w14:paraId="7DF6D202" w14:textId="77777777">
        <w:trPr>
          <w:trHeight w:val="374"/>
          <w:jc w:val="center"/>
        </w:trPr>
        <w:tc>
          <w:tcPr>
            <w:tcW w:w="4507" w:type="dxa"/>
            <w:tcBorders>
              <w:top w:val="nil"/>
              <w:left w:val="nil"/>
              <w:bottom w:val="nil"/>
              <w:right w:val="nil"/>
            </w:tcBorders>
            <w:vAlign w:val="center"/>
          </w:tcPr>
          <w:p w14:paraId="37D26B60" w14:textId="77777777" w:rsidR="00FE0666" w:rsidRDefault="00000000">
            <w:pPr>
              <w:spacing w:after="0" w:line="252" w:lineRule="auto"/>
            </w:pPr>
            <w:r>
              <w:rPr>
                <w:sz w:val="19"/>
              </w:rPr>
              <w:t>Box 4: Stakeholder conflicts</w:t>
            </w:r>
          </w:p>
        </w:tc>
        <w:tc>
          <w:tcPr>
            <w:tcW w:w="4507" w:type="dxa"/>
            <w:tcBorders>
              <w:top w:val="nil"/>
              <w:left w:val="nil"/>
              <w:bottom w:val="nil"/>
              <w:right w:val="nil"/>
            </w:tcBorders>
            <w:vAlign w:val="center"/>
          </w:tcPr>
          <w:p w14:paraId="1E6E065D" w14:textId="77777777" w:rsidR="00FE0666" w:rsidRDefault="00000000">
            <w:pPr>
              <w:spacing w:after="0" w:line="252" w:lineRule="auto"/>
            </w:pPr>
            <w:r>
              <w:rPr>
                <w:sz w:val="19"/>
              </w:rPr>
              <w:t>Price vs certainty, speed vs diligence, dilution vs proceeds, disclosure vs confidentiality</w:t>
            </w:r>
          </w:p>
        </w:tc>
      </w:tr>
      <w:tr w:rsidR="00FE0666" w14:paraId="5EAFCBF0" w14:textId="77777777">
        <w:trPr>
          <w:trHeight w:val="374"/>
          <w:jc w:val="center"/>
        </w:trPr>
        <w:tc>
          <w:tcPr>
            <w:tcW w:w="4507" w:type="dxa"/>
            <w:tcBorders>
              <w:top w:val="nil"/>
              <w:left w:val="nil"/>
              <w:bottom w:val="single" w:sz="8" w:space="0" w:color="000000"/>
              <w:right w:val="nil"/>
            </w:tcBorders>
            <w:vAlign w:val="center"/>
          </w:tcPr>
          <w:p w14:paraId="00E387B9" w14:textId="77777777" w:rsidR="00FE0666" w:rsidRDefault="00000000">
            <w:pPr>
              <w:spacing w:after="0" w:line="252" w:lineRule="auto"/>
            </w:pPr>
            <w:r>
              <w:rPr>
                <w:sz w:val="19"/>
              </w:rPr>
              <w:t>Box 5: Analyst value-add</w:t>
            </w:r>
          </w:p>
        </w:tc>
        <w:tc>
          <w:tcPr>
            <w:tcW w:w="4507" w:type="dxa"/>
            <w:tcBorders>
              <w:top w:val="nil"/>
              <w:left w:val="nil"/>
              <w:bottom w:val="single" w:sz="8" w:space="0" w:color="000000"/>
              <w:right w:val="nil"/>
            </w:tcBorders>
            <w:vAlign w:val="center"/>
          </w:tcPr>
          <w:p w14:paraId="33DA7463" w14:textId="77777777" w:rsidR="00FE0666" w:rsidRDefault="00000000">
            <w:pPr>
              <w:spacing w:after="0" w:line="252" w:lineRule="auto"/>
            </w:pPr>
            <w:r>
              <w:rPr>
                <w:sz w:val="19"/>
              </w:rPr>
              <w:t>Accurate numbers, clean model, clear process, fast iteration and zero-defect output</w:t>
            </w:r>
          </w:p>
        </w:tc>
      </w:tr>
    </w:tbl>
    <w:p w14:paraId="192F9097" w14:textId="77777777" w:rsidR="00FE0666" w:rsidRDefault="00FE0666">
      <w:pPr>
        <w:spacing w:before="40" w:after="60" w:line="240" w:lineRule="auto"/>
      </w:pPr>
    </w:p>
    <w:p w14:paraId="50CABD48" w14:textId="77777777" w:rsidR="00FE0666" w:rsidRDefault="00000000">
      <w:pPr>
        <w:pStyle w:val="CaseHeading2"/>
      </w:pPr>
      <w:r>
        <w:lastRenderedPageBreak/>
        <w:t>Required visuals</w:t>
      </w:r>
    </w:p>
    <w:tbl>
      <w:tblPr>
        <w:tblStyle w:val="TableGrid"/>
        <w:tblW w:w="0" w:type="auto"/>
        <w:jc w:val="center"/>
        <w:tblLook w:val="04A0" w:firstRow="1" w:lastRow="0" w:firstColumn="1" w:lastColumn="0" w:noHBand="0" w:noVBand="1"/>
      </w:tblPr>
      <w:tblGrid>
        <w:gridCol w:w="3005"/>
        <w:gridCol w:w="3005"/>
        <w:gridCol w:w="3005"/>
      </w:tblGrid>
      <w:tr w:rsidR="00FE0666" w14:paraId="6A3AD0F7" w14:textId="77777777">
        <w:trPr>
          <w:trHeight w:val="374"/>
          <w:tblHeader/>
          <w:jc w:val="center"/>
        </w:trPr>
        <w:tc>
          <w:tcPr>
            <w:tcW w:w="3005" w:type="dxa"/>
            <w:tcBorders>
              <w:top w:val="single" w:sz="8" w:space="0" w:color="000000"/>
              <w:left w:val="nil"/>
              <w:bottom w:val="single" w:sz="4" w:space="0" w:color="000000"/>
              <w:right w:val="nil"/>
            </w:tcBorders>
            <w:vAlign w:val="center"/>
          </w:tcPr>
          <w:p w14:paraId="0CCC577D" w14:textId="77777777" w:rsidR="00FE0666" w:rsidRDefault="00000000">
            <w:pPr>
              <w:spacing w:after="0" w:line="252" w:lineRule="auto"/>
            </w:pPr>
            <w:r>
              <w:rPr>
                <w:b/>
                <w:sz w:val="19"/>
              </w:rPr>
              <w:t>Visual</w:t>
            </w:r>
          </w:p>
        </w:tc>
        <w:tc>
          <w:tcPr>
            <w:tcW w:w="3005" w:type="dxa"/>
            <w:tcBorders>
              <w:top w:val="single" w:sz="8" w:space="0" w:color="000000"/>
              <w:left w:val="nil"/>
              <w:bottom w:val="single" w:sz="4" w:space="0" w:color="000000"/>
              <w:right w:val="nil"/>
            </w:tcBorders>
            <w:vAlign w:val="center"/>
          </w:tcPr>
          <w:p w14:paraId="16451235" w14:textId="77777777" w:rsidR="00FE0666" w:rsidRDefault="00000000">
            <w:pPr>
              <w:spacing w:after="0" w:line="252" w:lineRule="auto"/>
            </w:pPr>
            <w:r>
              <w:rPr>
                <w:b/>
                <w:sz w:val="19"/>
              </w:rPr>
              <w:t>Minimum requirement</w:t>
            </w:r>
          </w:p>
        </w:tc>
        <w:tc>
          <w:tcPr>
            <w:tcW w:w="3005" w:type="dxa"/>
            <w:tcBorders>
              <w:top w:val="single" w:sz="8" w:space="0" w:color="000000"/>
              <w:left w:val="nil"/>
              <w:bottom w:val="single" w:sz="4" w:space="0" w:color="000000"/>
              <w:right w:val="nil"/>
            </w:tcBorders>
            <w:vAlign w:val="center"/>
          </w:tcPr>
          <w:p w14:paraId="72D82CC7" w14:textId="77777777" w:rsidR="00FE0666" w:rsidRDefault="00000000">
            <w:pPr>
              <w:spacing w:after="0" w:line="252" w:lineRule="auto"/>
            </w:pPr>
            <w:r>
              <w:rPr>
                <w:b/>
                <w:sz w:val="19"/>
              </w:rPr>
              <w:t>What it should teach</w:t>
            </w:r>
          </w:p>
        </w:tc>
      </w:tr>
      <w:tr w:rsidR="00FE0666" w14:paraId="5587C0A2" w14:textId="77777777">
        <w:trPr>
          <w:trHeight w:val="374"/>
          <w:jc w:val="center"/>
        </w:trPr>
        <w:tc>
          <w:tcPr>
            <w:tcW w:w="3005" w:type="dxa"/>
            <w:tcBorders>
              <w:top w:val="nil"/>
              <w:left w:val="nil"/>
              <w:bottom w:val="nil"/>
              <w:right w:val="nil"/>
            </w:tcBorders>
            <w:vAlign w:val="center"/>
          </w:tcPr>
          <w:p w14:paraId="6D6F8B8A" w14:textId="77777777" w:rsidR="00FE0666" w:rsidRDefault="00000000">
            <w:pPr>
              <w:spacing w:after="0" w:line="252" w:lineRule="auto"/>
            </w:pPr>
            <w:r>
              <w:rPr>
                <w:sz w:val="19"/>
              </w:rPr>
              <w:t>Nordic IB ecosystem map</w:t>
            </w:r>
          </w:p>
        </w:tc>
        <w:tc>
          <w:tcPr>
            <w:tcW w:w="3005" w:type="dxa"/>
            <w:tcBorders>
              <w:top w:val="nil"/>
              <w:left w:val="nil"/>
              <w:bottom w:val="nil"/>
              <w:right w:val="nil"/>
            </w:tcBorders>
            <w:vAlign w:val="center"/>
          </w:tcPr>
          <w:p w14:paraId="6B4917FA" w14:textId="77777777" w:rsidR="00FE0666" w:rsidRDefault="00000000">
            <w:pPr>
              <w:spacing w:after="0" w:line="252" w:lineRule="auto"/>
            </w:pPr>
            <w:r>
              <w:rPr>
                <w:sz w:val="19"/>
              </w:rPr>
              <w:t>Actor groups around a central Nordic M&amp;A / ECM hub</w:t>
            </w:r>
          </w:p>
        </w:tc>
        <w:tc>
          <w:tcPr>
            <w:tcW w:w="3005" w:type="dxa"/>
            <w:tcBorders>
              <w:top w:val="nil"/>
              <w:left w:val="nil"/>
              <w:bottom w:val="nil"/>
              <w:right w:val="nil"/>
            </w:tcBorders>
            <w:vAlign w:val="center"/>
          </w:tcPr>
          <w:p w14:paraId="6E29D2C5" w14:textId="77777777" w:rsidR="00FE0666" w:rsidRDefault="00000000">
            <w:pPr>
              <w:spacing w:after="0" w:line="252" w:lineRule="auto"/>
            </w:pPr>
            <w:r>
              <w:rPr>
                <w:sz w:val="19"/>
              </w:rPr>
              <w:t>Who the market participants are</w:t>
            </w:r>
          </w:p>
        </w:tc>
      </w:tr>
      <w:tr w:rsidR="00FE0666" w14:paraId="344F9132" w14:textId="77777777">
        <w:trPr>
          <w:trHeight w:val="374"/>
          <w:jc w:val="center"/>
        </w:trPr>
        <w:tc>
          <w:tcPr>
            <w:tcW w:w="3005" w:type="dxa"/>
            <w:tcBorders>
              <w:top w:val="nil"/>
              <w:left w:val="nil"/>
              <w:bottom w:val="nil"/>
              <w:right w:val="nil"/>
            </w:tcBorders>
            <w:vAlign w:val="center"/>
          </w:tcPr>
          <w:p w14:paraId="53F5E470" w14:textId="77777777" w:rsidR="00FE0666" w:rsidRDefault="00000000">
            <w:pPr>
              <w:spacing w:after="0" w:line="252" w:lineRule="auto"/>
            </w:pPr>
            <w:r>
              <w:rPr>
                <w:sz w:val="19"/>
              </w:rPr>
              <w:t>M&amp;A value chain</w:t>
            </w:r>
          </w:p>
        </w:tc>
        <w:tc>
          <w:tcPr>
            <w:tcW w:w="3005" w:type="dxa"/>
            <w:tcBorders>
              <w:top w:val="nil"/>
              <w:left w:val="nil"/>
              <w:bottom w:val="nil"/>
              <w:right w:val="nil"/>
            </w:tcBorders>
            <w:vAlign w:val="center"/>
          </w:tcPr>
          <w:p w14:paraId="1B497182" w14:textId="77777777" w:rsidR="00FE0666" w:rsidRDefault="00000000">
            <w:pPr>
              <w:spacing w:after="0" w:line="252" w:lineRule="auto"/>
            </w:pPr>
            <w:r>
              <w:rPr>
                <w:sz w:val="19"/>
              </w:rPr>
              <w:t>Timeline from strategic rationale to closing</w:t>
            </w:r>
          </w:p>
        </w:tc>
        <w:tc>
          <w:tcPr>
            <w:tcW w:w="3005" w:type="dxa"/>
            <w:tcBorders>
              <w:top w:val="nil"/>
              <w:left w:val="nil"/>
              <w:bottom w:val="nil"/>
              <w:right w:val="nil"/>
            </w:tcBorders>
            <w:vAlign w:val="center"/>
          </w:tcPr>
          <w:p w14:paraId="6B945361" w14:textId="77777777" w:rsidR="00FE0666" w:rsidRDefault="00000000">
            <w:pPr>
              <w:spacing w:after="0" w:line="252" w:lineRule="auto"/>
            </w:pPr>
            <w:r>
              <w:rPr>
                <w:sz w:val="19"/>
              </w:rPr>
              <w:t>How a sell-side or buy-side process unfolds</w:t>
            </w:r>
          </w:p>
        </w:tc>
      </w:tr>
      <w:tr w:rsidR="00FE0666" w14:paraId="78020127" w14:textId="77777777">
        <w:trPr>
          <w:trHeight w:val="374"/>
          <w:jc w:val="center"/>
        </w:trPr>
        <w:tc>
          <w:tcPr>
            <w:tcW w:w="3005" w:type="dxa"/>
            <w:tcBorders>
              <w:top w:val="nil"/>
              <w:left w:val="nil"/>
              <w:bottom w:val="nil"/>
              <w:right w:val="nil"/>
            </w:tcBorders>
            <w:vAlign w:val="center"/>
          </w:tcPr>
          <w:p w14:paraId="6B8206A6" w14:textId="77777777" w:rsidR="00FE0666" w:rsidRDefault="00000000">
            <w:pPr>
              <w:spacing w:after="0" w:line="252" w:lineRule="auto"/>
            </w:pPr>
            <w:r>
              <w:rPr>
                <w:sz w:val="19"/>
              </w:rPr>
              <w:t>ECM value chain</w:t>
            </w:r>
          </w:p>
        </w:tc>
        <w:tc>
          <w:tcPr>
            <w:tcW w:w="3005" w:type="dxa"/>
            <w:tcBorders>
              <w:top w:val="nil"/>
              <w:left w:val="nil"/>
              <w:bottom w:val="nil"/>
              <w:right w:val="nil"/>
            </w:tcBorders>
            <w:vAlign w:val="center"/>
          </w:tcPr>
          <w:p w14:paraId="76460630" w14:textId="77777777" w:rsidR="00FE0666" w:rsidRDefault="00000000">
            <w:pPr>
              <w:spacing w:after="0" w:line="252" w:lineRule="auto"/>
            </w:pPr>
            <w:r>
              <w:rPr>
                <w:sz w:val="19"/>
              </w:rPr>
              <w:t>Three lanes: IPO, rights issue and ABB</w:t>
            </w:r>
          </w:p>
        </w:tc>
        <w:tc>
          <w:tcPr>
            <w:tcW w:w="3005" w:type="dxa"/>
            <w:tcBorders>
              <w:top w:val="nil"/>
              <w:left w:val="nil"/>
              <w:bottom w:val="nil"/>
              <w:right w:val="nil"/>
            </w:tcBorders>
            <w:vAlign w:val="center"/>
          </w:tcPr>
          <w:p w14:paraId="77685140" w14:textId="77777777" w:rsidR="00FE0666" w:rsidRDefault="00000000">
            <w:pPr>
              <w:spacing w:after="0" w:line="252" w:lineRule="auto"/>
            </w:pPr>
            <w:r>
              <w:rPr>
                <w:sz w:val="19"/>
              </w:rPr>
              <w:t>How equity issuance processes differ</w:t>
            </w:r>
          </w:p>
        </w:tc>
      </w:tr>
      <w:tr w:rsidR="00FE0666" w14:paraId="60353321" w14:textId="77777777">
        <w:trPr>
          <w:trHeight w:val="374"/>
          <w:jc w:val="center"/>
        </w:trPr>
        <w:tc>
          <w:tcPr>
            <w:tcW w:w="3005" w:type="dxa"/>
            <w:tcBorders>
              <w:top w:val="nil"/>
              <w:left w:val="nil"/>
              <w:bottom w:val="single" w:sz="8" w:space="0" w:color="000000"/>
              <w:right w:val="nil"/>
            </w:tcBorders>
            <w:vAlign w:val="center"/>
          </w:tcPr>
          <w:p w14:paraId="7FF32D93" w14:textId="77777777" w:rsidR="00FE0666" w:rsidRDefault="00000000">
            <w:pPr>
              <w:spacing w:after="0" w:line="252" w:lineRule="auto"/>
            </w:pPr>
            <w:r>
              <w:rPr>
                <w:sz w:val="19"/>
              </w:rPr>
              <w:t>Stakeholder conflict matrix</w:t>
            </w:r>
          </w:p>
        </w:tc>
        <w:tc>
          <w:tcPr>
            <w:tcW w:w="3005" w:type="dxa"/>
            <w:tcBorders>
              <w:top w:val="nil"/>
              <w:left w:val="nil"/>
              <w:bottom w:val="single" w:sz="8" w:space="0" w:color="000000"/>
              <w:right w:val="nil"/>
            </w:tcBorders>
            <w:vAlign w:val="center"/>
          </w:tcPr>
          <w:p w14:paraId="2F285CB6" w14:textId="77777777" w:rsidR="00FE0666" w:rsidRDefault="00000000">
            <w:pPr>
              <w:spacing w:after="0" w:line="252" w:lineRule="auto"/>
            </w:pPr>
            <w:r>
              <w:rPr>
                <w:sz w:val="19"/>
              </w:rPr>
              <w:t>Stakeholders scored across price, certainty, speed, risk and disclosure</w:t>
            </w:r>
          </w:p>
        </w:tc>
        <w:tc>
          <w:tcPr>
            <w:tcW w:w="3005" w:type="dxa"/>
            <w:tcBorders>
              <w:top w:val="nil"/>
              <w:left w:val="nil"/>
              <w:bottom w:val="single" w:sz="8" w:space="0" w:color="000000"/>
              <w:right w:val="nil"/>
            </w:tcBorders>
            <w:vAlign w:val="center"/>
          </w:tcPr>
          <w:p w14:paraId="3A7972C8" w14:textId="77777777" w:rsidR="00FE0666" w:rsidRDefault="00000000">
            <w:pPr>
              <w:spacing w:after="0" w:line="252" w:lineRule="auto"/>
            </w:pPr>
            <w:r>
              <w:rPr>
                <w:sz w:val="19"/>
              </w:rPr>
              <w:t>Where conflicts arise</w:t>
            </w:r>
          </w:p>
        </w:tc>
      </w:tr>
    </w:tbl>
    <w:p w14:paraId="73F755F9" w14:textId="77777777" w:rsidR="00FE0666" w:rsidRDefault="00FE0666">
      <w:pPr>
        <w:spacing w:before="40" w:after="60" w:line="240" w:lineRule="auto"/>
      </w:pPr>
    </w:p>
    <w:p w14:paraId="72AA1B41" w14:textId="77777777" w:rsidR="00FE0666" w:rsidRDefault="00000000">
      <w:pPr>
        <w:pStyle w:val="CaseHeading2"/>
      </w:pPr>
      <w:r>
        <w:t>60-second explanation prompt</w:t>
      </w:r>
    </w:p>
    <w:p w14:paraId="02E478BD" w14:textId="77777777" w:rsidR="00FE0666" w:rsidRDefault="00000000">
      <w:r>
        <w:t>Prepare a spoken answer to the following prompt. You should be able to deliver it without reading.</w:t>
      </w:r>
    </w:p>
    <w:p w14:paraId="11F8A256" w14:textId="77777777" w:rsidR="00FE0666" w:rsidRDefault="00000000">
      <w:pPr>
        <w:pStyle w:val="InstructionQuote"/>
      </w:pPr>
      <w:r>
        <w:t>“Explain what investment banking does in a Nordic M&amp;A and ECM context, how pricing works across M&amp;A and ECM, and what a strong analyst contributes.”</w:t>
      </w:r>
    </w:p>
    <w:p w14:paraId="0A786F26" w14:textId="77777777" w:rsidR="00FE0666" w:rsidRDefault="00000000">
      <w:r>
        <w:t>Write your speaker notes below in maximum eight lines.</w:t>
      </w:r>
    </w:p>
    <w:p w14:paraId="494CCE3C" w14:textId="77777777" w:rsidR="00FE0666" w:rsidRDefault="00000000">
      <w:pPr>
        <w:spacing w:after="40" w:line="240" w:lineRule="auto"/>
      </w:pPr>
      <w:r>
        <w:rPr>
          <w:sz w:val="18"/>
        </w:rPr>
        <w:t>________________________________________________________________________________</w:t>
      </w:r>
    </w:p>
    <w:p w14:paraId="2290ADF0" w14:textId="77777777" w:rsidR="00FE0666" w:rsidRDefault="00000000">
      <w:pPr>
        <w:spacing w:after="40" w:line="240" w:lineRule="auto"/>
      </w:pPr>
      <w:r>
        <w:rPr>
          <w:sz w:val="18"/>
        </w:rPr>
        <w:t>________________________________________________________________________________</w:t>
      </w:r>
    </w:p>
    <w:p w14:paraId="236D975F" w14:textId="77777777" w:rsidR="00FE0666" w:rsidRDefault="00000000">
      <w:pPr>
        <w:spacing w:after="40" w:line="240" w:lineRule="auto"/>
      </w:pPr>
      <w:r>
        <w:rPr>
          <w:sz w:val="18"/>
        </w:rPr>
        <w:t>________________________________________________________________________________</w:t>
      </w:r>
    </w:p>
    <w:p w14:paraId="3E54E06B" w14:textId="77777777" w:rsidR="00FE0666" w:rsidRDefault="00000000">
      <w:pPr>
        <w:spacing w:after="40" w:line="240" w:lineRule="auto"/>
      </w:pPr>
      <w:r>
        <w:rPr>
          <w:sz w:val="18"/>
        </w:rPr>
        <w:t>________________________________________________________________________________</w:t>
      </w:r>
    </w:p>
    <w:p w14:paraId="59323898" w14:textId="77777777" w:rsidR="00FE0666" w:rsidRDefault="00000000">
      <w:pPr>
        <w:spacing w:after="40" w:line="240" w:lineRule="auto"/>
      </w:pPr>
      <w:r>
        <w:rPr>
          <w:sz w:val="18"/>
        </w:rPr>
        <w:t>________________________________________________________________________________</w:t>
      </w:r>
    </w:p>
    <w:p w14:paraId="76B2033F" w14:textId="77777777" w:rsidR="00FE0666" w:rsidRDefault="00000000">
      <w:pPr>
        <w:spacing w:after="40" w:line="240" w:lineRule="auto"/>
      </w:pPr>
      <w:r>
        <w:rPr>
          <w:sz w:val="18"/>
        </w:rPr>
        <w:t>________________________________________________________________________________</w:t>
      </w:r>
    </w:p>
    <w:p w14:paraId="26337489" w14:textId="77777777" w:rsidR="00FE0666" w:rsidRDefault="00000000">
      <w:pPr>
        <w:spacing w:after="40" w:line="240" w:lineRule="auto"/>
      </w:pPr>
      <w:r>
        <w:rPr>
          <w:sz w:val="18"/>
        </w:rPr>
        <w:t>________________________________________________________________________________</w:t>
      </w:r>
    </w:p>
    <w:p w14:paraId="1F0A6DC9" w14:textId="77777777" w:rsidR="00FE0666" w:rsidRDefault="00000000">
      <w:pPr>
        <w:spacing w:after="40" w:line="240" w:lineRule="auto"/>
      </w:pPr>
      <w:r>
        <w:rPr>
          <w:sz w:val="18"/>
        </w:rPr>
        <w:t>________________________________________________________________________________</w:t>
      </w:r>
    </w:p>
    <w:p w14:paraId="6E226C78" w14:textId="77777777" w:rsidR="00FE0666" w:rsidRDefault="00000000">
      <w:pPr>
        <w:spacing w:after="40" w:line="240" w:lineRule="auto"/>
      </w:pPr>
      <w:r>
        <w:rPr>
          <w:sz w:val="18"/>
        </w:rPr>
        <w:t>________________________________________________________________________________</w:t>
      </w:r>
    </w:p>
    <w:p w14:paraId="39A81721" w14:textId="77777777" w:rsidR="00FE0666" w:rsidRDefault="00000000">
      <w:pPr>
        <w:spacing w:after="40" w:line="240" w:lineRule="auto"/>
      </w:pPr>
      <w:r>
        <w:rPr>
          <w:sz w:val="18"/>
        </w:rPr>
        <w:t>________________________________________________________________________________</w:t>
      </w:r>
    </w:p>
    <w:p w14:paraId="008C173F" w14:textId="77777777" w:rsidR="00FE0666" w:rsidRDefault="00000000">
      <w:pPr>
        <w:pStyle w:val="CaseHeading1"/>
      </w:pPr>
      <w:r>
        <w:t>12. Rubric og QC checklist</w:t>
      </w:r>
    </w:p>
    <w:p w14:paraId="19647F97" w14:textId="77777777" w:rsidR="00FE0666" w:rsidRDefault="00000000">
      <w:pPr>
        <w:pStyle w:val="CaseHeading2"/>
      </w:pPr>
      <w:r>
        <w:t>Pass / fail standard</w:t>
      </w:r>
    </w:p>
    <w:tbl>
      <w:tblPr>
        <w:tblStyle w:val="TableGrid"/>
        <w:tblW w:w="0" w:type="auto"/>
        <w:jc w:val="center"/>
        <w:tblLook w:val="04A0" w:firstRow="1" w:lastRow="0" w:firstColumn="1" w:lastColumn="0" w:noHBand="0" w:noVBand="1"/>
      </w:tblPr>
      <w:tblGrid>
        <w:gridCol w:w="3005"/>
        <w:gridCol w:w="3005"/>
        <w:gridCol w:w="3005"/>
      </w:tblGrid>
      <w:tr w:rsidR="00FE0666" w14:paraId="4FDB28E2" w14:textId="77777777">
        <w:trPr>
          <w:trHeight w:val="374"/>
          <w:tblHeader/>
          <w:jc w:val="center"/>
        </w:trPr>
        <w:tc>
          <w:tcPr>
            <w:tcW w:w="3005" w:type="dxa"/>
            <w:tcBorders>
              <w:top w:val="single" w:sz="8" w:space="0" w:color="000000"/>
              <w:left w:val="nil"/>
              <w:bottom w:val="single" w:sz="4" w:space="0" w:color="000000"/>
              <w:right w:val="nil"/>
            </w:tcBorders>
            <w:vAlign w:val="center"/>
          </w:tcPr>
          <w:p w14:paraId="3F7F8412" w14:textId="77777777" w:rsidR="00FE0666" w:rsidRDefault="00000000">
            <w:pPr>
              <w:spacing w:after="0" w:line="252" w:lineRule="auto"/>
            </w:pPr>
            <w:r>
              <w:rPr>
                <w:b/>
                <w:sz w:val="19"/>
              </w:rPr>
              <w:t>Area</w:t>
            </w:r>
          </w:p>
        </w:tc>
        <w:tc>
          <w:tcPr>
            <w:tcW w:w="3005" w:type="dxa"/>
            <w:tcBorders>
              <w:top w:val="single" w:sz="8" w:space="0" w:color="000000"/>
              <w:left w:val="nil"/>
              <w:bottom w:val="single" w:sz="4" w:space="0" w:color="000000"/>
              <w:right w:val="nil"/>
            </w:tcBorders>
            <w:vAlign w:val="center"/>
          </w:tcPr>
          <w:p w14:paraId="19FA7F12" w14:textId="77777777" w:rsidR="00FE0666" w:rsidRDefault="00000000">
            <w:pPr>
              <w:spacing w:after="0" w:line="252" w:lineRule="auto"/>
            </w:pPr>
            <w:r>
              <w:rPr>
                <w:b/>
                <w:sz w:val="19"/>
              </w:rPr>
              <w:t>Pass</w:t>
            </w:r>
          </w:p>
        </w:tc>
        <w:tc>
          <w:tcPr>
            <w:tcW w:w="3005" w:type="dxa"/>
            <w:tcBorders>
              <w:top w:val="single" w:sz="8" w:space="0" w:color="000000"/>
              <w:left w:val="nil"/>
              <w:bottom w:val="single" w:sz="4" w:space="0" w:color="000000"/>
              <w:right w:val="nil"/>
            </w:tcBorders>
            <w:vAlign w:val="center"/>
          </w:tcPr>
          <w:p w14:paraId="39E98D36" w14:textId="77777777" w:rsidR="00FE0666" w:rsidRDefault="00000000">
            <w:pPr>
              <w:spacing w:after="0" w:line="252" w:lineRule="auto"/>
            </w:pPr>
            <w:r>
              <w:rPr>
                <w:b/>
                <w:sz w:val="19"/>
              </w:rPr>
              <w:t>Fail</w:t>
            </w:r>
          </w:p>
        </w:tc>
      </w:tr>
      <w:tr w:rsidR="00FE0666" w14:paraId="76456077" w14:textId="77777777">
        <w:trPr>
          <w:trHeight w:val="374"/>
          <w:jc w:val="center"/>
        </w:trPr>
        <w:tc>
          <w:tcPr>
            <w:tcW w:w="3005" w:type="dxa"/>
            <w:tcBorders>
              <w:top w:val="nil"/>
              <w:left w:val="nil"/>
              <w:bottom w:val="nil"/>
              <w:right w:val="nil"/>
            </w:tcBorders>
            <w:vAlign w:val="center"/>
          </w:tcPr>
          <w:p w14:paraId="25BC3EE5" w14:textId="77777777" w:rsidR="00FE0666" w:rsidRDefault="00000000">
            <w:pPr>
              <w:spacing w:after="0" w:line="252" w:lineRule="auto"/>
            </w:pPr>
            <w:r>
              <w:rPr>
                <w:sz w:val="19"/>
              </w:rPr>
              <w:t>Conceptual understanding</w:t>
            </w:r>
          </w:p>
        </w:tc>
        <w:tc>
          <w:tcPr>
            <w:tcW w:w="3005" w:type="dxa"/>
            <w:tcBorders>
              <w:top w:val="nil"/>
              <w:left w:val="nil"/>
              <w:bottom w:val="nil"/>
              <w:right w:val="nil"/>
            </w:tcBorders>
            <w:vAlign w:val="center"/>
          </w:tcPr>
          <w:p w14:paraId="41C59409" w14:textId="77777777" w:rsidR="00FE0666" w:rsidRDefault="00000000">
            <w:pPr>
              <w:spacing w:after="0" w:line="252" w:lineRule="auto"/>
            </w:pPr>
            <w:r>
              <w:rPr>
                <w:sz w:val="19"/>
              </w:rPr>
              <w:t>Explains IB as capital, ownership, control, risk and timing problem-solving</w:t>
            </w:r>
          </w:p>
        </w:tc>
        <w:tc>
          <w:tcPr>
            <w:tcW w:w="3005" w:type="dxa"/>
            <w:tcBorders>
              <w:top w:val="nil"/>
              <w:left w:val="nil"/>
              <w:bottom w:val="nil"/>
              <w:right w:val="nil"/>
            </w:tcBorders>
            <w:vAlign w:val="center"/>
          </w:tcPr>
          <w:p w14:paraId="53CCE3A0" w14:textId="77777777" w:rsidR="00FE0666" w:rsidRDefault="00000000">
            <w:pPr>
              <w:spacing w:after="0" w:line="252" w:lineRule="auto"/>
            </w:pPr>
            <w:r>
              <w:rPr>
                <w:sz w:val="19"/>
              </w:rPr>
              <w:t>Defines IB only as valuation or slide-making</w:t>
            </w:r>
          </w:p>
        </w:tc>
      </w:tr>
      <w:tr w:rsidR="00FE0666" w14:paraId="6F07C024" w14:textId="77777777">
        <w:trPr>
          <w:trHeight w:val="374"/>
          <w:jc w:val="center"/>
        </w:trPr>
        <w:tc>
          <w:tcPr>
            <w:tcW w:w="3005" w:type="dxa"/>
            <w:tcBorders>
              <w:top w:val="nil"/>
              <w:left w:val="nil"/>
              <w:bottom w:val="nil"/>
              <w:right w:val="nil"/>
            </w:tcBorders>
            <w:vAlign w:val="center"/>
          </w:tcPr>
          <w:p w14:paraId="5E92B249" w14:textId="77777777" w:rsidR="00FE0666" w:rsidRDefault="00000000">
            <w:pPr>
              <w:spacing w:after="0" w:line="252" w:lineRule="auto"/>
            </w:pPr>
            <w:r>
              <w:rPr>
                <w:sz w:val="19"/>
              </w:rPr>
              <w:t>Pricing mechanics</w:t>
            </w:r>
          </w:p>
        </w:tc>
        <w:tc>
          <w:tcPr>
            <w:tcW w:w="3005" w:type="dxa"/>
            <w:tcBorders>
              <w:top w:val="nil"/>
              <w:left w:val="nil"/>
              <w:bottom w:val="nil"/>
              <w:right w:val="nil"/>
            </w:tcBorders>
            <w:vAlign w:val="center"/>
          </w:tcPr>
          <w:p w14:paraId="3CCE7A81" w14:textId="77777777" w:rsidR="00FE0666" w:rsidRDefault="00000000">
            <w:pPr>
              <w:spacing w:after="0" w:line="252" w:lineRule="auto"/>
            </w:pPr>
            <w:r>
              <w:rPr>
                <w:sz w:val="19"/>
              </w:rPr>
              <w:t>Distinguishes market pricing, M&amp;A pricing, IPO pricing, ABB pricing and LBO ability-to-pay</w:t>
            </w:r>
          </w:p>
        </w:tc>
        <w:tc>
          <w:tcPr>
            <w:tcW w:w="3005" w:type="dxa"/>
            <w:tcBorders>
              <w:top w:val="nil"/>
              <w:left w:val="nil"/>
              <w:bottom w:val="nil"/>
              <w:right w:val="nil"/>
            </w:tcBorders>
            <w:vAlign w:val="center"/>
          </w:tcPr>
          <w:p w14:paraId="583E747D" w14:textId="77777777" w:rsidR="00FE0666" w:rsidRDefault="00000000">
            <w:pPr>
              <w:spacing w:after="0" w:line="252" w:lineRule="auto"/>
            </w:pPr>
            <w:r>
              <w:rPr>
                <w:sz w:val="19"/>
              </w:rPr>
              <w:t>Uses “fair value” language mechanically across all contexts</w:t>
            </w:r>
          </w:p>
        </w:tc>
      </w:tr>
      <w:tr w:rsidR="00FE0666" w14:paraId="0AF8B1E6" w14:textId="77777777">
        <w:trPr>
          <w:trHeight w:val="374"/>
          <w:jc w:val="center"/>
        </w:trPr>
        <w:tc>
          <w:tcPr>
            <w:tcW w:w="3005" w:type="dxa"/>
            <w:tcBorders>
              <w:top w:val="nil"/>
              <w:left w:val="nil"/>
              <w:bottom w:val="nil"/>
              <w:right w:val="nil"/>
            </w:tcBorders>
            <w:vAlign w:val="center"/>
          </w:tcPr>
          <w:p w14:paraId="17631207" w14:textId="77777777" w:rsidR="00FE0666" w:rsidRDefault="00000000">
            <w:pPr>
              <w:spacing w:after="0" w:line="252" w:lineRule="auto"/>
            </w:pPr>
            <w:r>
              <w:rPr>
                <w:sz w:val="19"/>
              </w:rPr>
              <w:t>Stakeholders</w:t>
            </w:r>
          </w:p>
        </w:tc>
        <w:tc>
          <w:tcPr>
            <w:tcW w:w="3005" w:type="dxa"/>
            <w:tcBorders>
              <w:top w:val="nil"/>
              <w:left w:val="nil"/>
              <w:bottom w:val="nil"/>
              <w:right w:val="nil"/>
            </w:tcBorders>
            <w:vAlign w:val="center"/>
          </w:tcPr>
          <w:p w14:paraId="4EB74E10" w14:textId="77777777" w:rsidR="00FE0666" w:rsidRDefault="00000000">
            <w:pPr>
              <w:spacing w:after="0" w:line="252" w:lineRule="auto"/>
            </w:pPr>
            <w:r>
              <w:rPr>
                <w:sz w:val="19"/>
              </w:rPr>
              <w:t>Identifies concrete incentives and conflicts</w:t>
            </w:r>
          </w:p>
        </w:tc>
        <w:tc>
          <w:tcPr>
            <w:tcW w:w="3005" w:type="dxa"/>
            <w:tcBorders>
              <w:top w:val="nil"/>
              <w:left w:val="nil"/>
              <w:bottom w:val="nil"/>
              <w:right w:val="nil"/>
            </w:tcBorders>
            <w:vAlign w:val="center"/>
          </w:tcPr>
          <w:p w14:paraId="693AAC81" w14:textId="77777777" w:rsidR="00FE0666" w:rsidRDefault="00000000">
            <w:pPr>
              <w:spacing w:after="0" w:line="252" w:lineRule="auto"/>
            </w:pPr>
            <w:r>
              <w:rPr>
                <w:sz w:val="19"/>
              </w:rPr>
              <w:t>Lists actors without explaining what they want</w:t>
            </w:r>
          </w:p>
        </w:tc>
      </w:tr>
      <w:tr w:rsidR="00FE0666" w14:paraId="2ED6F214" w14:textId="77777777">
        <w:trPr>
          <w:trHeight w:val="374"/>
          <w:jc w:val="center"/>
        </w:trPr>
        <w:tc>
          <w:tcPr>
            <w:tcW w:w="3005" w:type="dxa"/>
            <w:tcBorders>
              <w:top w:val="nil"/>
              <w:left w:val="nil"/>
              <w:bottom w:val="nil"/>
              <w:right w:val="nil"/>
            </w:tcBorders>
            <w:vAlign w:val="center"/>
          </w:tcPr>
          <w:p w14:paraId="01CD80A7" w14:textId="77777777" w:rsidR="00FE0666" w:rsidRDefault="00000000">
            <w:pPr>
              <w:spacing w:after="0" w:line="252" w:lineRule="auto"/>
            </w:pPr>
            <w:r>
              <w:rPr>
                <w:sz w:val="19"/>
              </w:rPr>
              <w:t>Analyst role</w:t>
            </w:r>
          </w:p>
        </w:tc>
        <w:tc>
          <w:tcPr>
            <w:tcW w:w="3005" w:type="dxa"/>
            <w:tcBorders>
              <w:top w:val="nil"/>
              <w:left w:val="nil"/>
              <w:bottom w:val="nil"/>
              <w:right w:val="nil"/>
            </w:tcBorders>
            <w:vAlign w:val="center"/>
          </w:tcPr>
          <w:p w14:paraId="43CD2DB5" w14:textId="77777777" w:rsidR="00FE0666" w:rsidRDefault="00000000">
            <w:pPr>
              <w:spacing w:after="0" w:line="252" w:lineRule="auto"/>
            </w:pPr>
            <w:r>
              <w:rPr>
                <w:sz w:val="19"/>
              </w:rPr>
              <w:t>Connects concepts to concrete tasks, outputs and QC</w:t>
            </w:r>
          </w:p>
        </w:tc>
        <w:tc>
          <w:tcPr>
            <w:tcW w:w="3005" w:type="dxa"/>
            <w:tcBorders>
              <w:top w:val="nil"/>
              <w:left w:val="nil"/>
              <w:bottom w:val="nil"/>
              <w:right w:val="nil"/>
            </w:tcBorders>
            <w:vAlign w:val="center"/>
          </w:tcPr>
          <w:p w14:paraId="315F4496" w14:textId="77777777" w:rsidR="00FE0666" w:rsidRDefault="00000000">
            <w:pPr>
              <w:spacing w:after="0" w:line="252" w:lineRule="auto"/>
            </w:pPr>
            <w:r>
              <w:rPr>
                <w:sz w:val="19"/>
              </w:rPr>
              <w:t>Keeps explanation generic and role-unclear</w:t>
            </w:r>
          </w:p>
        </w:tc>
      </w:tr>
      <w:tr w:rsidR="00FE0666" w14:paraId="5EC27280" w14:textId="77777777">
        <w:trPr>
          <w:trHeight w:val="374"/>
          <w:jc w:val="center"/>
        </w:trPr>
        <w:tc>
          <w:tcPr>
            <w:tcW w:w="3005" w:type="dxa"/>
            <w:tcBorders>
              <w:top w:val="nil"/>
              <w:left w:val="nil"/>
              <w:bottom w:val="nil"/>
              <w:right w:val="nil"/>
            </w:tcBorders>
            <w:vAlign w:val="center"/>
          </w:tcPr>
          <w:p w14:paraId="0711BCF7" w14:textId="77777777" w:rsidR="00FE0666" w:rsidRDefault="00000000">
            <w:pPr>
              <w:spacing w:after="0" w:line="252" w:lineRule="auto"/>
            </w:pPr>
            <w:r>
              <w:rPr>
                <w:sz w:val="19"/>
              </w:rPr>
              <w:t>Excel output</w:t>
            </w:r>
          </w:p>
        </w:tc>
        <w:tc>
          <w:tcPr>
            <w:tcW w:w="3005" w:type="dxa"/>
            <w:tcBorders>
              <w:top w:val="nil"/>
              <w:left w:val="nil"/>
              <w:bottom w:val="nil"/>
              <w:right w:val="nil"/>
            </w:tcBorders>
            <w:vAlign w:val="center"/>
          </w:tcPr>
          <w:p w14:paraId="4E8AFF16" w14:textId="77777777" w:rsidR="00FE0666" w:rsidRDefault="00000000">
            <w:pPr>
              <w:spacing w:after="0" w:line="252" w:lineRule="auto"/>
            </w:pPr>
            <w:r>
              <w:rPr>
                <w:sz w:val="19"/>
              </w:rPr>
              <w:t>Clean tabs, dashboard, four visuals and 90_Checks</w:t>
            </w:r>
          </w:p>
        </w:tc>
        <w:tc>
          <w:tcPr>
            <w:tcW w:w="3005" w:type="dxa"/>
            <w:tcBorders>
              <w:top w:val="nil"/>
              <w:left w:val="nil"/>
              <w:bottom w:val="nil"/>
              <w:right w:val="nil"/>
            </w:tcBorders>
            <w:vAlign w:val="center"/>
          </w:tcPr>
          <w:p w14:paraId="4568C10A" w14:textId="77777777" w:rsidR="00FE0666" w:rsidRDefault="00000000">
            <w:pPr>
              <w:spacing w:after="0" w:line="252" w:lineRule="auto"/>
            </w:pPr>
            <w:r>
              <w:rPr>
                <w:sz w:val="19"/>
              </w:rPr>
              <w:t>Unstructured workbook without checks or linked outputs</w:t>
            </w:r>
          </w:p>
        </w:tc>
      </w:tr>
      <w:tr w:rsidR="00FE0666" w14:paraId="3F151FED" w14:textId="77777777">
        <w:trPr>
          <w:trHeight w:val="374"/>
          <w:jc w:val="center"/>
        </w:trPr>
        <w:tc>
          <w:tcPr>
            <w:tcW w:w="3005" w:type="dxa"/>
            <w:tcBorders>
              <w:top w:val="nil"/>
              <w:left w:val="nil"/>
              <w:bottom w:val="single" w:sz="8" w:space="0" w:color="000000"/>
              <w:right w:val="nil"/>
            </w:tcBorders>
            <w:vAlign w:val="center"/>
          </w:tcPr>
          <w:p w14:paraId="64AF787B" w14:textId="77777777" w:rsidR="00FE0666" w:rsidRDefault="00000000">
            <w:pPr>
              <w:spacing w:after="0" w:line="252" w:lineRule="auto"/>
            </w:pPr>
            <w:r>
              <w:rPr>
                <w:sz w:val="19"/>
              </w:rPr>
              <w:t>Communication</w:t>
            </w:r>
          </w:p>
        </w:tc>
        <w:tc>
          <w:tcPr>
            <w:tcW w:w="3005" w:type="dxa"/>
            <w:tcBorders>
              <w:top w:val="nil"/>
              <w:left w:val="nil"/>
              <w:bottom w:val="single" w:sz="8" w:space="0" w:color="000000"/>
              <w:right w:val="nil"/>
            </w:tcBorders>
            <w:vAlign w:val="center"/>
          </w:tcPr>
          <w:p w14:paraId="3AADFAAC" w14:textId="77777777" w:rsidR="00FE0666" w:rsidRDefault="00000000">
            <w:pPr>
              <w:spacing w:after="0" w:line="252" w:lineRule="auto"/>
            </w:pPr>
            <w:r>
              <w:rPr>
                <w:sz w:val="19"/>
              </w:rPr>
              <w:t>Clear 60-second explanation and 8-line summary</w:t>
            </w:r>
          </w:p>
        </w:tc>
        <w:tc>
          <w:tcPr>
            <w:tcW w:w="3005" w:type="dxa"/>
            <w:tcBorders>
              <w:top w:val="nil"/>
              <w:left w:val="nil"/>
              <w:bottom w:val="single" w:sz="8" w:space="0" w:color="000000"/>
              <w:right w:val="nil"/>
            </w:tcBorders>
            <w:vAlign w:val="center"/>
          </w:tcPr>
          <w:p w14:paraId="3F767938" w14:textId="77777777" w:rsidR="00FE0666" w:rsidRDefault="00000000">
            <w:pPr>
              <w:spacing w:after="0" w:line="252" w:lineRule="auto"/>
            </w:pPr>
            <w:r>
              <w:rPr>
                <w:sz w:val="19"/>
              </w:rPr>
              <w:t>Long, unfocused or overly theoretical answer</w:t>
            </w:r>
          </w:p>
        </w:tc>
      </w:tr>
    </w:tbl>
    <w:p w14:paraId="2876A4FC" w14:textId="77777777" w:rsidR="00FE0666" w:rsidRDefault="00FE0666">
      <w:pPr>
        <w:spacing w:before="40" w:after="60" w:line="240" w:lineRule="auto"/>
      </w:pPr>
    </w:p>
    <w:p w14:paraId="6AA421E0" w14:textId="77777777" w:rsidR="00FE0666" w:rsidRDefault="00000000">
      <w:pPr>
        <w:pStyle w:val="CaseHeading2"/>
      </w:pPr>
      <w:r>
        <w:lastRenderedPageBreak/>
        <w:t>90_Checks tab</w:t>
      </w:r>
    </w:p>
    <w:p w14:paraId="35B46F68" w14:textId="77777777" w:rsidR="00FE0666" w:rsidRDefault="00000000">
      <w:pPr>
        <w:spacing w:after="40"/>
      </w:pPr>
      <w:r>
        <w:rPr>
          <w:sz w:val="21"/>
        </w:rPr>
        <w:t>☐  All required tabs are included.</w:t>
      </w:r>
    </w:p>
    <w:p w14:paraId="6622CB3C" w14:textId="77777777" w:rsidR="00FE0666" w:rsidRDefault="00000000">
      <w:pPr>
        <w:spacing w:after="40"/>
      </w:pPr>
      <w:r>
        <w:rPr>
          <w:sz w:val="21"/>
        </w:rPr>
        <w:t>☐  All tables have labels, definitions, practical meaning and analyst task columns where relevant.</w:t>
      </w:r>
    </w:p>
    <w:p w14:paraId="5FDBB08F" w14:textId="77777777" w:rsidR="00FE0666" w:rsidRDefault="00000000">
      <w:pPr>
        <w:spacing w:after="40"/>
      </w:pPr>
      <w:r>
        <w:rPr>
          <w:sz w:val="21"/>
        </w:rPr>
        <w:t>☐  All four required visuals are included in 30_Output_Dashboard.</w:t>
      </w:r>
    </w:p>
    <w:p w14:paraId="0A115025" w14:textId="77777777" w:rsidR="00FE0666" w:rsidRDefault="00000000">
      <w:pPr>
        <w:spacing w:after="40"/>
      </w:pPr>
      <w:r>
        <w:rPr>
          <w:sz w:val="21"/>
        </w:rPr>
        <w:t>☐  No dashboard cells contain hardcoded calculations.</w:t>
      </w:r>
    </w:p>
    <w:p w14:paraId="553C4806" w14:textId="77777777" w:rsidR="00FE0666" w:rsidRDefault="00000000">
      <w:pPr>
        <w:spacing w:after="40"/>
      </w:pPr>
      <w:r>
        <w:rPr>
          <w:sz w:val="21"/>
        </w:rPr>
        <w:t>☐  Pricing methods are not confused: DCF, comps, precedents, bookbuilding and LBO are separated.</w:t>
      </w:r>
    </w:p>
    <w:p w14:paraId="04A3EAF2" w14:textId="77777777" w:rsidR="00FE0666" w:rsidRDefault="00000000">
      <w:pPr>
        <w:spacing w:after="40"/>
      </w:pPr>
      <w:r>
        <w:rPr>
          <w:sz w:val="21"/>
        </w:rPr>
        <w:t>☐  Stakeholder conflicts are concrete and transaction-relevant.</w:t>
      </w:r>
    </w:p>
    <w:p w14:paraId="1F78F472" w14:textId="77777777" w:rsidR="00FE0666" w:rsidRDefault="00000000">
      <w:pPr>
        <w:spacing w:after="40"/>
      </w:pPr>
      <w:r>
        <w:rPr>
          <w:sz w:val="21"/>
        </w:rPr>
        <w:t>☐  Glossary contains at least 50 terms.</w:t>
      </w:r>
    </w:p>
    <w:p w14:paraId="7E468B88" w14:textId="77777777" w:rsidR="00FE0666" w:rsidRDefault="00000000">
      <w:pPr>
        <w:spacing w:after="40"/>
      </w:pPr>
      <w:r>
        <w:rPr>
          <w:sz w:val="21"/>
        </w:rPr>
        <w:t>☐  All calculation exercises include a one-sentence interpretation.</w:t>
      </w:r>
    </w:p>
    <w:p w14:paraId="7363E39A" w14:textId="77777777" w:rsidR="00FE0666" w:rsidRDefault="00000000">
      <w:pPr>
        <w:spacing w:after="40"/>
      </w:pPr>
      <w:r>
        <w:rPr>
          <w:sz w:val="21"/>
        </w:rPr>
        <w:t>☐  Final 60-second explanation is written and rehearsed.</w:t>
      </w:r>
    </w:p>
    <w:p w14:paraId="5A1F8D3F" w14:textId="77777777" w:rsidR="00FE0666" w:rsidRDefault="00000000">
      <w:pPr>
        <w:pStyle w:val="CaseHeading2"/>
      </w:pPr>
      <w:r>
        <w:t>Associate-style self-review questions</w:t>
      </w:r>
    </w:p>
    <w:p w14:paraId="077A7EEF" w14:textId="77777777" w:rsidR="00FE0666" w:rsidRDefault="00000000">
      <w:pPr>
        <w:spacing w:after="40"/>
      </w:pPr>
      <w:r>
        <w:rPr>
          <w:b/>
        </w:rPr>
        <w:t>Could an Associate understand your workbook in 60 seconds?</w:t>
      </w:r>
    </w:p>
    <w:p w14:paraId="01645086" w14:textId="77777777" w:rsidR="00FE0666" w:rsidRDefault="00000000">
      <w:pPr>
        <w:spacing w:after="40" w:line="240" w:lineRule="auto"/>
      </w:pPr>
      <w:r>
        <w:rPr>
          <w:sz w:val="18"/>
        </w:rPr>
        <w:t>________________________________________________________________________________</w:t>
      </w:r>
    </w:p>
    <w:p w14:paraId="0071D2EA" w14:textId="77777777" w:rsidR="00FE0666" w:rsidRDefault="00000000">
      <w:pPr>
        <w:spacing w:after="40" w:line="240" w:lineRule="auto"/>
      </w:pPr>
      <w:r>
        <w:rPr>
          <w:sz w:val="18"/>
        </w:rPr>
        <w:t>________________________________________________________________________________</w:t>
      </w:r>
    </w:p>
    <w:p w14:paraId="29B51142" w14:textId="77777777" w:rsidR="00FE0666" w:rsidRDefault="00000000">
      <w:pPr>
        <w:spacing w:after="40"/>
      </w:pPr>
      <w:r>
        <w:rPr>
          <w:b/>
        </w:rPr>
        <w:t>Are the visuals decision-useful, or are they just decorative?</w:t>
      </w:r>
    </w:p>
    <w:p w14:paraId="2263E36F" w14:textId="77777777" w:rsidR="00FE0666" w:rsidRDefault="00000000">
      <w:pPr>
        <w:spacing w:after="40" w:line="240" w:lineRule="auto"/>
      </w:pPr>
      <w:r>
        <w:rPr>
          <w:sz w:val="18"/>
        </w:rPr>
        <w:t>________________________________________________________________________________</w:t>
      </w:r>
    </w:p>
    <w:p w14:paraId="6D18EB55" w14:textId="77777777" w:rsidR="00FE0666" w:rsidRDefault="00000000">
      <w:pPr>
        <w:spacing w:after="40" w:line="240" w:lineRule="auto"/>
      </w:pPr>
      <w:r>
        <w:rPr>
          <w:sz w:val="18"/>
        </w:rPr>
        <w:t>________________________________________________________________________________</w:t>
      </w:r>
    </w:p>
    <w:p w14:paraId="70090171" w14:textId="77777777" w:rsidR="00FE0666" w:rsidRDefault="00000000">
      <w:pPr>
        <w:spacing w:after="40"/>
      </w:pPr>
      <w:r>
        <w:rPr>
          <w:b/>
        </w:rPr>
        <w:t>Do you explain why each pricing method exists?</w:t>
      </w:r>
    </w:p>
    <w:p w14:paraId="24894151" w14:textId="77777777" w:rsidR="00FE0666" w:rsidRDefault="00000000">
      <w:pPr>
        <w:spacing w:after="40" w:line="240" w:lineRule="auto"/>
      </w:pPr>
      <w:r>
        <w:rPr>
          <w:sz w:val="18"/>
        </w:rPr>
        <w:t>________________________________________________________________________________</w:t>
      </w:r>
    </w:p>
    <w:p w14:paraId="409B7E3E" w14:textId="77777777" w:rsidR="00FE0666" w:rsidRDefault="00000000">
      <w:pPr>
        <w:spacing w:after="40" w:line="240" w:lineRule="auto"/>
      </w:pPr>
      <w:r>
        <w:rPr>
          <w:sz w:val="18"/>
        </w:rPr>
        <w:t>________________________________________________________________________________</w:t>
      </w:r>
    </w:p>
    <w:p w14:paraId="2846E4BF" w14:textId="77777777" w:rsidR="00FE0666" w:rsidRDefault="00000000">
      <w:pPr>
        <w:spacing w:after="40"/>
      </w:pPr>
      <w:r>
        <w:rPr>
          <w:b/>
        </w:rPr>
        <w:t>Do you show where conflicts arise, not only who the stakeholders are?</w:t>
      </w:r>
    </w:p>
    <w:p w14:paraId="42C22D28" w14:textId="77777777" w:rsidR="00FE0666" w:rsidRDefault="00000000">
      <w:pPr>
        <w:spacing w:after="40" w:line="240" w:lineRule="auto"/>
      </w:pPr>
      <w:r>
        <w:rPr>
          <w:sz w:val="18"/>
        </w:rPr>
        <w:t>________________________________________________________________________________</w:t>
      </w:r>
    </w:p>
    <w:p w14:paraId="2E4B3318" w14:textId="77777777" w:rsidR="00FE0666" w:rsidRDefault="00000000">
      <w:pPr>
        <w:spacing w:after="40" w:line="240" w:lineRule="auto"/>
      </w:pPr>
      <w:r>
        <w:rPr>
          <w:sz w:val="18"/>
        </w:rPr>
        <w:t>________________________________________________________________________________</w:t>
      </w:r>
    </w:p>
    <w:p w14:paraId="15F3F836" w14:textId="77777777" w:rsidR="00FE0666" w:rsidRDefault="00000000">
      <w:pPr>
        <w:spacing w:after="40"/>
      </w:pPr>
      <w:r>
        <w:rPr>
          <w:b/>
        </w:rPr>
        <w:t>Do your calculations connect back to commercial interpretation?</w:t>
      </w:r>
    </w:p>
    <w:p w14:paraId="4B85F6F3" w14:textId="77777777" w:rsidR="00FE0666" w:rsidRDefault="00000000">
      <w:pPr>
        <w:spacing w:after="40" w:line="240" w:lineRule="auto"/>
      </w:pPr>
      <w:r>
        <w:rPr>
          <w:sz w:val="18"/>
        </w:rPr>
        <w:t>________________________________________________________________________________</w:t>
      </w:r>
    </w:p>
    <w:p w14:paraId="6D5F9F1E" w14:textId="77777777" w:rsidR="00FE0666" w:rsidRDefault="00000000">
      <w:pPr>
        <w:spacing w:after="40" w:line="240" w:lineRule="auto"/>
      </w:pPr>
      <w:r>
        <w:rPr>
          <w:sz w:val="18"/>
        </w:rPr>
        <w:t>________________________________________________________________________________</w:t>
      </w:r>
    </w:p>
    <w:p w14:paraId="08682FBF" w14:textId="77777777" w:rsidR="00FE0666" w:rsidRDefault="00000000">
      <w:pPr>
        <w:spacing w:after="40"/>
      </w:pPr>
      <w:r>
        <w:rPr>
          <w:b/>
        </w:rPr>
        <w:t>Would you be comfortable sending this as v01 for review?</w:t>
      </w:r>
    </w:p>
    <w:p w14:paraId="1FFC70CE" w14:textId="77777777" w:rsidR="00FE0666" w:rsidRDefault="00000000">
      <w:pPr>
        <w:spacing w:after="40" w:line="240" w:lineRule="auto"/>
      </w:pPr>
      <w:r>
        <w:rPr>
          <w:sz w:val="18"/>
        </w:rPr>
        <w:t>________________________________________________________________________________</w:t>
      </w:r>
    </w:p>
    <w:p w14:paraId="32804E14" w14:textId="77777777" w:rsidR="00FE0666" w:rsidRDefault="00000000">
      <w:pPr>
        <w:spacing w:after="40" w:line="240" w:lineRule="auto"/>
      </w:pPr>
      <w:r>
        <w:rPr>
          <w:sz w:val="18"/>
        </w:rPr>
        <w:t>________________________________________________________________________________</w:t>
      </w:r>
    </w:p>
    <w:p w14:paraId="7F40146D" w14:textId="77777777" w:rsidR="00FE0666" w:rsidRDefault="00000000">
      <w:pPr>
        <w:pStyle w:val="CaseHeading1"/>
      </w:pPr>
      <w:r>
        <w:t>13. Glossary exercise</w:t>
      </w:r>
    </w:p>
    <w:p w14:paraId="585C9E85" w14:textId="77777777" w:rsidR="00FE0666" w:rsidRDefault="00000000">
      <w:r>
        <w:t>Build a glossary of minimum 50 terms. Each term must include English term, Danish term, definition, where it appears in a model or deck, and the most common junior misunderstanding.</w:t>
      </w:r>
    </w:p>
    <w:tbl>
      <w:tblPr>
        <w:tblStyle w:val="TableGrid"/>
        <w:tblW w:w="0" w:type="auto"/>
        <w:jc w:val="center"/>
        <w:tblLook w:val="04A0" w:firstRow="1" w:lastRow="0" w:firstColumn="1" w:lastColumn="0" w:noHBand="0" w:noVBand="1"/>
      </w:tblPr>
      <w:tblGrid>
        <w:gridCol w:w="1803"/>
        <w:gridCol w:w="1803"/>
        <w:gridCol w:w="1803"/>
        <w:gridCol w:w="1803"/>
        <w:gridCol w:w="1803"/>
      </w:tblGrid>
      <w:tr w:rsidR="00FE0666" w14:paraId="05B750E4" w14:textId="77777777">
        <w:trPr>
          <w:trHeight w:val="374"/>
          <w:tblHeader/>
          <w:jc w:val="center"/>
        </w:trPr>
        <w:tc>
          <w:tcPr>
            <w:tcW w:w="1803" w:type="dxa"/>
            <w:tcBorders>
              <w:top w:val="single" w:sz="8" w:space="0" w:color="000000"/>
              <w:left w:val="nil"/>
              <w:bottom w:val="single" w:sz="4" w:space="0" w:color="000000"/>
              <w:right w:val="nil"/>
            </w:tcBorders>
            <w:vAlign w:val="center"/>
          </w:tcPr>
          <w:p w14:paraId="743A36FE" w14:textId="77777777" w:rsidR="00FE0666" w:rsidRDefault="00000000">
            <w:pPr>
              <w:spacing w:after="0" w:line="252" w:lineRule="auto"/>
            </w:pPr>
            <w:r>
              <w:rPr>
                <w:b/>
                <w:sz w:val="19"/>
              </w:rPr>
              <w:t>English term</w:t>
            </w:r>
          </w:p>
        </w:tc>
        <w:tc>
          <w:tcPr>
            <w:tcW w:w="1803" w:type="dxa"/>
            <w:tcBorders>
              <w:top w:val="single" w:sz="8" w:space="0" w:color="000000"/>
              <w:left w:val="nil"/>
              <w:bottom w:val="single" w:sz="4" w:space="0" w:color="000000"/>
              <w:right w:val="nil"/>
            </w:tcBorders>
            <w:vAlign w:val="center"/>
          </w:tcPr>
          <w:p w14:paraId="785CB6F1" w14:textId="77777777" w:rsidR="00FE0666" w:rsidRDefault="00000000">
            <w:pPr>
              <w:spacing w:after="0" w:line="252" w:lineRule="auto"/>
            </w:pPr>
            <w:r>
              <w:rPr>
                <w:b/>
                <w:sz w:val="19"/>
              </w:rPr>
              <w:t>Danish term</w:t>
            </w:r>
          </w:p>
        </w:tc>
        <w:tc>
          <w:tcPr>
            <w:tcW w:w="1803" w:type="dxa"/>
            <w:tcBorders>
              <w:top w:val="single" w:sz="8" w:space="0" w:color="000000"/>
              <w:left w:val="nil"/>
              <w:bottom w:val="single" w:sz="4" w:space="0" w:color="000000"/>
              <w:right w:val="nil"/>
            </w:tcBorders>
            <w:vAlign w:val="center"/>
          </w:tcPr>
          <w:p w14:paraId="17E32162" w14:textId="77777777" w:rsidR="00FE0666" w:rsidRDefault="00000000">
            <w:pPr>
              <w:spacing w:after="0" w:line="252" w:lineRule="auto"/>
            </w:pPr>
            <w:r>
              <w:rPr>
                <w:b/>
                <w:sz w:val="19"/>
              </w:rPr>
              <w:t>Definition</w:t>
            </w:r>
          </w:p>
        </w:tc>
        <w:tc>
          <w:tcPr>
            <w:tcW w:w="1803" w:type="dxa"/>
            <w:tcBorders>
              <w:top w:val="single" w:sz="8" w:space="0" w:color="000000"/>
              <w:left w:val="nil"/>
              <w:bottom w:val="single" w:sz="4" w:space="0" w:color="000000"/>
              <w:right w:val="nil"/>
            </w:tcBorders>
            <w:vAlign w:val="center"/>
          </w:tcPr>
          <w:p w14:paraId="7F845A61" w14:textId="77777777" w:rsidR="00FE0666" w:rsidRDefault="00000000">
            <w:pPr>
              <w:spacing w:after="0" w:line="252" w:lineRule="auto"/>
            </w:pPr>
            <w:r>
              <w:rPr>
                <w:b/>
                <w:sz w:val="19"/>
              </w:rPr>
              <w:t>Model / deck location</w:t>
            </w:r>
          </w:p>
        </w:tc>
        <w:tc>
          <w:tcPr>
            <w:tcW w:w="1803" w:type="dxa"/>
            <w:tcBorders>
              <w:top w:val="single" w:sz="8" w:space="0" w:color="000000"/>
              <w:left w:val="nil"/>
              <w:bottom w:val="single" w:sz="4" w:space="0" w:color="000000"/>
              <w:right w:val="nil"/>
            </w:tcBorders>
            <w:vAlign w:val="center"/>
          </w:tcPr>
          <w:p w14:paraId="138C3AC5" w14:textId="77777777" w:rsidR="00FE0666" w:rsidRDefault="00000000">
            <w:pPr>
              <w:spacing w:after="0" w:line="252" w:lineRule="auto"/>
            </w:pPr>
            <w:r>
              <w:rPr>
                <w:b/>
                <w:sz w:val="19"/>
              </w:rPr>
              <w:t>Common misunderstanding</w:t>
            </w:r>
          </w:p>
        </w:tc>
      </w:tr>
      <w:tr w:rsidR="00FE0666" w14:paraId="68BBD85E" w14:textId="77777777">
        <w:trPr>
          <w:trHeight w:val="374"/>
          <w:jc w:val="center"/>
        </w:trPr>
        <w:tc>
          <w:tcPr>
            <w:tcW w:w="1803" w:type="dxa"/>
            <w:tcBorders>
              <w:top w:val="nil"/>
              <w:left w:val="nil"/>
              <w:bottom w:val="nil"/>
              <w:right w:val="nil"/>
            </w:tcBorders>
            <w:vAlign w:val="center"/>
          </w:tcPr>
          <w:p w14:paraId="64A6EC94" w14:textId="77777777" w:rsidR="00FE0666" w:rsidRDefault="00000000">
            <w:pPr>
              <w:spacing w:after="0" w:line="252" w:lineRule="auto"/>
            </w:pPr>
            <w:r>
              <w:rPr>
                <w:sz w:val="19"/>
              </w:rPr>
              <w:t>Enterprise Value</w:t>
            </w:r>
          </w:p>
        </w:tc>
        <w:tc>
          <w:tcPr>
            <w:tcW w:w="1803" w:type="dxa"/>
            <w:tcBorders>
              <w:top w:val="nil"/>
              <w:left w:val="nil"/>
              <w:bottom w:val="nil"/>
              <w:right w:val="nil"/>
            </w:tcBorders>
            <w:vAlign w:val="center"/>
          </w:tcPr>
          <w:p w14:paraId="72CEDAFB" w14:textId="77777777" w:rsidR="00FE0666" w:rsidRDefault="00000000">
            <w:pPr>
              <w:spacing w:after="0" w:line="252" w:lineRule="auto"/>
            </w:pPr>
            <w:r>
              <w:rPr>
                <w:sz w:val="19"/>
              </w:rPr>
              <w:t>Virksomhedsværdi</w:t>
            </w:r>
          </w:p>
        </w:tc>
        <w:tc>
          <w:tcPr>
            <w:tcW w:w="1803" w:type="dxa"/>
            <w:tcBorders>
              <w:top w:val="nil"/>
              <w:left w:val="nil"/>
              <w:bottom w:val="nil"/>
              <w:right w:val="nil"/>
            </w:tcBorders>
            <w:vAlign w:val="center"/>
          </w:tcPr>
          <w:p w14:paraId="04B3BAA2" w14:textId="77777777" w:rsidR="00FE0666" w:rsidRDefault="00FE0666">
            <w:pPr>
              <w:spacing w:after="0" w:line="252" w:lineRule="auto"/>
            </w:pPr>
          </w:p>
        </w:tc>
        <w:tc>
          <w:tcPr>
            <w:tcW w:w="1803" w:type="dxa"/>
            <w:tcBorders>
              <w:top w:val="nil"/>
              <w:left w:val="nil"/>
              <w:bottom w:val="nil"/>
              <w:right w:val="nil"/>
            </w:tcBorders>
            <w:vAlign w:val="center"/>
          </w:tcPr>
          <w:p w14:paraId="7E0B9E75" w14:textId="77777777" w:rsidR="00FE0666" w:rsidRDefault="00FE0666">
            <w:pPr>
              <w:spacing w:after="0" w:line="252" w:lineRule="auto"/>
            </w:pPr>
          </w:p>
        </w:tc>
        <w:tc>
          <w:tcPr>
            <w:tcW w:w="1803" w:type="dxa"/>
            <w:tcBorders>
              <w:top w:val="nil"/>
              <w:left w:val="nil"/>
              <w:bottom w:val="nil"/>
              <w:right w:val="nil"/>
            </w:tcBorders>
            <w:vAlign w:val="center"/>
          </w:tcPr>
          <w:p w14:paraId="1ECAE4E5" w14:textId="77777777" w:rsidR="00FE0666" w:rsidRDefault="00FE0666">
            <w:pPr>
              <w:spacing w:after="0" w:line="252" w:lineRule="auto"/>
            </w:pPr>
          </w:p>
        </w:tc>
      </w:tr>
      <w:tr w:rsidR="00FE0666" w14:paraId="6EBA2053" w14:textId="77777777">
        <w:trPr>
          <w:trHeight w:val="374"/>
          <w:jc w:val="center"/>
        </w:trPr>
        <w:tc>
          <w:tcPr>
            <w:tcW w:w="1803" w:type="dxa"/>
            <w:tcBorders>
              <w:top w:val="nil"/>
              <w:left w:val="nil"/>
              <w:bottom w:val="nil"/>
              <w:right w:val="nil"/>
            </w:tcBorders>
            <w:vAlign w:val="center"/>
          </w:tcPr>
          <w:p w14:paraId="09686A50" w14:textId="77777777" w:rsidR="00FE0666" w:rsidRDefault="00000000">
            <w:pPr>
              <w:spacing w:after="0" w:line="252" w:lineRule="auto"/>
            </w:pPr>
            <w:r>
              <w:rPr>
                <w:sz w:val="19"/>
              </w:rPr>
              <w:t>Equity Value</w:t>
            </w:r>
          </w:p>
        </w:tc>
        <w:tc>
          <w:tcPr>
            <w:tcW w:w="1803" w:type="dxa"/>
            <w:tcBorders>
              <w:top w:val="nil"/>
              <w:left w:val="nil"/>
              <w:bottom w:val="nil"/>
              <w:right w:val="nil"/>
            </w:tcBorders>
            <w:vAlign w:val="center"/>
          </w:tcPr>
          <w:p w14:paraId="05C34294" w14:textId="77777777" w:rsidR="00FE0666" w:rsidRDefault="00000000">
            <w:pPr>
              <w:spacing w:after="0" w:line="252" w:lineRule="auto"/>
            </w:pPr>
            <w:r>
              <w:rPr>
                <w:sz w:val="19"/>
              </w:rPr>
              <w:t>Egenkapitalværdi</w:t>
            </w:r>
          </w:p>
        </w:tc>
        <w:tc>
          <w:tcPr>
            <w:tcW w:w="1803" w:type="dxa"/>
            <w:tcBorders>
              <w:top w:val="nil"/>
              <w:left w:val="nil"/>
              <w:bottom w:val="nil"/>
              <w:right w:val="nil"/>
            </w:tcBorders>
            <w:vAlign w:val="center"/>
          </w:tcPr>
          <w:p w14:paraId="2EDDCE21" w14:textId="77777777" w:rsidR="00FE0666" w:rsidRDefault="00FE0666">
            <w:pPr>
              <w:spacing w:after="0" w:line="252" w:lineRule="auto"/>
            </w:pPr>
          </w:p>
        </w:tc>
        <w:tc>
          <w:tcPr>
            <w:tcW w:w="1803" w:type="dxa"/>
            <w:tcBorders>
              <w:top w:val="nil"/>
              <w:left w:val="nil"/>
              <w:bottom w:val="nil"/>
              <w:right w:val="nil"/>
            </w:tcBorders>
            <w:vAlign w:val="center"/>
          </w:tcPr>
          <w:p w14:paraId="0E39A1D5" w14:textId="77777777" w:rsidR="00FE0666" w:rsidRDefault="00FE0666">
            <w:pPr>
              <w:spacing w:after="0" w:line="252" w:lineRule="auto"/>
            </w:pPr>
          </w:p>
        </w:tc>
        <w:tc>
          <w:tcPr>
            <w:tcW w:w="1803" w:type="dxa"/>
            <w:tcBorders>
              <w:top w:val="nil"/>
              <w:left w:val="nil"/>
              <w:bottom w:val="nil"/>
              <w:right w:val="nil"/>
            </w:tcBorders>
            <w:vAlign w:val="center"/>
          </w:tcPr>
          <w:p w14:paraId="540213B0" w14:textId="77777777" w:rsidR="00FE0666" w:rsidRDefault="00FE0666">
            <w:pPr>
              <w:spacing w:after="0" w:line="252" w:lineRule="auto"/>
            </w:pPr>
          </w:p>
        </w:tc>
      </w:tr>
      <w:tr w:rsidR="00FE0666" w14:paraId="611B24D8" w14:textId="77777777">
        <w:trPr>
          <w:trHeight w:val="374"/>
          <w:jc w:val="center"/>
        </w:trPr>
        <w:tc>
          <w:tcPr>
            <w:tcW w:w="1803" w:type="dxa"/>
            <w:tcBorders>
              <w:top w:val="nil"/>
              <w:left w:val="nil"/>
              <w:bottom w:val="nil"/>
              <w:right w:val="nil"/>
            </w:tcBorders>
            <w:vAlign w:val="center"/>
          </w:tcPr>
          <w:p w14:paraId="757704BD" w14:textId="77777777" w:rsidR="00FE0666" w:rsidRDefault="00000000">
            <w:pPr>
              <w:spacing w:after="0" w:line="252" w:lineRule="auto"/>
            </w:pPr>
            <w:r>
              <w:rPr>
                <w:sz w:val="19"/>
              </w:rPr>
              <w:t>Trading comps</w:t>
            </w:r>
          </w:p>
        </w:tc>
        <w:tc>
          <w:tcPr>
            <w:tcW w:w="1803" w:type="dxa"/>
            <w:tcBorders>
              <w:top w:val="nil"/>
              <w:left w:val="nil"/>
              <w:bottom w:val="nil"/>
              <w:right w:val="nil"/>
            </w:tcBorders>
            <w:vAlign w:val="center"/>
          </w:tcPr>
          <w:p w14:paraId="71FDB8C6" w14:textId="77777777" w:rsidR="00FE0666" w:rsidRDefault="00000000">
            <w:pPr>
              <w:spacing w:after="0" w:line="252" w:lineRule="auto"/>
            </w:pPr>
            <w:r>
              <w:rPr>
                <w:sz w:val="19"/>
              </w:rPr>
              <w:t>Børsnoterede sammenlignelige selskaber</w:t>
            </w:r>
          </w:p>
        </w:tc>
        <w:tc>
          <w:tcPr>
            <w:tcW w:w="1803" w:type="dxa"/>
            <w:tcBorders>
              <w:top w:val="nil"/>
              <w:left w:val="nil"/>
              <w:bottom w:val="nil"/>
              <w:right w:val="nil"/>
            </w:tcBorders>
            <w:vAlign w:val="center"/>
          </w:tcPr>
          <w:p w14:paraId="2DA67659" w14:textId="77777777" w:rsidR="00FE0666" w:rsidRDefault="00FE0666">
            <w:pPr>
              <w:spacing w:after="0" w:line="252" w:lineRule="auto"/>
            </w:pPr>
          </w:p>
        </w:tc>
        <w:tc>
          <w:tcPr>
            <w:tcW w:w="1803" w:type="dxa"/>
            <w:tcBorders>
              <w:top w:val="nil"/>
              <w:left w:val="nil"/>
              <w:bottom w:val="nil"/>
              <w:right w:val="nil"/>
            </w:tcBorders>
            <w:vAlign w:val="center"/>
          </w:tcPr>
          <w:p w14:paraId="6616F5E4" w14:textId="77777777" w:rsidR="00FE0666" w:rsidRDefault="00FE0666">
            <w:pPr>
              <w:spacing w:after="0" w:line="252" w:lineRule="auto"/>
            </w:pPr>
          </w:p>
        </w:tc>
        <w:tc>
          <w:tcPr>
            <w:tcW w:w="1803" w:type="dxa"/>
            <w:tcBorders>
              <w:top w:val="nil"/>
              <w:left w:val="nil"/>
              <w:bottom w:val="nil"/>
              <w:right w:val="nil"/>
            </w:tcBorders>
            <w:vAlign w:val="center"/>
          </w:tcPr>
          <w:p w14:paraId="19E4298F" w14:textId="77777777" w:rsidR="00FE0666" w:rsidRDefault="00FE0666">
            <w:pPr>
              <w:spacing w:after="0" w:line="252" w:lineRule="auto"/>
            </w:pPr>
          </w:p>
        </w:tc>
      </w:tr>
      <w:tr w:rsidR="00FE0666" w14:paraId="023BD779" w14:textId="77777777">
        <w:trPr>
          <w:trHeight w:val="374"/>
          <w:jc w:val="center"/>
        </w:trPr>
        <w:tc>
          <w:tcPr>
            <w:tcW w:w="1803" w:type="dxa"/>
            <w:tcBorders>
              <w:top w:val="nil"/>
              <w:left w:val="nil"/>
              <w:bottom w:val="nil"/>
              <w:right w:val="nil"/>
            </w:tcBorders>
            <w:vAlign w:val="center"/>
          </w:tcPr>
          <w:p w14:paraId="696160C3" w14:textId="77777777" w:rsidR="00FE0666" w:rsidRDefault="00000000">
            <w:pPr>
              <w:spacing w:after="0" w:line="252" w:lineRule="auto"/>
            </w:pPr>
            <w:r>
              <w:rPr>
                <w:sz w:val="19"/>
              </w:rPr>
              <w:t>Precedent transactions</w:t>
            </w:r>
          </w:p>
        </w:tc>
        <w:tc>
          <w:tcPr>
            <w:tcW w:w="1803" w:type="dxa"/>
            <w:tcBorders>
              <w:top w:val="nil"/>
              <w:left w:val="nil"/>
              <w:bottom w:val="nil"/>
              <w:right w:val="nil"/>
            </w:tcBorders>
            <w:vAlign w:val="center"/>
          </w:tcPr>
          <w:p w14:paraId="57CA0110" w14:textId="77777777" w:rsidR="00FE0666" w:rsidRDefault="00000000">
            <w:pPr>
              <w:spacing w:after="0" w:line="252" w:lineRule="auto"/>
            </w:pPr>
            <w:r>
              <w:rPr>
                <w:sz w:val="19"/>
              </w:rPr>
              <w:t>Historiske transaktioner</w:t>
            </w:r>
          </w:p>
        </w:tc>
        <w:tc>
          <w:tcPr>
            <w:tcW w:w="1803" w:type="dxa"/>
            <w:tcBorders>
              <w:top w:val="nil"/>
              <w:left w:val="nil"/>
              <w:bottom w:val="nil"/>
              <w:right w:val="nil"/>
            </w:tcBorders>
            <w:vAlign w:val="center"/>
          </w:tcPr>
          <w:p w14:paraId="7B97B60D" w14:textId="77777777" w:rsidR="00FE0666" w:rsidRDefault="00FE0666">
            <w:pPr>
              <w:spacing w:after="0" w:line="252" w:lineRule="auto"/>
            </w:pPr>
          </w:p>
        </w:tc>
        <w:tc>
          <w:tcPr>
            <w:tcW w:w="1803" w:type="dxa"/>
            <w:tcBorders>
              <w:top w:val="nil"/>
              <w:left w:val="nil"/>
              <w:bottom w:val="nil"/>
              <w:right w:val="nil"/>
            </w:tcBorders>
            <w:vAlign w:val="center"/>
          </w:tcPr>
          <w:p w14:paraId="062FF881" w14:textId="77777777" w:rsidR="00FE0666" w:rsidRDefault="00FE0666">
            <w:pPr>
              <w:spacing w:after="0" w:line="252" w:lineRule="auto"/>
            </w:pPr>
          </w:p>
        </w:tc>
        <w:tc>
          <w:tcPr>
            <w:tcW w:w="1803" w:type="dxa"/>
            <w:tcBorders>
              <w:top w:val="nil"/>
              <w:left w:val="nil"/>
              <w:bottom w:val="nil"/>
              <w:right w:val="nil"/>
            </w:tcBorders>
            <w:vAlign w:val="center"/>
          </w:tcPr>
          <w:p w14:paraId="795D1000" w14:textId="77777777" w:rsidR="00FE0666" w:rsidRDefault="00FE0666">
            <w:pPr>
              <w:spacing w:after="0" w:line="252" w:lineRule="auto"/>
            </w:pPr>
          </w:p>
        </w:tc>
      </w:tr>
      <w:tr w:rsidR="00FE0666" w14:paraId="2F399A8F" w14:textId="77777777">
        <w:trPr>
          <w:trHeight w:val="374"/>
          <w:jc w:val="center"/>
        </w:trPr>
        <w:tc>
          <w:tcPr>
            <w:tcW w:w="1803" w:type="dxa"/>
            <w:tcBorders>
              <w:top w:val="nil"/>
              <w:left w:val="nil"/>
              <w:bottom w:val="nil"/>
              <w:right w:val="nil"/>
            </w:tcBorders>
            <w:vAlign w:val="center"/>
          </w:tcPr>
          <w:p w14:paraId="4CC60004" w14:textId="77777777" w:rsidR="00FE0666" w:rsidRDefault="00000000">
            <w:pPr>
              <w:spacing w:after="0" w:line="252" w:lineRule="auto"/>
            </w:pPr>
            <w:r>
              <w:rPr>
                <w:sz w:val="19"/>
              </w:rPr>
              <w:lastRenderedPageBreak/>
              <w:t>Bookbuilding</w:t>
            </w:r>
          </w:p>
        </w:tc>
        <w:tc>
          <w:tcPr>
            <w:tcW w:w="1803" w:type="dxa"/>
            <w:tcBorders>
              <w:top w:val="nil"/>
              <w:left w:val="nil"/>
              <w:bottom w:val="nil"/>
              <w:right w:val="nil"/>
            </w:tcBorders>
            <w:vAlign w:val="center"/>
          </w:tcPr>
          <w:p w14:paraId="62FB8919" w14:textId="77777777" w:rsidR="00FE0666" w:rsidRDefault="00000000">
            <w:pPr>
              <w:spacing w:after="0" w:line="252" w:lineRule="auto"/>
            </w:pPr>
            <w:r>
              <w:rPr>
                <w:sz w:val="19"/>
              </w:rPr>
              <w:t>Ordrebogsproces</w:t>
            </w:r>
          </w:p>
        </w:tc>
        <w:tc>
          <w:tcPr>
            <w:tcW w:w="1803" w:type="dxa"/>
            <w:tcBorders>
              <w:top w:val="nil"/>
              <w:left w:val="nil"/>
              <w:bottom w:val="nil"/>
              <w:right w:val="nil"/>
            </w:tcBorders>
            <w:vAlign w:val="center"/>
          </w:tcPr>
          <w:p w14:paraId="66C76749" w14:textId="77777777" w:rsidR="00FE0666" w:rsidRDefault="00FE0666">
            <w:pPr>
              <w:spacing w:after="0" w:line="252" w:lineRule="auto"/>
            </w:pPr>
          </w:p>
        </w:tc>
        <w:tc>
          <w:tcPr>
            <w:tcW w:w="1803" w:type="dxa"/>
            <w:tcBorders>
              <w:top w:val="nil"/>
              <w:left w:val="nil"/>
              <w:bottom w:val="nil"/>
              <w:right w:val="nil"/>
            </w:tcBorders>
            <w:vAlign w:val="center"/>
          </w:tcPr>
          <w:p w14:paraId="0AD2483E" w14:textId="77777777" w:rsidR="00FE0666" w:rsidRDefault="00FE0666">
            <w:pPr>
              <w:spacing w:after="0" w:line="252" w:lineRule="auto"/>
            </w:pPr>
          </w:p>
        </w:tc>
        <w:tc>
          <w:tcPr>
            <w:tcW w:w="1803" w:type="dxa"/>
            <w:tcBorders>
              <w:top w:val="nil"/>
              <w:left w:val="nil"/>
              <w:bottom w:val="nil"/>
              <w:right w:val="nil"/>
            </w:tcBorders>
            <w:vAlign w:val="center"/>
          </w:tcPr>
          <w:p w14:paraId="402A3B81" w14:textId="77777777" w:rsidR="00FE0666" w:rsidRDefault="00FE0666">
            <w:pPr>
              <w:spacing w:after="0" w:line="252" w:lineRule="auto"/>
            </w:pPr>
          </w:p>
        </w:tc>
      </w:tr>
      <w:tr w:rsidR="00FE0666" w14:paraId="45B22856" w14:textId="77777777">
        <w:trPr>
          <w:trHeight w:val="374"/>
          <w:jc w:val="center"/>
        </w:trPr>
        <w:tc>
          <w:tcPr>
            <w:tcW w:w="1803" w:type="dxa"/>
            <w:tcBorders>
              <w:top w:val="nil"/>
              <w:left w:val="nil"/>
              <w:bottom w:val="nil"/>
              <w:right w:val="nil"/>
            </w:tcBorders>
            <w:vAlign w:val="center"/>
          </w:tcPr>
          <w:p w14:paraId="4FEB197E" w14:textId="77777777" w:rsidR="00FE0666" w:rsidRDefault="00000000">
            <w:pPr>
              <w:spacing w:after="0" w:line="252" w:lineRule="auto"/>
            </w:pPr>
            <w:r>
              <w:rPr>
                <w:sz w:val="19"/>
              </w:rPr>
              <w:t>TERP</w:t>
            </w:r>
          </w:p>
        </w:tc>
        <w:tc>
          <w:tcPr>
            <w:tcW w:w="1803" w:type="dxa"/>
            <w:tcBorders>
              <w:top w:val="nil"/>
              <w:left w:val="nil"/>
              <w:bottom w:val="nil"/>
              <w:right w:val="nil"/>
            </w:tcBorders>
            <w:vAlign w:val="center"/>
          </w:tcPr>
          <w:p w14:paraId="093DE3CC" w14:textId="77777777" w:rsidR="00FE0666" w:rsidRDefault="00000000">
            <w:pPr>
              <w:spacing w:after="0" w:line="252" w:lineRule="auto"/>
            </w:pPr>
            <w:r>
              <w:rPr>
                <w:sz w:val="19"/>
              </w:rPr>
              <w:t>Teoretisk ex-rights pris</w:t>
            </w:r>
          </w:p>
        </w:tc>
        <w:tc>
          <w:tcPr>
            <w:tcW w:w="1803" w:type="dxa"/>
            <w:tcBorders>
              <w:top w:val="nil"/>
              <w:left w:val="nil"/>
              <w:bottom w:val="nil"/>
              <w:right w:val="nil"/>
            </w:tcBorders>
            <w:vAlign w:val="center"/>
          </w:tcPr>
          <w:p w14:paraId="2658C79A" w14:textId="77777777" w:rsidR="00FE0666" w:rsidRDefault="00FE0666">
            <w:pPr>
              <w:spacing w:after="0" w:line="252" w:lineRule="auto"/>
            </w:pPr>
          </w:p>
        </w:tc>
        <w:tc>
          <w:tcPr>
            <w:tcW w:w="1803" w:type="dxa"/>
            <w:tcBorders>
              <w:top w:val="nil"/>
              <w:left w:val="nil"/>
              <w:bottom w:val="nil"/>
              <w:right w:val="nil"/>
            </w:tcBorders>
            <w:vAlign w:val="center"/>
          </w:tcPr>
          <w:p w14:paraId="36EE2527" w14:textId="77777777" w:rsidR="00FE0666" w:rsidRDefault="00FE0666">
            <w:pPr>
              <w:spacing w:after="0" w:line="252" w:lineRule="auto"/>
            </w:pPr>
          </w:p>
        </w:tc>
        <w:tc>
          <w:tcPr>
            <w:tcW w:w="1803" w:type="dxa"/>
            <w:tcBorders>
              <w:top w:val="nil"/>
              <w:left w:val="nil"/>
              <w:bottom w:val="nil"/>
              <w:right w:val="nil"/>
            </w:tcBorders>
            <w:vAlign w:val="center"/>
          </w:tcPr>
          <w:p w14:paraId="69142A93" w14:textId="77777777" w:rsidR="00FE0666" w:rsidRDefault="00FE0666">
            <w:pPr>
              <w:spacing w:after="0" w:line="252" w:lineRule="auto"/>
            </w:pPr>
          </w:p>
        </w:tc>
      </w:tr>
      <w:tr w:rsidR="00FE0666" w14:paraId="1F93E3CE" w14:textId="77777777">
        <w:trPr>
          <w:trHeight w:val="374"/>
          <w:jc w:val="center"/>
        </w:trPr>
        <w:tc>
          <w:tcPr>
            <w:tcW w:w="1803" w:type="dxa"/>
            <w:tcBorders>
              <w:top w:val="nil"/>
              <w:left w:val="nil"/>
              <w:bottom w:val="nil"/>
              <w:right w:val="nil"/>
            </w:tcBorders>
            <w:vAlign w:val="center"/>
          </w:tcPr>
          <w:p w14:paraId="5EC24A66" w14:textId="77777777" w:rsidR="00FE0666" w:rsidRDefault="00000000">
            <w:pPr>
              <w:spacing w:after="0" w:line="252" w:lineRule="auto"/>
            </w:pPr>
            <w:r>
              <w:rPr>
                <w:sz w:val="19"/>
              </w:rPr>
              <w:t>Accretion / dilution</w:t>
            </w:r>
          </w:p>
        </w:tc>
        <w:tc>
          <w:tcPr>
            <w:tcW w:w="1803" w:type="dxa"/>
            <w:tcBorders>
              <w:top w:val="nil"/>
              <w:left w:val="nil"/>
              <w:bottom w:val="nil"/>
              <w:right w:val="nil"/>
            </w:tcBorders>
            <w:vAlign w:val="center"/>
          </w:tcPr>
          <w:p w14:paraId="5EAD1F1E" w14:textId="77777777" w:rsidR="00FE0666" w:rsidRDefault="00000000">
            <w:pPr>
              <w:spacing w:after="0" w:line="252" w:lineRule="auto"/>
            </w:pPr>
            <w:r>
              <w:rPr>
                <w:sz w:val="19"/>
              </w:rPr>
              <w:t>Akkretion / udvanding</w:t>
            </w:r>
          </w:p>
        </w:tc>
        <w:tc>
          <w:tcPr>
            <w:tcW w:w="1803" w:type="dxa"/>
            <w:tcBorders>
              <w:top w:val="nil"/>
              <w:left w:val="nil"/>
              <w:bottom w:val="nil"/>
              <w:right w:val="nil"/>
            </w:tcBorders>
            <w:vAlign w:val="center"/>
          </w:tcPr>
          <w:p w14:paraId="328FA99A" w14:textId="77777777" w:rsidR="00FE0666" w:rsidRDefault="00FE0666">
            <w:pPr>
              <w:spacing w:after="0" w:line="252" w:lineRule="auto"/>
            </w:pPr>
          </w:p>
        </w:tc>
        <w:tc>
          <w:tcPr>
            <w:tcW w:w="1803" w:type="dxa"/>
            <w:tcBorders>
              <w:top w:val="nil"/>
              <w:left w:val="nil"/>
              <w:bottom w:val="nil"/>
              <w:right w:val="nil"/>
            </w:tcBorders>
            <w:vAlign w:val="center"/>
          </w:tcPr>
          <w:p w14:paraId="4C6A3B68" w14:textId="77777777" w:rsidR="00FE0666" w:rsidRDefault="00FE0666">
            <w:pPr>
              <w:spacing w:after="0" w:line="252" w:lineRule="auto"/>
            </w:pPr>
          </w:p>
        </w:tc>
        <w:tc>
          <w:tcPr>
            <w:tcW w:w="1803" w:type="dxa"/>
            <w:tcBorders>
              <w:top w:val="nil"/>
              <w:left w:val="nil"/>
              <w:bottom w:val="nil"/>
              <w:right w:val="nil"/>
            </w:tcBorders>
            <w:vAlign w:val="center"/>
          </w:tcPr>
          <w:p w14:paraId="2275E30B" w14:textId="77777777" w:rsidR="00FE0666" w:rsidRDefault="00FE0666">
            <w:pPr>
              <w:spacing w:after="0" w:line="252" w:lineRule="auto"/>
            </w:pPr>
          </w:p>
        </w:tc>
      </w:tr>
      <w:tr w:rsidR="00FE0666" w14:paraId="206B5BEA" w14:textId="77777777">
        <w:trPr>
          <w:trHeight w:val="374"/>
          <w:jc w:val="center"/>
        </w:trPr>
        <w:tc>
          <w:tcPr>
            <w:tcW w:w="1803" w:type="dxa"/>
            <w:tcBorders>
              <w:top w:val="nil"/>
              <w:left w:val="nil"/>
              <w:bottom w:val="nil"/>
              <w:right w:val="nil"/>
            </w:tcBorders>
            <w:vAlign w:val="center"/>
          </w:tcPr>
          <w:p w14:paraId="07972244" w14:textId="77777777" w:rsidR="00FE0666" w:rsidRDefault="00000000">
            <w:pPr>
              <w:spacing w:after="0" w:line="252" w:lineRule="auto"/>
            </w:pPr>
            <w:r>
              <w:rPr>
                <w:sz w:val="19"/>
              </w:rPr>
              <w:t>Free float</w:t>
            </w:r>
          </w:p>
        </w:tc>
        <w:tc>
          <w:tcPr>
            <w:tcW w:w="1803" w:type="dxa"/>
            <w:tcBorders>
              <w:top w:val="nil"/>
              <w:left w:val="nil"/>
              <w:bottom w:val="nil"/>
              <w:right w:val="nil"/>
            </w:tcBorders>
            <w:vAlign w:val="center"/>
          </w:tcPr>
          <w:p w14:paraId="4C0A48AB" w14:textId="77777777" w:rsidR="00FE0666" w:rsidRDefault="00000000">
            <w:pPr>
              <w:spacing w:after="0" w:line="252" w:lineRule="auto"/>
            </w:pPr>
            <w:r>
              <w:rPr>
                <w:sz w:val="19"/>
              </w:rPr>
              <w:t>Fri handelbar andel</w:t>
            </w:r>
          </w:p>
        </w:tc>
        <w:tc>
          <w:tcPr>
            <w:tcW w:w="1803" w:type="dxa"/>
            <w:tcBorders>
              <w:top w:val="nil"/>
              <w:left w:val="nil"/>
              <w:bottom w:val="nil"/>
              <w:right w:val="nil"/>
            </w:tcBorders>
            <w:vAlign w:val="center"/>
          </w:tcPr>
          <w:p w14:paraId="4192AA47" w14:textId="77777777" w:rsidR="00FE0666" w:rsidRDefault="00FE0666">
            <w:pPr>
              <w:spacing w:after="0" w:line="252" w:lineRule="auto"/>
            </w:pPr>
          </w:p>
        </w:tc>
        <w:tc>
          <w:tcPr>
            <w:tcW w:w="1803" w:type="dxa"/>
            <w:tcBorders>
              <w:top w:val="nil"/>
              <w:left w:val="nil"/>
              <w:bottom w:val="nil"/>
              <w:right w:val="nil"/>
            </w:tcBorders>
            <w:vAlign w:val="center"/>
          </w:tcPr>
          <w:p w14:paraId="329B3DAF" w14:textId="77777777" w:rsidR="00FE0666" w:rsidRDefault="00FE0666">
            <w:pPr>
              <w:spacing w:after="0" w:line="252" w:lineRule="auto"/>
            </w:pPr>
          </w:p>
        </w:tc>
        <w:tc>
          <w:tcPr>
            <w:tcW w:w="1803" w:type="dxa"/>
            <w:tcBorders>
              <w:top w:val="nil"/>
              <w:left w:val="nil"/>
              <w:bottom w:val="nil"/>
              <w:right w:val="nil"/>
            </w:tcBorders>
            <w:vAlign w:val="center"/>
          </w:tcPr>
          <w:p w14:paraId="089A3EE4" w14:textId="77777777" w:rsidR="00FE0666" w:rsidRDefault="00FE0666">
            <w:pPr>
              <w:spacing w:after="0" w:line="252" w:lineRule="auto"/>
            </w:pPr>
          </w:p>
        </w:tc>
      </w:tr>
      <w:tr w:rsidR="00FE0666" w14:paraId="03412291" w14:textId="77777777">
        <w:trPr>
          <w:trHeight w:val="374"/>
          <w:jc w:val="center"/>
        </w:trPr>
        <w:tc>
          <w:tcPr>
            <w:tcW w:w="1803" w:type="dxa"/>
            <w:tcBorders>
              <w:top w:val="nil"/>
              <w:left w:val="nil"/>
              <w:bottom w:val="nil"/>
              <w:right w:val="nil"/>
            </w:tcBorders>
            <w:vAlign w:val="center"/>
          </w:tcPr>
          <w:p w14:paraId="51B1E47E" w14:textId="77777777" w:rsidR="00FE0666" w:rsidRDefault="00000000">
            <w:pPr>
              <w:spacing w:after="0" w:line="252" w:lineRule="auto"/>
            </w:pPr>
            <w:r>
              <w:rPr>
                <w:sz w:val="19"/>
              </w:rPr>
              <w:t>Control premium</w:t>
            </w:r>
          </w:p>
        </w:tc>
        <w:tc>
          <w:tcPr>
            <w:tcW w:w="1803" w:type="dxa"/>
            <w:tcBorders>
              <w:top w:val="nil"/>
              <w:left w:val="nil"/>
              <w:bottom w:val="nil"/>
              <w:right w:val="nil"/>
            </w:tcBorders>
            <w:vAlign w:val="center"/>
          </w:tcPr>
          <w:p w14:paraId="3097905D" w14:textId="77777777" w:rsidR="00FE0666" w:rsidRDefault="00000000">
            <w:pPr>
              <w:spacing w:after="0" w:line="252" w:lineRule="auto"/>
            </w:pPr>
            <w:r>
              <w:rPr>
                <w:sz w:val="19"/>
              </w:rPr>
              <w:t>Kontrolpræmie</w:t>
            </w:r>
          </w:p>
        </w:tc>
        <w:tc>
          <w:tcPr>
            <w:tcW w:w="1803" w:type="dxa"/>
            <w:tcBorders>
              <w:top w:val="nil"/>
              <w:left w:val="nil"/>
              <w:bottom w:val="nil"/>
              <w:right w:val="nil"/>
            </w:tcBorders>
            <w:vAlign w:val="center"/>
          </w:tcPr>
          <w:p w14:paraId="418A0A6A" w14:textId="77777777" w:rsidR="00FE0666" w:rsidRDefault="00FE0666">
            <w:pPr>
              <w:spacing w:after="0" w:line="252" w:lineRule="auto"/>
            </w:pPr>
          </w:p>
        </w:tc>
        <w:tc>
          <w:tcPr>
            <w:tcW w:w="1803" w:type="dxa"/>
            <w:tcBorders>
              <w:top w:val="nil"/>
              <w:left w:val="nil"/>
              <w:bottom w:val="nil"/>
              <w:right w:val="nil"/>
            </w:tcBorders>
            <w:vAlign w:val="center"/>
          </w:tcPr>
          <w:p w14:paraId="67BE5B0C" w14:textId="77777777" w:rsidR="00FE0666" w:rsidRDefault="00FE0666">
            <w:pPr>
              <w:spacing w:after="0" w:line="252" w:lineRule="auto"/>
            </w:pPr>
          </w:p>
        </w:tc>
        <w:tc>
          <w:tcPr>
            <w:tcW w:w="1803" w:type="dxa"/>
            <w:tcBorders>
              <w:top w:val="nil"/>
              <w:left w:val="nil"/>
              <w:bottom w:val="nil"/>
              <w:right w:val="nil"/>
            </w:tcBorders>
            <w:vAlign w:val="center"/>
          </w:tcPr>
          <w:p w14:paraId="0CB7D3B3" w14:textId="77777777" w:rsidR="00FE0666" w:rsidRDefault="00FE0666">
            <w:pPr>
              <w:spacing w:after="0" w:line="252" w:lineRule="auto"/>
            </w:pPr>
          </w:p>
        </w:tc>
      </w:tr>
      <w:tr w:rsidR="00FE0666" w14:paraId="24DCE18B" w14:textId="77777777">
        <w:trPr>
          <w:trHeight w:val="374"/>
          <w:jc w:val="center"/>
        </w:trPr>
        <w:tc>
          <w:tcPr>
            <w:tcW w:w="1803" w:type="dxa"/>
            <w:tcBorders>
              <w:top w:val="nil"/>
              <w:left w:val="nil"/>
              <w:bottom w:val="single" w:sz="8" w:space="0" w:color="000000"/>
              <w:right w:val="nil"/>
            </w:tcBorders>
            <w:vAlign w:val="center"/>
          </w:tcPr>
          <w:p w14:paraId="74D7D26A" w14:textId="77777777" w:rsidR="00FE0666" w:rsidRDefault="00000000">
            <w:pPr>
              <w:spacing w:after="0" w:line="252" w:lineRule="auto"/>
            </w:pPr>
            <w:r>
              <w:rPr>
                <w:sz w:val="19"/>
              </w:rPr>
              <w:t>MOIC</w:t>
            </w:r>
          </w:p>
        </w:tc>
        <w:tc>
          <w:tcPr>
            <w:tcW w:w="1803" w:type="dxa"/>
            <w:tcBorders>
              <w:top w:val="nil"/>
              <w:left w:val="nil"/>
              <w:bottom w:val="single" w:sz="8" w:space="0" w:color="000000"/>
              <w:right w:val="nil"/>
            </w:tcBorders>
            <w:vAlign w:val="center"/>
          </w:tcPr>
          <w:p w14:paraId="16B02021" w14:textId="77777777" w:rsidR="00FE0666" w:rsidRDefault="00000000">
            <w:pPr>
              <w:spacing w:after="0" w:line="252" w:lineRule="auto"/>
            </w:pPr>
            <w:r>
              <w:rPr>
                <w:sz w:val="19"/>
              </w:rPr>
              <w:t>Money-on-money return</w:t>
            </w:r>
          </w:p>
        </w:tc>
        <w:tc>
          <w:tcPr>
            <w:tcW w:w="1803" w:type="dxa"/>
            <w:tcBorders>
              <w:top w:val="nil"/>
              <w:left w:val="nil"/>
              <w:bottom w:val="single" w:sz="8" w:space="0" w:color="000000"/>
              <w:right w:val="nil"/>
            </w:tcBorders>
            <w:vAlign w:val="center"/>
          </w:tcPr>
          <w:p w14:paraId="7DCD4084" w14:textId="77777777" w:rsidR="00FE0666" w:rsidRDefault="00FE0666">
            <w:pPr>
              <w:spacing w:after="0" w:line="252" w:lineRule="auto"/>
            </w:pPr>
          </w:p>
        </w:tc>
        <w:tc>
          <w:tcPr>
            <w:tcW w:w="1803" w:type="dxa"/>
            <w:tcBorders>
              <w:top w:val="nil"/>
              <w:left w:val="nil"/>
              <w:bottom w:val="single" w:sz="8" w:space="0" w:color="000000"/>
              <w:right w:val="nil"/>
            </w:tcBorders>
            <w:vAlign w:val="center"/>
          </w:tcPr>
          <w:p w14:paraId="46310070" w14:textId="77777777" w:rsidR="00FE0666" w:rsidRDefault="00FE0666">
            <w:pPr>
              <w:spacing w:after="0" w:line="252" w:lineRule="auto"/>
            </w:pPr>
          </w:p>
        </w:tc>
        <w:tc>
          <w:tcPr>
            <w:tcW w:w="1803" w:type="dxa"/>
            <w:tcBorders>
              <w:top w:val="nil"/>
              <w:left w:val="nil"/>
              <w:bottom w:val="single" w:sz="8" w:space="0" w:color="000000"/>
              <w:right w:val="nil"/>
            </w:tcBorders>
            <w:vAlign w:val="center"/>
          </w:tcPr>
          <w:p w14:paraId="60EAA586" w14:textId="77777777" w:rsidR="00FE0666" w:rsidRDefault="00FE0666">
            <w:pPr>
              <w:spacing w:after="0" w:line="252" w:lineRule="auto"/>
            </w:pPr>
          </w:p>
        </w:tc>
      </w:tr>
    </w:tbl>
    <w:p w14:paraId="48C55F7F" w14:textId="77777777" w:rsidR="00FE0666" w:rsidRDefault="00FE0666">
      <w:pPr>
        <w:spacing w:before="40" w:after="60" w:line="240" w:lineRule="auto"/>
      </w:pPr>
    </w:p>
    <w:p w14:paraId="56ED6859" w14:textId="77777777" w:rsidR="00FE0666" w:rsidRDefault="00000000">
      <w:pPr>
        <w:pStyle w:val="CaseHeading1"/>
      </w:pPr>
      <w:r>
        <w:t>14. Selected source notes</w:t>
      </w:r>
    </w:p>
    <w:p w14:paraId="6CC8F6AC" w14:textId="77777777" w:rsidR="00FE0666" w:rsidRPr="00F4162B" w:rsidRDefault="00000000">
      <w:pPr>
        <w:pStyle w:val="SmallAcademic"/>
        <w:spacing w:line="276" w:lineRule="auto"/>
        <w:rPr>
          <w:lang w:val="da-DK"/>
        </w:rPr>
      </w:pPr>
      <w:r w:rsidRPr="00F4162B">
        <w:rPr>
          <w:lang w:val="da-DK"/>
        </w:rPr>
        <w:t>Disse noter er ikke løsninger på opgaven, men referencepunkter du kan bruge til at kalibrere dine svar. Brug altid aktuelle og officielle kilder, hvis du anvender konkrete regulatoriske tærskler eller markedsregler i et live output.</w:t>
      </w:r>
    </w:p>
    <w:tbl>
      <w:tblPr>
        <w:tblStyle w:val="TableGrid"/>
        <w:tblW w:w="0" w:type="auto"/>
        <w:jc w:val="center"/>
        <w:tblLook w:val="04A0" w:firstRow="1" w:lastRow="0" w:firstColumn="1" w:lastColumn="0" w:noHBand="0" w:noVBand="1"/>
      </w:tblPr>
      <w:tblGrid>
        <w:gridCol w:w="4507"/>
        <w:gridCol w:w="4507"/>
      </w:tblGrid>
      <w:tr w:rsidR="00FE0666" w14:paraId="524A307A" w14:textId="77777777">
        <w:trPr>
          <w:trHeight w:val="374"/>
          <w:tblHeader/>
          <w:jc w:val="center"/>
        </w:trPr>
        <w:tc>
          <w:tcPr>
            <w:tcW w:w="4507" w:type="dxa"/>
            <w:tcBorders>
              <w:top w:val="single" w:sz="8" w:space="0" w:color="000000"/>
              <w:left w:val="nil"/>
              <w:bottom w:val="single" w:sz="4" w:space="0" w:color="000000"/>
              <w:right w:val="nil"/>
            </w:tcBorders>
            <w:vAlign w:val="center"/>
          </w:tcPr>
          <w:p w14:paraId="74AC043D" w14:textId="77777777" w:rsidR="00FE0666" w:rsidRDefault="00000000">
            <w:pPr>
              <w:spacing w:after="0" w:line="252" w:lineRule="auto"/>
            </w:pPr>
            <w:r>
              <w:rPr>
                <w:b/>
                <w:sz w:val="19"/>
              </w:rPr>
              <w:t>Topic</w:t>
            </w:r>
          </w:p>
        </w:tc>
        <w:tc>
          <w:tcPr>
            <w:tcW w:w="4507" w:type="dxa"/>
            <w:tcBorders>
              <w:top w:val="single" w:sz="8" w:space="0" w:color="000000"/>
              <w:left w:val="nil"/>
              <w:bottom w:val="single" w:sz="4" w:space="0" w:color="000000"/>
              <w:right w:val="nil"/>
            </w:tcBorders>
            <w:vAlign w:val="center"/>
          </w:tcPr>
          <w:p w14:paraId="062B9D9C" w14:textId="77777777" w:rsidR="00FE0666" w:rsidRDefault="00000000">
            <w:pPr>
              <w:spacing w:after="0" w:line="252" w:lineRule="auto"/>
            </w:pPr>
            <w:r>
              <w:rPr>
                <w:b/>
                <w:sz w:val="19"/>
              </w:rPr>
              <w:t>Reference point</w:t>
            </w:r>
          </w:p>
        </w:tc>
      </w:tr>
      <w:tr w:rsidR="00FE0666" w14:paraId="79A051A8" w14:textId="77777777">
        <w:trPr>
          <w:trHeight w:val="374"/>
          <w:jc w:val="center"/>
        </w:trPr>
        <w:tc>
          <w:tcPr>
            <w:tcW w:w="4507" w:type="dxa"/>
            <w:tcBorders>
              <w:top w:val="nil"/>
              <w:left w:val="nil"/>
              <w:bottom w:val="nil"/>
              <w:right w:val="nil"/>
            </w:tcBorders>
            <w:vAlign w:val="center"/>
          </w:tcPr>
          <w:p w14:paraId="0332AB1D" w14:textId="77777777" w:rsidR="00FE0666" w:rsidRDefault="00000000">
            <w:pPr>
              <w:spacing w:after="0" w:line="252" w:lineRule="auto"/>
            </w:pPr>
            <w:r>
              <w:rPr>
                <w:sz w:val="19"/>
              </w:rPr>
              <w:t>Danske Bank Corporate Finance</w:t>
            </w:r>
          </w:p>
        </w:tc>
        <w:tc>
          <w:tcPr>
            <w:tcW w:w="4507" w:type="dxa"/>
            <w:tcBorders>
              <w:top w:val="nil"/>
              <w:left w:val="nil"/>
              <w:bottom w:val="nil"/>
              <w:right w:val="nil"/>
            </w:tcBorders>
            <w:vAlign w:val="center"/>
          </w:tcPr>
          <w:p w14:paraId="49DB3580" w14:textId="77777777" w:rsidR="00FE0666" w:rsidRDefault="00000000">
            <w:pPr>
              <w:spacing w:after="0" w:line="252" w:lineRule="auto"/>
            </w:pPr>
            <w:r>
              <w:rPr>
                <w:sz w:val="19"/>
              </w:rPr>
              <w:t>Danske Bank beskriver Corporate Finance-services som fokuseret på M&amp;A, divestments og equity capital market transactions.</w:t>
            </w:r>
          </w:p>
        </w:tc>
      </w:tr>
      <w:tr w:rsidR="00FE0666" w14:paraId="22D7653E" w14:textId="77777777">
        <w:trPr>
          <w:trHeight w:val="374"/>
          <w:jc w:val="center"/>
        </w:trPr>
        <w:tc>
          <w:tcPr>
            <w:tcW w:w="4507" w:type="dxa"/>
            <w:tcBorders>
              <w:top w:val="nil"/>
              <w:left w:val="nil"/>
              <w:bottom w:val="nil"/>
              <w:right w:val="nil"/>
            </w:tcBorders>
            <w:vAlign w:val="center"/>
          </w:tcPr>
          <w:p w14:paraId="166988EE" w14:textId="77777777" w:rsidR="00FE0666" w:rsidRDefault="00000000">
            <w:pPr>
              <w:spacing w:after="0" w:line="252" w:lineRule="auto"/>
            </w:pPr>
            <w:r>
              <w:rPr>
                <w:sz w:val="19"/>
              </w:rPr>
              <w:t>Danske Bank ECM</w:t>
            </w:r>
          </w:p>
        </w:tc>
        <w:tc>
          <w:tcPr>
            <w:tcW w:w="4507" w:type="dxa"/>
            <w:tcBorders>
              <w:top w:val="nil"/>
              <w:left w:val="nil"/>
              <w:bottom w:val="nil"/>
              <w:right w:val="nil"/>
            </w:tcBorders>
            <w:vAlign w:val="center"/>
          </w:tcPr>
          <w:p w14:paraId="69B6BF57" w14:textId="77777777" w:rsidR="00FE0666" w:rsidRDefault="00000000">
            <w:pPr>
              <w:spacing w:after="0" w:line="252" w:lineRule="auto"/>
            </w:pPr>
            <w:r>
              <w:rPr>
                <w:sz w:val="19"/>
              </w:rPr>
              <w:t>ECM-services omfatter blandt andet IPOs, follow-on offerings, private placements, privatisations, block trades og share buybacks.</w:t>
            </w:r>
          </w:p>
        </w:tc>
      </w:tr>
      <w:tr w:rsidR="00FE0666" w14:paraId="66E56F29" w14:textId="77777777">
        <w:trPr>
          <w:trHeight w:val="374"/>
          <w:jc w:val="center"/>
        </w:trPr>
        <w:tc>
          <w:tcPr>
            <w:tcW w:w="4507" w:type="dxa"/>
            <w:tcBorders>
              <w:top w:val="nil"/>
              <w:left w:val="nil"/>
              <w:bottom w:val="nil"/>
              <w:right w:val="nil"/>
            </w:tcBorders>
            <w:vAlign w:val="center"/>
          </w:tcPr>
          <w:p w14:paraId="3C53BFEF" w14:textId="77777777" w:rsidR="00FE0666" w:rsidRDefault="00000000">
            <w:pPr>
              <w:spacing w:after="0" w:line="252" w:lineRule="auto"/>
            </w:pPr>
            <w:r>
              <w:rPr>
                <w:sz w:val="19"/>
              </w:rPr>
              <w:t>Nasdaq First North</w:t>
            </w:r>
          </w:p>
        </w:tc>
        <w:tc>
          <w:tcPr>
            <w:tcW w:w="4507" w:type="dxa"/>
            <w:tcBorders>
              <w:top w:val="nil"/>
              <w:left w:val="nil"/>
              <w:bottom w:val="nil"/>
              <w:right w:val="nil"/>
            </w:tcBorders>
            <w:vAlign w:val="center"/>
          </w:tcPr>
          <w:p w14:paraId="73F70771" w14:textId="77777777" w:rsidR="00FE0666" w:rsidRDefault="00000000">
            <w:pPr>
              <w:spacing w:after="0" w:line="252" w:lineRule="auto"/>
            </w:pPr>
            <w:r>
              <w:rPr>
                <w:sz w:val="19"/>
              </w:rPr>
              <w:t>Nasdaq beskriver First North Growth Market equity segment as a registered SME Growth Market.</w:t>
            </w:r>
          </w:p>
        </w:tc>
      </w:tr>
      <w:tr w:rsidR="00FE0666" w14:paraId="75E672BF" w14:textId="77777777">
        <w:trPr>
          <w:trHeight w:val="374"/>
          <w:jc w:val="center"/>
        </w:trPr>
        <w:tc>
          <w:tcPr>
            <w:tcW w:w="4507" w:type="dxa"/>
            <w:tcBorders>
              <w:top w:val="nil"/>
              <w:left w:val="nil"/>
              <w:bottom w:val="nil"/>
              <w:right w:val="nil"/>
            </w:tcBorders>
            <w:vAlign w:val="center"/>
          </w:tcPr>
          <w:p w14:paraId="0AE67481" w14:textId="77777777" w:rsidR="00FE0666" w:rsidRDefault="00000000">
            <w:pPr>
              <w:spacing w:after="0" w:line="252" w:lineRule="auto"/>
            </w:pPr>
            <w:r>
              <w:rPr>
                <w:sz w:val="19"/>
              </w:rPr>
              <w:t>Prospectus threshold Denmark</w:t>
            </w:r>
          </w:p>
        </w:tc>
        <w:tc>
          <w:tcPr>
            <w:tcW w:w="4507" w:type="dxa"/>
            <w:tcBorders>
              <w:top w:val="nil"/>
              <w:left w:val="nil"/>
              <w:bottom w:val="nil"/>
              <w:right w:val="nil"/>
            </w:tcBorders>
            <w:vAlign w:val="center"/>
          </w:tcPr>
          <w:p w14:paraId="46102EF6" w14:textId="77777777" w:rsidR="00FE0666" w:rsidRDefault="00000000">
            <w:pPr>
              <w:spacing w:after="0" w:line="252" w:lineRule="auto"/>
            </w:pPr>
            <w:r>
              <w:rPr>
                <w:sz w:val="19"/>
              </w:rPr>
              <w:t>DFSA beskriver, at approved prospectus must be published for admission to trading on a regulated market or public offers above EUR 8m.</w:t>
            </w:r>
          </w:p>
        </w:tc>
      </w:tr>
      <w:tr w:rsidR="00FE0666" w14:paraId="1BBCF4A4" w14:textId="77777777">
        <w:trPr>
          <w:trHeight w:val="374"/>
          <w:jc w:val="center"/>
        </w:trPr>
        <w:tc>
          <w:tcPr>
            <w:tcW w:w="4507" w:type="dxa"/>
            <w:tcBorders>
              <w:top w:val="nil"/>
              <w:left w:val="nil"/>
              <w:bottom w:val="single" w:sz="8" w:space="0" w:color="000000"/>
              <w:right w:val="nil"/>
            </w:tcBorders>
            <w:vAlign w:val="center"/>
          </w:tcPr>
          <w:p w14:paraId="24CD125C" w14:textId="77777777" w:rsidR="00FE0666" w:rsidRDefault="00000000">
            <w:pPr>
              <w:spacing w:after="0" w:line="252" w:lineRule="auto"/>
            </w:pPr>
            <w:r>
              <w:rPr>
                <w:sz w:val="19"/>
              </w:rPr>
              <w:t>Internship preparation logic</w:t>
            </w:r>
          </w:p>
        </w:tc>
        <w:tc>
          <w:tcPr>
            <w:tcW w:w="4507" w:type="dxa"/>
            <w:tcBorders>
              <w:top w:val="nil"/>
              <w:left w:val="nil"/>
              <w:bottom w:val="single" w:sz="8" w:space="0" w:color="000000"/>
              <w:right w:val="nil"/>
            </w:tcBorders>
            <w:vAlign w:val="center"/>
          </w:tcPr>
          <w:p w14:paraId="6A460865" w14:textId="77777777" w:rsidR="00FE0666" w:rsidRDefault="00000000">
            <w:pPr>
              <w:spacing w:after="0" w:line="252" w:lineRule="auto"/>
            </w:pPr>
            <w:r>
              <w:rPr>
                <w:sz w:val="19"/>
              </w:rPr>
              <w:t>Mergers &amp; Inquisitions fremhæver praktiske, korte tasks, Excel/PowerPoint readiness, note-taking, QC and cultural adaptation as useful preparation.</w:t>
            </w:r>
          </w:p>
        </w:tc>
      </w:tr>
    </w:tbl>
    <w:p w14:paraId="3B020B46" w14:textId="77777777" w:rsidR="00FE0666" w:rsidRDefault="00FE0666">
      <w:pPr>
        <w:spacing w:before="40" w:after="60" w:line="240" w:lineRule="auto"/>
      </w:pPr>
    </w:p>
    <w:p w14:paraId="58775226" w14:textId="77777777" w:rsidR="00FE0666" w:rsidRDefault="00000000">
      <w:pPr>
        <w:spacing w:after="0"/>
        <w:jc w:val="center"/>
      </w:pPr>
      <w:r>
        <w:rPr>
          <w:i/>
        </w:rPr>
        <w:t>End of case set.</w:t>
      </w:r>
    </w:p>
    <w:sectPr w:rsidR="00FE0666">
      <w:headerReference w:type="default" r:id="rId8"/>
      <w:footerReference w:type="default" r:id="rId9"/>
      <w:pgSz w:w="11906" w:h="16838"/>
      <w:pgMar w:top="1389" w:right="1446" w:bottom="1276" w:left="144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D9D9A" w14:textId="77777777" w:rsidR="00101E5F" w:rsidRDefault="00101E5F">
      <w:pPr>
        <w:spacing w:after="0" w:line="240" w:lineRule="auto"/>
      </w:pPr>
      <w:r>
        <w:separator/>
      </w:r>
    </w:p>
  </w:endnote>
  <w:endnote w:type="continuationSeparator" w:id="0">
    <w:p w14:paraId="1319EA4D" w14:textId="77777777" w:rsidR="00101E5F" w:rsidRDefault="00101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EB Garamond">
    <w:panose1 w:val="00000500000000000000"/>
    <w:charset w:val="00"/>
    <w:family w:val="auto"/>
    <w:pitch w:val="variable"/>
    <w:sig w:usb0="E00002FF" w:usb1="5201E4FB" w:usb2="00000028"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5F83D" w14:textId="77777777" w:rsidR="00FE0666" w:rsidRDefault="00000000">
    <w:pPr>
      <w:pStyle w:val="Footer"/>
      <w:jc w:val="right"/>
    </w:pPr>
    <w:r>
      <w:t xml:space="preserve">Side </w:t>
    </w:r>
    <w:r>
      <w:fldChar w:fldCharType="begin"/>
    </w:r>
    <w:r>
      <w:instrText>PAGE</w:instrText>
    </w:r>
    <w:r>
      <w:fldChar w:fldCharType="separate"/>
    </w:r>
    <w:r w:rsidR="00F4162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0B7C4" w14:textId="77777777" w:rsidR="00101E5F" w:rsidRDefault="00101E5F">
      <w:pPr>
        <w:spacing w:after="0" w:line="240" w:lineRule="auto"/>
      </w:pPr>
      <w:r>
        <w:separator/>
      </w:r>
    </w:p>
  </w:footnote>
  <w:footnote w:type="continuationSeparator" w:id="0">
    <w:p w14:paraId="2128DAC0" w14:textId="77777777" w:rsidR="00101E5F" w:rsidRDefault="00101E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DFE03" w14:textId="77777777" w:rsidR="00FE0666" w:rsidRDefault="00FE06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DB3C1E"/>
    <w:multiLevelType w:val="multilevel"/>
    <w:tmpl w:val="3BBE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25347">
    <w:abstractNumId w:val="8"/>
  </w:num>
  <w:num w:numId="2" w16cid:durableId="1360355407">
    <w:abstractNumId w:val="6"/>
  </w:num>
  <w:num w:numId="3" w16cid:durableId="1931352012">
    <w:abstractNumId w:val="5"/>
  </w:num>
  <w:num w:numId="4" w16cid:durableId="943463327">
    <w:abstractNumId w:val="4"/>
  </w:num>
  <w:num w:numId="5" w16cid:durableId="1603106558">
    <w:abstractNumId w:val="7"/>
  </w:num>
  <w:num w:numId="6" w16cid:durableId="1600219327">
    <w:abstractNumId w:val="3"/>
  </w:num>
  <w:num w:numId="7" w16cid:durableId="131482943">
    <w:abstractNumId w:val="2"/>
  </w:num>
  <w:num w:numId="8" w16cid:durableId="1279987498">
    <w:abstractNumId w:val="1"/>
  </w:num>
  <w:num w:numId="9" w16cid:durableId="1873348094">
    <w:abstractNumId w:val="0"/>
  </w:num>
  <w:num w:numId="10" w16cid:durableId="17557369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E5F"/>
    <w:rsid w:val="0011464D"/>
    <w:rsid w:val="00125EAF"/>
    <w:rsid w:val="00140282"/>
    <w:rsid w:val="001421E5"/>
    <w:rsid w:val="0015074B"/>
    <w:rsid w:val="00276D50"/>
    <w:rsid w:val="0029639D"/>
    <w:rsid w:val="002A41CD"/>
    <w:rsid w:val="00311F23"/>
    <w:rsid w:val="00326F90"/>
    <w:rsid w:val="0039552D"/>
    <w:rsid w:val="005067F9"/>
    <w:rsid w:val="00590E88"/>
    <w:rsid w:val="00633C9A"/>
    <w:rsid w:val="00665385"/>
    <w:rsid w:val="007537AC"/>
    <w:rsid w:val="00885376"/>
    <w:rsid w:val="00887BA1"/>
    <w:rsid w:val="00AA1D8D"/>
    <w:rsid w:val="00AE0BC6"/>
    <w:rsid w:val="00AF3CDF"/>
    <w:rsid w:val="00B47730"/>
    <w:rsid w:val="00C01557"/>
    <w:rsid w:val="00C06C42"/>
    <w:rsid w:val="00C15C78"/>
    <w:rsid w:val="00C86984"/>
    <w:rsid w:val="00CB0664"/>
    <w:rsid w:val="00E71A21"/>
    <w:rsid w:val="00F24E7E"/>
    <w:rsid w:val="00F4162B"/>
    <w:rsid w:val="00FB52A7"/>
    <w:rsid w:val="00FC693F"/>
    <w:rsid w:val="00FE06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4E24CF"/>
  <w14:defaultImageDpi w14:val="300"/>
  <w15:docId w15:val="{269AFFC1-AA67-E047-9170-60D870590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EB Garamond" w:eastAsia="EB Garamond" w:hAnsi="EB Garamon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Title">
    <w:name w:val="Case Title"/>
    <w:basedOn w:val="Normal"/>
    <w:pPr>
      <w:spacing w:after="160" w:line="252" w:lineRule="auto"/>
    </w:pPr>
    <w:rPr>
      <w:b/>
      <w:sz w:val="38"/>
    </w:rPr>
  </w:style>
  <w:style w:type="paragraph" w:customStyle="1" w:styleId="CaseSubtitle">
    <w:name w:val="Case Subtitle"/>
    <w:basedOn w:val="Normal"/>
    <w:pPr>
      <w:spacing w:after="280"/>
    </w:pPr>
    <w:rPr>
      <w:i/>
      <w:sz w:val="24"/>
    </w:rPr>
  </w:style>
  <w:style w:type="paragraph" w:customStyle="1" w:styleId="CaseHeading1">
    <w:name w:val="Case Heading 1"/>
    <w:basedOn w:val="Normal"/>
    <w:pPr>
      <w:keepNext/>
      <w:spacing w:before="320"/>
    </w:pPr>
    <w:rPr>
      <w:b/>
      <w:sz w:val="28"/>
    </w:rPr>
  </w:style>
  <w:style w:type="paragraph" w:customStyle="1" w:styleId="CaseHeading2">
    <w:name w:val="Case Heading 2"/>
    <w:basedOn w:val="Normal"/>
    <w:pPr>
      <w:keepNext/>
      <w:spacing w:before="200" w:after="80"/>
    </w:pPr>
    <w:rPr>
      <w:b/>
      <w:i/>
      <w:sz w:val="24"/>
    </w:rPr>
  </w:style>
  <w:style w:type="paragraph" w:customStyle="1" w:styleId="CaseHeading3">
    <w:name w:val="Case Heading 3"/>
    <w:basedOn w:val="Normal"/>
    <w:pPr>
      <w:keepNext/>
      <w:spacing w:before="160" w:after="40"/>
    </w:pPr>
    <w:rPr>
      <w:b/>
    </w:rPr>
  </w:style>
  <w:style w:type="paragraph" w:customStyle="1" w:styleId="SmallAcademic">
    <w:name w:val="Small Academic"/>
    <w:basedOn w:val="Normal"/>
    <w:pPr>
      <w:spacing w:after="80" w:line="252" w:lineRule="auto"/>
    </w:pPr>
    <w:rPr>
      <w:sz w:val="18"/>
    </w:rPr>
  </w:style>
  <w:style w:type="paragraph" w:customStyle="1" w:styleId="InstructionQuote">
    <w:name w:val="Instruction Quote"/>
    <w:basedOn w:val="Normal"/>
    <w:pPr>
      <w:spacing w:before="80" w:after="160"/>
      <w:ind w:left="227" w:right="227"/>
    </w:pPr>
    <w:rPr>
      <w:i/>
      <w:sz w:val="21"/>
    </w:rPr>
  </w:style>
  <w:style w:type="paragraph" w:customStyle="1" w:styleId="EquationCentered">
    <w:name w:val="Equation Centered"/>
    <w:basedOn w:val="Normal"/>
    <w:pPr>
      <w:spacing w:before="60" w:after="160"/>
      <w:jc w:val="center"/>
    </w:pPr>
    <w:rPr>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34</Pages>
  <Words>7838</Words>
  <Characters>44683</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Jonatan Larsen Koefoed</cp:lastModifiedBy>
  <cp:revision>6</cp:revision>
  <dcterms:created xsi:type="dcterms:W3CDTF">2013-12-23T23:15:00Z</dcterms:created>
  <dcterms:modified xsi:type="dcterms:W3CDTF">2026-05-26T11:52:00Z</dcterms:modified>
  <cp:category/>
</cp:coreProperties>
</file>