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insumos para o December Cycle</w:t>
      </w:r>
    </w:p>
    <w:p>
      <w:r>
        <w:rPr>
          <w:i/>
          <w:color w:val="555555"/>
          <w:sz w:val="22"/>
        </w:rPr>
        <w:t>Andressa · PL · uso interno</w:t>
      </w:r>
    </w:p>
    <w:p/>
    <w:p>
      <w:r>
        <w:t>Briefing do People Lead para Workday, calibração da prática e feedback de novembro.</w:t>
      </w:r>
    </w:p>
    <w:p>
      <w:pPr>
        <w:ind w:left="425"/>
      </w:pPr>
      <w:r>
        <w:rPr>
          <w:i/>
          <w:color w:val="444444"/>
        </w:rPr>
        <w:t xml:space="preserve">Feedbacks recebidos 08/09: Camila (WIT) · Renata (par) · </w:t>
      </w:r>
      <w:r>
        <w:rPr>
          <w:b/>
          <w:color w:val="444444"/>
        </w:rPr>
        <w:t>Rafael G. Martins</w:t>
      </w:r>
      <w:r>
        <w:rPr>
          <w:i/>
          <w:color w:val="444444"/>
        </w:rPr>
        <w:t xml:space="preserve"> (gestor).   Justificativa: </w:t>
      </w:r>
      <w:r>
        <w:rPr>
          <w:rFonts w:ascii="Consolas" w:hAnsi="Consolas"/>
          <w:color w:val="444444"/>
          <w:sz w:val="18"/>
        </w:rPr>
        <w:t>15-justificativa-recomendacao.md</w:t>
      </w:r>
      <w:r>
        <w:rPr>
          <w:i/>
          <w:color w:val="444444"/>
        </w:rPr>
        <w:t xml:space="preserve"> · Brutos: </w:t>
      </w:r>
      <w:r>
        <w:rPr>
          <w:rFonts w:ascii="Consolas" w:hAnsi="Consolas"/>
          <w:color w:val="444444"/>
          <w:sz w:val="18"/>
        </w:rPr>
        <w:t>16-feedbacks-projeto.md</w:t>
      </w:r>
    </w:p>
    <w:p>
      <w:pPr>
        <w:pStyle w:val="Heading2"/>
      </w:pPr>
      <w:r>
        <w:t>Posição sugerida neste ciclo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Pergunta da calibração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Leitura atual (08/09)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Evidência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promoção?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Gestor: Review in 12 months; evolução técnica abaixo do esperado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Mérito?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Cautela</w:t>
            </w:r>
            <w:r>
              <w:rPr>
                <w:sz w:val="20"/>
              </w:rPr>
              <w:t xml:space="preserve"> — WIT e par fortes; performance projeto pede aceleração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Camila + Renata vs. business case Rafael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Mensagem de feedback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“Seu potencial e colaboração foram reconhecidos. O gestor pede acelerar .NET e autonomia. Women In Tech ficou sólido. Próximo ciclo: menos dependência de apoio.”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</w:p>
        </w:tc>
      </w:tr>
    </w:tbl>
    <w:p/>
    <w:p>
      <w:r>
        <w:t xml:space="preserve">Levar para a prática: </w:t>
      </w:r>
      <w:r>
        <w:rPr>
          <w:b/>
        </w:rPr>
        <w:t>Analyst MAPFRE com potencial; WIT e par (C#/SQL) positivos; gestor pede aceleração técnica, autonomia e Review in 12 months. Não promover neste FY.</w:t>
      </w:r>
    </w:p>
    <w:p>
      <w:pPr>
        <w:pStyle w:val="Heading2"/>
      </w:pPr>
      <w:r>
        <w:t>Roteiro da autoavaliação (ela escreve; PL revisa)</w:t>
      </w:r>
    </w:p>
    <w:p>
      <w:pPr>
        <w:pStyle w:val="Heading3"/>
      </w:pPr>
      <w:r>
        <w:t>1. O que eu entreguei no cliente</w:t>
      </w:r>
    </w:p>
    <w:p>
      <w:r>
        <w:t>Puxar 3 casos, mesmo que “pequenos”:</w:t>
      </w:r>
    </w:p>
    <w:p>
      <w:pPr>
        <w:pStyle w:val="ListBullet"/>
      </w:pPr>
      <w:r>
        <w:t>incidente X → causa → o que evitou para o parceiro;</w:t>
      </w:r>
    </w:p>
    <w:p>
      <w:pPr>
        <w:pStyle w:val="ListBullet"/>
      </w:pPr>
      <w:r>
        <w:t>conhecimento de sistema legado que destravou o time;</w:t>
      </w:r>
    </w:p>
    <w:p>
      <w:pPr>
        <w:pStyle w:val="ListBullet"/>
      </w:pPr>
      <w:r>
        <w:t>parceria com a colega Avanade / pessoas do cliente.</w:t>
      </w:r>
    </w:p>
    <w:p>
      <w:r>
        <w:t>Tom: profissional de sustentação crítica, não “só suporte”.</w:t>
      </w:r>
    </w:p>
    <w:p>
      <w:pPr>
        <w:pStyle w:val="Heading3"/>
      </w:pPr>
      <w:r>
        <w:t>2. O que eu desenvolvi</w:t>
      </w:r>
    </w:p>
    <w:p>
      <w:pPr>
        <w:pStyle w:val="ListBullet"/>
      </w:pPr>
      <w:r>
        <w:t xml:space="preserve">SC-900, DP-900 (já conquistadas — </w:t>
      </w:r>
      <w:r>
        <w:rPr>
          <w:b/>
        </w:rPr>
        <w:t>entrar no texto</w:t>
      </w:r>
      <w:r>
        <w:t>, mesmo que não estejam na prioridade original).</w:t>
      </w:r>
    </w:p>
    <w:p>
      <w:pPr>
        <w:pStyle w:val="ListBullet"/>
      </w:pPr>
      <w:r>
        <w:t>Estudo e tentativas de AZ-900 e AI-900: esforço, aprendizado, bloqueio (prova em inglês).</w:t>
      </w:r>
    </w:p>
    <w:p>
      <w:pPr>
        <w:pStyle w:val="ListBullet"/>
      </w:pPr>
      <w:r>
        <w:t>Power Skills (conclui em agosto).</w:t>
      </w:r>
    </w:p>
    <w:p>
      <w:pPr>
        <w:pStyle w:val="ListBullet"/>
      </w:pPr>
      <w:r>
        <w:t>Próximo passo combinado com o PL (GH-900 ou trilha de inglês + IA).</w:t>
      </w:r>
    </w:p>
    <w:p>
      <w:r>
        <w:t>Tom: desenvolvimento contínuo, não lista de reprovações.</w:t>
      </w:r>
    </w:p>
    <w:p>
      <w:pPr>
        <w:pStyle w:val="Heading3"/>
      </w:pPr>
      <w:r>
        <w:t>3. Como eu colaborei além do projeto</w:t>
      </w:r>
    </w:p>
    <w:p>
      <w:pPr>
        <w:pStyle w:val="ListBullet"/>
      </w:pPr>
      <w:r>
        <w:t>Women In Tech, onboarding.</w:t>
      </w:r>
    </w:p>
    <w:p>
      <w:pPr>
        <w:pStyle w:val="ListBullet"/>
      </w:pPr>
      <w:r>
        <w:t>Comunicação de ausências com o gestor.</w:t>
      </w:r>
    </w:p>
    <w:p>
      <w:pPr>
        <w:pStyle w:val="ListBullet"/>
      </w:pPr>
      <w:r>
        <w:t>Abertura com o People Lead.</w:t>
      </w:r>
    </w:p>
    <w:p>
      <w:pPr>
        <w:pStyle w:val="Heading3"/>
      </w:pPr>
      <w:r>
        <w:t>4. O que ficou abaixo do combinado</w:t>
      </w:r>
    </w:p>
    <w:p>
      <w:r>
        <w:t>Ser honesta: AI-900 não saiu. Explicar causa (idioma + formato da prova + pouca prática no projeto) e o plano. Isso é maduro. Omitir é pior.</w:t>
      </w:r>
    </w:p>
    <w:p>
      <w:pPr>
        <w:pStyle w:val="Heading2"/>
      </w:pPr>
      <w:r>
        <w:t>Revisores a acionar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Quem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Rafael Martins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Gestor do projeto; leitura de performance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e-mail; Andressa agenda café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Colega Avanade do time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Par no dia a dia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 feedback escrito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Pessoa do cliente (se houver confiança)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Valor percebido pelo parceiro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Opcional, alto valor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Referência Women In Tech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Valida a prioridade 2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pede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Josias (CA anterior)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Contexto de carreira 2022–2026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PL pode alinhar se precisar</w:t>
            </w:r>
          </w:p>
        </w:tc>
      </w:tr>
    </w:tbl>
    <w:p/>
    <w:p>
      <w:pPr>
        <w:pStyle w:val="Heading2"/>
      </w:pPr>
      <w:r>
        <w:t>Checklist Workday / empresa</w:t>
      </w:r>
    </w:p>
    <w:p>
      <w:pPr>
        <w:pStyle w:val="ListBullet"/>
      </w:pPr>
      <w:r>
        <w:t>☐ Prioridades com texto de fechamento (não só título)</w:t>
      </w:r>
    </w:p>
    <w:p>
      <w:pPr>
        <w:pStyle w:val="ListBullet"/>
      </w:pPr>
      <w:r>
        <w:t>☐ Self-review submetido</w:t>
      </w:r>
    </w:p>
    <w:p>
      <w:pPr>
        <w:pStyle w:val="ListBullet"/>
      </w:pPr>
      <w:r>
        <w:t>☐ Revisores convidados / conversados</w:t>
      </w:r>
    </w:p>
    <w:p>
      <w:pPr>
        <w:pStyle w:val="ListBullet"/>
      </w:pPr>
      <w:r>
        <w:t>☐ Compliance zerado</w:t>
      </w:r>
    </w:p>
    <w:p>
      <w:pPr>
        <w:pStyle w:val="ListBullet"/>
      </w:pPr>
      <w:r>
        <w:t>☐ Mini CV: Pix, .NET, sustentação MAPFRE, Women In Tech</w:t>
      </w:r>
    </w:p>
    <w:p>
      <w:pPr>
        <w:pStyle w:val="ListBullet"/>
      </w:pPr>
      <w:r>
        <w:t>☐ Skill Copilot (secundário se ainda usa pouco; primário se já usa na análise)</w:t>
      </w:r>
    </w:p>
    <w:p>
      <w:pPr>
        <w:pStyle w:val="ListBullet"/>
      </w:pPr>
      <w:r>
        <w:t>☐ goFluent em dia, se ainda não fez o teste recente</w:t>
      </w:r>
    </w:p>
    <w:p>
      <w:pPr>
        <w:pStyle w:val="Heading2"/>
      </w:pPr>
      <w:r>
        <w:t>Perguntas que a prática pode fazer — e a resposta pronta</w:t>
      </w:r>
    </w:p>
    <w:p>
      <w:r>
        <w:rPr>
          <w:b/>
        </w:rPr>
        <w:t>“Por que não tirou a AI-900?”</w:t>
      </w:r>
    </w:p>
    <w:p>
      <w:r>
        <w:t>Estudou ao longo do ano, tentou múltiplas vezes, prova migrou para inglês. Já possui SC-900 e DP-900. Combinamos trilha realista (inglês + certificação mais próxima do gap de Git / retomada Azure) e nova janela para AI no FY27.</w:t>
      </w:r>
    </w:p>
    <w:p>
      <w:r>
        <w:rPr>
          <w:b/>
        </w:rPr>
        <w:t>“O que ela entrega na MAPFRE?”</w:t>
      </w:r>
    </w:p>
    <w:p>
      <w:r>
        <w:rPr>
          <w:i/>
        </w:rPr>
        <w:t>(preencher com os 3 casos — hoje está vazio; é o maior furo)</w:t>
      </w:r>
    </w:p>
    <w:p>
      <w:r>
        <w:rPr>
          <w:b/>
        </w:rPr>
        <w:t>“Ela quer sair do projeto?”</w:t>
      </w:r>
    </w:p>
    <w:p>
      <w:r>
        <w:t>Sinalizou interesse em voltar para construção (API, Git, .NET atual). Não há pedido de saída da empresa. Staffing depois do ciclo, com mini CV alinhado.</w:t>
      </w:r>
    </w:p>
    <w:p>
      <w:r>
        <w:rPr>
          <w:b/>
        </w:rPr>
        <w:t>“Comportamental?”</w:t>
      </w:r>
    </w:p>
    <w:p>
      <w:r>
        <w:t>Relação boa no time. Comunica ausência. Houve ferimento com feedback antigo de “não estuda”; no ciclo atual, evidência aponta o contrário.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